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pStyle w:val="P1"/>
        <w:rPr/>
      </w:pPr>
      <w:r>
        <w:rPr/>
        <w:br w:type="textWrapping"/>
      </w:r>
    </w:p>
    <w:p w14:paraId="00000002">
      <w:pPr>
        <w:pStyle w:val="P2"/>
        <w:rPr/>
      </w:pPr>
    </w:p>
    <w:p w14:paraId="00000003">
      <w:pPr>
        <w:pStyle w:val="P3"/>
        <w:rPr/>
      </w:pPr>
    </w:p>
    <w:p w14:paraId="00000004">
      <w:pPr>
        <w:pStyle w:val="P4"/>
        <w:rPr/>
      </w:pPr>
      <w:r>
        <w:t>NextWave Games</w:t>
      </w:r>
    </w:p>
    <w:p w14:paraId="00000005">
      <w:pPr>
        <w:pStyle w:val="P5"/>
        <w:rPr/>
      </w:pPr>
      <w:r>
        <w:t>Prodej počítačových, mobilních a konzolových her za hubičku</w:t>
      </w:r>
    </w:p>
    <w:p w14:paraId="00000006">
      <w:pPr>
        <w:pStyle w:val="P6"/>
        <w:rPr/>
      </w:pPr>
    </w:p>
    <w:p w14:paraId="00000007">
      <w:pPr>
        <w:pStyle w:val="P7"/>
        <w:rPr/>
      </w:pPr>
    </w:p>
    <w:p w14:paraId="00000008">
      <w:pPr>
        <w:pStyle w:val="P8"/>
        <w:rPr/>
      </w:pPr>
    </w:p>
    <w:p w14:paraId="00000009">
      <w:pPr>
        <w:pStyle w:val="P9"/>
        <w:rPr/>
      </w:pPr>
    </w:p>
    <w:p w14:paraId="0000000A">
      <w:pPr>
        <w:pStyle w:val="P10"/>
        <w:rPr/>
      </w:pPr>
    </w:p>
    <w:p w14:paraId="0000000B">
      <w:pPr>
        <w:pStyle w:val="P11"/>
        <w:rPr/>
      </w:pPr>
    </w:p>
    <w:p w14:paraId="0000000C">
      <w:pPr>
        <w:pStyle w:val="P12"/>
        <w:rPr/>
      </w:pPr>
    </w:p>
    <w:p w14:paraId="0000000D">
      <w:pPr>
        <w:pStyle w:val="P13"/>
        <w:rPr/>
      </w:pPr>
    </w:p>
    <w:p w14:paraId="0000000E">
      <w:pPr>
        <w:pStyle w:val="P14"/>
        <w:rPr/>
      </w:pPr>
    </w:p>
    <w:p w14:paraId="0000000F">
      <w:pPr>
        <w:pStyle w:val="P15"/>
        <w:rPr/>
      </w:pPr>
    </w:p>
    <w:p w14:paraId="00000010">
      <w:pPr>
        <w:pStyle w:val="TOCHeading"/>
        <w:rPr/>
      </w:pPr>
      <w:r>
        <w:rPr>
          <w:lang w:val="cs-CZ"/>
        </w:rPr>
        <w:fldChar w:fldCharType="begin"/>
      </w:r>
      <w:r>
        <w:rPr>
          <w:lang w:val="cs-CZ"/>
        </w:rPr>
        <w:instrText xml:space="preserve">TOC \o "1 - 3" \h \u</w:instrText>
      </w:r>
      <w:r>
        <w:rPr>
          <w:lang w:val="cs-CZ"/>
        </w:rPr>
        <w:fldChar w:fldCharType="separate"/>
      </w:r>
      <w:r>
        <w:rPr>
          <w:lang w:val="cs-CZ"/>
        </w:rPr>
        <w:t>Obsah</w:t>
      </w:r>
    </w:p>
    <w:p w14:paraId="00000011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"_Toc3"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Cíl projektu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_Toc3 \h</w:instrText>
      </w:r>
      <w:r>
        <w:rPr>
          <w:lang w:val="cs-CZ"/>
        </w:rPr>
        <w:fldChar w:fldCharType="separate"/>
      </w:r>
      <w:r>
        <w:rPr>
          <w:lang w:val="cs-CZ"/>
        </w:rPr>
        <w:t>3</w:t>
      </w:r>
      <w:r>
        <w:fldChar w:fldCharType="end"/>
      </w:r>
      <w:r>
        <w:fldChar w:fldCharType="end"/>
      </w:r>
    </w:p>
    <w:p w14:paraId="00000012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"_Toc4"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Role Admin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_Toc4 \h</w:instrText>
      </w:r>
      <w:r>
        <w:rPr>
          <w:lang w:val="cs-CZ"/>
        </w:rPr>
        <w:fldChar w:fldCharType="separate"/>
      </w:r>
      <w:r>
        <w:rPr>
          <w:lang w:val="cs-CZ"/>
        </w:rPr>
        <w:t>3</w:t>
      </w:r>
      <w:r>
        <w:fldChar w:fldCharType="end"/>
      </w:r>
      <w:r>
        <w:fldChar w:fldCharType="end"/>
      </w:r>
    </w:p>
    <w:p w14:paraId="00000013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"_Toc5"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Role uživatel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_Toc5 \h</w:instrText>
      </w:r>
      <w:r>
        <w:rPr>
          <w:lang w:val="cs-CZ"/>
        </w:rPr>
        <w:fldChar w:fldCharType="separate"/>
      </w:r>
      <w:r>
        <w:rPr>
          <w:lang w:val="cs-CZ"/>
        </w:rPr>
        <w:t>4</w:t>
      </w:r>
      <w:r>
        <w:fldChar w:fldCharType="end"/>
      </w:r>
      <w:r>
        <w:fldChar w:fldCharType="end"/>
      </w:r>
    </w:p>
    <w:p w14:paraId="00000014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"_Toc6"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Uživatelské rozhraní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_Toc6 \h</w:instrText>
      </w:r>
      <w:r>
        <w:rPr>
          <w:lang w:val="cs-CZ"/>
        </w:rPr>
        <w:fldChar w:fldCharType="separate"/>
      </w:r>
      <w:r>
        <w:rPr>
          <w:lang w:val="cs-CZ"/>
        </w:rPr>
        <w:t>4</w:t>
      </w:r>
      <w:r>
        <w:fldChar w:fldCharType="end"/>
      </w:r>
      <w:r>
        <w:fldChar w:fldCharType="end"/>
      </w:r>
    </w:p>
    <w:p w14:paraId="00000015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"_Toc7"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Technická specifikace řešení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_Toc7 \h</w:instrText>
      </w:r>
      <w:r>
        <w:rPr>
          <w:lang w:val="cs-CZ"/>
        </w:rPr>
        <w:fldChar w:fldCharType="separate"/>
      </w:r>
      <w:r>
        <w:rPr>
          <w:lang w:val="cs-CZ"/>
        </w:rPr>
        <w:t>4</w:t>
      </w:r>
      <w:r>
        <w:fldChar w:fldCharType="end"/>
      </w:r>
      <w:r>
        <w:fldChar w:fldCharType="end"/>
      </w:r>
    </w:p>
    <w:p w14:paraId="00000016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"_Toc8"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Přehled aplikace: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_Toc8 \h</w:instrText>
      </w:r>
      <w:r>
        <w:rPr>
          <w:lang w:val="cs-CZ"/>
        </w:rPr>
        <w:fldChar w:fldCharType="separate"/>
      </w:r>
      <w:r>
        <w:rPr>
          <w:lang w:val="cs-CZ"/>
        </w:rPr>
        <w:t>4</w:t>
      </w:r>
      <w:r>
        <w:fldChar w:fldCharType="end"/>
      </w:r>
      <w:r>
        <w:fldChar w:fldCharType="end"/>
      </w:r>
    </w:p>
    <w:p w14:paraId="00000017">
      <w:pPr>
        <w:pStyle w:val="Toc1"/>
        <w:tabs>
          <w:tab w:val="right" w:leader="dot" w:pos="9063"/>
        </w:tabs>
        <w:rPr/>
      </w:pPr>
      <w:r>
        <w:rPr>
          <w:rStyle w:val="Hyperlink"/>
          <w:lang w:val="cs-CZ"/>
        </w:rPr>
        <w:fldChar w:fldCharType="begin"/>
      </w:r>
      <w:r>
        <w:rPr>
          <w:rStyle w:val="Hyperlink"/>
          <w:lang w:val="cs-CZ"/>
        </w:rPr>
        <w:instrText xml:space="preserve">HYPERLINK \l "_Toc1"</w:instrText>
      </w:r>
      <w:r>
        <w:rPr>
          <w:rStyle w:val="Hyperlink"/>
          <w:lang w:val="cs-CZ"/>
        </w:rPr>
        <w:fldChar w:fldCharType="separate"/>
      </w:r>
      <w:r>
        <w:rPr>
          <w:rStyle w:val="Hyperlink"/>
          <w:lang w:val="cs-CZ"/>
        </w:rPr>
        <w:t>Použité knihovny a technologie</w:t>
        <w:tab/>
      </w:r>
      <w:r>
        <w:rPr>
          <w:lang w:val="cs-CZ"/>
        </w:rPr>
        <w:fldChar w:fldCharType="begin"/>
      </w:r>
      <w:r>
        <w:rPr>
          <w:lang w:val="cs-CZ"/>
        </w:rPr>
        <w:instrText xml:space="preserve">PAGEREF _Toc1 \h</w:instrText>
      </w:r>
      <w:r>
        <w:rPr>
          <w:lang w:val="cs-CZ"/>
        </w:rPr>
        <w:fldChar w:fldCharType="separate"/>
      </w:r>
      <w:r>
        <w:rPr>
          <w:lang w:val="cs-CZ"/>
        </w:rPr>
        <w:t>6</w:t>
      </w:r>
      <w:r>
        <w:fldChar w:fldCharType="end"/>
      </w:r>
      <w:r>
        <w:fldChar w:fldCharType="end"/>
      </w:r>
    </w:p>
    <w:p w14:paraId="00000018">
      <w:pPr>
        <w:pStyle w:val="Toc1"/>
        <w:tabs>
          <w:tab w:val="right" w:leader="dot" w:pos="9063"/>
        </w:tabs>
        <w:rPr/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 xml:space="preserve">HYPERLINK \l "_Toc2"</w:instrText>
      </w:r>
      <w:r>
        <w:rPr>
          <w:rStyle w:val="Hyperlink"/>
          <w:lang w:val="en-US"/>
        </w:rPr>
        <w:fldChar w:fldCharType="separate"/>
      </w:r>
      <w:r>
        <w:rPr>
          <w:rStyle w:val="Hyperlink"/>
          <w:lang w:val="en-US"/>
        </w:rPr>
        <w:t>UML diagram celého projektu</w:t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PAGEREF _Toc2 \h</w:instrText>
      </w:r>
      <w:r>
        <w:rPr>
          <w:lang w:val="en-US"/>
        </w:rPr>
        <w:fldChar w:fldCharType="separate"/>
      </w:r>
      <w:r>
        <w:rPr>
          <w:lang w:val="en-US"/>
        </w:rPr>
        <w:t>7</w:t>
      </w:r>
      <w:r>
        <w:fldChar w:fldCharType="end"/>
      </w:r>
      <w:r>
        <w:fldChar w:fldCharType="end"/>
      </w:r>
    </w:p>
    <w:p w14:paraId="00000019">
      <w:pPr>
        <w:pStyle w:val="Normal"/>
        <w:tabs>
          <w:tab w:val="right" w:leader="dot" w:pos="9063"/>
        </w:tabs>
        <w:rPr/>
      </w:pPr>
    </w:p>
    <w:p w14:paraId="0000001A">
      <w:pPr>
        <w:pStyle w:val="Nadpisobsahu"/>
        <w:rPr/>
      </w:pPr>
      <w:r>
        <w:fldChar w:fldCharType="end"/>
      </w:r>
    </w:p>
    <w:p w14:paraId="0000001B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1C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1D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1E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1F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0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1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2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3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4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5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6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7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8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9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A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B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C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D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E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2F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30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31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2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3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4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5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6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7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6"/>
          <w:szCs w:val="36"/>
          <w:lang w:val="cs-CZ"/>
        </w:rPr>
      </w:pPr>
      <w:bookmarkStart w:id="0" w:name="_Toc3"/>
      <w:bookmarkStart w:id="1" w:name="_Toc183515327"/>
      <w:bookmarkEnd w:id="1"/>
      <w:bookmarkStart w:id="2" w:name="_Toc183601296"/>
      <w:bookmarkEnd w:id="2"/>
      <w:r>
        <w:rPr>
          <w:sz w:val="32"/>
          <w:szCs w:val="32"/>
          <w:lang w:val="cs-CZ"/>
        </w:rPr>
        <w:t>C</w:t>
      </w:r>
      <w:r>
        <w:rPr>
          <w:sz w:val="32"/>
          <w:szCs w:val="32"/>
          <w:lang w:val="cs-CZ"/>
        </w:rPr>
        <w:t>íl projektu</w:t>
      </w:r>
      <w:bookmarkEnd w:id="0"/>
    </w:p>
    <w:p w14:paraId="00000038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39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Můj cíl projektu je vytvořit webovou stránku na způsob e-shopu, který bude mít moderní grafický styl, na tomto e-shopu se budou prodávat hry v digitální podobě. Zde se uživatel přihlásí přes svůj účet vytvořený na webové stránce a v knihově nalezne své zakoupené hry připravené pro nainstalování. Hry budou naprogramované vlastníkem stránky, tedy mnou, využiji zde své dovednosti a schopnosti z programátorského pohledu a grafického pohledu, a jako pomoc budu mít AI. Uživatel si bude moct tyto hry zakoupit na stránce a po zakoupení uživateli přijde email s fakturou a číslo objednávky, po zakoupení vyskočí uživateli window alert se zprávou pro stažení hry, k</w:t>
      </w: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terá se pak bude nacházet v knihovně</w:t>
      </w: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.</w:t>
      </w:r>
    </w:p>
    <w:p w14:paraId="0000003A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Cíl je dosažení vysokého navštěvování e-shopu a úspěšného prodeje her a produktů uživatelům za příjemné ceny.</w:t>
      </w:r>
    </w:p>
    <w:p w14:paraId="0000003B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3C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3D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6"/>
          <w:szCs w:val="36"/>
          <w:lang w:val="cs-CZ"/>
        </w:rPr>
      </w:pPr>
      <w:bookmarkStart w:id="3" w:name="_Toc4"/>
      <w:bookmarkStart w:id="4" w:name="_Toc183515328"/>
      <w:bookmarkEnd w:id="4"/>
      <w:bookmarkStart w:id="5" w:name="_Toc183601297"/>
      <w:bookmarkEnd w:id="5"/>
      <w:r>
        <w:rPr>
          <w:sz w:val="32"/>
          <w:szCs w:val="32"/>
          <w:lang w:val="cs-CZ"/>
        </w:rPr>
        <w:t>R</w:t>
      </w:r>
      <w:r>
        <w:rPr>
          <w:sz w:val="32"/>
          <w:szCs w:val="32"/>
          <w:lang w:val="cs-CZ"/>
        </w:rPr>
        <w:t>ole Admin</w:t>
      </w:r>
      <w:bookmarkEnd w:id="3"/>
    </w:p>
    <w:p w14:paraId="0000003E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</w:p>
    <w:p w14:paraId="0000003F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 xml:space="preserve"> Možnost přidávat, čí odebírat hry na e-shopu</w:t>
      </w:r>
    </w:p>
    <w:p w14:paraId="00000040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úpravy popisu, ceny a názvů her, či jiných produktů</w:t>
      </w:r>
    </w:p>
    <w:p w14:paraId="00000041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Unikátní login</w:t>
      </w:r>
    </w:p>
    <w:p w14:paraId="00000042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zamítnutí nabídky, pokud uživatel nesplňuje minimální věk pro daný produkt</w:t>
      </w:r>
    </w:p>
    <w:p w14:paraId="00000043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komunikace a zasílání nabídek a novinek ve formě emailu</w:t>
      </w:r>
    </w:p>
    <w:p w14:paraId="00000044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upravovat recenze</w:t>
      </w:r>
    </w:p>
    <w:p w14:paraId="00000045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46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before="239" w:after="0" w:line="254" w:lineRule="auto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  <w:bookmarkStart w:id="6" w:name="_Toc183515329"/>
    </w:p>
    <w:p w14:paraId="00000047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  <w:bookmarkEnd w:id="6"/>
      <w:bookmarkStart w:id="7" w:name="_Toc5"/>
      <w:bookmarkStart w:id="8" w:name="_Toc183601298"/>
      <w:bookmarkEnd w:id="8"/>
      <w:r>
        <w:rPr>
          <w:sz w:val="32"/>
          <w:szCs w:val="32"/>
          <w:lang w:val="cs-CZ"/>
        </w:rPr>
        <w:t>R</w:t>
      </w:r>
      <w:r>
        <w:rPr>
          <w:sz w:val="32"/>
          <w:szCs w:val="32"/>
          <w:lang w:val="cs-CZ"/>
        </w:rPr>
        <w:t>ole uživatel</w:t>
      </w:r>
      <w:bookmarkEnd w:id="7"/>
    </w:p>
    <w:p w14:paraId="00000048">
      <w:pPr>
        <w:pStyle w:val="Normal"/>
        <w:rPr/>
      </w:pPr>
    </w:p>
    <w:p w14:paraId="00000049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nakupovat a prohlížet hry a produkty na e-shopu</w:t>
      </w:r>
    </w:p>
    <w:p w14:paraId="0000004A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 xml:space="preserve"> Možnost loginu na stránce</w:t>
      </w:r>
    </w:p>
    <w:p w14:paraId="0000004B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upravit množství a produkty v košíku</w:t>
      </w:r>
    </w:p>
    <w:p w14:paraId="0000004C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komunikovat s podporou</w:t>
      </w:r>
    </w:p>
    <w:p w14:paraId="0000004D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 xml:space="preserve"> Možnost budovat úroveň účtu pro získání bonusů a slev</w:t>
      </w:r>
    </w:p>
    <w:p w14:paraId="0000004E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uplatňovat bonusové kupony a slevy pro snížení ceny</w:t>
      </w:r>
    </w:p>
    <w:p w14:paraId="0000004F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2"/>
          <w:szCs w:val="3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napsání recenze pod daný produkt, či hru</w:t>
      </w:r>
      <w:bookmarkStart w:id="9" w:name="_Toc183515330"/>
    </w:p>
    <w:p w14:paraId="00000050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6"/>
          <w:szCs w:val="36"/>
          <w:lang w:val="cs-CZ"/>
        </w:rPr>
      </w:pPr>
      <w:bookmarkEnd w:id="9"/>
      <w:bookmarkStart w:id="10" w:name="_Toc6"/>
      <w:bookmarkStart w:id="11" w:name="_Toc183601299"/>
      <w:bookmarkEnd w:id="11"/>
      <w:r>
        <w:rPr>
          <w:sz w:val="32"/>
          <w:szCs w:val="32"/>
          <w:lang w:val="cs-CZ"/>
        </w:rPr>
        <w:t>U</w:t>
      </w:r>
      <w:r>
        <w:rPr>
          <w:sz w:val="32"/>
          <w:szCs w:val="32"/>
          <w:lang w:val="cs-CZ"/>
        </w:rPr>
        <w:t>živatelské rozhraní</w:t>
      </w:r>
      <w:bookmarkEnd w:id="10"/>
    </w:p>
    <w:p w14:paraId="00000051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 w:right="0" w:firstLine="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52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Krásně přehledný e-shop, kde se nikdo neztratí</w:t>
      </w:r>
    </w:p>
    <w:p w14:paraId="00000053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Možnost místa pro reklamy a sponzory po stranách webové stránky</w:t>
      </w:r>
    </w:p>
    <w:p w14:paraId="00000054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55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6"/>
          <w:szCs w:val="36"/>
          <w:lang w:val="cs-CZ"/>
        </w:rPr>
      </w:pPr>
      <w:bookmarkStart w:id="12" w:name="_Toc7"/>
      <w:bookmarkStart w:id="13" w:name="_Toc183601300"/>
      <w:bookmarkEnd w:id="13"/>
      <w:r>
        <w:rPr>
          <w:sz w:val="32"/>
          <w:szCs w:val="32"/>
          <w:lang w:val="cs-CZ"/>
        </w:rPr>
        <w:t>T</w:t>
      </w:r>
      <w:r>
        <w:rPr>
          <w:sz w:val="32"/>
          <w:szCs w:val="32"/>
          <w:lang w:val="cs-CZ"/>
        </w:rPr>
        <w:t>echnická specifikace řešení</w:t>
      </w:r>
      <w:bookmarkEnd w:id="12"/>
    </w:p>
    <w:p w14:paraId="00000056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 w:right="0" w:firstLine="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57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Frontend &gt; React</w:t>
      </w:r>
    </w:p>
    <w:p w14:paraId="00000058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Backend &gt; TypeScript</w:t>
      </w:r>
    </w:p>
    <w:p w14:paraId="00000059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Databáze &gt; PostgreSQL</w:t>
      </w:r>
    </w:p>
    <w:p w14:paraId="0000005A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E-shop bude přehledný a jasný</w:t>
      </w:r>
    </w:p>
    <w:p w14:paraId="0000005B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>E-shop bude komunikovat s databází, kde budou zapsané všechny produkty a hry</w:t>
      </w:r>
    </w:p>
    <w:p w14:paraId="0000005C">
      <w:pPr>
        <w:pStyle w:val="P16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ind w:left="720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t xml:space="preserve">  Bude možnost zobrazit ukázku hry pomocí kliknutí na obrázek u daného produktu, či hry</w:t>
      </w:r>
    </w:p>
    <w:p w14:paraId="0000005D">
      <w:pPr>
        <w:pStyle w:val="Heading1"/>
        <w:rPr>
          <w:lang w:val="cs-CZ"/>
        </w:rPr>
      </w:pPr>
      <w:bookmarkStart w:id="14" w:name="_Toc8"/>
    </w:p>
    <w:p w14:paraId="0000005E">
      <w:pPr>
        <w:pStyle w:val="Heading1"/>
        <w:rPr>
          <w:lang w:val="cs-CZ"/>
        </w:rPr>
      </w:pPr>
    </w:p>
    <w:p w14:paraId="0000005F">
      <w:pPr>
        <w:pStyle w:val="Normal"/>
        <w:rPr/>
      </w:pPr>
    </w:p>
    <w:p w14:paraId="00000060">
      <w:pPr>
        <w:pStyle w:val="Normal"/>
        <w:rPr/>
      </w:pPr>
    </w:p>
    <w:p w14:paraId="00000061">
      <w:pPr>
        <w:pStyle w:val="Heading1"/>
        <w:rPr>
          <w:lang w:val="cs-CZ"/>
        </w:rPr>
      </w:pPr>
    </w:p>
    <w:p w14:paraId="00000062">
      <w:pPr>
        <w:pStyle w:val="Normal"/>
        <w:rPr/>
      </w:pPr>
    </w:p>
    <w:p w14:paraId="00000063">
      <w:pPr>
        <w:pStyle w:val="Normal"/>
        <w:rPr/>
      </w:pPr>
    </w:p>
    <w:p w14:paraId="00000064">
      <w:pPr>
        <w:pStyle w:val="Normal"/>
        <w:rPr/>
      </w:pPr>
    </w:p>
    <w:p w14:paraId="00000065">
      <w:pPr>
        <w:pStyle w:val="Heading1"/>
        <w:rPr>
          <w:rFonts w:ascii="Calibri Light" w:cs="Times New Roman" w:eastAsia="Times New Roman" w:hAnsi="Calibri Light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color w:val="2f5496"/>
          <w:sz w:val="36"/>
          <w:szCs w:val="36"/>
          <w:lang w:val="cs-CZ"/>
        </w:rPr>
      </w:pPr>
      <w:bookmarkStart w:id="15" w:name="_Toc183601301"/>
      <w:bookmarkEnd w:id="15"/>
      <w:r>
        <w:rPr>
          <w:sz w:val="32"/>
          <w:szCs w:val="32"/>
          <w:lang w:val="cs-CZ"/>
        </w:rPr>
        <w:t>P</w:t>
      </w:r>
      <w:r>
        <w:rPr>
          <w:sz w:val="32"/>
          <w:szCs w:val="32"/>
          <w:lang w:val="cs-CZ"/>
        </w:rPr>
        <w:t>řehled aplikace:</w:t>
      </w:r>
      <w:bookmarkEnd w:id="14"/>
    </w:p>
    <w:p w14:paraId="00000066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67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drawing xmlns:mc="http://schemas.openxmlformats.org/markup-compatibility/2006">
          <wp:inline>
            <wp:extent cx="5761355" cy="3173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69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p w14:paraId="0000006A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drawing xmlns:mc="http://schemas.openxmlformats.org/markup-compatibility/2006">
          <wp:inline>
            <wp:extent cx="5761355" cy="2868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  <w:br w:type="page"/>
      </w:r>
    </w:p>
    <w:p w14:paraId="0000006B">
      <w:pPr>
        <w:pStyle w:val="Heading1"/>
        <w:rPr>
          <w:b/>
          <w:bCs/>
          <w:sz w:val="32"/>
          <w:szCs w:val="32"/>
          <w:lang w:val="cs-CZ"/>
        </w:rPr>
      </w:pPr>
      <w:bookmarkStart w:id="16" w:name="_Toc1"/>
      <w:r>
        <w:rPr>
          <w:b/>
          <w:bCs/>
          <w:sz w:val="32"/>
          <w:szCs w:val="32"/>
          <w:lang w:val="cs-CZ"/>
        </w:rPr>
        <w:drawing xmlns:mc="http://schemas.openxmlformats.org/markup-compatibility/2006">
          <wp:inline>
            <wp:extent cx="5761355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pPr>
        <w:pStyle w:val="Heading1"/>
        <w:rPr>
          <w:b/>
          <w:bCs/>
          <w:sz w:val="32"/>
          <w:szCs w:val="32"/>
          <w:lang w:val="cs-CZ"/>
        </w:rPr>
      </w:pPr>
    </w:p>
    <w:p w14:paraId="0000006D">
      <w:pPr>
        <w:pStyle w:val="Heading1"/>
        <w:rPr>
          <w:b/>
          <w:bCs/>
          <w:sz w:val="32"/>
          <w:szCs w:val="32"/>
          <w:lang w:val="cs-CZ"/>
        </w:rPr>
      </w:pPr>
      <w:r>
        <w:rPr>
          <w:b/>
          <w:bCs/>
          <w:sz w:val="32"/>
          <w:szCs w:val="32"/>
          <w:lang w:val="cs-CZ"/>
        </w:rPr>
        <w:drawing xmlns:mc="http://schemas.openxmlformats.org/markup-compatibility/2006">
          <wp:inline>
            <wp:extent cx="5761355" cy="2871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pStyle w:val="Heading1"/>
        <w:rPr>
          <w:b/>
          <w:bCs/>
          <w:sz w:val="32"/>
          <w:szCs w:val="32"/>
          <w:lang w:val="cs-CZ"/>
        </w:rPr>
      </w:pPr>
      <w:r>
        <w:rPr>
          <w:b/>
          <w:bCs/>
          <w:sz w:val="32"/>
          <w:szCs w:val="32"/>
          <w:lang w:val="cs-CZ"/>
        </w:rPr>
        <w:drawing xmlns:mc="http://schemas.openxmlformats.org/markup-compatibility/2006">
          <wp:inline>
            <wp:extent cx="5761355" cy="317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pStyle w:val="Heading1"/>
        <w:rPr>
          <w:b/>
          <w:bCs/>
          <w:sz w:val="32"/>
          <w:szCs w:val="32"/>
          <w:lang w:val="cs-CZ"/>
        </w:rPr>
      </w:pPr>
    </w:p>
    <w:p w14:paraId="00000070">
      <w:pPr>
        <w:pStyle w:val="Normal"/>
        <w:rPr/>
      </w:pPr>
    </w:p>
    <w:p w14:paraId="00000071">
      <w:pPr>
        <w:pStyle w:val="Heading1"/>
        <w:rPr>
          <w:b/>
          <w:bCs/>
          <w:sz w:val="32"/>
          <w:szCs w:val="32"/>
          <w:lang w:val="cs-CZ"/>
        </w:rPr>
      </w:pPr>
    </w:p>
    <w:p w14:paraId="00000072">
      <w:pPr>
        <w:pStyle w:val="Normal"/>
        <w:rPr/>
      </w:pPr>
    </w:p>
    <w:p w14:paraId="00000073">
      <w:pPr>
        <w:pStyle w:val="Normal"/>
        <w:rPr/>
      </w:pPr>
    </w:p>
    <w:p w14:paraId="00000074">
      <w:pPr>
        <w:pStyle w:val="Normal"/>
        <w:rPr/>
      </w:pPr>
    </w:p>
    <w:p w14:paraId="00000075">
      <w:pPr>
        <w:pStyle w:val="Normal"/>
        <w:rPr/>
      </w:pPr>
    </w:p>
    <w:p w14:paraId="00000076">
      <w:pPr>
        <w:pStyle w:val="Normal"/>
        <w:rPr/>
      </w:pPr>
    </w:p>
    <w:p w14:paraId="00000077">
      <w:pPr>
        <w:pStyle w:val="Normal"/>
        <w:rPr/>
      </w:pPr>
    </w:p>
    <w:p w14:paraId="00000078">
      <w:pPr>
        <w:pStyle w:val="Normal"/>
        <w:rPr/>
      </w:pPr>
    </w:p>
    <w:p w14:paraId="00000079">
      <w:pPr>
        <w:pStyle w:val="Normal"/>
        <w:rPr/>
      </w:pPr>
    </w:p>
    <w:p w14:paraId="0000007A">
      <w:pPr>
        <w:pStyle w:val="Normal"/>
        <w:rPr/>
      </w:pPr>
    </w:p>
    <w:p w14:paraId="0000007B">
      <w:pPr>
        <w:pStyle w:val="Normal"/>
        <w:rPr/>
      </w:pPr>
    </w:p>
    <w:p w14:paraId="0000007C">
      <w:pPr>
        <w:pStyle w:val="Normal"/>
        <w:rPr/>
      </w:pPr>
    </w:p>
    <w:p w14:paraId="0000007D">
      <w:pPr>
        <w:pStyle w:val="Normal"/>
        <w:rPr/>
      </w:pPr>
    </w:p>
    <w:p w14:paraId="0000007E">
      <w:pPr>
        <w:pStyle w:val="Normal"/>
        <w:rPr/>
      </w:pPr>
    </w:p>
    <w:p w14:paraId="0000007F">
      <w:pPr>
        <w:pStyle w:val="Normal"/>
        <w:rPr/>
      </w:pPr>
    </w:p>
    <w:p w14:paraId="00000080">
      <w:pPr>
        <w:pStyle w:val="Normal"/>
        <w:rPr/>
      </w:pPr>
    </w:p>
    <w:p w14:paraId="00000081">
      <w:pPr>
        <w:pStyle w:val="Normal"/>
        <w:rPr/>
      </w:pPr>
    </w:p>
    <w:p w14:paraId="00000082">
      <w:pPr>
        <w:pStyle w:val="Normal"/>
        <w:rPr/>
      </w:pPr>
    </w:p>
    <w:p w14:paraId="00000083">
      <w:pPr>
        <w:pStyle w:val="Normal"/>
        <w:rPr/>
      </w:pPr>
    </w:p>
    <w:p w14:paraId="00000084">
      <w:pPr>
        <w:pStyle w:val="Normal"/>
        <w:rPr/>
      </w:pPr>
    </w:p>
    <w:p w14:paraId="00000085">
      <w:pPr>
        <w:pStyle w:val="Normal"/>
        <w:rPr/>
      </w:pPr>
    </w:p>
    <w:p w14:paraId="00000086">
      <w:pPr>
        <w:pStyle w:val="Normal"/>
        <w:rPr/>
      </w:pPr>
    </w:p>
    <w:p w14:paraId="00000087">
      <w:pPr>
        <w:pStyle w:val="Normal"/>
        <w:rPr/>
      </w:pPr>
    </w:p>
    <w:p w14:paraId="00000088">
      <w:pPr>
        <w:pStyle w:val="Normal"/>
        <w:rPr/>
      </w:pPr>
    </w:p>
    <w:p w14:paraId="00000089">
      <w:pPr>
        <w:pStyle w:val="Normal"/>
        <w:rPr/>
      </w:pPr>
    </w:p>
    <w:p w14:paraId="0000008A">
      <w:pPr>
        <w:pStyle w:val="Normal"/>
        <w:rPr/>
      </w:pPr>
    </w:p>
    <w:p w14:paraId="0000008B">
      <w:pPr>
        <w:pStyle w:val="Normal"/>
        <w:rPr/>
      </w:pPr>
    </w:p>
    <w:p w14:paraId="0000008C">
      <w:pPr>
        <w:pStyle w:val="Normal"/>
        <w:rPr/>
      </w:pPr>
    </w:p>
    <w:p w14:paraId="0000008D">
      <w:pPr>
        <w:pStyle w:val="Heading1"/>
        <w:rPr>
          <w:b/>
          <w:bCs/>
          <w:sz w:val="32"/>
          <w:szCs w:val="32"/>
          <w:lang w:val="cs-CZ"/>
        </w:rPr>
      </w:pPr>
      <w:r>
        <w:rPr>
          <w:b/>
          <w:bCs/>
          <w:sz w:val="32"/>
          <w:szCs w:val="32"/>
          <w:lang w:val="cs-CZ"/>
        </w:rPr>
        <w:t>Použité knihovny a technologie</w:t>
      </w:r>
      <w:bookmarkEnd w:id="16"/>
    </w:p>
    <w:p w14:paraId="0000008E">
      <w:pPr>
        <w:pStyle w:val="Normal"/>
        <w:rPr/>
      </w:pPr>
    </w:p>
    <w:p w14:paraId="0000008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 xml:space="preserve">React &amp; </w:t>
      </w: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TypeScript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9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</w:p>
    <w:p w14:paraId="0000009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 xml:space="preserve">Proč: Umožňuje psát </w:t>
      </w: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robustní</w:t>
      </w: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 xml:space="preserve"> a škálovatelný kód s typovou kontrolou, zvyšuje spolehlivost aplikace.</w:t>
      </w: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9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</w:pPr>
    </w:p>
    <w:p w14:paraId="0000009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</w:pPr>
    </w:p>
    <w:p w14:paraId="0000009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Tailwind CSS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9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</w:p>
    <w:p w14:paraId="0000009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b w:val="off"/>
          <w:bCs w:val="off"/>
          <w:color w:val="000000" w:themeColor="dk1"/>
          <w:sz w:val="24"/>
          <w:szCs w:val="26"/>
          <w:u w:val="none"/>
          <w:lang w:val="en-US"/>
        </w:rPr>
      </w:pPr>
      <w:r>
        <w:rPr>
          <w:rFonts w:asciiTheme="minorAscii" w:cstheme="minorAscii" w:eastAsiaTheme="minorAscii" w:hAnsiTheme="minorAscii"/>
          <w:b w:val="off"/>
          <w:bCs w:val="off"/>
          <w:color w:val="000000" w:themeColor="dk1"/>
          <w:sz w:val="22"/>
          <w:szCs w:val="24"/>
          <w:u w:val="none"/>
          <w:lang w:val="cs-CZ"/>
        </w:rPr>
        <w:t>Proč: Zrychluje vývoj designu, poskytuje konzistentní vzhled a umožňuje rychlou tvorbu responzivních rozhraní.</w:t>
      </w:r>
    </w:p>
    <w:p w14:paraId="0000009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 w:val="off"/>
          <w:bCs w:val="off"/>
          <w:color w:val="000000" w:themeColor="dk1"/>
          <w:sz w:val="18"/>
          <w:u w:val="none"/>
          <w:lang w:val="en-US"/>
        </w:rPr>
      </w:pPr>
    </w:p>
    <w:p w14:paraId="0000009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 w:val="off"/>
          <w:bCs w:val="off"/>
          <w:color w:val="000000" w:themeColor="dk1"/>
          <w:sz w:val="18"/>
          <w:u w:val="none"/>
          <w:lang w:val="en-US"/>
        </w:rPr>
      </w:pPr>
    </w:p>
    <w:p w14:paraId="0000009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Firebase Authentication</w:t>
      </w:r>
      <w:r>
        <w:rPr>
          <w:rFonts w:ascii="Segoe UI"/>
          <w:color w:val="000000" w:themeColor="dk1"/>
          <w:sz w:val="18"/>
          <w:rtl w:val="off"/>
          <w:lang w:val="en-US"/>
        </w:rPr>
        <w:t xml:space="preserve"> </w:t>
      </w:r>
    </w:p>
    <w:p w14:paraId="0000009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Courier New"/>
          <w:color w:val="000000" w:themeColor="dk1"/>
          <w:sz w:val="18"/>
          <w:highlight w:val="none"/>
          <w:rtl w:val="off"/>
          <w:lang w:val="en-US"/>
        </w:rPr>
      </w:pPr>
    </w:p>
    <w:p w14:paraId="0000009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Poskytuje bezpečnou a jednoduchou autentizaci, podporuje více přihlašovacích metod, řeší zabezpečení identity.</w:t>
      </w: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9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9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1"/>
          <w:highlight w:val="none"/>
          <w:rtl w:val="off"/>
          <w:lang w:val="en-US"/>
        </w:rPr>
      </w:pPr>
    </w:p>
    <w:p w14:paraId="0000009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Stripe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9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A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Spolehlivá platební brána, mezinárodní podpora, snadná integrace plateb a předplatného.</w:t>
      </w:r>
      <w:r>
        <w:rPr>
          <w:rFonts w:ascii="Segoe U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A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A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1"/>
          <w:highlight w:val="none"/>
          <w:rtl w:val="off"/>
          <w:lang w:val="en-US"/>
        </w:rPr>
      </w:pPr>
    </w:p>
    <w:p w14:paraId="000000A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Framer Motion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A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A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Přidává elegantní animace, zlepšuje uživatelský zážitek, zvyšuje interaktivitu rozhraní.</w:t>
      </w:r>
    </w:p>
    <w:p w14:paraId="000000A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  <w:r>
        <w:rPr>
          <w:rFonts w:ascii="Segoe UI"/>
          <w:color w:val="000000" w:themeColor="dk1"/>
          <w:sz w:val="18"/>
          <w:rtl w:val="off"/>
          <w:lang w:val="en-US"/>
        </w:rPr>
        <w:t xml:space="preserve"> </w:t>
      </w:r>
    </w:p>
    <w:p w14:paraId="000000A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1"/>
          <w:highlight w:val="none"/>
          <w:rtl w:val="off"/>
          <w:lang w:val="en-US"/>
        </w:rPr>
      </w:pPr>
    </w:p>
    <w:p w14:paraId="000000A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React Router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A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A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Umožňuje jednoduchou navigaci mezi stránkami bez překreslování, podporuje dynamické routování.</w:t>
      </w:r>
      <w:r>
        <w:rPr>
          <w:rFonts w:ascii="Segoe U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A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A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1"/>
          <w:highlight w:val="none"/>
          <w:rtl w:val="off"/>
          <w:lang w:val="en-US"/>
        </w:rPr>
      </w:pPr>
    </w:p>
    <w:p w14:paraId="000000A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React Hot Toast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A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rtl w:val="off"/>
          <w:lang w:val="en-US"/>
        </w:rPr>
      </w:pPr>
    </w:p>
    <w:p w14:paraId="000000A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Poskytuje jednoduché a přizpůsobitelné notifikace, zlepšuje zpětnou vazbu pro uživatele.</w:t>
      </w:r>
      <w:r>
        <w:rPr>
          <w:rFonts w:ascii="Segoe U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B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B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21"/>
          <w:highlight w:val="none"/>
          <w:rtl w:val="off"/>
          <w:lang w:val="en-US"/>
        </w:rPr>
      </w:pPr>
    </w:p>
    <w:p w14:paraId="000000B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18"/>
          <w:u w:val="single"/>
          <w:lang w:val="en-US"/>
        </w:rPr>
      </w:pPr>
      <w:r>
        <w:rPr>
          <w:rFonts w:ascii="Segoe UI"/>
          <w:b/>
          <w:bCs/>
          <w:color w:val="000000" w:themeColor="dk1"/>
          <w:sz w:val="21"/>
          <w:highlight w:val="none"/>
          <w:u w:val="single"/>
          <w:rtl w:val="off"/>
          <w:lang w:val="en-US"/>
        </w:rPr>
        <w:t>Lucide React</w:t>
      </w:r>
      <w:r>
        <w:rPr>
          <w:rFonts w:ascii="Segoe UI"/>
          <w:b/>
          <w:bCs/>
          <w:color w:val="000000" w:themeColor="dk1"/>
          <w:sz w:val="18"/>
          <w:u w:val="single"/>
          <w:rtl w:val="off"/>
          <w:lang w:val="en-US"/>
        </w:rPr>
        <w:t xml:space="preserve"> </w:t>
      </w:r>
    </w:p>
    <w:p w14:paraId="000000B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B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highlight w:val="none"/>
          <w:rtl w:val="off"/>
          <w:lang w:val="en-US"/>
        </w:rPr>
        <w:t>Proč: Nabízí konzistentní sadu ikon, zlepšuje vizuální komunikaci, lehká integrace.</w:t>
      </w: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rtl w:val="off"/>
          <w:lang w:val="en-US"/>
        </w:rPr>
        <w:t xml:space="preserve"> </w:t>
      </w:r>
    </w:p>
    <w:p w14:paraId="000000B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 w:val="off"/>
          <w:bCs w:val="off"/>
          <w:color w:val="000000" w:themeColor="dk1"/>
          <w:sz w:val="18"/>
          <w:u w:val="none"/>
          <w:lang w:val="en-US"/>
        </w:rPr>
      </w:pPr>
    </w:p>
    <w:p w14:paraId="000000B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</w:pPr>
      <w:r>
        <w:rPr>
          <w:rFonts w:asciiTheme="minorAscii" w:cstheme="minorAscii" w:eastAsiaTheme="minorAscii" w:hAnsiTheme="minorAscii"/>
          <w:color w:val="000000" w:themeColor="dk1"/>
          <w:sz w:val="22"/>
          <w:szCs w:val="24"/>
          <w:lang w:val="en-US"/>
        </w:rPr>
        <w:br w:type="page"/>
      </w:r>
    </w:p>
    <w:p w14:paraId="000000B7">
      <w:pPr>
        <w:pStyle w:val="Heading1"/>
        <w:bidi w:val="off"/>
        <w:rPr>
          <w:b/>
          <w:bCs/>
          <w:sz w:val="32"/>
          <w:szCs w:val="32"/>
          <w:lang w:val="en-US"/>
        </w:rPr>
      </w:pPr>
      <w:bookmarkStart w:id="17" w:name="_Toc2"/>
      <w:r>
        <w:rPr>
          <w:b/>
          <w:bCs/>
          <w:sz w:val="32"/>
          <w:szCs w:val="32"/>
          <w:lang w:val="en-US"/>
        </w:rPr>
        <w:t>UML diagram celého projektu</w:t>
      </w:r>
      <w:bookmarkEnd w:id="17"/>
    </w:p>
    <w:p w14:paraId="000000B8">
      <w:pPr>
        <w:pStyle w:val="Heading1"/>
        <w:bidi w:val="off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drawing xmlns:mc="http://schemas.openxmlformats.org/markup-compatibility/2006">
          <wp:inline distT="0" distB="0" distL="0" distR="0">
            <wp:extent cx="5761355" cy="472821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B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 w:themeColor="dk1"/>
          <w:sz w:val="18"/>
          <w:lang w:val="en-US"/>
        </w:rPr>
      </w:pPr>
    </w:p>
    <w:p w14:paraId="000000BB">
      <w:pPr>
        <w:pStyle w:val="Normal"/>
        <w:rPr/>
      </w:pPr>
    </w:p>
    <w:p w14:paraId="000000BC">
      <w:pPr>
        <w:pStyle w:val="Heading1"/>
        <w:rPr>
          <w:lang w:val="cs-CZ"/>
        </w:rPr>
      </w:pPr>
    </w:p>
    <w:p w14:paraId="000000BD">
      <w:pPr>
        <w:pStyle w:val="P16"/>
        <w:pBdr>
          <w:top w:val="none" w:sz="4" w:space="0"/>
          <w:left w:val="none" w:sz="4" w:space="0"/>
          <w:bottom w:val="none" w:sz="4" w:space="0"/>
          <w:right w:val="none" w:sz="4" w:space="0"/>
        </w:pBdr>
        <w:tabs>
          <w:tab w:val="right" w:leader="none" w:pos="9061"/>
        </w:tabs>
        <w:spacing w:after="159" w:line="254" w:lineRule="auto"/>
        <w:jc w:val="left"/>
        <w:rPr>
          <w:rFonts w:ascii="Calibri" w:cs="Times New Roman" w:eastAsia="Calibri" w:hAnsi="Calibri"/>
          <w:b w:val="off"/>
          <w:i w:val="off"/>
          <w:caps w:val="off"/>
          <w:smallCaps w:val="off"/>
          <w:outline w:val="off"/>
          <w:shadow w:val="off"/>
          <w:emboss w:val="off"/>
          <w:imprint w:val="off"/>
          <w:sz w:val="22"/>
          <w:szCs w:val="22"/>
          <w:lang w:val="cs-CZ"/>
        </w:rPr>
      </w:pPr>
    </w:p>
    <w:sectPr>
      <w:footnotePr>
        <w:numStart w:val="0"/>
      </w:footnotePr>
      <w:type w:val="nextPage"/>
      <w:pgSz w:w="11905" w:h="16837"/>
      <w:pgMar w:top="1416" w:right="1416" w:bottom="1416" w:left="141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/>
  <w:font w:name="Calibri">
    <w:charset w:val="00"/>
    <w:family w:val="swiss"/>
    <w:pitch w:val="variable"/>
    <w:sig w:usb0="00000000" w:usb1="4000207b" w:usb2="00000000" w:usb3="00000000" w:csb0="0000009f" w:csb1="00000000"/>
  </w:font>
  <w:font w:name="Times New Roman">
    <w:charset w:val="00"/>
    <w:family w:val="roman"/>
    <w:pitch w:val="variable"/>
    <w:sig w:usb0="20002a87" w:usb1="00000000" w:usb2="00000008" w:usb3="00000000" w:csb0="000001ff" w:csb1="00000000"/>
  </w:font>
  <w:font w:name="Calibri Light">
    <w:charset w:val="00"/>
    <w:family w:val="swiss"/>
    <w:pitch w:val="variable"/>
  </w:font>
  <w:font w:name="Wingdings">
    <w:charset w:val="02"/>
    <w:family w:val="auto"/>
    <w:pitch w:val="variable"/>
  </w:font>
  <w:font w:name="Symbol">
    <w:charset w:val="02"/>
    <w:family w:val="roman"/>
    <w:pitch w:val="variable"/>
  </w:font>
  <w:font w:name="Arial Black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1">
      <w:numFmt w:val="bullet"/>
      <w:suff w:val="tab"/>
      <w:lvlText w:val="-"/>
      <w:pPr>
        <w:ind w:left="720" w:hanging="360"/>
      </w:pPr>
      <w:rPr>
        <w:rFonts w:ascii="Calibri"/>
      </w:rPr>
    </w:lvl>
    <w:lvl w:ilvl="1" w:tentative="1">
      <w:numFmt w:val="bullet"/>
      <w:suff w:val="tab"/>
      <w:lvlText w:val="o"/>
      <w:pPr>
        <w:ind w:left="144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216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88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60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432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504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76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480" w:hanging="360"/>
      </w:pPr>
      <w:rPr>
        <w:rFonts w:asci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5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/>
    <w:pPrDefault/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Paragraph-default-31396486-0e04-442c-92c8-c47c9281e78f">
    <w:name w:val="Paragraph-default-31396486-0e04-442c-92c8-c47c9281e78f"/>
    <w:hidden w:val="on"/>
    <w:uiPriority w:val="99"/>
    <w:pPr>
      <w:pBdr>
        <w:top w:val="none" w:sz="4" w:space="0"/>
        <w:left w:val="none" w:sz="4" w:space="0"/>
        <w:bottom w:val="none" w:sz="4" w:space="0"/>
        <w:right w:val="none" w:sz="4" w:space="0"/>
      </w:pBdr>
      <w:spacing w:after="159" w:line="254" w:lineRule="auto"/>
      <w:jc w:val="left"/>
    </w:pPr>
    <w:rPr>
      <w:rFonts w:ascii="Calibri" w:cs="Times New Roman" w:eastAsia="Calibri" w:hAnsi="Calibri"/>
      <w:b w:val="off"/>
      <w:i w:val="off"/>
      <w:caps w:val="off"/>
      <w:smallCaps w:val="off"/>
      <w:outline w:val="off"/>
      <w:shadow w:val="off"/>
      <w:emboss w:val="off"/>
      <w:imprint w:val="off"/>
      <w:sz w:val="22"/>
      <w:szCs w:val="22"/>
      <w:lang w:val="cs-CZ"/>
    </w:rPr>
  </w:style>
  <w:style w:type="paragraph" w:styleId="Nadpis1">
    <w:name w:val="Nadpis 1"/>
    <w:uiPriority w:val="99"/>
    <w:pPr>
      <w:spacing w:before="239" w:after="0"/>
    </w:pPr>
    <w:rPr>
      <w:rFonts w:ascii="Calibri Light" w:eastAsia="Times New Roman" w:hAnsi="Calibri Light"/>
      <w:color w:val="2f5496"/>
      <w:sz w:val="32"/>
      <w:szCs w:val="32"/>
    </w:rPr>
  </w:style>
  <w:style w:type="paragraph" w:styleId="Normální">
    <w:name w:val="Normální"/>
    <w:basedOn w:val="Paragraph-default-31396486-0e04-442c-92c8-c47c9281e78f"/>
    <w:uiPriority w:val="99"/>
    <w:pPr/>
    <w:rPr/>
  </w:style>
  <w:style w:type="character" w:styleId="Standardnípísmoodstavce">
    <w:name w:val="Standardní písmo odstavce"/>
    <w:uiPriority w:val="99"/>
    <w:rPr/>
  </w:style>
  <w:style w:type="paragraph" w:styleId="Bezmezer">
    <w:name w:val="Bez mezer"/>
    <w:basedOn w:val="Paragraph-default-31396486-0e04-442c-92c8-c47c9281e78f"/>
    <w:uiPriority w:val="99"/>
    <w:pPr>
      <w:spacing w:after="0" w:line="240" w:lineRule="auto"/>
    </w:pPr>
    <w:rPr/>
  </w:style>
  <w:style w:type="character" w:styleId="Nadpis1Char">
    <w:name w:val="Nadpis 1 Char"/>
    <w:basedOn w:val="Standardnípísmoodstavce"/>
    <w:uiPriority w:val="99"/>
    <w:rPr>
      <w:rFonts w:ascii="Calibri Light" w:cs="Times New Roman" w:eastAsia="Times New Roman" w:hAnsi="Calibri Light"/>
      <w:color w:val="2f5496"/>
      <w:sz w:val="32"/>
      <w:szCs w:val="32"/>
    </w:rPr>
  </w:style>
  <w:style w:type="paragraph" w:styleId="Nadpisobsahu">
    <w:name w:val="Nadpis obsahu"/>
    <w:basedOn w:val="Nadpis1"/>
    <w:uiPriority w:val="99"/>
    <w:pPr/>
    <w:rPr/>
  </w:style>
  <w:style w:type="paragraph" w:styleId="Obsah1">
    <w:name w:val="Obsah 1"/>
    <w:basedOn w:val="Normální"/>
    <w:uiPriority w:val="99"/>
    <w:pPr>
      <w:spacing w:after="99"/>
    </w:pPr>
    <w:rPr/>
  </w:style>
  <w:style w:type="character" w:styleId="Hypertextovýodkaz">
    <w:name w:val="Hypertextový odkaz"/>
    <w:basedOn w:val="Standardnípísmoodstavce"/>
    <w:uiPriority w:val="99"/>
    <w:rPr>
      <w:color w:val="0563c1"/>
      <w:u w:val="single"/>
    </w:rPr>
  </w:style>
  <w:style w:type="paragraph" w:styleId="Odstavecseseznamem">
    <w:name w:val="Odstavec se seznamem"/>
    <w:basedOn w:val="Normální"/>
    <w:uiPriority w:val="99"/>
    <w:pPr>
      <w:ind w:left="720"/>
    </w:pPr>
    <w:rPr/>
  </w:style>
  <w:style w:type="paragraph" w:styleId="Normální(web)">
    <w:name w:val="Normální (web)"/>
    <w:basedOn w:val="Normální"/>
    <w:uiPriority w:val="99"/>
    <w:pPr>
      <w:spacing w:before="99" w:after="99" w:line="240" w:lineRule="auto"/>
    </w:pPr>
    <w:rPr>
      <w:rFonts w:ascii="Times New Roman" w:eastAsia="Times New Roman" w:hAnsi="Times New Roman"/>
      <w:sz w:val="24"/>
      <w:szCs w:val="24"/>
    </w:rPr>
  </w:style>
  <w:style w:type="paragraph" w:styleId="Obsah2">
    <w:name w:val="Obsah 2"/>
    <w:basedOn w:val="Normální"/>
    <w:uiPriority w:val="99"/>
    <w:pPr>
      <w:spacing w:after="99" w:line="256" w:lineRule="auto"/>
      <w:ind w:left="219"/>
    </w:pPr>
    <w:rPr>
      <w:rFonts w:ascii="Calibri" w:eastAsia="Times New Roman" w:hAnsi="Calibri"/>
    </w:rPr>
  </w:style>
  <w:style w:type="paragraph" w:styleId="Obsah3">
    <w:name w:val="Obsah 3"/>
    <w:basedOn w:val="Normální"/>
    <w:uiPriority w:val="99"/>
    <w:pPr>
      <w:spacing w:after="99" w:line="256" w:lineRule="auto"/>
      <w:ind w:left="439"/>
    </w:pPr>
    <w:rPr>
      <w:rFonts w:ascii="Calibri" w:eastAsia="Times New Roman" w:hAnsi="Calibri"/>
    </w:rPr>
  </w:style>
  <w:style w:type="character" w:styleId="WW_CharLFO1LVL1">
    <w:name w:val="WW_CharLFO1LVL1"/>
    <w:hidden w:val="on"/>
    <w:uiPriority w:val="99"/>
    <w:rPr>
      <w:rFonts w:ascii="Calibri" w:cs="Calibri" w:eastAsia="Calibri" w:hAnsi="Calibri"/>
    </w:rPr>
  </w:style>
  <w:style w:type="character" w:styleId="WW_CharLFO1LVL2">
    <w:name w:val="WW_CharLFO1LVL2"/>
    <w:hidden w:val="on"/>
    <w:uiPriority w:val="99"/>
    <w:rPr>
      <w:rFonts w:ascii="Courier New" w:cs="Courier New" w:hAnsi="Courier New"/>
    </w:rPr>
  </w:style>
  <w:style w:type="character" w:styleId="WW_CharLFO1LVL3">
    <w:name w:val="WW_CharLFO1LVL3"/>
    <w:hidden w:val="on"/>
    <w:uiPriority w:val="99"/>
    <w:rPr>
      <w:rFonts w:ascii="Wingdings" w:hAnsi="Wingdings"/>
    </w:rPr>
  </w:style>
  <w:style w:type="character" w:styleId="WW_CharLFO1LVL4">
    <w:name w:val="WW_CharLFO1LVL4"/>
    <w:hidden w:val="on"/>
    <w:uiPriority w:val="99"/>
    <w:rPr>
      <w:rFonts w:ascii="Symbol" w:hAnsi="Symbol"/>
    </w:rPr>
  </w:style>
  <w:style w:type="character" w:styleId="WW_CharLFO1LVL5">
    <w:name w:val="WW_CharLFO1LVL5"/>
    <w:hidden w:val="on"/>
    <w:uiPriority w:val="99"/>
    <w:rPr>
      <w:rFonts w:ascii="Courier New" w:cs="Courier New" w:hAnsi="Courier New"/>
    </w:rPr>
  </w:style>
  <w:style w:type="character" w:styleId="WW_CharLFO1LVL6">
    <w:name w:val="WW_CharLFO1LVL6"/>
    <w:hidden w:val="on"/>
    <w:uiPriority w:val="99"/>
    <w:rPr>
      <w:rFonts w:ascii="Wingdings" w:hAnsi="Wingdings"/>
    </w:rPr>
  </w:style>
  <w:style w:type="character" w:styleId="WW_CharLFO1LVL7">
    <w:name w:val="WW_CharLFO1LVL7"/>
    <w:hidden w:val="on"/>
    <w:uiPriority w:val="99"/>
    <w:rPr>
      <w:rFonts w:ascii="Symbol" w:hAnsi="Symbol"/>
    </w:rPr>
  </w:style>
  <w:style w:type="character" w:styleId="WW_CharLFO1LVL8">
    <w:name w:val="WW_CharLFO1LVL8"/>
    <w:hidden w:val="on"/>
    <w:uiPriority w:val="99"/>
    <w:rPr>
      <w:rFonts w:ascii="Courier New" w:cs="Courier New" w:hAnsi="Courier New"/>
    </w:rPr>
  </w:style>
  <w:style w:type="character" w:styleId="WW_CharLFO1LVL9">
    <w:name w:val="WW_CharLFO1LVL9"/>
    <w:hidden w:val="on"/>
    <w:uiPriority w:val="99"/>
    <w:rPr>
      <w:rFonts w:ascii="Wingdings" w:hAnsi="Wingdings"/>
    </w:rPr>
  </w:style>
  <w:style w:type="paragraph" w:styleId="Graphics">
    <w:name w:val="Graphics"/>
    <w:hidden w:val="on"/>
    <w:uiPriority w:val="99"/>
    <w:pPr/>
    <w:rPr/>
  </w:style>
  <w:style w:type="paragraph" w:default="1" w:styleId="Graphic-default-9ecea14b-964e-4539-bfef-70d8ed8f650b">
    <w:name w:val="Graphic-default-9ecea14b-964e-4539-bfef-70d8ed8f650b"/>
    <w:hidden w:val="on"/>
    <w:uiPriority w:val="99"/>
    <w:pPr/>
    <w:rPr/>
  </w:style>
  <w:style w:type="paragraph" w:styleId="P1">
    <w:name w:val="P1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2">
    <w:name w:val="P2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3">
    <w:name w:val="P3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4">
    <w:name w:val="P4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5">
    <w:name w:val="P5"/>
    <w:basedOn w:val="Normální"/>
    <w:hidden w:val="on"/>
    <w:uiPriority w:val="99"/>
    <w:pPr>
      <w:jc w:val="center"/>
    </w:pPr>
    <w:rPr>
      <w:rFonts w:ascii="Arial Black" w:hAnsi="Arial Black"/>
    </w:rPr>
  </w:style>
  <w:style w:type="paragraph" w:styleId="P6">
    <w:name w:val="P6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7">
    <w:name w:val="P7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8">
    <w:name w:val="P8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9">
    <w:name w:val="P9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0">
    <w:name w:val="P10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1">
    <w:name w:val="P11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2">
    <w:name w:val="P12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3">
    <w:name w:val="P13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4">
    <w:name w:val="P14"/>
    <w:basedOn w:val="Nadpisobsahu"/>
    <w:hidden w:val="on"/>
    <w:uiPriority w:val="99"/>
    <w:pPr/>
    <w:rPr>
      <w:rFonts w:ascii="Calibri" w:eastAsia="Times New Roman" w:hAnsi="Calibri"/>
    </w:rPr>
  </w:style>
  <w:style w:type="paragraph" w:styleId="P15">
    <w:name w:val="P15"/>
    <w:basedOn w:val="Normální"/>
    <w:hidden w:val="on"/>
    <w:uiPriority w:val="99"/>
    <w:pPr>
      <w:jc w:val="center"/>
    </w:pPr>
    <w:rPr>
      <w:rFonts w:ascii="Arial Black" w:hAnsi="Arial Black"/>
      <w:sz w:val="52"/>
      <w:szCs w:val="52"/>
    </w:rPr>
  </w:style>
  <w:style w:type="paragraph" w:styleId="P16">
    <w:name w:val="P16"/>
    <w:basedOn w:val="Obsah1"/>
    <w:hidden w:val="on"/>
    <w:uiPriority w:val="99"/>
    <w:pPr>
      <w:tabs>
        <w:tab w:val="right" w:leader="none" w:pos="9061"/>
      </w:tabs>
    </w:pPr>
    <w:rPr/>
  </w:style>
  <w:style w:type="paragraph" w:styleId="P17">
    <w:name w:val="P17"/>
    <w:basedOn w:val="Obsah1"/>
    <w:hidden w:val="on"/>
    <w:uiPriority w:val="99"/>
    <w:pPr>
      <w:tabs>
        <w:tab w:val="right" w:leader="none" w:pos="9061"/>
      </w:tabs>
    </w:pPr>
    <w:rPr/>
  </w:style>
  <w:style w:type="paragraph" w:styleId="P18">
    <w:name w:val="P18"/>
    <w:basedOn w:val="Obsah1"/>
    <w:hidden w:val="on"/>
    <w:uiPriority w:val="99"/>
    <w:pPr>
      <w:tabs>
        <w:tab w:val="right" w:leader="none" w:pos="9061"/>
      </w:tabs>
    </w:pPr>
    <w:rPr/>
  </w:style>
  <w:style w:type="paragraph" w:styleId="P19">
    <w:name w:val="P19"/>
    <w:basedOn w:val="Obsah1"/>
    <w:hidden w:val="on"/>
    <w:uiPriority w:val="99"/>
    <w:pPr>
      <w:tabs>
        <w:tab w:val="right" w:leader="none" w:pos="9061"/>
      </w:tabs>
    </w:pPr>
    <w:rPr/>
  </w:style>
  <w:style w:type="paragraph" w:styleId="P20">
    <w:name w:val="P20"/>
    <w:basedOn w:val="Obsah1"/>
    <w:hidden w:val="on"/>
    <w:uiPriority w:val="99"/>
    <w:pPr>
      <w:tabs>
        <w:tab w:val="right" w:leader="none" w:pos="9061"/>
      </w:tabs>
    </w:pPr>
    <w:rPr/>
  </w:style>
  <w:style w:type="paragraph" w:styleId="P21">
    <w:name w:val="P21"/>
    <w:basedOn w:val="Obsah1"/>
    <w:hidden w:val="on"/>
    <w:uiPriority w:val="99"/>
    <w:pPr>
      <w:tabs>
        <w:tab w:val="right" w:leader="none" w:pos="9061"/>
      </w:tabs>
    </w:pPr>
    <w:rPr/>
  </w:style>
  <w:style w:type="paragraph" w:styleId="P22">
    <w:name w:val="P22"/>
    <w:basedOn w:val="Obsah1"/>
    <w:hidden w:val="on"/>
    <w:uiPriority w:val="99"/>
    <w:pPr>
      <w:tabs>
        <w:tab w:val="right" w:leader="none" w:pos="9061"/>
      </w:tabs>
    </w:pPr>
    <w:rPr/>
  </w:style>
  <w:style w:type="paragraph" w:styleId="P23">
    <w:name w:val="P23"/>
    <w:basedOn w:val="Normální"/>
    <w:hidden w:val="on"/>
    <w:uiPriority w:val="99"/>
    <w:pPr/>
    <w:rPr>
      <w:rFonts w:ascii="Arial Black" w:hAnsi="Arial Black"/>
    </w:rPr>
  </w:style>
  <w:style w:type="paragraph" w:styleId="P24">
    <w:name w:val="P24"/>
    <w:basedOn w:val="Normální"/>
    <w:hidden w:val="on"/>
    <w:uiPriority w:val="99"/>
    <w:pPr/>
    <w:rPr>
      <w:rFonts w:ascii="Arial Black" w:hAnsi="Arial Black"/>
    </w:rPr>
  </w:style>
  <w:style w:type="paragraph" w:styleId="P25">
    <w:name w:val="P25"/>
    <w:basedOn w:val="Normální"/>
    <w:hidden w:val="on"/>
    <w:uiPriority w:val="99"/>
    <w:pPr/>
    <w:rPr>
      <w:rFonts w:ascii="Arial Black" w:hAnsi="Arial Black"/>
    </w:rPr>
  </w:style>
  <w:style w:type="paragraph" w:styleId="P26">
    <w:name w:val="P26"/>
    <w:basedOn w:val="Normální"/>
    <w:hidden w:val="on"/>
    <w:uiPriority w:val="99"/>
    <w:pPr/>
    <w:rPr>
      <w:rFonts w:ascii="Arial Black" w:hAnsi="Arial Black"/>
    </w:rPr>
  </w:style>
  <w:style w:type="paragraph" w:styleId="P27">
    <w:name w:val="P27"/>
    <w:basedOn w:val="Normální"/>
    <w:hidden w:val="on"/>
    <w:uiPriority w:val="99"/>
    <w:pPr/>
    <w:rPr>
      <w:rFonts w:ascii="Arial Black" w:hAnsi="Arial Black"/>
    </w:rPr>
  </w:style>
  <w:style w:type="paragraph" w:styleId="P28">
    <w:name w:val="P28"/>
    <w:basedOn w:val="Normální"/>
    <w:hidden w:val="on"/>
    <w:uiPriority w:val="99"/>
    <w:pPr/>
    <w:rPr>
      <w:rFonts w:ascii="Arial Black" w:hAnsi="Arial Black"/>
    </w:rPr>
  </w:style>
  <w:style w:type="paragraph" w:styleId="P29">
    <w:name w:val="P29"/>
    <w:basedOn w:val="Normální"/>
    <w:hidden w:val="on"/>
    <w:uiPriority w:val="99"/>
    <w:pPr/>
    <w:rPr>
      <w:rFonts w:ascii="Arial Black" w:hAnsi="Arial Black"/>
    </w:rPr>
  </w:style>
  <w:style w:type="paragraph" w:styleId="P30">
    <w:name w:val="P30"/>
    <w:basedOn w:val="Normální"/>
    <w:hidden w:val="on"/>
    <w:uiPriority w:val="99"/>
    <w:pPr/>
    <w:rPr>
      <w:rFonts w:ascii="Arial Black" w:hAnsi="Arial Black"/>
    </w:rPr>
  </w:style>
  <w:style w:type="paragraph" w:styleId="P31">
    <w:name w:val="P31"/>
    <w:basedOn w:val="Normální"/>
    <w:hidden w:val="on"/>
    <w:uiPriority w:val="99"/>
    <w:pPr/>
    <w:rPr>
      <w:rFonts w:ascii="Arial Black" w:hAnsi="Arial Black"/>
    </w:rPr>
  </w:style>
  <w:style w:type="paragraph" w:styleId="P32">
    <w:name w:val="P32"/>
    <w:basedOn w:val="Normální"/>
    <w:hidden w:val="on"/>
    <w:uiPriority w:val="99"/>
    <w:pPr/>
    <w:rPr>
      <w:rFonts w:ascii="Arial Black" w:hAnsi="Arial Black"/>
    </w:rPr>
  </w:style>
  <w:style w:type="paragraph" w:styleId="P33">
    <w:name w:val="P33"/>
    <w:basedOn w:val="Normální"/>
    <w:hidden w:val="on"/>
    <w:uiPriority w:val="99"/>
    <w:pPr/>
    <w:rPr>
      <w:rFonts w:ascii="Arial Black" w:hAnsi="Arial Black"/>
    </w:rPr>
  </w:style>
  <w:style w:type="paragraph" w:styleId="P34">
    <w:name w:val="P34"/>
    <w:basedOn w:val="Normální"/>
    <w:hidden w:val="on"/>
    <w:uiPriority w:val="99"/>
    <w:pPr/>
    <w:rPr>
      <w:rFonts w:ascii="Arial Black" w:hAnsi="Arial Black"/>
    </w:rPr>
  </w:style>
  <w:style w:type="paragraph" w:styleId="P35">
    <w:name w:val="P35"/>
    <w:basedOn w:val="Normální"/>
    <w:hidden w:val="on"/>
    <w:uiPriority w:val="99"/>
    <w:pPr/>
    <w:rPr>
      <w:rFonts w:ascii="Arial Black" w:hAnsi="Arial Black"/>
    </w:rPr>
  </w:style>
  <w:style w:type="paragraph" w:styleId="P36">
    <w:name w:val="P36"/>
    <w:basedOn w:val="Normální"/>
    <w:hidden w:val="on"/>
    <w:uiPriority w:val="99"/>
    <w:pPr/>
    <w:rPr>
      <w:rFonts w:ascii="Arial Black" w:hAnsi="Arial Black"/>
    </w:rPr>
  </w:style>
  <w:style w:type="paragraph" w:styleId="P37">
    <w:name w:val="P37"/>
    <w:basedOn w:val="Normální"/>
    <w:hidden w:val="on"/>
    <w:uiPriority w:val="99"/>
    <w:pPr/>
    <w:rPr>
      <w:rFonts w:ascii="Arial Black" w:hAnsi="Arial Black"/>
    </w:rPr>
  </w:style>
  <w:style w:type="paragraph" w:styleId="P38">
    <w:name w:val="P38"/>
    <w:basedOn w:val="Normální"/>
    <w:hidden w:val="on"/>
    <w:uiPriority w:val="99"/>
    <w:pPr/>
    <w:rPr>
      <w:rFonts w:ascii="Arial Black" w:hAnsi="Arial Black"/>
    </w:rPr>
  </w:style>
  <w:style w:type="paragraph" w:styleId="P39">
    <w:name w:val="P39"/>
    <w:basedOn w:val="Normální"/>
    <w:hidden w:val="on"/>
    <w:uiPriority w:val="99"/>
    <w:pPr/>
    <w:rPr>
      <w:rFonts w:ascii="Arial Black" w:hAnsi="Arial Black"/>
    </w:rPr>
  </w:style>
  <w:style w:type="paragraph" w:styleId="P40">
    <w:name w:val="P40"/>
    <w:basedOn w:val="Normální"/>
    <w:hidden w:val="on"/>
    <w:uiPriority w:val="99"/>
    <w:pPr/>
    <w:rPr>
      <w:rFonts w:ascii="Arial Black" w:hAnsi="Arial Black"/>
    </w:rPr>
  </w:style>
  <w:style w:type="paragraph" w:styleId="P41">
    <w:name w:val="P41"/>
    <w:basedOn w:val="Normální"/>
    <w:hidden w:val="on"/>
    <w:uiPriority w:val="99"/>
    <w:pPr/>
    <w:rPr>
      <w:rFonts w:ascii="Arial Black" w:hAnsi="Arial Black"/>
    </w:rPr>
  </w:style>
  <w:style w:type="paragraph" w:styleId="P42">
    <w:name w:val="P42"/>
    <w:basedOn w:val="Normální"/>
    <w:hidden w:val="on"/>
    <w:uiPriority w:val="99"/>
    <w:pPr/>
    <w:rPr>
      <w:rFonts w:ascii="Arial Black" w:hAnsi="Arial Black"/>
    </w:rPr>
  </w:style>
  <w:style w:type="paragraph" w:styleId="P43">
    <w:name w:val="P43"/>
    <w:basedOn w:val="Odstavecseseznamem"/>
    <w:hidden w:val="on"/>
    <w:uiPriority w:val="99"/>
    <w:pPr/>
    <w:rPr/>
  </w:style>
  <w:style w:type="paragraph" w:styleId="P44">
    <w:name w:val="P44"/>
    <w:basedOn w:val="Odstavecseseznamem"/>
    <w:hidden w:val="on"/>
    <w:uiPriority w:val="99"/>
    <w:pPr/>
    <w:rPr/>
  </w:style>
  <w:style w:type="paragraph" w:styleId="P45">
    <w:name w:val="P45"/>
    <w:basedOn w:val="Odstavecseseznamem"/>
    <w:hidden w:val="on"/>
    <w:uiPriority w:val="99"/>
    <w:pPr/>
    <w:rPr/>
  </w:style>
  <w:style w:type="paragraph" w:styleId="P46">
    <w:name w:val="P46"/>
    <w:basedOn w:val="Odstavecseseznamem"/>
    <w:hidden w:val="on"/>
    <w:uiPriority w:val="99"/>
    <w:pPr/>
    <w:rPr/>
  </w:style>
  <w:style w:type="paragraph" w:styleId="P47">
    <w:name w:val="P47"/>
    <w:basedOn w:val="Odstavecseseznamem"/>
    <w:hidden w:val="on"/>
    <w:uiPriority w:val="99"/>
    <w:pPr/>
    <w:rPr/>
  </w:style>
  <w:style w:type="paragraph" w:styleId="P48">
    <w:name w:val="P48"/>
    <w:basedOn w:val="Odstavecseseznamem"/>
    <w:hidden w:val="on"/>
    <w:uiPriority w:val="99"/>
    <w:pPr/>
    <w:rPr/>
  </w:style>
  <w:style w:type="paragraph" w:styleId="P49">
    <w:name w:val="P49"/>
    <w:basedOn w:val="Odstavecseseznamem"/>
    <w:hidden w:val="on"/>
    <w:uiPriority w:val="99"/>
    <w:pPr/>
    <w:rPr/>
  </w:style>
  <w:style w:type="paragraph" w:styleId="P50">
    <w:name w:val="P50"/>
    <w:basedOn w:val="Odstavecseseznamem"/>
    <w:hidden w:val="on"/>
    <w:uiPriority w:val="99"/>
    <w:pPr/>
    <w:rPr/>
  </w:style>
  <w:style w:type="paragraph" w:styleId="P51">
    <w:name w:val="P51"/>
    <w:basedOn w:val="Odstavecseseznamem"/>
    <w:hidden w:val="on"/>
    <w:uiPriority w:val="99"/>
    <w:pPr/>
    <w:rPr/>
  </w:style>
  <w:style w:type="paragraph" w:styleId="P52">
    <w:name w:val="P52"/>
    <w:basedOn w:val="Odstavecseseznamem"/>
    <w:hidden w:val="on"/>
    <w:uiPriority w:val="99"/>
    <w:pPr/>
    <w:rPr/>
  </w:style>
  <w:style w:type="paragraph" w:styleId="P53">
    <w:name w:val="P53"/>
    <w:basedOn w:val="Odstavecseseznamem"/>
    <w:hidden w:val="on"/>
    <w:uiPriority w:val="99"/>
    <w:pPr/>
    <w:rPr/>
  </w:style>
  <w:style w:type="paragraph" w:styleId="P54">
    <w:name w:val="P54"/>
    <w:basedOn w:val="Odstavecseseznamem"/>
    <w:hidden w:val="on"/>
    <w:uiPriority w:val="99"/>
    <w:pPr/>
    <w:rPr/>
  </w:style>
  <w:style w:type="paragraph" w:styleId="P55">
    <w:name w:val="P55"/>
    <w:basedOn w:val="Odstavecseseznamem"/>
    <w:hidden w:val="on"/>
    <w:uiPriority w:val="99"/>
    <w:pPr/>
    <w:rPr/>
  </w:style>
  <w:style w:type="paragraph" w:styleId="P56">
    <w:name w:val="P56"/>
    <w:basedOn w:val="Odstavecseseznamem"/>
    <w:hidden w:val="on"/>
    <w:uiPriority w:val="99"/>
    <w:pPr/>
    <w:rPr/>
  </w:style>
  <w:style w:type="paragraph" w:styleId="P57">
    <w:name w:val="P57"/>
    <w:basedOn w:val="Odstavecseseznamem"/>
    <w:hidden w:val="on"/>
    <w:uiPriority w:val="99"/>
    <w:pPr/>
    <w:rPr/>
  </w:style>
  <w:style w:type="paragraph" w:styleId="P58">
    <w:name w:val="P58"/>
    <w:basedOn w:val="Odstavecseseznamem"/>
    <w:hidden w:val="on"/>
    <w:uiPriority w:val="99"/>
    <w:pPr/>
    <w:rPr/>
  </w:style>
  <w:style w:type="paragraph" w:styleId="P59">
    <w:name w:val="P59"/>
    <w:basedOn w:val="Odstavecseseznamem"/>
    <w:hidden w:val="on"/>
    <w:uiPriority w:val="99"/>
    <w:pPr/>
    <w:rPr/>
  </w:style>
  <w:style w:type="paragraph" w:styleId="P60">
    <w:name w:val="P60"/>
    <w:basedOn w:val="Odstavecseseznamem"/>
    <w:hidden w:val="on"/>
    <w:uiPriority w:val="99"/>
    <w:pPr/>
    <w:rPr/>
  </w:style>
  <w:style w:type="paragraph" w:styleId="P61">
    <w:name w:val="P61"/>
    <w:basedOn w:val="Odstavecseseznamem"/>
    <w:hidden w:val="on"/>
    <w:uiPriority w:val="99"/>
    <w:pPr/>
    <w:rPr/>
  </w:style>
  <w:style w:type="paragraph" w:styleId="P62">
    <w:name w:val="P62"/>
    <w:basedOn w:val="Odstavecseseznamem"/>
    <w:hidden w:val="on"/>
    <w:uiPriority w:val="99"/>
    <w:pPr/>
    <w:rPr/>
  </w:style>
  <w:style w:type="paragraph" w:styleId="P63">
    <w:name w:val="P63"/>
    <w:basedOn w:val="Odstavecseseznamem"/>
    <w:hidden w:val="on"/>
    <w:uiPriority w:val="99"/>
    <w:pPr/>
    <w:rPr/>
  </w:style>
  <w:style w:type="paragraph" w:styleId="P64">
    <w:name w:val="P64"/>
    <w:basedOn w:val="Odstavecseseznamem"/>
    <w:hidden w:val="on"/>
    <w:uiPriority w:val="99"/>
    <w:pPr/>
    <w:rPr/>
  </w:style>
  <w:style w:type="paragraph" w:styleId="P65">
    <w:name w:val="P65"/>
    <w:basedOn w:val="Odstavecseseznamem"/>
    <w:hidden w:val="on"/>
    <w:uiPriority w:val="99"/>
    <w:pPr/>
    <w:rPr/>
  </w:style>
  <w:style w:type="paragraph" w:styleId="P66">
    <w:name w:val="P66"/>
    <w:basedOn w:val="Normální"/>
    <w:hidden w:val="on"/>
    <w:uiPriority w:val="99"/>
    <w:pPr>
      <w:jc w:val="center"/>
    </w:pPr>
    <w:rPr/>
  </w:style>
  <w:style w:type="paragraph" w:styleId="A0">
    <w:name w:val="A0"/>
    <w:basedOn w:val="Graphics"/>
    <w:hidden w:val="on"/>
    <w:uiPriority w:val="99"/>
    <w:pPr/>
    <w:rPr/>
  </w:style>
  <w:style w:type="paragraph" w:styleId="TOCHeading">
    <w:name w:val="TOC Heading"/>
    <w:basedOn w:val="Heading1"/>
    <w:next w:val="Normal"/>
    <w:uiPriority w:val="39"/>
    <w:unhideWhenUsed w:val="on"/>
    <w:qFormat w:val="on"/>
    <w:pPr/>
    <w:rPr>
      <w:b w:val="off"/>
      <w:bCs w:val="off"/>
      <w:sz w:val="32"/>
      <w:szCs w:val="32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 w:val="on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 w:val="on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 w:val="on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 w:val="on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 w:val="on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 w:val="on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 w:val="on"/>
    <w:pPr>
      <w:spacing w:after="100"/>
      <w:ind w:left="1760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Výchozí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Dyno</dc:creator>
  <cp:lastModifiedBy>Dyno</cp:lastModifiedBy>
</cp:coreProperties>
</file>