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etter-of-support"/>
      <w:r>
        <w:t xml:space="preserve">Letter of Support</w:t>
      </w:r>
      <w:bookmarkEnd w:id="20"/>
    </w:p>
    <w:p>
      <w:pPr>
        <w:pStyle w:val="FirstParagraph"/>
      </w:pPr>
      <w:r>
        <w:t xml:space="preserve">Martin Gerdin Wärnberg is employed as a resident in anaesthesia and intensive care at Function Perioperative Medicine and Intensive Care, Karolinska University Hospital, Solna. His employment level is 100%. Working hours corresponding to 30% will be released for the research project in question.</w:t>
      </w:r>
    </w:p>
    <w:p>
      <w:pPr>
        <w:pStyle w:val="BodyText"/>
      </w:pPr>
      <w:r>
        <w:t xml:space="preserve">Lars I Eriksson, MD, PhD, FRCA</w:t>
      </w:r>
      <w:r>
        <w:br/>
      </w:r>
      <w:r>
        <w:t xml:space="preserve">Professor, Academic chair</w:t>
      </w:r>
      <w:r>
        <w:br/>
      </w:r>
      <w:r>
        <w:t xml:space="preserve">Director of Research &amp; Development, Education and Innovation</w:t>
      </w:r>
      <w:r>
        <w:br/>
      </w:r>
      <w:r>
        <w:t xml:space="preserve">Perioperative Medicine and Intensive Care</w:t>
      </w:r>
      <w:r>
        <w:br/>
      </w:r>
      <w:r>
        <w:t xml:space="preserve">Section for Anesthesiology and Intensive Care Medicine</w:t>
      </w:r>
      <w:r>
        <w:br/>
      </w:r>
      <w:r>
        <w:t xml:space="preserve">Karolinska Institutet and Karolinska University Hospital</w:t>
      </w:r>
      <w:r>
        <w:br/>
      </w:r>
      <w:r>
        <w:t xml:space="preserve">SE-171 76 Stockholm, Sweden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2023-03-24T13:56:04Z</dcterms:created>
  <dcterms:modified xsi:type="dcterms:W3CDTF">2023-03-24T13:56:04Z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