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F44252" w:rsidRDefault="001662D0" w:rsidP="00B674CC">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p>
    <w:p w14:paraId="440C7EC4" w14:textId="4051D156" w:rsidR="00D905DE" w:rsidRPr="00F44252" w:rsidRDefault="00F44252" w:rsidP="00D905DE">
      <w:pPr>
        <w:rPr>
          <w:i/>
          <w:iCs/>
          <w:lang w:val="en-US"/>
        </w:rPr>
      </w:pPr>
      <w:r>
        <w:rPr>
          <w:i/>
          <w:iCs/>
          <w:lang w:val="en-US"/>
        </w:rPr>
        <w:t xml:space="preserve">Core team meeting to discuss the trial protocol v0.1.0, </w:t>
      </w:r>
      <w:proofErr w:type="gramStart"/>
      <w:r>
        <w:rPr>
          <w:i/>
          <w:iCs/>
          <w:lang w:val="en-US"/>
        </w:rPr>
        <w:t>2023-12-07</w:t>
      </w:r>
      <w:proofErr w:type="gramEnd"/>
    </w:p>
    <w:p w14:paraId="20B5C9A8" w14:textId="77777777" w:rsidR="00D905DE" w:rsidRPr="00F44252" w:rsidRDefault="00D905DE" w:rsidP="00D905DE">
      <w:pPr>
        <w:rPr>
          <w:lang w:val="en-US"/>
        </w:rPr>
      </w:pPr>
    </w:p>
    <w:p w14:paraId="161107FC" w14:textId="5710D617" w:rsidR="00F44252" w:rsidRDefault="00F44252" w:rsidP="00F44252">
      <w:pPr>
        <w:pStyle w:val="ListParagraph"/>
        <w:numPr>
          <w:ilvl w:val="0"/>
          <w:numId w:val="2"/>
        </w:numPr>
        <w:rPr>
          <w:lang w:val="en-US"/>
        </w:rPr>
      </w:pPr>
      <w:r>
        <w:rPr>
          <w:lang w:val="en-US"/>
        </w:rPr>
        <w:t xml:space="preserve">We discussed cluster eligibility criteria. We decided to modify the volume criteria to equate admitted patients with patients referred from the emergency department to other hospitals for admission. We removed the criterion that sites need to provide general surgery and have access to imaging and blood banking services around the clock, and instead added a criterion that they need to provide emergency surgical and </w:t>
      </w:r>
      <w:proofErr w:type="spellStart"/>
      <w:r>
        <w:rPr>
          <w:lang w:val="en-US"/>
        </w:rPr>
        <w:t>orthopaedic</w:t>
      </w:r>
      <w:proofErr w:type="spellEnd"/>
      <w:r>
        <w:rPr>
          <w:lang w:val="en-US"/>
        </w:rPr>
        <w:t xml:space="preserve"> services. The rationale was that we should focus on </w:t>
      </w:r>
      <w:proofErr w:type="spellStart"/>
      <w:r>
        <w:rPr>
          <w:lang w:val="en-US"/>
        </w:rPr>
        <w:t>centres</w:t>
      </w:r>
      <w:proofErr w:type="spellEnd"/>
      <w:r>
        <w:rPr>
          <w:lang w:val="en-US"/>
        </w:rPr>
        <w:t xml:space="preserve"> where the primary survey/initial resuscitation is </w:t>
      </w:r>
      <w:proofErr w:type="gramStart"/>
      <w:r>
        <w:rPr>
          <w:lang w:val="en-US"/>
        </w:rPr>
        <w:t>done, but</w:t>
      </w:r>
      <w:proofErr w:type="gramEnd"/>
      <w:r>
        <w:rPr>
          <w:lang w:val="en-US"/>
        </w:rPr>
        <w:t xml:space="preserve"> avoid including </w:t>
      </w:r>
      <w:proofErr w:type="spellStart"/>
      <w:r>
        <w:rPr>
          <w:lang w:val="en-US"/>
        </w:rPr>
        <w:t>centres</w:t>
      </w:r>
      <w:proofErr w:type="spellEnd"/>
      <w:r>
        <w:rPr>
          <w:lang w:val="en-US"/>
        </w:rPr>
        <w:t xml:space="preserve"> that refers all arriving patients to higher levels of care. Martin mentioned that we should consider adding a criterion on the % of patients transferred in, to avoid including only academic tertiary </w:t>
      </w:r>
      <w:proofErr w:type="spellStart"/>
      <w:r>
        <w:rPr>
          <w:lang w:val="en-US"/>
        </w:rPr>
        <w:t>centres</w:t>
      </w:r>
      <w:proofErr w:type="spellEnd"/>
      <w:r>
        <w:rPr>
          <w:lang w:val="en-US"/>
        </w:rPr>
        <w:t xml:space="preserve"> with very high % of referred patients.</w:t>
      </w:r>
    </w:p>
    <w:p w14:paraId="53A581FC" w14:textId="0F5D11CC" w:rsidR="00F44252" w:rsidRDefault="00F44252" w:rsidP="00F44252">
      <w:pPr>
        <w:pStyle w:val="ListParagraph"/>
        <w:numPr>
          <w:ilvl w:val="0"/>
          <w:numId w:val="2"/>
        </w:numPr>
        <w:rPr>
          <w:lang w:val="en-US"/>
        </w:rPr>
      </w:pPr>
      <w:r>
        <w:rPr>
          <w:lang w:val="en-US"/>
        </w:rPr>
        <w:t>We also discussed patient participant eligibility criteria and decided to add exclusion criteria to exclude patients with isolated limb fractures and patients who are directly admitted to wards without undergoing a primary survey/initial resuscitation in the emergency department.</w:t>
      </w:r>
    </w:p>
    <w:p w14:paraId="5B7F0D3D" w14:textId="24E2C366" w:rsidR="00F44252" w:rsidRDefault="00F44252" w:rsidP="00F44252">
      <w:pPr>
        <w:pStyle w:val="ListParagraph"/>
        <w:numPr>
          <w:ilvl w:val="0"/>
          <w:numId w:val="2"/>
        </w:numPr>
        <w:rPr>
          <w:lang w:val="en-US"/>
        </w:rPr>
      </w:pPr>
      <w:r>
        <w:rPr>
          <w:lang w:val="en-US"/>
        </w:rPr>
        <w:t xml:space="preserve">We discussed </w:t>
      </w:r>
      <w:proofErr w:type="spellStart"/>
      <w:r>
        <w:rPr>
          <w:lang w:val="en-US"/>
        </w:rPr>
        <w:t>centres</w:t>
      </w:r>
      <w:proofErr w:type="spellEnd"/>
      <w:r>
        <w:rPr>
          <w:lang w:val="en-US"/>
        </w:rPr>
        <w:t xml:space="preserve"> that should be screened for inclusion in the first batch, and highlighted these in the list </w:t>
      </w:r>
      <w:hyperlink r:id="rId5" w:history="1">
        <w:r w:rsidR="003B1B6E" w:rsidRPr="00AC4C50">
          <w:rPr>
            <w:rStyle w:val="Hyperlink"/>
            <w:lang w:val="en-US"/>
          </w:rPr>
          <w:t>https://docs.google.com/spreadsheets/d/1wMYrD9ylci3P1BR37-qtU9rPhPs9wJedmEY9iUMCDuc/edit?usp=sharing</w:t>
        </w:r>
      </w:hyperlink>
      <w:r w:rsidR="003B1B6E">
        <w:rPr>
          <w:lang w:val="en-US"/>
        </w:rPr>
        <w:t>. The shortlisted hospitals are:</w:t>
      </w:r>
    </w:p>
    <w:p w14:paraId="7CAC8C6C" w14:textId="7EA72D64" w:rsidR="003B1B6E" w:rsidRPr="003B1B6E" w:rsidRDefault="003B1B6E" w:rsidP="003B1B6E">
      <w:pPr>
        <w:pStyle w:val="ListParagraph"/>
        <w:numPr>
          <w:ilvl w:val="1"/>
          <w:numId w:val="2"/>
        </w:numPr>
        <w:rPr>
          <w:lang w:val="en-US"/>
        </w:rPr>
      </w:pPr>
      <w:r w:rsidRPr="003B1B6E">
        <w:t>Government Medical College and Hospital</w:t>
      </w:r>
      <w:r w:rsidRPr="003B1B6E">
        <w:rPr>
          <w:lang w:val="en-US"/>
        </w:rPr>
        <w:t xml:space="preserve">, </w:t>
      </w:r>
      <w:r w:rsidRPr="003B1B6E">
        <w:t>Chandigarh</w:t>
      </w:r>
    </w:p>
    <w:p w14:paraId="4F9668FB" w14:textId="596C6222" w:rsidR="003B1B6E" w:rsidRPr="003B1B6E" w:rsidRDefault="003B1B6E" w:rsidP="003B1B6E">
      <w:pPr>
        <w:pStyle w:val="ListParagraph"/>
        <w:numPr>
          <w:ilvl w:val="1"/>
          <w:numId w:val="2"/>
        </w:numPr>
        <w:rPr>
          <w:lang w:val="en-US"/>
        </w:rPr>
      </w:pPr>
      <w:r w:rsidRPr="003B1B6E">
        <w:t>Kalpana Chawla Medical College</w:t>
      </w:r>
      <w:r>
        <w:rPr>
          <w:lang w:val="sv-SE"/>
        </w:rPr>
        <w:t xml:space="preserve">, </w:t>
      </w:r>
      <w:r w:rsidRPr="003B1B6E">
        <w:t>Karnal</w:t>
      </w:r>
    </w:p>
    <w:p w14:paraId="213CD73A" w14:textId="7C5EA396" w:rsidR="003B1B6E" w:rsidRPr="003B1B6E" w:rsidRDefault="003B1B6E" w:rsidP="003B1B6E">
      <w:pPr>
        <w:pStyle w:val="ListParagraph"/>
        <w:numPr>
          <w:ilvl w:val="1"/>
          <w:numId w:val="2"/>
        </w:numPr>
        <w:rPr>
          <w:lang w:val="en-US"/>
        </w:rPr>
      </w:pPr>
      <w:r w:rsidRPr="003B1B6E">
        <w:t>RN Cooper</w:t>
      </w:r>
      <w:r>
        <w:rPr>
          <w:lang w:val="sv-SE"/>
        </w:rPr>
        <w:t>, Mumbai</w:t>
      </w:r>
    </w:p>
    <w:p w14:paraId="2DA3BFA9" w14:textId="3CADC64B" w:rsidR="003B1B6E" w:rsidRPr="003B1B6E" w:rsidRDefault="003B1B6E" w:rsidP="003B1B6E">
      <w:pPr>
        <w:pStyle w:val="ListParagraph"/>
        <w:numPr>
          <w:ilvl w:val="1"/>
          <w:numId w:val="2"/>
        </w:numPr>
        <w:rPr>
          <w:lang w:val="en-US"/>
        </w:rPr>
      </w:pPr>
      <w:r>
        <w:rPr>
          <w:lang w:val="sv-SE"/>
        </w:rPr>
        <w:t xml:space="preserve">BKL </w:t>
      </w:r>
      <w:proofErr w:type="spellStart"/>
      <w:r>
        <w:rPr>
          <w:lang w:val="sv-SE"/>
        </w:rPr>
        <w:t>Walawalkar</w:t>
      </w:r>
      <w:proofErr w:type="spellEnd"/>
      <w:r>
        <w:rPr>
          <w:lang w:val="sv-SE"/>
        </w:rPr>
        <w:t xml:space="preserve"> Medical College, </w:t>
      </w:r>
    </w:p>
    <w:p w14:paraId="5E69B8C9" w14:textId="11C5866D" w:rsidR="003B1B6E" w:rsidRPr="003B1B6E" w:rsidRDefault="003B1B6E" w:rsidP="003B1B6E">
      <w:pPr>
        <w:pStyle w:val="ListParagraph"/>
        <w:numPr>
          <w:ilvl w:val="1"/>
          <w:numId w:val="2"/>
        </w:numPr>
        <w:rPr>
          <w:lang w:val="en-US"/>
        </w:rPr>
      </w:pPr>
      <w:r>
        <w:rPr>
          <w:lang w:val="sv-SE"/>
        </w:rPr>
        <w:t xml:space="preserve">DMC, </w:t>
      </w:r>
      <w:r w:rsidRPr="003B1B6E">
        <w:t>Ludhiana</w:t>
      </w:r>
    </w:p>
    <w:p w14:paraId="532C874F" w14:textId="54A8A335" w:rsidR="003B1B6E" w:rsidRPr="003B1B6E" w:rsidRDefault="003B1B6E" w:rsidP="003B1B6E">
      <w:pPr>
        <w:pStyle w:val="ListParagraph"/>
        <w:numPr>
          <w:ilvl w:val="1"/>
          <w:numId w:val="2"/>
        </w:numPr>
        <w:rPr>
          <w:lang w:val="en-US"/>
        </w:rPr>
      </w:pPr>
      <w:r>
        <w:rPr>
          <w:lang w:val="sv-SE"/>
        </w:rPr>
        <w:t xml:space="preserve">CMC, </w:t>
      </w:r>
      <w:r w:rsidRPr="003B1B6E">
        <w:t>Ludhiana</w:t>
      </w:r>
    </w:p>
    <w:p w14:paraId="6A31479E" w14:textId="010033F8" w:rsidR="003B1B6E" w:rsidRPr="003B1B6E" w:rsidRDefault="003B1B6E" w:rsidP="003B1B6E">
      <w:pPr>
        <w:pStyle w:val="ListParagraph"/>
        <w:numPr>
          <w:ilvl w:val="1"/>
          <w:numId w:val="2"/>
        </w:numPr>
        <w:rPr>
          <w:lang w:val="en-US"/>
        </w:rPr>
      </w:pPr>
      <w:r w:rsidRPr="003B1B6E">
        <w:t>MR Bangur</w:t>
      </w:r>
      <w:r>
        <w:rPr>
          <w:lang w:val="sv-SE"/>
        </w:rPr>
        <w:t>, Kolkata</w:t>
      </w:r>
    </w:p>
    <w:p w14:paraId="5BB82AEC" w14:textId="7A7B8FA1" w:rsidR="003B1B6E" w:rsidRPr="003B1B6E" w:rsidRDefault="003B1B6E" w:rsidP="003B1B6E">
      <w:pPr>
        <w:pStyle w:val="ListParagraph"/>
        <w:numPr>
          <w:ilvl w:val="1"/>
          <w:numId w:val="2"/>
        </w:numPr>
        <w:rPr>
          <w:lang w:val="en-US"/>
        </w:rPr>
      </w:pPr>
      <w:r w:rsidRPr="003B1B6E">
        <w:t>Sagar Dutta Medical College</w:t>
      </w:r>
      <w:r>
        <w:rPr>
          <w:lang w:val="sv-SE"/>
        </w:rPr>
        <w:t>, Kolkata</w:t>
      </w:r>
    </w:p>
    <w:p w14:paraId="5EC1741B" w14:textId="6B9E8A3F" w:rsidR="003B1B6E" w:rsidRPr="003B1B6E" w:rsidRDefault="003B1B6E" w:rsidP="003B1B6E">
      <w:pPr>
        <w:pStyle w:val="ListParagraph"/>
        <w:numPr>
          <w:ilvl w:val="0"/>
          <w:numId w:val="2"/>
        </w:numPr>
        <w:rPr>
          <w:lang w:val="en-US"/>
        </w:rPr>
      </w:pPr>
      <w:r w:rsidRPr="003B1B6E">
        <w:rPr>
          <w:lang w:val="en-US"/>
        </w:rPr>
        <w:t xml:space="preserve">We will start reaching out to these </w:t>
      </w:r>
      <w:r>
        <w:rPr>
          <w:lang w:val="en-US"/>
        </w:rPr>
        <w:t xml:space="preserve">hospitals to inquiry regarding their interest in participating in the trial. </w:t>
      </w:r>
    </w:p>
    <w:p w14:paraId="0F8FB853" w14:textId="713DAD16" w:rsidR="003B1B6E" w:rsidRDefault="003B1B6E" w:rsidP="003B1B6E">
      <w:pPr>
        <w:pStyle w:val="ListParagraph"/>
        <w:numPr>
          <w:ilvl w:val="0"/>
          <w:numId w:val="2"/>
        </w:numPr>
        <w:rPr>
          <w:lang w:val="en-US"/>
        </w:rPr>
      </w:pPr>
      <w:r w:rsidRPr="003B1B6E">
        <w:rPr>
          <w:lang w:val="en-US"/>
        </w:rPr>
        <w:t xml:space="preserve">Martin will prepare a </w:t>
      </w:r>
      <w:r>
        <w:rPr>
          <w:lang w:val="en-US"/>
        </w:rPr>
        <w:t>screening form that can be used to screen hospitals.</w:t>
      </w:r>
    </w:p>
    <w:p w14:paraId="62525C9F" w14:textId="563B67E1" w:rsidR="00F377E0" w:rsidRDefault="00F377E0" w:rsidP="003B1B6E">
      <w:pPr>
        <w:pStyle w:val="ListParagraph"/>
        <w:numPr>
          <w:ilvl w:val="0"/>
          <w:numId w:val="2"/>
        </w:numPr>
        <w:rPr>
          <w:lang w:val="en-US"/>
        </w:rPr>
      </w:pPr>
      <w:r>
        <w:rPr>
          <w:lang w:val="en-US"/>
        </w:rPr>
        <w:t xml:space="preserve">The deadline for commenting on the first version of the protocol is 11/12. </w:t>
      </w:r>
    </w:p>
    <w:p w14:paraId="4FD4CDD2" w14:textId="5FC2E3B2" w:rsidR="00F377E0" w:rsidRPr="00F44252" w:rsidRDefault="00F377E0" w:rsidP="003B1B6E">
      <w:pPr>
        <w:pStyle w:val="ListParagraph"/>
        <w:numPr>
          <w:ilvl w:val="0"/>
          <w:numId w:val="2"/>
        </w:numPr>
        <w:rPr>
          <w:lang w:val="en-US"/>
        </w:rPr>
      </w:pPr>
      <w:r>
        <w:rPr>
          <w:lang w:val="en-US"/>
        </w:rPr>
        <w:t>Our next meeting is on 13/12, 12.00 CEST.</w:t>
      </w:r>
    </w:p>
    <w:sectPr w:rsidR="00F377E0" w:rsidRPr="00F4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1"/>
  </w:num>
  <w:num w:numId="2" w16cid:durableId="120043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sv-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1662D0"/>
    <w:rsid w:val="003B1B6E"/>
    <w:rsid w:val="004518DC"/>
    <w:rsid w:val="005E3F3E"/>
    <w:rsid w:val="00A44951"/>
    <w:rsid w:val="00B674CC"/>
    <w:rsid w:val="00C8028E"/>
    <w:rsid w:val="00D905DE"/>
    <w:rsid w:val="00F377E0"/>
    <w:rsid w:val="00F4425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wMYrD9ylci3P1BR37-qtU9rPhPs9wJedmEY9iUMCDu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7</cp:revision>
  <cp:lastPrinted>2023-11-22T12:01:00Z</cp:lastPrinted>
  <dcterms:created xsi:type="dcterms:W3CDTF">2023-11-22T11:46:00Z</dcterms:created>
  <dcterms:modified xsi:type="dcterms:W3CDTF">2023-12-07T14:29:00Z</dcterms:modified>
</cp:coreProperties>
</file>