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F44252" w:rsidRDefault="001662D0" w:rsidP="00B674CC">
      <w:pPr>
        <w:pStyle w:val="Title"/>
        <w:rPr>
          <w:lang w:val="en-US"/>
        </w:rPr>
      </w:pPr>
      <w:r w:rsidRPr="001662D0">
        <w:rPr>
          <w:lang w:val="en-US"/>
        </w:rPr>
        <w:t>ATLS</w:t>
      </w:r>
      <w:r w:rsidRPr="001662D0">
        <w:rPr>
          <w:vertAlign w:val="superscript"/>
          <w:lang w:val="en-GB"/>
        </w:rPr>
        <w:t>®</w:t>
      </w:r>
      <w:r w:rsidRPr="001662D0">
        <w:rPr>
          <w:lang w:val="en-GB"/>
        </w:rPr>
        <w:t xml:space="preserve"> </w:t>
      </w:r>
      <w:r w:rsidRPr="001662D0">
        <w:rPr>
          <w:lang w:val="en-US"/>
        </w:rPr>
        <w:t xml:space="preserve">vs standard care trial </w:t>
      </w:r>
    </w:p>
    <w:p w14:paraId="20B5C9A8" w14:textId="69F248A6" w:rsidR="00D905DE" w:rsidRDefault="001C6C13" w:rsidP="00D132BA">
      <w:pPr>
        <w:pStyle w:val="Subtitle"/>
        <w:rPr>
          <w:lang w:val="en-US"/>
        </w:rPr>
      </w:pPr>
      <w:r>
        <w:rPr>
          <w:lang w:val="en-US"/>
        </w:rPr>
        <w:t>Meeting with TGI</w:t>
      </w:r>
      <w:r w:rsidR="00F44252">
        <w:rPr>
          <w:lang w:val="en-US"/>
        </w:rPr>
        <w:t>, 202</w:t>
      </w:r>
      <w:r w:rsidR="00F801D9">
        <w:rPr>
          <w:lang w:val="en-US"/>
        </w:rPr>
        <w:t>4</w:t>
      </w:r>
      <w:r w:rsidR="00F44252">
        <w:rPr>
          <w:lang w:val="en-US"/>
        </w:rPr>
        <w:t>-</w:t>
      </w:r>
      <w:r w:rsidR="00F801D9">
        <w:rPr>
          <w:lang w:val="en-US"/>
        </w:rPr>
        <w:t>01</w:t>
      </w:r>
      <w:r>
        <w:rPr>
          <w:lang w:val="en-US"/>
        </w:rPr>
        <w:t>-</w:t>
      </w:r>
      <w:r w:rsidR="00F801D9">
        <w:rPr>
          <w:lang w:val="en-US"/>
        </w:rPr>
        <w:t>10</w:t>
      </w:r>
    </w:p>
    <w:p w14:paraId="19A126C2" w14:textId="5C54D293" w:rsidR="00624B0C" w:rsidRPr="00F44252" w:rsidRDefault="00624B0C" w:rsidP="00D132BA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31627B89" w14:textId="6FC69603" w:rsidR="001C6C13" w:rsidRDefault="001C6C13" w:rsidP="00F4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collaboration agreement</w:t>
      </w:r>
    </w:p>
    <w:p w14:paraId="2A68B701" w14:textId="3003911F" w:rsidR="00624B0C" w:rsidRDefault="001C6C13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budget</w:t>
      </w:r>
    </w:p>
    <w:p w14:paraId="0942DF9C" w14:textId="03F687AB" w:rsidR="001C6C13" w:rsidRPr="001C6C13" w:rsidRDefault="001C6C13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Cluster screening</w:t>
      </w:r>
    </w:p>
    <w:p w14:paraId="1106702F" w14:textId="6C9F930F" w:rsidR="00F801D9" w:rsidRPr="00745EAA" w:rsidRDefault="00F801D9" w:rsidP="00745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Randomization</w:t>
      </w:r>
    </w:p>
    <w:p w14:paraId="1D563527" w14:textId="42F2F24A" w:rsidR="00624B0C" w:rsidRDefault="00624B0C" w:rsidP="00D132BA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3C59E2C1" w14:textId="1BF5D952" w:rsidR="001C6C13" w:rsidRDefault="001C6C13" w:rsidP="001C6C13">
      <w:pPr>
        <w:pStyle w:val="Heading1"/>
        <w:rPr>
          <w:lang w:val="en-US"/>
        </w:rPr>
      </w:pPr>
      <w:r>
        <w:rPr>
          <w:lang w:val="en-US"/>
        </w:rPr>
        <w:t>Decisions</w:t>
      </w:r>
    </w:p>
    <w:p w14:paraId="6D239CBF" w14:textId="77777777" w:rsidR="001C6C13" w:rsidRPr="001C6C13" w:rsidRDefault="001C6C13" w:rsidP="001C6C13">
      <w:pPr>
        <w:rPr>
          <w:lang w:val="en-US"/>
        </w:rPr>
      </w:pPr>
    </w:p>
    <w:sectPr w:rsidR="001C6C13" w:rsidRPr="001C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3"/>
  </w:num>
  <w:num w:numId="2" w16cid:durableId="1200438766">
    <w:abstractNumId w:val="2"/>
  </w:num>
  <w:num w:numId="3" w16cid:durableId="270667591">
    <w:abstractNumId w:val="1"/>
  </w:num>
  <w:num w:numId="4" w16cid:durableId="700788477">
    <w:abstractNumId w:val="5"/>
  </w:num>
  <w:num w:numId="5" w16cid:durableId="1954705994">
    <w:abstractNumId w:val="6"/>
  </w:num>
  <w:num w:numId="6" w16cid:durableId="1770272971">
    <w:abstractNumId w:val="0"/>
  </w:num>
  <w:num w:numId="7" w16cid:durableId="129329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1662D0"/>
    <w:rsid w:val="001C6C13"/>
    <w:rsid w:val="003B1B6E"/>
    <w:rsid w:val="004518DC"/>
    <w:rsid w:val="0051397C"/>
    <w:rsid w:val="005E3F3E"/>
    <w:rsid w:val="00624B0C"/>
    <w:rsid w:val="00745EAA"/>
    <w:rsid w:val="00A44951"/>
    <w:rsid w:val="00B655C0"/>
    <w:rsid w:val="00B674CC"/>
    <w:rsid w:val="00BD5C2F"/>
    <w:rsid w:val="00C8028E"/>
    <w:rsid w:val="00D01A0D"/>
    <w:rsid w:val="00D132BA"/>
    <w:rsid w:val="00D905DE"/>
    <w:rsid w:val="00DF26DE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28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17</cp:revision>
  <cp:lastPrinted>2023-11-22T12:01:00Z</cp:lastPrinted>
  <dcterms:created xsi:type="dcterms:W3CDTF">2023-11-22T11:46:00Z</dcterms:created>
  <dcterms:modified xsi:type="dcterms:W3CDTF">2024-01-02T17:46:00Z</dcterms:modified>
</cp:coreProperties>
</file>