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11617" w14:textId="6BA8EDA2" w:rsidR="001662D0" w:rsidRPr="00CA1AD2" w:rsidRDefault="001662D0" w:rsidP="00CA1AD2">
      <w:pPr>
        <w:pStyle w:val="Title"/>
      </w:pPr>
      <w:r w:rsidRPr="00CA1AD2">
        <w:t xml:space="preserve">ATLS® vs standard care trial </w:t>
      </w:r>
    </w:p>
    <w:p w14:paraId="20B5C9A8" w14:textId="4A6DCE23" w:rsidR="00D905DE" w:rsidRPr="00CA1AD2" w:rsidRDefault="001B2155" w:rsidP="00CA1AD2">
      <w:pPr>
        <w:pStyle w:val="Subtitle"/>
      </w:pPr>
      <w:r w:rsidRPr="00CA1AD2">
        <w:t>Trial Management Group</w:t>
      </w:r>
      <w:r w:rsidR="006513D0" w:rsidRPr="00CA1AD2">
        <w:t xml:space="preserve"> meeting</w:t>
      </w:r>
      <w:r w:rsidR="00F02D67" w:rsidRPr="00CA1AD2">
        <w:t>, 11th March 2024</w:t>
      </w:r>
    </w:p>
    <w:p w14:paraId="3AF990BC" w14:textId="743F9A78" w:rsidR="006513D0" w:rsidRDefault="006513D0" w:rsidP="009D3639">
      <w:pPr>
        <w:pStyle w:val="Heading1"/>
      </w:pPr>
      <w:r w:rsidRPr="00CA1AD2">
        <w:t>Members present</w:t>
      </w:r>
    </w:p>
    <w:p w14:paraId="5ABDDC8E" w14:textId="40C309AE" w:rsidR="006513D0" w:rsidRPr="00CA1AD2" w:rsidRDefault="006513D0" w:rsidP="00CA1AD2">
      <w:pPr>
        <w:pStyle w:val="Heading1"/>
      </w:pPr>
      <w:r w:rsidRPr="00CA1AD2">
        <w:t xml:space="preserve">Members </w:t>
      </w:r>
      <w:proofErr w:type="gramStart"/>
      <w:r w:rsidRPr="00CA1AD2">
        <w:t>excused</w:t>
      </w:r>
      <w:proofErr w:type="gramEnd"/>
    </w:p>
    <w:p w14:paraId="19A126C2" w14:textId="5C54D293" w:rsidR="00624B0C" w:rsidRPr="006513D0" w:rsidRDefault="00624B0C" w:rsidP="00CA1AD2">
      <w:pPr>
        <w:pStyle w:val="Heading1"/>
      </w:pPr>
      <w:r w:rsidRPr="006513D0">
        <w:t>Agenda</w:t>
      </w:r>
    </w:p>
    <w:p w14:paraId="3FF57B2B" w14:textId="6637B26B" w:rsidR="001B2155" w:rsidRDefault="001B2155" w:rsidP="00CA1AD2">
      <w:pPr>
        <w:pStyle w:val="ListParagraph"/>
      </w:pPr>
      <w:r w:rsidRPr="00CA1AD2">
        <w:t>Decide</w:t>
      </w:r>
      <w:r>
        <w:t xml:space="preserve"> to go ahead with </w:t>
      </w:r>
      <w:r w:rsidR="00CA1AD2">
        <w:t xml:space="preserve">the attached </w:t>
      </w:r>
      <w:r>
        <w:t xml:space="preserve">protocol for ethics </w:t>
      </w:r>
      <w:proofErr w:type="gramStart"/>
      <w:r>
        <w:t>submissions</w:t>
      </w:r>
      <w:proofErr w:type="gramEnd"/>
    </w:p>
    <w:p w14:paraId="2D0B50E0" w14:textId="425215A4" w:rsidR="00BB1E3C" w:rsidRDefault="00BB1E3C" w:rsidP="00CA1AD2">
      <w:pPr>
        <w:pStyle w:val="ListParagraph"/>
      </w:pPr>
      <w:r>
        <w:t xml:space="preserve">Decide to use </w:t>
      </w:r>
      <w:r w:rsidR="00CA1AD2">
        <w:t>the attached</w:t>
      </w:r>
      <w:r>
        <w:t xml:space="preserve"> Trial Management Charter</w:t>
      </w:r>
    </w:p>
    <w:p w14:paraId="3D29166A" w14:textId="754C92EB" w:rsidR="001B2155" w:rsidRDefault="00D44DC4" w:rsidP="00CA1AD2">
      <w:pPr>
        <w:pStyle w:val="ListParagraph"/>
      </w:pPr>
      <w:r>
        <w:t>Decide to join Trial Steering Committee and Data Monitoring Committee</w:t>
      </w:r>
      <w:r w:rsidR="001B2155">
        <w:t xml:space="preserve"> </w:t>
      </w:r>
      <w:r>
        <w:t>into a Joint Trial Steering and Data Monitoring Committee</w:t>
      </w:r>
    </w:p>
    <w:p w14:paraId="45295D60" w14:textId="46DFB036" w:rsidR="001B2155" w:rsidRDefault="001B2155" w:rsidP="00CA1AD2">
      <w:pPr>
        <w:pStyle w:val="ListParagraph"/>
      </w:pPr>
      <w:r>
        <w:t xml:space="preserve">Identify </w:t>
      </w:r>
      <w:r w:rsidR="00D44DC4">
        <w:t xml:space="preserve">external </w:t>
      </w:r>
      <w:r>
        <w:t xml:space="preserve">members </w:t>
      </w:r>
      <w:r w:rsidR="00D44DC4">
        <w:t>for</w:t>
      </w:r>
      <w:r>
        <w:t xml:space="preserve"> the </w:t>
      </w:r>
      <w:r w:rsidR="00D44DC4">
        <w:t xml:space="preserve">joint </w:t>
      </w:r>
      <w:proofErr w:type="gramStart"/>
      <w:r w:rsidR="00D44DC4">
        <w:t>committee</w:t>
      </w:r>
      <w:proofErr w:type="gramEnd"/>
    </w:p>
    <w:p w14:paraId="28BAAF8C" w14:textId="0D7F2395" w:rsidR="00D44DC4" w:rsidRDefault="00D44DC4" w:rsidP="00CA1AD2">
      <w:pPr>
        <w:pStyle w:val="ListParagraph"/>
      </w:pPr>
      <w:r>
        <w:t>Present cluster screening progress</w:t>
      </w:r>
    </w:p>
    <w:p w14:paraId="4F108680" w14:textId="2BF09D19" w:rsidR="0038121A" w:rsidRDefault="0038121A" w:rsidP="00CA1AD2">
      <w:pPr>
        <w:pStyle w:val="ListParagraph"/>
      </w:pPr>
      <w:r>
        <w:t>Present timeline</w:t>
      </w:r>
    </w:p>
    <w:p w14:paraId="34FA26B8" w14:textId="51907B6F" w:rsidR="00E861A4" w:rsidRPr="00D44DC4" w:rsidRDefault="00624B0C" w:rsidP="00CA1AD2">
      <w:pPr>
        <w:pStyle w:val="Heading1"/>
      </w:pPr>
      <w:r w:rsidRPr="00D44DC4">
        <w:t>Notes</w:t>
      </w:r>
      <w:r w:rsidR="00D146DD" w:rsidRPr="00D44DC4">
        <w:t xml:space="preserve"> and decisions</w:t>
      </w:r>
    </w:p>
    <w:sectPr w:rsidR="00E861A4" w:rsidRPr="00D44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altName w:val="HELVETICA NEUE LIGHT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195B"/>
    <w:multiLevelType w:val="hybridMultilevel"/>
    <w:tmpl w:val="B748DD1A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B3814"/>
    <w:multiLevelType w:val="hybridMultilevel"/>
    <w:tmpl w:val="1DC8FAE0"/>
    <w:lvl w:ilvl="0" w:tplc="71261D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05AE1"/>
    <w:multiLevelType w:val="hybridMultilevel"/>
    <w:tmpl w:val="B00EA7C2"/>
    <w:lvl w:ilvl="0" w:tplc="4CAE34C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54CD8"/>
    <w:multiLevelType w:val="hybridMultilevel"/>
    <w:tmpl w:val="712AD6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D4966"/>
    <w:multiLevelType w:val="hybridMultilevel"/>
    <w:tmpl w:val="9F5E6C70"/>
    <w:lvl w:ilvl="0" w:tplc="CFC2E7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47FFC"/>
    <w:multiLevelType w:val="hybridMultilevel"/>
    <w:tmpl w:val="6602BD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9D07EF"/>
    <w:multiLevelType w:val="hybridMultilevel"/>
    <w:tmpl w:val="20A00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815D2D"/>
    <w:multiLevelType w:val="hybridMultilevel"/>
    <w:tmpl w:val="B6683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06CD3"/>
    <w:multiLevelType w:val="hybridMultilevel"/>
    <w:tmpl w:val="610C5E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B1A1D"/>
    <w:multiLevelType w:val="hybridMultilevel"/>
    <w:tmpl w:val="025000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745DFA"/>
    <w:multiLevelType w:val="hybridMultilevel"/>
    <w:tmpl w:val="14B85764"/>
    <w:lvl w:ilvl="0" w:tplc="B2BA19FA">
      <w:start w:val="8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127352">
    <w:abstractNumId w:val="4"/>
  </w:num>
  <w:num w:numId="2" w16cid:durableId="1200438766">
    <w:abstractNumId w:val="3"/>
  </w:num>
  <w:num w:numId="3" w16cid:durableId="270667591">
    <w:abstractNumId w:val="1"/>
  </w:num>
  <w:num w:numId="4" w16cid:durableId="700788477">
    <w:abstractNumId w:val="7"/>
  </w:num>
  <w:num w:numId="5" w16cid:durableId="1954705994">
    <w:abstractNumId w:val="10"/>
  </w:num>
  <w:num w:numId="6" w16cid:durableId="1770272971">
    <w:abstractNumId w:val="0"/>
  </w:num>
  <w:num w:numId="7" w16cid:durableId="129329077">
    <w:abstractNumId w:val="6"/>
  </w:num>
  <w:num w:numId="8" w16cid:durableId="46609189">
    <w:abstractNumId w:val="8"/>
  </w:num>
  <w:num w:numId="9" w16cid:durableId="1303196684">
    <w:abstractNumId w:val="9"/>
  </w:num>
  <w:num w:numId="10" w16cid:durableId="2050762164">
    <w:abstractNumId w:val="2"/>
  </w:num>
  <w:num w:numId="11" w16cid:durableId="10800635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sv-S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D0"/>
    <w:rsid w:val="00073EF0"/>
    <w:rsid w:val="00082F22"/>
    <w:rsid w:val="001662D0"/>
    <w:rsid w:val="001B2155"/>
    <w:rsid w:val="001C6C13"/>
    <w:rsid w:val="0038121A"/>
    <w:rsid w:val="003B1B6E"/>
    <w:rsid w:val="003B203F"/>
    <w:rsid w:val="004518DC"/>
    <w:rsid w:val="0051397C"/>
    <w:rsid w:val="005A0649"/>
    <w:rsid w:val="005D50DD"/>
    <w:rsid w:val="005E3F3E"/>
    <w:rsid w:val="00624B0C"/>
    <w:rsid w:val="006513D0"/>
    <w:rsid w:val="00745EAA"/>
    <w:rsid w:val="009D3639"/>
    <w:rsid w:val="00A44951"/>
    <w:rsid w:val="00B655C0"/>
    <w:rsid w:val="00B674CC"/>
    <w:rsid w:val="00BB1E3C"/>
    <w:rsid w:val="00BD5C2F"/>
    <w:rsid w:val="00C8028E"/>
    <w:rsid w:val="00CA1AD2"/>
    <w:rsid w:val="00D01A0D"/>
    <w:rsid w:val="00D132BA"/>
    <w:rsid w:val="00D146DD"/>
    <w:rsid w:val="00D44DC4"/>
    <w:rsid w:val="00D905DE"/>
    <w:rsid w:val="00DF26DE"/>
    <w:rsid w:val="00E861A4"/>
    <w:rsid w:val="00E95198"/>
    <w:rsid w:val="00F02D67"/>
    <w:rsid w:val="00F377E0"/>
    <w:rsid w:val="00F44252"/>
    <w:rsid w:val="00F62E7D"/>
    <w:rsid w:val="00F8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FE8C0F"/>
  <w15:chartTrackingRefBased/>
  <w15:docId w15:val="{3D345ED2-EB91-9346-A3FE-8EE2EACBE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AD2"/>
    <w:pPr>
      <w:keepNext/>
      <w:keepLines/>
      <w:spacing w:before="240"/>
      <w:outlineLvl w:val="0"/>
    </w:pPr>
    <w:rPr>
      <w:rFonts w:ascii="Helvetica Neue" w:eastAsiaTheme="majorEastAsia" w:hAnsi="Helvetica Neue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AD2"/>
    <w:pPr>
      <w:numPr>
        <w:numId w:val="10"/>
      </w:numPr>
      <w:contextualSpacing/>
    </w:pPr>
    <w:rPr>
      <w:sz w:val="18"/>
      <w:szCs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A1AD2"/>
    <w:pPr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A1AD2"/>
    <w:rPr>
      <w:rFonts w:ascii="Helvetica Neue Light" w:eastAsiaTheme="majorEastAsia" w:hAnsi="Helvetica Neue Light" w:cstheme="majorBidi"/>
      <w:spacing w:val="-10"/>
      <w:kern w:val="28"/>
      <w:sz w:val="36"/>
      <w:szCs w:val="3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AD2"/>
    <w:pPr>
      <w:numPr>
        <w:ilvl w:val="1"/>
      </w:numPr>
      <w:spacing w:after="160"/>
    </w:pPr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A1AD2"/>
    <w:rPr>
      <w:rFonts w:ascii="Helvetica Neue Light" w:eastAsiaTheme="minorEastAsia" w:hAnsi="Helvetica Neue Light"/>
      <w:color w:val="5A5A5A" w:themeColor="text1" w:themeTint="A5"/>
      <w:spacing w:val="15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5E3F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F3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1AD2"/>
    <w:rPr>
      <w:rFonts w:ascii="Helvetica Neue" w:eastAsiaTheme="majorEastAsia" w:hAnsi="Helvetica Neue" w:cstheme="maj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Gerdin Wärnberg</dc:creator>
  <cp:keywords/>
  <dc:description/>
  <cp:lastModifiedBy>Martin Gerdin Wärnberg</cp:lastModifiedBy>
  <cp:revision>34</cp:revision>
  <cp:lastPrinted>2023-11-22T12:01:00Z</cp:lastPrinted>
  <dcterms:created xsi:type="dcterms:W3CDTF">2023-11-22T11:46:00Z</dcterms:created>
  <dcterms:modified xsi:type="dcterms:W3CDTF">2024-03-06T20:17:00Z</dcterms:modified>
</cp:coreProperties>
</file>