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1790"/>
        <w:gridCol w:w="1240"/>
        <w:gridCol w:w="1220"/>
        <w:gridCol w:w="1392"/>
        <w:gridCol w:w="1219"/>
        <w:gridCol w:w="984"/>
        <w:gridCol w:w="1181"/>
      </w:tblGrid>
      <w:tr w:rsidR="001245EF" w:rsidRPr="009A52F6" w14:paraId="3589CC10" w14:textId="46C81168" w:rsidTr="00C00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2" w:type="pct"/>
          </w:tcPr>
          <w:p w14:paraId="1E4DB75F" w14:textId="786E7BD6" w:rsidR="001245EF" w:rsidRPr="00C00217" w:rsidRDefault="002A2745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Variables</w:t>
            </w:r>
          </w:p>
        </w:tc>
        <w:tc>
          <w:tcPr>
            <w:tcW w:w="687" w:type="pct"/>
          </w:tcPr>
          <w:p w14:paraId="5346CFEB" w14:textId="33847F03" w:rsidR="00FC0BD4" w:rsidRPr="00C00217" w:rsidRDefault="00EF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>Site 1</w:t>
            </w:r>
          </w:p>
          <w:p w14:paraId="26808BF5" w14:textId="0B7BD171" w:rsidR="001245EF" w:rsidRPr="009A52F6" w:rsidRDefault="00151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n</w:t>
            </w:r>
            <w:r w:rsidR="001245EF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 xml:space="preserve"> =</w:t>
            </w:r>
            <w:r w:rsidR="00FC0BD4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="009969F4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>5</w:t>
            </w:r>
            <w:r w:rsidR="00BC3076" w:rsidRPr="009A52F6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6" w:type="pct"/>
          </w:tcPr>
          <w:p w14:paraId="5B17788A" w14:textId="43B50041" w:rsidR="00FC0BD4" w:rsidRPr="00C00217" w:rsidRDefault="00EF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Site 2</w:t>
            </w:r>
          </w:p>
          <w:p w14:paraId="2C8604AE" w14:textId="7EF285A6" w:rsidR="001245EF" w:rsidRPr="009A52F6" w:rsidRDefault="00151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n</w:t>
            </w:r>
            <w:r w:rsidR="001245EF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=</w:t>
            </w:r>
            <w:r w:rsidR="00FC0BD4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="009969F4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>6</w:t>
            </w:r>
            <w:r w:rsidR="00BC3076" w:rsidRPr="009A52F6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71" w:type="pct"/>
          </w:tcPr>
          <w:p w14:paraId="3A9EC4B8" w14:textId="398C627C" w:rsidR="00FC0BD4" w:rsidRPr="00C00217" w:rsidRDefault="00EF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>Site 3</w:t>
            </w:r>
          </w:p>
          <w:p w14:paraId="2C6E5669" w14:textId="7B15F01B" w:rsidR="001245EF" w:rsidRPr="009A52F6" w:rsidRDefault="00151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n</w:t>
            </w:r>
            <w:r w:rsidR="001245EF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 xml:space="preserve"> = </w:t>
            </w:r>
            <w:r w:rsidR="009969F4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2</w:t>
            </w:r>
            <w:r w:rsidR="00FF58EC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7</w:t>
            </w:r>
            <w:r w:rsidR="00677F44" w:rsidRPr="009A52F6"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5" w:type="pct"/>
          </w:tcPr>
          <w:p w14:paraId="7196D5E0" w14:textId="6182CDEA" w:rsidR="00FC0BD4" w:rsidRPr="00C00217" w:rsidRDefault="00EF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Site 4</w:t>
            </w:r>
          </w:p>
          <w:p w14:paraId="1FF5D3C3" w14:textId="5DC29D8E" w:rsidR="001245EF" w:rsidRPr="009A52F6" w:rsidRDefault="00151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n</w:t>
            </w:r>
            <w:r w:rsidR="001245EF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 xml:space="preserve"> =</w:t>
            </w:r>
            <w:r w:rsidR="00381A51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4</w:t>
            </w:r>
          </w:p>
        </w:tc>
        <w:tc>
          <w:tcPr>
            <w:tcW w:w="545" w:type="pct"/>
          </w:tcPr>
          <w:p w14:paraId="6C6D086A" w14:textId="2C50339F" w:rsidR="00FC0BD4" w:rsidRPr="00C00217" w:rsidRDefault="00EF3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Site 5</w:t>
            </w:r>
          </w:p>
          <w:p w14:paraId="34C99C9C" w14:textId="0ABB2EFA" w:rsidR="001245EF" w:rsidRPr="009A52F6" w:rsidRDefault="00151A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sz w:val="20"/>
                <w:szCs w:val="20"/>
                <w:lang w:val="en-US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n</w:t>
            </w:r>
            <w:r w:rsidR="001245EF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 xml:space="preserve">= </w:t>
            </w:r>
            <w:r w:rsidR="00FC0BD4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>3</w:t>
            </w:r>
          </w:p>
        </w:tc>
        <w:tc>
          <w:tcPr>
            <w:tcW w:w="654" w:type="pct"/>
          </w:tcPr>
          <w:p w14:paraId="04509A27" w14:textId="4823F9DC" w:rsidR="001245EF" w:rsidRPr="00C00217" w:rsidRDefault="00124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 xml:space="preserve">Overall </w:t>
            </w:r>
            <w:r w:rsidR="008C77F0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 xml:space="preserve">    </w:t>
            </w: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(</w:t>
            </w:r>
            <w:r w:rsidR="00151A36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N</w:t>
            </w: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 xml:space="preserve"> =</w:t>
            </w:r>
            <w:r w:rsidR="00FC0BD4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="008836E8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>4</w:t>
            </w:r>
            <w:r w:rsidR="00687B9C"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  <w:lang w:val="en-US"/>
              </w:rPr>
              <w:t>5</w:t>
            </w: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)</w:t>
            </w:r>
          </w:p>
        </w:tc>
      </w:tr>
      <w:tr w:rsidR="001245EF" w:rsidRPr="009A52F6" w14:paraId="7CC93F8B" w14:textId="233675B4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2664EEB" w14:textId="784A5B10" w:rsidR="001245EF" w:rsidRPr="00C00217" w:rsidRDefault="001245EF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Age in years, median (IQR)</w:t>
            </w:r>
          </w:p>
        </w:tc>
        <w:tc>
          <w:tcPr>
            <w:tcW w:w="687" w:type="pct"/>
          </w:tcPr>
          <w:p w14:paraId="29EE3D54" w14:textId="3962ABDF" w:rsidR="001245EF" w:rsidRPr="009A52F6" w:rsidRDefault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41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0B7007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</w:t>
            </w:r>
            <w:r w:rsidR="009E18A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40-46</w:t>
            </w:r>
            <w:r w:rsidR="00381A51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6" w:type="pct"/>
          </w:tcPr>
          <w:p w14:paraId="33B37C96" w14:textId="34A9AE0C" w:rsidR="001245EF" w:rsidRPr="009A52F6" w:rsidRDefault="00F95CC7" w:rsidP="000B70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5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0B7007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(3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</w:t>
            </w:r>
            <w:r w:rsidR="000B7007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70</w:t>
            </w:r>
            <w:r w:rsidR="000B7007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771" w:type="pct"/>
          </w:tcPr>
          <w:p w14:paraId="07BF5266" w14:textId="3ACF0AF9" w:rsidR="001245EF" w:rsidRPr="009A52F6" w:rsidRDefault="00F95CC7" w:rsidP="008C77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47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8C77F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(27-5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6</w:t>
            </w:r>
            <w:r w:rsidR="008C77F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51C8C69B" w14:textId="2D3D33A2" w:rsidR="001245EF" w:rsidRPr="009A52F6" w:rsidRDefault="00F95CC7" w:rsidP="00336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28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33667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(19-3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8</w:t>
            </w:r>
            <w:r w:rsidR="0033667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545" w:type="pct"/>
          </w:tcPr>
          <w:p w14:paraId="1E7800F3" w14:textId="22F2B4C0" w:rsidR="001245EF" w:rsidRPr="009A52F6" w:rsidRDefault="00EF3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168DA63B" w14:textId="1BE77F9F" w:rsidR="0033667C" w:rsidRPr="009A52F6" w:rsidRDefault="0033667C" w:rsidP="00336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(2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  <w:p w14:paraId="7B4E4252" w14:textId="3B85551C" w:rsidR="001245EF" w:rsidRPr="009A52F6" w:rsidRDefault="0033667C" w:rsidP="00336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5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5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</w:tr>
      <w:tr w:rsidR="001245EF" w:rsidRPr="009A52F6" w14:paraId="75221476" w14:textId="04532C05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F97AC75" w14:textId="37A8D730" w:rsidR="001245EF" w:rsidRPr="00C00217" w:rsidRDefault="001245EF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Female sex, no. (%)</w:t>
            </w:r>
          </w:p>
        </w:tc>
        <w:tc>
          <w:tcPr>
            <w:tcW w:w="687" w:type="pct"/>
          </w:tcPr>
          <w:p w14:paraId="08BFF32D" w14:textId="0C1BB8EC" w:rsidR="001245EF" w:rsidRPr="009A52F6" w:rsidRDefault="00F44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1 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</w:t>
            </w:r>
            <w:r w:rsidR="00BC3076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20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6" w:type="pct"/>
          </w:tcPr>
          <w:p w14:paraId="46E0C3B0" w14:textId="5BF3FD1A" w:rsidR="001245EF" w:rsidRPr="009A52F6" w:rsidRDefault="00163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2 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</w:t>
            </w:r>
            <w:r w:rsidR="00BC3076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33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771" w:type="pct"/>
          </w:tcPr>
          <w:p w14:paraId="37C01593" w14:textId="5E301AFD" w:rsidR="001245EF" w:rsidRPr="009A52F6" w:rsidRDefault="0067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7 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</w:t>
            </w:r>
            <w:r w:rsidR="00497581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7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5F086BB0" w14:textId="65CA32A8" w:rsidR="001245EF" w:rsidRPr="009A52F6" w:rsidRDefault="003D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3 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</w:t>
            </w:r>
            <w:r w:rsidR="00497581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75</w:t>
            </w:r>
            <w:r w:rsidR="004D1BF2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545" w:type="pct"/>
          </w:tcPr>
          <w:p w14:paraId="61181D1F" w14:textId="3AD8C5D2" w:rsidR="001245EF" w:rsidRPr="009A52F6" w:rsidRDefault="00EF3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05CC6269" w14:textId="54B901EC" w:rsidR="001245EF" w:rsidRPr="009A52F6" w:rsidRDefault="0012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</w:tc>
      </w:tr>
      <w:tr w:rsidR="008C77F0" w:rsidRPr="009A52F6" w14:paraId="56BB94C2" w14:textId="0CE7F82A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3A282891" w14:textId="434A2174" w:rsidR="008C77F0" w:rsidRPr="00C00217" w:rsidRDefault="008C77F0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Mechanism of injury, no. (%)</w:t>
            </w:r>
          </w:p>
        </w:tc>
      </w:tr>
      <w:tr w:rsidR="00677F44" w:rsidRPr="009A52F6" w14:paraId="6FC58241" w14:textId="31A91D31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546A992" w14:textId="35281202" w:rsidR="00677F44" w:rsidRPr="00C00217" w:rsidRDefault="00677F44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Transport</w:t>
            </w:r>
          </w:p>
        </w:tc>
        <w:tc>
          <w:tcPr>
            <w:tcW w:w="687" w:type="pct"/>
          </w:tcPr>
          <w:p w14:paraId="32E430BD" w14:textId="4340E599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6" w:type="pct"/>
          </w:tcPr>
          <w:p w14:paraId="772E8F4F" w14:textId="7E13086F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 (33)</w:t>
            </w:r>
          </w:p>
        </w:tc>
        <w:tc>
          <w:tcPr>
            <w:tcW w:w="771" w:type="pct"/>
          </w:tcPr>
          <w:p w14:paraId="503CC2EF" w14:textId="3B377519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13 (50)</w:t>
            </w:r>
          </w:p>
        </w:tc>
        <w:tc>
          <w:tcPr>
            <w:tcW w:w="675" w:type="pct"/>
          </w:tcPr>
          <w:p w14:paraId="460F209E" w14:textId="599413C7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 (75)</w:t>
            </w:r>
          </w:p>
        </w:tc>
        <w:tc>
          <w:tcPr>
            <w:tcW w:w="545" w:type="pct"/>
          </w:tcPr>
          <w:p w14:paraId="4D63266A" w14:textId="56AB6FED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3FD1A476" w14:textId="77777777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3DB90A16" w14:textId="689F1D8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722D7FA" w14:textId="7D286B95" w:rsidR="00677F44" w:rsidRPr="00C00217" w:rsidRDefault="00677F44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Fall</w:t>
            </w:r>
          </w:p>
        </w:tc>
        <w:tc>
          <w:tcPr>
            <w:tcW w:w="687" w:type="pct"/>
          </w:tcPr>
          <w:p w14:paraId="5EC4358F" w14:textId="20C78F03" w:rsidR="00677F44" w:rsidRPr="009A52F6" w:rsidRDefault="00677F44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 (40)</w:t>
            </w:r>
          </w:p>
        </w:tc>
        <w:tc>
          <w:tcPr>
            <w:tcW w:w="676" w:type="pct"/>
          </w:tcPr>
          <w:p w14:paraId="2847A171" w14:textId="22C63823" w:rsidR="00677F44" w:rsidRPr="009A52F6" w:rsidRDefault="00677F44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 (50)</w:t>
            </w:r>
          </w:p>
        </w:tc>
        <w:tc>
          <w:tcPr>
            <w:tcW w:w="771" w:type="pct"/>
          </w:tcPr>
          <w:p w14:paraId="5F093481" w14:textId="29646C96" w:rsidR="00677F44" w:rsidRPr="009A52F6" w:rsidRDefault="00677F44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13 (50)</w:t>
            </w:r>
          </w:p>
        </w:tc>
        <w:tc>
          <w:tcPr>
            <w:tcW w:w="675" w:type="pct"/>
          </w:tcPr>
          <w:p w14:paraId="7F302B80" w14:textId="18BEB19F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7601CA41" w14:textId="28A2BBA5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3B3CBC01" w14:textId="77777777" w:rsidR="00677F44" w:rsidRPr="009A52F6" w:rsidRDefault="00677F44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5FC704E0" w14:textId="240544C9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EC4CC2C" w14:textId="4D3458EE" w:rsidR="00677F44" w:rsidRPr="00C00217" w:rsidRDefault="00677F44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Assault</w:t>
            </w:r>
          </w:p>
        </w:tc>
        <w:tc>
          <w:tcPr>
            <w:tcW w:w="687" w:type="pct"/>
          </w:tcPr>
          <w:p w14:paraId="5ED9C08C" w14:textId="0CA6701E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 (40)</w:t>
            </w:r>
          </w:p>
        </w:tc>
        <w:tc>
          <w:tcPr>
            <w:tcW w:w="676" w:type="pct"/>
          </w:tcPr>
          <w:p w14:paraId="62BCB1C5" w14:textId="198BA5F5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7BFCB684" w14:textId="13CB94CA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28F2F1FF" w14:textId="6827D629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 (15)</w:t>
            </w:r>
          </w:p>
        </w:tc>
        <w:tc>
          <w:tcPr>
            <w:tcW w:w="545" w:type="pct"/>
          </w:tcPr>
          <w:p w14:paraId="0B3A89D9" w14:textId="2094F47D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792CA55D" w14:textId="77777777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7AB04936" w14:textId="40D0D28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112E44E" w14:textId="3AD02140" w:rsidR="00677F44" w:rsidRPr="00C00217" w:rsidRDefault="00677F44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Self-harm</w:t>
            </w:r>
          </w:p>
        </w:tc>
        <w:tc>
          <w:tcPr>
            <w:tcW w:w="687" w:type="pct"/>
          </w:tcPr>
          <w:p w14:paraId="7CCD89DB" w14:textId="3BD3FFCE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6" w:type="pct"/>
          </w:tcPr>
          <w:p w14:paraId="742E8A9F" w14:textId="35D244BA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3888DD8A" w14:textId="3CD77BC5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75A7C0A2" w14:textId="6018A5CD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3F960E52" w14:textId="34A9045F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2629548B" w14:textId="77777777" w:rsidR="00677F44" w:rsidRPr="009A52F6" w:rsidRDefault="00677F44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2B122B30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CDBD33D" w14:textId="77F1820C" w:rsidR="00677F44" w:rsidRPr="00C00217" w:rsidRDefault="00677F44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Other</w:t>
            </w:r>
          </w:p>
        </w:tc>
        <w:tc>
          <w:tcPr>
            <w:tcW w:w="687" w:type="pct"/>
          </w:tcPr>
          <w:p w14:paraId="1843C585" w14:textId="5B4FC3A0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 (20)</w:t>
            </w:r>
          </w:p>
        </w:tc>
        <w:tc>
          <w:tcPr>
            <w:tcW w:w="676" w:type="pct"/>
          </w:tcPr>
          <w:p w14:paraId="7AFD4A9E" w14:textId="791924AF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 (1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7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771" w:type="pct"/>
          </w:tcPr>
          <w:p w14:paraId="62247E4A" w14:textId="11B0207B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2D0DD67E" w14:textId="5F0CB3ED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06EA720C" w14:textId="3C2DE921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6B25FAC4" w14:textId="77777777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7D6303D6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3D35159C" w14:textId="6842473E" w:rsidR="00677F44" w:rsidRPr="00C00217" w:rsidRDefault="00677F44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Transfer, no. (%)</w:t>
            </w:r>
          </w:p>
        </w:tc>
        <w:tc>
          <w:tcPr>
            <w:tcW w:w="687" w:type="pct"/>
          </w:tcPr>
          <w:p w14:paraId="388AE900" w14:textId="10F30566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6" w:type="pct"/>
          </w:tcPr>
          <w:p w14:paraId="44196AFC" w14:textId="0FB531C6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1E2A120D" w14:textId="6B67B655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4F0341A8" w14:textId="73609C19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4AFAA811" w14:textId="3BCCB2D6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0D0E6C72" w14:textId="06D72289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</w:tr>
      <w:tr w:rsidR="00FF15B9" w:rsidRPr="009A52F6" w14:paraId="446D4A2D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FA38684" w14:textId="74BF4B98" w:rsidR="00FF15B9" w:rsidRPr="00C00217" w:rsidRDefault="00FF15B9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SBP, median (IQR)*</w:t>
            </w:r>
          </w:p>
        </w:tc>
        <w:tc>
          <w:tcPr>
            <w:tcW w:w="687" w:type="pct"/>
          </w:tcPr>
          <w:p w14:paraId="4F6C533D" w14:textId="69F0EE34" w:rsidR="00FF15B9" w:rsidRPr="009A52F6" w:rsidRDefault="008130AD" w:rsidP="00FF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110</w:t>
            </w:r>
            <w:r w:rsidR="009969F4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</w:t>
            </w:r>
            <w:r w:rsidR="0072780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110-110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6" w:type="pct"/>
          </w:tcPr>
          <w:p w14:paraId="09C22A79" w14:textId="7AC0F997" w:rsidR="00FF15B9" w:rsidRPr="009A52F6" w:rsidRDefault="00DF43C7" w:rsidP="00FF5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140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FF58E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13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</w:t>
            </w:r>
            <w:r w:rsidR="00FF58E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-148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771" w:type="pct"/>
          </w:tcPr>
          <w:p w14:paraId="78E4193A" w14:textId="7961814D" w:rsidR="00FF15B9" w:rsidRPr="009A52F6" w:rsidRDefault="00DF43C7" w:rsidP="00FF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121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854E24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118-130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61A8CBE4" w14:textId="700184D0" w:rsidR="00FF15B9" w:rsidRPr="009A52F6" w:rsidRDefault="00DF43C7" w:rsidP="00FF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125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1602A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90-135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545" w:type="pct"/>
          </w:tcPr>
          <w:p w14:paraId="23A2D367" w14:textId="787AE633" w:rsidR="00FF15B9" w:rsidRPr="009A52F6" w:rsidRDefault="00EF3BD0" w:rsidP="00FF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3894EDA3" w14:textId="04DA1A95" w:rsidR="00FF15B9" w:rsidRPr="009A52F6" w:rsidRDefault="00FF15B9" w:rsidP="00FF1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</w:p>
        </w:tc>
      </w:tr>
      <w:tr w:rsidR="00FF15B9" w:rsidRPr="009A52F6" w14:paraId="5CB62FFE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667986B" w14:textId="0A19A2DB" w:rsidR="00FF15B9" w:rsidRPr="00C00217" w:rsidRDefault="00FF15B9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Missing, no. (%)</w:t>
            </w:r>
          </w:p>
        </w:tc>
        <w:tc>
          <w:tcPr>
            <w:tcW w:w="687" w:type="pct"/>
          </w:tcPr>
          <w:p w14:paraId="1F4EF1F4" w14:textId="6EA1B4D9" w:rsidR="00FF15B9" w:rsidRPr="009A52F6" w:rsidRDefault="008130AD" w:rsidP="00FF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 (40)</w:t>
            </w:r>
          </w:p>
        </w:tc>
        <w:tc>
          <w:tcPr>
            <w:tcW w:w="676" w:type="pct"/>
          </w:tcPr>
          <w:p w14:paraId="32A4D025" w14:textId="6E057BDB" w:rsidR="00FF15B9" w:rsidRPr="009A52F6" w:rsidRDefault="00EF3BD0" w:rsidP="00FF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77D1DF40" w14:textId="79C3B816" w:rsidR="00FF15B9" w:rsidRPr="009A52F6" w:rsidRDefault="00EF3BD0" w:rsidP="00FF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496E82DA" w14:textId="3E55321E" w:rsidR="00FF15B9" w:rsidRPr="009A52F6" w:rsidRDefault="00EF3BD0" w:rsidP="00FF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2F9EAE8D" w14:textId="29E3EC5B" w:rsidR="00FF15B9" w:rsidRPr="009A52F6" w:rsidRDefault="00EF3BD0" w:rsidP="00FF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759B2A64" w14:textId="77777777" w:rsidR="00FF15B9" w:rsidRPr="009A52F6" w:rsidRDefault="00FF15B9" w:rsidP="00FF1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2A0D21D9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0CC7E044" w14:textId="69C3F8C8" w:rsidR="00677F44" w:rsidRPr="00C00217" w:rsidRDefault="00677F44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RR, median (IQR)*</w:t>
            </w:r>
          </w:p>
        </w:tc>
        <w:tc>
          <w:tcPr>
            <w:tcW w:w="687" w:type="pct"/>
          </w:tcPr>
          <w:p w14:paraId="6AF350B1" w14:textId="698789E4" w:rsidR="00677F44" w:rsidRPr="009A52F6" w:rsidRDefault="00DF43C7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22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2468E1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16-24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6" w:type="pct"/>
          </w:tcPr>
          <w:p w14:paraId="136B74CA" w14:textId="20D4B4A1" w:rsidR="00677F44" w:rsidRPr="009A52F6" w:rsidRDefault="00DF43C7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19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AC16E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18-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</w:t>
            </w:r>
            <w:r w:rsidR="00AC16E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0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771" w:type="pct"/>
          </w:tcPr>
          <w:p w14:paraId="1C6C1ECF" w14:textId="1029E695" w:rsidR="00677F44" w:rsidRPr="009A52F6" w:rsidRDefault="009969F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20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C14286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18-22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7AE6B23A" w14:textId="327FAA10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  <w:r w:rsidR="0024133B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(0)</w:t>
            </w:r>
          </w:p>
        </w:tc>
        <w:tc>
          <w:tcPr>
            <w:tcW w:w="545" w:type="pct"/>
          </w:tcPr>
          <w:p w14:paraId="7F5062C3" w14:textId="0F841DFA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49E9D13E" w14:textId="77777777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09E0D568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11FD3779" w14:textId="201122D0" w:rsidR="00677F44" w:rsidRPr="00C00217" w:rsidRDefault="00677F44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Missing, no. (%)</w:t>
            </w:r>
          </w:p>
        </w:tc>
        <w:tc>
          <w:tcPr>
            <w:tcW w:w="687" w:type="pct"/>
          </w:tcPr>
          <w:p w14:paraId="3A45D18F" w14:textId="2284C373" w:rsidR="00677F44" w:rsidRPr="009A52F6" w:rsidRDefault="00B435EF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(2 not recorded)</w:t>
            </w:r>
          </w:p>
        </w:tc>
        <w:tc>
          <w:tcPr>
            <w:tcW w:w="676" w:type="pct"/>
          </w:tcPr>
          <w:p w14:paraId="2385220F" w14:textId="49861E39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45785B63" w14:textId="2A63FAD2" w:rsidR="00677F44" w:rsidRPr="009A52F6" w:rsidRDefault="00B435EF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(7 not recorded)</w:t>
            </w:r>
          </w:p>
        </w:tc>
        <w:tc>
          <w:tcPr>
            <w:tcW w:w="675" w:type="pct"/>
          </w:tcPr>
          <w:p w14:paraId="3556B8D0" w14:textId="079B23AA" w:rsidR="00677F44" w:rsidRPr="009A52F6" w:rsidRDefault="00B435EF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(3 not recorded)</w:t>
            </w:r>
          </w:p>
        </w:tc>
        <w:tc>
          <w:tcPr>
            <w:tcW w:w="545" w:type="pct"/>
          </w:tcPr>
          <w:p w14:paraId="5AFCC0DA" w14:textId="3CE5690B" w:rsidR="00677F44" w:rsidRPr="009A52F6" w:rsidRDefault="00EF3BD0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2D7F5B5D" w14:textId="77777777" w:rsidR="00677F44" w:rsidRPr="009A52F6" w:rsidRDefault="00677F44" w:rsidP="00677F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677F44" w:rsidRPr="009A52F6" w14:paraId="7ADB0123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313A370" w14:textId="1E2C0685" w:rsidR="00677F44" w:rsidRPr="00C00217" w:rsidRDefault="00677F44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SpO2, median (IQR)*</w:t>
            </w:r>
          </w:p>
        </w:tc>
        <w:tc>
          <w:tcPr>
            <w:tcW w:w="687" w:type="pct"/>
          </w:tcPr>
          <w:p w14:paraId="4371BFAD" w14:textId="16AEC6FC" w:rsidR="00677F44" w:rsidRPr="009A52F6" w:rsidRDefault="00F95CC7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96</w:t>
            </w:r>
            <w:r w:rsidR="004C57F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0B600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95-99</w:t>
            </w:r>
            <w:r w:rsidR="004C57F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6" w:type="pct"/>
          </w:tcPr>
          <w:p w14:paraId="7DD32E54" w14:textId="1B22569D" w:rsidR="00677F44" w:rsidRPr="009A52F6" w:rsidRDefault="004C57FC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96 (</w:t>
            </w:r>
            <w:r w:rsidR="009D465D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96-98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771" w:type="pct"/>
          </w:tcPr>
          <w:p w14:paraId="29A54E98" w14:textId="163E0C61" w:rsidR="00677F44" w:rsidRPr="009A52F6" w:rsidRDefault="00D6382A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99 (</w:t>
            </w:r>
            <w:r w:rsidR="00265006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8</w:t>
            </w:r>
            <w:r w:rsidR="00265006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-99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45C4DD48" w14:textId="111F7D31" w:rsidR="00677F44" w:rsidRPr="009A52F6" w:rsidRDefault="00D6382A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99 (</w:t>
            </w:r>
            <w:r w:rsidR="008461FA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98-100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545" w:type="pct"/>
          </w:tcPr>
          <w:p w14:paraId="2C69F89C" w14:textId="1BFDD6C5" w:rsidR="00677F44" w:rsidRPr="009A52F6" w:rsidRDefault="00EF3BD0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78735043" w14:textId="77777777" w:rsidR="00677F44" w:rsidRPr="009A52F6" w:rsidRDefault="00677F44" w:rsidP="00677F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10B5F893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185D1A2" w14:textId="4C714088" w:rsidR="00F95CC7" w:rsidRPr="00C00217" w:rsidRDefault="00F95CC7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Missing, no. (%)</w:t>
            </w:r>
          </w:p>
        </w:tc>
        <w:tc>
          <w:tcPr>
            <w:tcW w:w="687" w:type="pct"/>
          </w:tcPr>
          <w:p w14:paraId="65C8128F" w14:textId="6E46A314" w:rsidR="00F95CC7" w:rsidRPr="009A52F6" w:rsidRDefault="00F95CC7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(2 not recorded)</w:t>
            </w:r>
          </w:p>
        </w:tc>
        <w:tc>
          <w:tcPr>
            <w:tcW w:w="676" w:type="pct"/>
          </w:tcPr>
          <w:p w14:paraId="477CE891" w14:textId="4BBE34CB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1DF2DCBE" w14:textId="17D6E587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090B253E" w14:textId="150D6DC8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0BA06231" w14:textId="15402274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22E39ACA" w14:textId="77777777" w:rsidR="00F95CC7" w:rsidRPr="009A52F6" w:rsidRDefault="00F95CC7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684D2973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AEB80BC" w14:textId="1A02EB71" w:rsidR="00F95CC7" w:rsidRPr="00C00217" w:rsidRDefault="00F95CC7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GCS, median (IQR)*</w:t>
            </w:r>
          </w:p>
        </w:tc>
        <w:tc>
          <w:tcPr>
            <w:tcW w:w="687" w:type="pct"/>
          </w:tcPr>
          <w:p w14:paraId="17B691AD" w14:textId="39DCD9BB" w:rsidR="00F95CC7" w:rsidRPr="009A52F6" w:rsidRDefault="005479D3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12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906D4D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(10-13)</w:t>
            </w:r>
          </w:p>
        </w:tc>
        <w:tc>
          <w:tcPr>
            <w:tcW w:w="676" w:type="pct"/>
          </w:tcPr>
          <w:p w14:paraId="51FF6A78" w14:textId="6899B66B" w:rsidR="00F95CC7" w:rsidRPr="009A52F6" w:rsidRDefault="005479D3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5 </w:t>
            </w:r>
            <w:r w:rsidR="00FA4F49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(4-6)</w:t>
            </w:r>
          </w:p>
        </w:tc>
        <w:tc>
          <w:tcPr>
            <w:tcW w:w="771" w:type="pct"/>
          </w:tcPr>
          <w:p w14:paraId="4EA46884" w14:textId="28C0C3EE" w:rsidR="00F95CC7" w:rsidRPr="009A52F6" w:rsidRDefault="008D04CE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15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722D3C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(15-15)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5" w:type="pct"/>
          </w:tcPr>
          <w:p w14:paraId="144A7183" w14:textId="0FA96343" w:rsidR="00F95CC7" w:rsidRPr="009A52F6" w:rsidRDefault="008D04CE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15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  <w:r w:rsidR="008C2A65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(15-15)</w:t>
            </w:r>
          </w:p>
        </w:tc>
        <w:tc>
          <w:tcPr>
            <w:tcW w:w="545" w:type="pct"/>
          </w:tcPr>
          <w:p w14:paraId="06F1751A" w14:textId="55F7ABCA" w:rsidR="00F95CC7" w:rsidRPr="009A52F6" w:rsidRDefault="00EF3BD0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782616FF" w14:textId="77777777" w:rsidR="00F95CC7" w:rsidRPr="009A52F6" w:rsidRDefault="00F95CC7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160BFAD4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23815DDD" w14:textId="2FC57960" w:rsidR="00F95CC7" w:rsidRPr="00C00217" w:rsidRDefault="00F95CC7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Missing, no. (%)</w:t>
            </w:r>
          </w:p>
        </w:tc>
        <w:tc>
          <w:tcPr>
            <w:tcW w:w="687" w:type="pct"/>
          </w:tcPr>
          <w:p w14:paraId="34FAACF8" w14:textId="7051AF31" w:rsidR="00F95CC7" w:rsidRPr="009A52F6" w:rsidRDefault="008D04CE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 (20)</w:t>
            </w:r>
          </w:p>
        </w:tc>
        <w:tc>
          <w:tcPr>
            <w:tcW w:w="676" w:type="pct"/>
          </w:tcPr>
          <w:p w14:paraId="0FCA7D17" w14:textId="4F2795B4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662D8A69" w14:textId="6E9AAE95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7C23BAAD" w14:textId="0F3908AF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01BD8B91" w14:textId="46ED7B70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5F9FF1CC" w14:textId="77777777" w:rsidR="00F95CC7" w:rsidRPr="009A52F6" w:rsidRDefault="00F95CC7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3CA95A0E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66D4A34A" w14:textId="4DB29EC3" w:rsidR="00F95CC7" w:rsidRPr="00C00217" w:rsidRDefault="00F95CC7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CT, no. (%)</w:t>
            </w:r>
          </w:p>
        </w:tc>
        <w:tc>
          <w:tcPr>
            <w:tcW w:w="687" w:type="pct"/>
          </w:tcPr>
          <w:p w14:paraId="06894732" w14:textId="08BAF14D" w:rsidR="00F95CC7" w:rsidRPr="009A52F6" w:rsidRDefault="00B66D15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</w:t>
            </w:r>
            <w:r w:rsidR="007731B8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8237B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20</w:t>
            </w:r>
            <w:r w:rsidR="007731B8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6" w:type="pct"/>
          </w:tcPr>
          <w:p w14:paraId="5B7CFF90" w14:textId="7AD90C70" w:rsidR="00F95CC7" w:rsidRPr="009A52F6" w:rsidRDefault="00B66D15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 (</w:t>
            </w:r>
            <w:r w:rsidR="008237B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7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771" w:type="pct"/>
          </w:tcPr>
          <w:p w14:paraId="65650C34" w14:textId="6325255A" w:rsidR="00F95CC7" w:rsidRPr="009A52F6" w:rsidRDefault="00B66D15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16 (</w:t>
            </w:r>
            <w:r w:rsidR="008237B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6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70921F5F" w14:textId="2316E5F5" w:rsidR="00F95CC7" w:rsidRPr="009A52F6" w:rsidRDefault="00B66D15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 (100)</w:t>
            </w:r>
          </w:p>
        </w:tc>
        <w:tc>
          <w:tcPr>
            <w:tcW w:w="545" w:type="pct"/>
          </w:tcPr>
          <w:p w14:paraId="30CA82B6" w14:textId="2294AC78" w:rsidR="00F95CC7" w:rsidRPr="009A52F6" w:rsidRDefault="00EF3BD0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64055C0D" w14:textId="77777777" w:rsidR="00F95CC7" w:rsidRPr="009A52F6" w:rsidRDefault="00F95CC7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324ED529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C73B5D0" w14:textId="539FFB62" w:rsidR="00F95CC7" w:rsidRPr="00C00217" w:rsidRDefault="00F95CC7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Surgery, no. (%)</w:t>
            </w:r>
          </w:p>
        </w:tc>
        <w:tc>
          <w:tcPr>
            <w:tcW w:w="687" w:type="pct"/>
          </w:tcPr>
          <w:p w14:paraId="5E12E3EC" w14:textId="4424DDD6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  <w:r w:rsidR="00B66D15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676" w:type="pct"/>
          </w:tcPr>
          <w:p w14:paraId="15BEBC23" w14:textId="401DAD8D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  <w:r w:rsidR="00B66D15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771" w:type="pct"/>
          </w:tcPr>
          <w:p w14:paraId="514457AA" w14:textId="00EAE45D" w:rsidR="00F95CC7" w:rsidRPr="009A52F6" w:rsidRDefault="00B66D15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6 (</w:t>
            </w:r>
            <w:r w:rsidR="008237B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23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45E40380" w14:textId="4E4766ED" w:rsidR="00F95CC7" w:rsidRPr="009A52F6" w:rsidRDefault="00B66D15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 (</w:t>
            </w:r>
            <w:r w:rsidR="008237B3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75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545" w:type="pct"/>
          </w:tcPr>
          <w:p w14:paraId="5767312C" w14:textId="554794A1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2CD63F80" w14:textId="77777777" w:rsidR="00F95CC7" w:rsidRPr="009A52F6" w:rsidRDefault="00F95CC7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4D8D3E3E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AEF0DF3" w14:textId="18CF7719" w:rsidR="00F95CC7" w:rsidRPr="00C00217" w:rsidRDefault="00F95CC7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ICU admission, no (%)</w:t>
            </w:r>
          </w:p>
        </w:tc>
        <w:tc>
          <w:tcPr>
            <w:tcW w:w="687" w:type="pct"/>
          </w:tcPr>
          <w:p w14:paraId="3FF72ABF" w14:textId="24447335" w:rsidR="00F95CC7" w:rsidRPr="009A52F6" w:rsidRDefault="008237B3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 (80)</w:t>
            </w:r>
          </w:p>
        </w:tc>
        <w:tc>
          <w:tcPr>
            <w:tcW w:w="676" w:type="pct"/>
          </w:tcPr>
          <w:p w14:paraId="082FCAD1" w14:textId="2FCD7AA9" w:rsidR="00F95CC7" w:rsidRPr="009A52F6" w:rsidRDefault="00EF3BD0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2C8456D8" w14:textId="5EA6844D" w:rsidR="00F95CC7" w:rsidRPr="009A52F6" w:rsidRDefault="008237B3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11</w:t>
            </w:r>
            <w:r w:rsidR="00BB7E85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 xml:space="preserve"> (</w:t>
            </w:r>
            <w:r w:rsidR="00CB1586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42</w:t>
            </w:r>
            <w:r w:rsidR="00BB7E85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6C0468AB" w14:textId="62B2E1DB" w:rsidR="00F95CC7" w:rsidRPr="009A52F6" w:rsidRDefault="00EF3BD0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00305DEA" w14:textId="34172F84" w:rsidR="00F95CC7" w:rsidRPr="009A52F6" w:rsidRDefault="00EF3BD0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5A8F7BCD" w14:textId="77777777" w:rsidR="00F95CC7" w:rsidRPr="009A52F6" w:rsidRDefault="00F95CC7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1B3CBFFD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408E1ED7" w14:textId="64485369" w:rsidR="00F95CC7" w:rsidRPr="00C00217" w:rsidRDefault="00F95CC7" w:rsidP="00C00217">
            <w:pPr>
              <w:jc w:val="left"/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b/>
                <w:bCs/>
                <w:i w:val="0"/>
                <w:iCs w:val="0"/>
                <w:sz w:val="20"/>
                <w:szCs w:val="20"/>
              </w:rPr>
              <w:t>Hospital disposition, no. (%)</w:t>
            </w:r>
          </w:p>
        </w:tc>
        <w:tc>
          <w:tcPr>
            <w:tcW w:w="687" w:type="pct"/>
          </w:tcPr>
          <w:p w14:paraId="2741E8F6" w14:textId="191B97CB" w:rsidR="00F95CC7" w:rsidRPr="009A52F6" w:rsidRDefault="003D64B8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 Not recorded</w:t>
            </w:r>
          </w:p>
        </w:tc>
        <w:tc>
          <w:tcPr>
            <w:tcW w:w="676" w:type="pct"/>
          </w:tcPr>
          <w:p w14:paraId="2692EA74" w14:textId="1E532753" w:rsidR="00F95CC7" w:rsidRPr="009A52F6" w:rsidRDefault="003D64B8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 Not recorded</w:t>
            </w:r>
          </w:p>
        </w:tc>
        <w:tc>
          <w:tcPr>
            <w:tcW w:w="771" w:type="pct"/>
          </w:tcPr>
          <w:p w14:paraId="6D3929BF" w14:textId="42A00CF4" w:rsidR="00F95CC7" w:rsidRPr="009A52F6" w:rsidRDefault="005479D3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 Not recorded</w:t>
            </w:r>
          </w:p>
        </w:tc>
        <w:tc>
          <w:tcPr>
            <w:tcW w:w="675" w:type="pct"/>
          </w:tcPr>
          <w:p w14:paraId="45037AC6" w14:textId="5FA805E3" w:rsidR="00F95CC7" w:rsidRPr="009A52F6" w:rsidRDefault="00EF3BD0" w:rsidP="00547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3189D778" w14:textId="534E0262" w:rsidR="00F95CC7" w:rsidRPr="009A52F6" w:rsidRDefault="00EF3BD0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101BF2C2" w14:textId="77777777" w:rsidR="00F95CC7" w:rsidRPr="009A52F6" w:rsidRDefault="00F95CC7" w:rsidP="00F95C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F95CC7" w:rsidRPr="009A52F6" w14:paraId="78A765BE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CB265C5" w14:textId="2BBF2303" w:rsidR="00F95CC7" w:rsidRPr="00C00217" w:rsidRDefault="00F95CC7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Alive</w:t>
            </w:r>
          </w:p>
        </w:tc>
        <w:tc>
          <w:tcPr>
            <w:tcW w:w="687" w:type="pct"/>
          </w:tcPr>
          <w:p w14:paraId="42F73113" w14:textId="352E6753" w:rsidR="00F95CC7" w:rsidRPr="009A52F6" w:rsidRDefault="003D64B8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2 (40)</w:t>
            </w:r>
          </w:p>
        </w:tc>
        <w:tc>
          <w:tcPr>
            <w:tcW w:w="676" w:type="pct"/>
          </w:tcPr>
          <w:p w14:paraId="20227F12" w14:textId="503E9D77" w:rsidR="00F95CC7" w:rsidRPr="009A52F6" w:rsidRDefault="003D64B8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 (50)</w:t>
            </w:r>
          </w:p>
        </w:tc>
        <w:tc>
          <w:tcPr>
            <w:tcW w:w="771" w:type="pct"/>
          </w:tcPr>
          <w:p w14:paraId="66718EDB" w14:textId="6989FB9A" w:rsidR="00F95CC7" w:rsidRPr="009A52F6" w:rsidRDefault="005479D3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19 (8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2D82660A" w14:textId="6D86446B" w:rsidR="00F95CC7" w:rsidRPr="009A52F6" w:rsidRDefault="005479D3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 (100)</w:t>
            </w:r>
          </w:p>
        </w:tc>
        <w:tc>
          <w:tcPr>
            <w:tcW w:w="545" w:type="pct"/>
          </w:tcPr>
          <w:p w14:paraId="7E91587C" w14:textId="0B2AB553" w:rsidR="00F95CC7" w:rsidRPr="009A52F6" w:rsidRDefault="00EF3BD0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28FC787F" w14:textId="77777777" w:rsidR="00F95CC7" w:rsidRPr="009A52F6" w:rsidRDefault="00F95CC7" w:rsidP="00F95C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3D64B8" w:rsidRPr="009A52F6" w14:paraId="2CBF92C7" w14:textId="77777777" w:rsidTr="00C00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5F2431E5" w14:textId="644A3E7D" w:rsidR="003D64B8" w:rsidRPr="00C00217" w:rsidRDefault="003D64B8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Dead</w:t>
            </w:r>
          </w:p>
        </w:tc>
        <w:tc>
          <w:tcPr>
            <w:tcW w:w="687" w:type="pct"/>
          </w:tcPr>
          <w:p w14:paraId="0A9AF8C9" w14:textId="08032ABF" w:rsidR="003D64B8" w:rsidRPr="009A52F6" w:rsidRDefault="00EF3BD0" w:rsidP="003D6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6" w:type="pct"/>
          </w:tcPr>
          <w:p w14:paraId="7646DB48" w14:textId="1316F13C" w:rsidR="003D64B8" w:rsidRPr="009A52F6" w:rsidRDefault="00EF3BD0" w:rsidP="003D6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17575611" w14:textId="77E2C8CB" w:rsidR="003D64B8" w:rsidRPr="009A52F6" w:rsidRDefault="005479D3" w:rsidP="003D6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4 (1</w:t>
            </w:r>
            <w:r w:rsidR="00EF3BD0"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3</w:t>
            </w: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)</w:t>
            </w:r>
          </w:p>
        </w:tc>
        <w:tc>
          <w:tcPr>
            <w:tcW w:w="675" w:type="pct"/>
          </w:tcPr>
          <w:p w14:paraId="0C8D75DD" w14:textId="695F305F" w:rsidR="003D64B8" w:rsidRPr="009A52F6" w:rsidRDefault="00EF3BD0" w:rsidP="003D6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29EF4ECB" w14:textId="4E251C8D" w:rsidR="003D64B8" w:rsidRPr="009A52F6" w:rsidRDefault="00EF3BD0" w:rsidP="003D6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5CAE7B5D" w14:textId="77777777" w:rsidR="003D64B8" w:rsidRPr="009A52F6" w:rsidRDefault="003D64B8" w:rsidP="003D64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3D64B8" w:rsidRPr="009A52F6" w14:paraId="627D5962" w14:textId="77777777" w:rsidTr="00C00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pct"/>
          </w:tcPr>
          <w:p w14:paraId="787B2317" w14:textId="3E87A485" w:rsidR="003D64B8" w:rsidRPr="00C00217" w:rsidRDefault="003D64B8" w:rsidP="00C00217">
            <w:pPr>
              <w:jc w:val="left"/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</w:pPr>
            <w:r w:rsidRPr="00C00217">
              <w:rPr>
                <w:rFonts w:ascii="Open Sans" w:hAnsi="Open Sans" w:cs="Open Sans"/>
                <w:i w:val="0"/>
                <w:iCs w:val="0"/>
                <w:sz w:val="20"/>
                <w:szCs w:val="20"/>
              </w:rPr>
              <w:t xml:space="preserve">  Transfer</w:t>
            </w:r>
          </w:p>
        </w:tc>
        <w:tc>
          <w:tcPr>
            <w:tcW w:w="687" w:type="pct"/>
          </w:tcPr>
          <w:p w14:paraId="26FE11E2" w14:textId="29B43D3D" w:rsidR="003D64B8" w:rsidRPr="009A52F6" w:rsidRDefault="00EF3BD0" w:rsidP="003D6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6" w:type="pct"/>
          </w:tcPr>
          <w:p w14:paraId="7C00CD8F" w14:textId="0895C4D1" w:rsidR="003D64B8" w:rsidRPr="009A52F6" w:rsidRDefault="00EF3BD0" w:rsidP="003D6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771" w:type="pct"/>
          </w:tcPr>
          <w:p w14:paraId="45DAEB92" w14:textId="0BB4B916" w:rsidR="003D64B8" w:rsidRPr="009A52F6" w:rsidRDefault="00EF3BD0" w:rsidP="003D6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75" w:type="pct"/>
          </w:tcPr>
          <w:p w14:paraId="7A8C2D35" w14:textId="74E3AA05" w:rsidR="003D64B8" w:rsidRPr="009A52F6" w:rsidRDefault="00EF3BD0" w:rsidP="003D6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  <w:lang w:val="en-US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545" w:type="pct"/>
          </w:tcPr>
          <w:p w14:paraId="6EAF3D0B" w14:textId="2AA68D60" w:rsidR="003D64B8" w:rsidRPr="009A52F6" w:rsidRDefault="00EF3BD0" w:rsidP="003D6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  <w:r w:rsidRPr="009A52F6">
              <w:rPr>
                <w:rFonts w:ascii="Open Sans" w:hAnsi="Open Sans" w:cs="Open Sans"/>
                <w:sz w:val="20"/>
                <w:szCs w:val="20"/>
                <w:lang w:val="en-US"/>
              </w:rPr>
              <w:t>-</w:t>
            </w:r>
          </w:p>
        </w:tc>
        <w:tc>
          <w:tcPr>
            <w:tcW w:w="654" w:type="pct"/>
          </w:tcPr>
          <w:p w14:paraId="53C5B353" w14:textId="77777777" w:rsidR="003D64B8" w:rsidRPr="009A52F6" w:rsidRDefault="003D64B8" w:rsidP="003D64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sz w:val="20"/>
                <w:szCs w:val="20"/>
              </w:rPr>
            </w:pPr>
          </w:p>
        </w:tc>
      </w:tr>
    </w:tbl>
    <w:p w14:paraId="38C94B52" w14:textId="77777777" w:rsidR="00C00217" w:rsidRDefault="00C00217" w:rsidP="001245EF">
      <w:pPr>
        <w:rPr>
          <w:rFonts w:ascii="Open Sans" w:hAnsi="Open Sans" w:cs="Open Sans"/>
          <w:sz w:val="20"/>
          <w:szCs w:val="20"/>
        </w:rPr>
      </w:pPr>
    </w:p>
    <w:p w14:paraId="51BC4230" w14:textId="0ABABBF5" w:rsidR="00CF6D22" w:rsidRPr="009A52F6" w:rsidRDefault="001245EF" w:rsidP="001245EF">
      <w:pPr>
        <w:rPr>
          <w:rFonts w:ascii="Open Sans" w:hAnsi="Open Sans" w:cs="Open Sans"/>
          <w:sz w:val="20"/>
          <w:szCs w:val="20"/>
        </w:rPr>
      </w:pPr>
      <w:r w:rsidRPr="009A52F6">
        <w:rPr>
          <w:rFonts w:ascii="Open Sans" w:hAnsi="Open Sans" w:cs="Open Sans"/>
          <w:sz w:val="20"/>
          <w:szCs w:val="20"/>
        </w:rPr>
        <w:t xml:space="preserve">*First measured in the emergency department. Abbreviations: CT Computed tomography, GCS Glasgow coma scale, ICU Intensive care unit, </w:t>
      </w:r>
      <w:r w:rsidR="00EF3BD0" w:rsidRPr="009A52F6">
        <w:rPr>
          <w:rFonts w:ascii="Open Sans" w:hAnsi="Open Sans" w:cs="Open Sans"/>
          <w:sz w:val="20"/>
          <w:szCs w:val="20"/>
        </w:rPr>
        <w:t xml:space="preserve">IQR Inter Quartile Range, </w:t>
      </w:r>
      <w:r w:rsidRPr="009A52F6">
        <w:rPr>
          <w:rFonts w:ascii="Open Sans" w:hAnsi="Open Sans" w:cs="Open Sans"/>
          <w:sz w:val="20"/>
          <w:szCs w:val="20"/>
        </w:rPr>
        <w:t>RR Respiratory rate, SBP Systolic blood pressure, SpO2 Blood oxygen saturation.</w:t>
      </w:r>
    </w:p>
    <w:sectPr w:rsidR="00CF6D22" w:rsidRPr="009A52F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869CD" w14:textId="77777777" w:rsidR="00DE37CE" w:rsidRDefault="00DE37CE" w:rsidP="00381A51">
      <w:r>
        <w:separator/>
      </w:r>
    </w:p>
  </w:endnote>
  <w:endnote w:type="continuationSeparator" w:id="0">
    <w:p w14:paraId="10540549" w14:textId="77777777" w:rsidR="00DE37CE" w:rsidRDefault="00DE37CE" w:rsidP="0038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5E1AA7" w14:textId="77777777" w:rsidR="00DE37CE" w:rsidRDefault="00DE37CE" w:rsidP="00381A51">
      <w:r>
        <w:separator/>
      </w:r>
    </w:p>
  </w:footnote>
  <w:footnote w:type="continuationSeparator" w:id="0">
    <w:p w14:paraId="7187EA4B" w14:textId="77777777" w:rsidR="00DE37CE" w:rsidRDefault="00DE37CE" w:rsidP="00381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B344A2" w14:textId="5F610FF4" w:rsidR="009A52F6" w:rsidRDefault="009A52F6" w:rsidP="009A52F6">
    <w:pPr>
      <w:pStyle w:val="Header"/>
    </w:pPr>
    <w:r w:rsidRPr="009A52F6">
      <w:rPr>
        <w:rFonts w:ascii="Open Sans" w:hAnsi="Open Sans" w:cs="Open Sans"/>
        <w:b/>
        <w:bCs/>
        <w:sz w:val="20"/>
        <w:szCs w:val="20"/>
      </w:rPr>
      <w:t>26 Feb-10 March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17DCA"/>
    <w:multiLevelType w:val="hybridMultilevel"/>
    <w:tmpl w:val="B3A8EBA6"/>
    <w:lvl w:ilvl="0" w:tplc="793456B4">
      <w:start w:val="4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E5AB3"/>
    <w:multiLevelType w:val="hybridMultilevel"/>
    <w:tmpl w:val="92B6D720"/>
    <w:lvl w:ilvl="0" w:tplc="0C6026B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024EF"/>
    <w:multiLevelType w:val="hybridMultilevel"/>
    <w:tmpl w:val="FFE82A00"/>
    <w:lvl w:ilvl="0" w:tplc="706C7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331764">
    <w:abstractNumId w:val="2"/>
  </w:num>
  <w:num w:numId="2" w16cid:durableId="1111130093">
    <w:abstractNumId w:val="1"/>
  </w:num>
  <w:num w:numId="3" w16cid:durableId="29290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5EF"/>
    <w:rsid w:val="000B6003"/>
    <w:rsid w:val="000B7007"/>
    <w:rsid w:val="001175E9"/>
    <w:rsid w:val="001245EF"/>
    <w:rsid w:val="00151A36"/>
    <w:rsid w:val="001602A3"/>
    <w:rsid w:val="00163E4B"/>
    <w:rsid w:val="001E7C88"/>
    <w:rsid w:val="001F6021"/>
    <w:rsid w:val="00215310"/>
    <w:rsid w:val="0024133B"/>
    <w:rsid w:val="002468E1"/>
    <w:rsid w:val="002527EC"/>
    <w:rsid w:val="00265006"/>
    <w:rsid w:val="002A2745"/>
    <w:rsid w:val="002A2B2E"/>
    <w:rsid w:val="002D549B"/>
    <w:rsid w:val="0033667C"/>
    <w:rsid w:val="00347D17"/>
    <w:rsid w:val="00381A51"/>
    <w:rsid w:val="00391969"/>
    <w:rsid w:val="003A11CC"/>
    <w:rsid w:val="003D0284"/>
    <w:rsid w:val="003D64B8"/>
    <w:rsid w:val="00497581"/>
    <w:rsid w:val="004C57FC"/>
    <w:rsid w:val="004D1BF2"/>
    <w:rsid w:val="005479D3"/>
    <w:rsid w:val="00556F33"/>
    <w:rsid w:val="00582381"/>
    <w:rsid w:val="005E3175"/>
    <w:rsid w:val="006113F9"/>
    <w:rsid w:val="0067793B"/>
    <w:rsid w:val="00677F44"/>
    <w:rsid w:val="00687B9C"/>
    <w:rsid w:val="00722D3C"/>
    <w:rsid w:val="0072780B"/>
    <w:rsid w:val="007731B8"/>
    <w:rsid w:val="00782FAE"/>
    <w:rsid w:val="008130AD"/>
    <w:rsid w:val="008237B3"/>
    <w:rsid w:val="008461FA"/>
    <w:rsid w:val="00854123"/>
    <w:rsid w:val="00854E24"/>
    <w:rsid w:val="0087688F"/>
    <w:rsid w:val="008836E8"/>
    <w:rsid w:val="00895DA0"/>
    <w:rsid w:val="008C2A65"/>
    <w:rsid w:val="008C4F38"/>
    <w:rsid w:val="008C77F0"/>
    <w:rsid w:val="008D04CE"/>
    <w:rsid w:val="00906D4D"/>
    <w:rsid w:val="00936DD9"/>
    <w:rsid w:val="009969F4"/>
    <w:rsid w:val="009A52F6"/>
    <w:rsid w:val="009D3227"/>
    <w:rsid w:val="009D465D"/>
    <w:rsid w:val="009E18A3"/>
    <w:rsid w:val="009E5C5B"/>
    <w:rsid w:val="00A041D9"/>
    <w:rsid w:val="00AC16EC"/>
    <w:rsid w:val="00B435EF"/>
    <w:rsid w:val="00B66D15"/>
    <w:rsid w:val="00BB7E85"/>
    <w:rsid w:val="00BC3076"/>
    <w:rsid w:val="00BC6460"/>
    <w:rsid w:val="00C00217"/>
    <w:rsid w:val="00C14286"/>
    <w:rsid w:val="00C316CC"/>
    <w:rsid w:val="00C91CEE"/>
    <w:rsid w:val="00CB1586"/>
    <w:rsid w:val="00CB2D7B"/>
    <w:rsid w:val="00CD47DB"/>
    <w:rsid w:val="00CF60D1"/>
    <w:rsid w:val="00CF6D22"/>
    <w:rsid w:val="00D6382A"/>
    <w:rsid w:val="00D951CC"/>
    <w:rsid w:val="00DE37CE"/>
    <w:rsid w:val="00DF43C7"/>
    <w:rsid w:val="00E60C65"/>
    <w:rsid w:val="00EA3C38"/>
    <w:rsid w:val="00EF3BD0"/>
    <w:rsid w:val="00F0675E"/>
    <w:rsid w:val="00F3747F"/>
    <w:rsid w:val="00F37DB0"/>
    <w:rsid w:val="00F44886"/>
    <w:rsid w:val="00F8455E"/>
    <w:rsid w:val="00F95CC7"/>
    <w:rsid w:val="00FA4F49"/>
    <w:rsid w:val="00FC0BD4"/>
    <w:rsid w:val="00FD1A5B"/>
    <w:rsid w:val="00FF15B9"/>
    <w:rsid w:val="00FF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3FADFF"/>
  <w15:chartTrackingRefBased/>
  <w15:docId w15:val="{8AF664F4-E8B4-B649-8185-AAE0A7BB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5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5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5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5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45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1A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A51"/>
  </w:style>
  <w:style w:type="paragraph" w:styleId="Footer">
    <w:name w:val="footer"/>
    <w:basedOn w:val="Normal"/>
    <w:link w:val="FooterChar"/>
    <w:uiPriority w:val="99"/>
    <w:unhideWhenUsed/>
    <w:rsid w:val="00381A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A51"/>
  </w:style>
  <w:style w:type="table" w:styleId="PlainTable3">
    <w:name w:val="Plain Table 3"/>
    <w:basedOn w:val="TableNormal"/>
    <w:uiPriority w:val="43"/>
    <w:rsid w:val="00C0021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0021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55</cp:revision>
  <dcterms:created xsi:type="dcterms:W3CDTF">2025-03-12T11:25:00Z</dcterms:created>
  <dcterms:modified xsi:type="dcterms:W3CDTF">2025-03-14T10:19:00Z</dcterms:modified>
</cp:coreProperties>
</file>