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930C62">
      <w:pPr>
        <w:pStyle w:val="Title"/>
      </w:pPr>
      <w:r w:rsidRPr="00CA1AD2">
        <w:t xml:space="preserve">ATLS® vs standard care trial </w:t>
      </w:r>
    </w:p>
    <w:p w14:paraId="20B5C9A8" w14:textId="4F4F12A5" w:rsidR="00D905DE" w:rsidRPr="00CA1AD2" w:rsidRDefault="001B2155" w:rsidP="00930C6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 xml:space="preserve">, </w:t>
      </w:r>
      <w:r w:rsidR="00274D04">
        <w:t>13</w:t>
      </w:r>
      <w:r w:rsidR="00F02D67" w:rsidRPr="00CA1AD2">
        <w:t xml:space="preserve">th </w:t>
      </w:r>
      <w:r w:rsidR="00274D04">
        <w:t>June</w:t>
      </w:r>
      <w:r w:rsidR="00F02D67" w:rsidRPr="00CA1AD2">
        <w:t xml:space="preserve"> 2024</w:t>
      </w:r>
    </w:p>
    <w:p w14:paraId="3AF990BC" w14:textId="743F9A78" w:rsidR="006513D0" w:rsidRDefault="006513D0" w:rsidP="00930C62">
      <w:pPr>
        <w:pStyle w:val="Heading1"/>
      </w:pPr>
      <w:r w:rsidRPr="00CA1AD2">
        <w:t>Members present</w:t>
      </w:r>
    </w:p>
    <w:p w14:paraId="19D9764C" w14:textId="33F8914B" w:rsidR="00930C62" w:rsidRPr="00930C62" w:rsidRDefault="00930C62" w:rsidP="00930C62">
      <w:r>
        <w:t>Name Surname</w:t>
      </w:r>
    </w:p>
    <w:p w14:paraId="5ABDDC8E" w14:textId="40C309AE" w:rsidR="006513D0" w:rsidRPr="00CA1AD2" w:rsidRDefault="006513D0" w:rsidP="00930C62">
      <w:pPr>
        <w:pStyle w:val="Heading1"/>
      </w:pPr>
      <w:r w:rsidRPr="00CA1AD2">
        <w:t>Members excused</w:t>
      </w:r>
    </w:p>
    <w:p w14:paraId="19A126C2" w14:textId="5C54D293" w:rsidR="00624B0C" w:rsidRPr="006513D0" w:rsidRDefault="00624B0C" w:rsidP="00930C62">
      <w:pPr>
        <w:pStyle w:val="Heading1"/>
      </w:pPr>
      <w:r w:rsidRPr="006513D0">
        <w:t>Agenda</w:t>
      </w:r>
    </w:p>
    <w:p w14:paraId="50760A63" w14:textId="2B1C1874" w:rsidR="00810A9D" w:rsidRDefault="00367ECE" w:rsidP="00930C62">
      <w:pPr>
        <w:pStyle w:val="ListParagraph"/>
      </w:pPr>
      <w:r>
        <w:t>Update on ethics and regulatory applications</w:t>
      </w:r>
    </w:p>
    <w:p w14:paraId="6BF10CD1" w14:textId="111F7641" w:rsidR="00367ECE" w:rsidRDefault="00367ECE" w:rsidP="00930C62">
      <w:pPr>
        <w:pStyle w:val="ListParagraph"/>
      </w:pPr>
      <w:r>
        <w:t xml:space="preserve">Discussion on </w:t>
      </w:r>
      <w:r w:rsidR="00274D04">
        <w:t>proposal to measure ATLS adherence, see amended protocol and checklist</w:t>
      </w:r>
    </w:p>
    <w:p w14:paraId="66838237" w14:textId="5DEC768F" w:rsidR="00934D15" w:rsidRPr="00934D15" w:rsidRDefault="00934D15" w:rsidP="00930C62">
      <w:pPr>
        <w:pStyle w:val="ListParagraph"/>
      </w:pPr>
      <w:r w:rsidRPr="00934D15">
        <w:t>Additional points</w:t>
      </w:r>
    </w:p>
    <w:p w14:paraId="34FA26B8" w14:textId="1314CC32" w:rsidR="00E861A4" w:rsidRPr="00D44DC4" w:rsidRDefault="00624B0C" w:rsidP="00930C62">
      <w:pPr>
        <w:pStyle w:val="Heading1"/>
      </w:pPr>
      <w:r w:rsidRPr="00D44DC4">
        <w:t>Notes</w:t>
      </w:r>
      <w:r w:rsidR="00D146DD" w:rsidRPr="00D44DC4">
        <w:t xml:space="preserve"> and decisions</w:t>
      </w:r>
    </w:p>
    <w:sectPr w:rsidR="00E861A4" w:rsidRPr="00D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274D04"/>
    <w:rsid w:val="002E333B"/>
    <w:rsid w:val="002E7572"/>
    <w:rsid w:val="00367ECE"/>
    <w:rsid w:val="0038121A"/>
    <w:rsid w:val="00390C00"/>
    <w:rsid w:val="003B1B6E"/>
    <w:rsid w:val="003B203F"/>
    <w:rsid w:val="004518DC"/>
    <w:rsid w:val="0051397C"/>
    <w:rsid w:val="005A0649"/>
    <w:rsid w:val="005D50DD"/>
    <w:rsid w:val="005E3F3E"/>
    <w:rsid w:val="005F57B9"/>
    <w:rsid w:val="00624B0C"/>
    <w:rsid w:val="006513D0"/>
    <w:rsid w:val="00745EAA"/>
    <w:rsid w:val="00792559"/>
    <w:rsid w:val="00810A9D"/>
    <w:rsid w:val="00930C62"/>
    <w:rsid w:val="00934D15"/>
    <w:rsid w:val="009D3639"/>
    <w:rsid w:val="00A44951"/>
    <w:rsid w:val="00A817B0"/>
    <w:rsid w:val="00B434BC"/>
    <w:rsid w:val="00B655C0"/>
    <w:rsid w:val="00B674CC"/>
    <w:rsid w:val="00BB1E3C"/>
    <w:rsid w:val="00BD5C2F"/>
    <w:rsid w:val="00C02233"/>
    <w:rsid w:val="00C8028E"/>
    <w:rsid w:val="00CA1AD2"/>
    <w:rsid w:val="00CB1EB7"/>
    <w:rsid w:val="00D01A0D"/>
    <w:rsid w:val="00D132BA"/>
    <w:rsid w:val="00D146DD"/>
    <w:rsid w:val="00D44DC4"/>
    <w:rsid w:val="00D733FC"/>
    <w:rsid w:val="00D905DE"/>
    <w:rsid w:val="00DF26DE"/>
    <w:rsid w:val="00E861A4"/>
    <w:rsid w:val="00E95198"/>
    <w:rsid w:val="00EA781A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C62"/>
    <w:rPr>
      <w:rFonts w:ascii="Cambria" w:hAnsi="Cambria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6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43</Words>
  <Characters>254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47</cp:revision>
  <cp:lastPrinted>2023-11-22T12:01:00Z</cp:lastPrinted>
  <dcterms:created xsi:type="dcterms:W3CDTF">2023-11-22T11:46:00Z</dcterms:created>
  <dcterms:modified xsi:type="dcterms:W3CDTF">2024-07-11T06:09:00Z</dcterms:modified>
</cp:coreProperties>
</file>