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550D1" w14:textId="27961E53" w:rsidR="002D0715" w:rsidRPr="001E6331" w:rsidRDefault="002D0715" w:rsidP="001E6331">
      <w:pPr>
        <w:pStyle w:val="Heading1"/>
        <w:numPr>
          <w:ilvl w:val="0"/>
          <w:numId w:val="0"/>
        </w:numPr>
        <w:rPr>
          <w:sz w:val="28"/>
        </w:rPr>
      </w:pPr>
      <w:r w:rsidRPr="001E6331">
        <w:rPr>
          <w:sz w:val="28"/>
        </w:rPr>
        <w:t xml:space="preserve">Supplementary Materials </w:t>
      </w:r>
    </w:p>
    <w:p w14:paraId="240C61B8" w14:textId="02F5CA73" w:rsidR="00FD436E" w:rsidRDefault="00FD436E">
      <w:pPr>
        <w:rPr>
          <w:b/>
          <w:bCs/>
          <w:sz w:val="24"/>
          <w:szCs w:val="24"/>
          <w:lang w:val="en-US"/>
        </w:rPr>
      </w:pPr>
      <w:r w:rsidRPr="006C0091">
        <w:rPr>
          <w:b/>
          <w:bCs/>
          <w:sz w:val="24"/>
          <w:szCs w:val="24"/>
          <w:lang w:val="en-US"/>
        </w:rPr>
        <w:t xml:space="preserve">Search </w:t>
      </w:r>
      <w:r w:rsidR="006C0091" w:rsidRPr="006C0091">
        <w:rPr>
          <w:b/>
          <w:bCs/>
          <w:sz w:val="24"/>
          <w:szCs w:val="24"/>
          <w:lang w:val="en-US"/>
        </w:rPr>
        <w:t xml:space="preserve">Strategy </w:t>
      </w:r>
    </w:p>
    <w:p w14:paraId="0E78F07D" w14:textId="27C07867" w:rsidR="009C5B67" w:rsidRPr="00A456BB" w:rsidRDefault="009C5B67" w:rsidP="009C5B67">
      <w:pPr>
        <w:pStyle w:val="ListParagraph"/>
        <w:numPr>
          <w:ilvl w:val="0"/>
          <w:numId w:val="5"/>
        </w:numPr>
        <w:rPr>
          <w:sz w:val="24"/>
          <w:szCs w:val="24"/>
          <w:u w:val="single"/>
          <w:lang w:val="en-US"/>
        </w:rPr>
      </w:pPr>
      <w:r w:rsidRPr="00A456BB">
        <w:rPr>
          <w:sz w:val="24"/>
          <w:szCs w:val="24"/>
          <w:u w:val="single"/>
          <w:lang w:val="en-US"/>
        </w:rPr>
        <w:t>Date Searched</w:t>
      </w:r>
      <w:r w:rsidR="00E16460" w:rsidRPr="00A456BB">
        <w:rPr>
          <w:sz w:val="24"/>
          <w:szCs w:val="24"/>
          <w:u w:val="single"/>
          <w:lang w:val="en-US"/>
        </w:rPr>
        <w:t>:</w:t>
      </w:r>
    </w:p>
    <w:p w14:paraId="4A990661" w14:textId="1ECECEC8" w:rsidR="009C5B67" w:rsidRDefault="009C5B67" w:rsidP="009C5B67">
      <w:pPr>
        <w:spacing w:after="0"/>
        <w:rPr>
          <w:sz w:val="24"/>
          <w:szCs w:val="24"/>
          <w:lang w:val="en-US"/>
        </w:rPr>
      </w:pPr>
      <w:r w:rsidRPr="009C5B67">
        <w:rPr>
          <w:sz w:val="24"/>
          <w:szCs w:val="24"/>
          <w:lang w:val="en-US"/>
        </w:rPr>
        <w:t>MEDLINE</w:t>
      </w:r>
      <w:r>
        <w:rPr>
          <w:sz w:val="24"/>
          <w:szCs w:val="24"/>
          <w:lang w:val="en-US"/>
        </w:rPr>
        <w:t>: 1</w:t>
      </w:r>
      <w:r w:rsidRPr="009C5B67">
        <w:rPr>
          <w:sz w:val="24"/>
          <w:szCs w:val="24"/>
          <w:vertAlign w:val="superscript"/>
          <w:lang w:val="en-US"/>
        </w:rPr>
        <w:t>st</w:t>
      </w:r>
      <w:r>
        <w:rPr>
          <w:sz w:val="24"/>
          <w:szCs w:val="24"/>
          <w:lang w:val="en-US"/>
        </w:rPr>
        <w:t xml:space="preserve"> August 2018</w:t>
      </w:r>
    </w:p>
    <w:p w14:paraId="7D06193F" w14:textId="583D7C20" w:rsidR="009C5B67" w:rsidRDefault="009C5B67" w:rsidP="009C5B67">
      <w:pPr>
        <w:spacing w:after="0"/>
        <w:rPr>
          <w:sz w:val="24"/>
          <w:szCs w:val="24"/>
          <w:lang w:val="en-US"/>
        </w:rPr>
      </w:pPr>
      <w:r w:rsidRPr="009C5B67">
        <w:rPr>
          <w:sz w:val="24"/>
          <w:szCs w:val="24"/>
          <w:lang w:val="en-US"/>
        </w:rPr>
        <w:t>EMBASE</w:t>
      </w:r>
      <w:r>
        <w:rPr>
          <w:sz w:val="24"/>
          <w:szCs w:val="24"/>
          <w:lang w:val="en-US"/>
        </w:rPr>
        <w:t>: 1</w:t>
      </w:r>
      <w:r w:rsidRPr="009C5B67">
        <w:rPr>
          <w:sz w:val="24"/>
          <w:szCs w:val="24"/>
          <w:vertAlign w:val="superscript"/>
          <w:lang w:val="en-US"/>
        </w:rPr>
        <w:t>st</w:t>
      </w:r>
      <w:r>
        <w:rPr>
          <w:sz w:val="24"/>
          <w:szCs w:val="24"/>
          <w:lang w:val="en-US"/>
        </w:rPr>
        <w:t xml:space="preserve"> August 2018</w:t>
      </w:r>
    </w:p>
    <w:p w14:paraId="0FE3503E" w14:textId="77777777" w:rsidR="009C5B67" w:rsidRDefault="009C5B67" w:rsidP="009C5B67">
      <w:pPr>
        <w:spacing w:after="0"/>
        <w:rPr>
          <w:sz w:val="24"/>
          <w:szCs w:val="24"/>
          <w:lang w:val="en-US"/>
        </w:rPr>
      </w:pPr>
      <w:r w:rsidRPr="009C5B67">
        <w:rPr>
          <w:sz w:val="24"/>
          <w:szCs w:val="24"/>
          <w:lang w:val="en-US"/>
        </w:rPr>
        <w:t>Cochrane Librar</w:t>
      </w:r>
      <w:r>
        <w:rPr>
          <w:sz w:val="24"/>
          <w:szCs w:val="24"/>
          <w:lang w:val="en-US"/>
        </w:rPr>
        <w:t>y: 1</w:t>
      </w:r>
      <w:r w:rsidRPr="009C5B67">
        <w:rPr>
          <w:sz w:val="24"/>
          <w:szCs w:val="24"/>
          <w:vertAlign w:val="superscript"/>
          <w:lang w:val="en-US"/>
        </w:rPr>
        <w:t>st</w:t>
      </w:r>
      <w:r>
        <w:rPr>
          <w:sz w:val="24"/>
          <w:szCs w:val="24"/>
          <w:lang w:val="en-US"/>
        </w:rPr>
        <w:t xml:space="preserve"> August 2018</w:t>
      </w:r>
    </w:p>
    <w:p w14:paraId="79B2280D" w14:textId="45384781" w:rsidR="009C5B67" w:rsidRDefault="009C5B67" w:rsidP="009C5B67">
      <w:pPr>
        <w:spacing w:after="0"/>
        <w:rPr>
          <w:sz w:val="24"/>
          <w:szCs w:val="24"/>
          <w:lang w:val="en-US"/>
        </w:rPr>
      </w:pPr>
      <w:r w:rsidRPr="009C5B67">
        <w:rPr>
          <w:sz w:val="24"/>
          <w:szCs w:val="24"/>
          <w:lang w:val="en-US"/>
        </w:rPr>
        <w:t>Web of Science</w:t>
      </w:r>
      <w:r>
        <w:rPr>
          <w:sz w:val="24"/>
          <w:szCs w:val="24"/>
          <w:lang w:val="en-US"/>
        </w:rPr>
        <w:t>: 2</w:t>
      </w:r>
      <w:r w:rsidRPr="009C5B67">
        <w:rPr>
          <w:sz w:val="24"/>
          <w:szCs w:val="24"/>
          <w:vertAlign w:val="superscript"/>
          <w:lang w:val="en-US"/>
        </w:rPr>
        <w:t>nd</w:t>
      </w:r>
      <w:r>
        <w:rPr>
          <w:sz w:val="24"/>
          <w:szCs w:val="24"/>
          <w:lang w:val="en-US"/>
        </w:rPr>
        <w:t xml:space="preserve"> August 2018</w:t>
      </w:r>
    </w:p>
    <w:p w14:paraId="0EDD2328" w14:textId="62D97ACC" w:rsidR="009C5B67" w:rsidRDefault="009C5B67" w:rsidP="009C5B67">
      <w:pPr>
        <w:spacing w:after="0"/>
        <w:rPr>
          <w:sz w:val="24"/>
          <w:szCs w:val="24"/>
          <w:lang w:val="en-US"/>
        </w:rPr>
      </w:pPr>
      <w:r w:rsidRPr="009C5B67">
        <w:rPr>
          <w:sz w:val="24"/>
          <w:szCs w:val="24"/>
          <w:lang w:val="en-US"/>
        </w:rPr>
        <w:t>BASE</w:t>
      </w:r>
      <w:r>
        <w:rPr>
          <w:sz w:val="24"/>
          <w:szCs w:val="24"/>
          <w:lang w:val="en-US"/>
        </w:rPr>
        <w:t>: 2</w:t>
      </w:r>
      <w:r w:rsidRPr="009C5B67">
        <w:rPr>
          <w:sz w:val="24"/>
          <w:szCs w:val="24"/>
          <w:vertAlign w:val="superscript"/>
          <w:lang w:val="en-US"/>
        </w:rPr>
        <w:t>nd</w:t>
      </w:r>
      <w:r>
        <w:rPr>
          <w:sz w:val="24"/>
          <w:szCs w:val="24"/>
          <w:lang w:val="en-US"/>
        </w:rPr>
        <w:t xml:space="preserve"> August 2018</w:t>
      </w:r>
    </w:p>
    <w:p w14:paraId="58D11CCF" w14:textId="3E105E35" w:rsidR="009C5B67" w:rsidRDefault="009C5B67" w:rsidP="009C5B67">
      <w:pPr>
        <w:spacing w:after="0"/>
        <w:rPr>
          <w:sz w:val="24"/>
          <w:szCs w:val="24"/>
          <w:lang w:val="en-US"/>
        </w:rPr>
      </w:pPr>
      <w:r w:rsidRPr="009C5B67">
        <w:rPr>
          <w:sz w:val="24"/>
          <w:szCs w:val="24"/>
          <w:lang w:val="en-US"/>
        </w:rPr>
        <w:t>Global Index Medicus</w:t>
      </w:r>
      <w:r>
        <w:rPr>
          <w:sz w:val="24"/>
          <w:szCs w:val="24"/>
          <w:lang w:val="en-US"/>
        </w:rPr>
        <w:t>: 2</w:t>
      </w:r>
      <w:r w:rsidRPr="009C5B67">
        <w:rPr>
          <w:sz w:val="24"/>
          <w:szCs w:val="24"/>
          <w:vertAlign w:val="superscript"/>
          <w:lang w:val="en-US"/>
        </w:rPr>
        <w:t>nd</w:t>
      </w:r>
      <w:r>
        <w:rPr>
          <w:sz w:val="24"/>
          <w:szCs w:val="24"/>
          <w:lang w:val="en-US"/>
        </w:rPr>
        <w:t xml:space="preserve"> August 2018</w:t>
      </w:r>
    </w:p>
    <w:p w14:paraId="14FAFA03" w14:textId="77777777" w:rsidR="00233B06" w:rsidRPr="00A456BB" w:rsidRDefault="00233B06" w:rsidP="009C5B67">
      <w:pPr>
        <w:spacing w:after="0"/>
        <w:rPr>
          <w:sz w:val="24"/>
          <w:szCs w:val="24"/>
          <w:lang w:val="en-US"/>
        </w:rPr>
      </w:pPr>
    </w:p>
    <w:p w14:paraId="7EF0706E" w14:textId="1DD7D3EC" w:rsidR="009C5B67" w:rsidRPr="00A456BB" w:rsidRDefault="009C5B67" w:rsidP="009C5B67">
      <w:pPr>
        <w:pStyle w:val="ListParagraph"/>
        <w:numPr>
          <w:ilvl w:val="0"/>
          <w:numId w:val="5"/>
        </w:numPr>
        <w:spacing w:after="0"/>
        <w:rPr>
          <w:sz w:val="24"/>
          <w:szCs w:val="24"/>
          <w:u w:val="single"/>
          <w:lang w:val="en-US"/>
        </w:rPr>
      </w:pPr>
      <w:r w:rsidRPr="00A456BB">
        <w:rPr>
          <w:sz w:val="24"/>
          <w:szCs w:val="24"/>
          <w:u w:val="single"/>
          <w:lang w:val="en-US"/>
        </w:rPr>
        <w:t>Language</w:t>
      </w:r>
      <w:r w:rsidR="00E16460" w:rsidRPr="00A456BB">
        <w:rPr>
          <w:sz w:val="24"/>
          <w:szCs w:val="24"/>
          <w:u w:val="single"/>
          <w:lang w:val="en-US"/>
        </w:rPr>
        <w:t>:</w:t>
      </w:r>
    </w:p>
    <w:p w14:paraId="5D259A62" w14:textId="07CD0200" w:rsidR="009C5B67" w:rsidRPr="00A456BB" w:rsidRDefault="009C5B67" w:rsidP="009C5B67">
      <w:pPr>
        <w:spacing w:after="0"/>
        <w:rPr>
          <w:sz w:val="24"/>
          <w:szCs w:val="24"/>
          <w:lang w:val="en-US"/>
        </w:rPr>
      </w:pPr>
      <w:r w:rsidRPr="00A456BB">
        <w:rPr>
          <w:sz w:val="24"/>
          <w:szCs w:val="24"/>
          <w:lang w:val="en-US"/>
        </w:rPr>
        <w:t>English</w:t>
      </w:r>
    </w:p>
    <w:p w14:paraId="5ED280CE" w14:textId="4CA451A0" w:rsidR="009C5B67" w:rsidRPr="00A456BB" w:rsidRDefault="009C5B67" w:rsidP="009C5B67">
      <w:pPr>
        <w:spacing w:after="0"/>
        <w:rPr>
          <w:sz w:val="24"/>
          <w:szCs w:val="24"/>
          <w:lang w:val="en-US"/>
        </w:rPr>
      </w:pPr>
    </w:p>
    <w:p w14:paraId="56DC4B74" w14:textId="7BE9C9AA" w:rsidR="009C5B67" w:rsidRPr="00A456BB" w:rsidRDefault="00E16460" w:rsidP="009C5B67">
      <w:pPr>
        <w:pStyle w:val="ListParagraph"/>
        <w:numPr>
          <w:ilvl w:val="0"/>
          <w:numId w:val="5"/>
        </w:numPr>
        <w:spacing w:after="0"/>
        <w:rPr>
          <w:sz w:val="24"/>
          <w:szCs w:val="24"/>
          <w:u w:val="single"/>
          <w:lang w:val="en-US"/>
        </w:rPr>
      </w:pPr>
      <w:r w:rsidRPr="00A456BB">
        <w:rPr>
          <w:sz w:val="24"/>
          <w:szCs w:val="24"/>
          <w:u w:val="single"/>
          <w:lang w:val="en-US"/>
        </w:rPr>
        <w:t>Search Terms:</w:t>
      </w:r>
    </w:p>
    <w:p w14:paraId="6D50DB0C" w14:textId="77777777" w:rsidR="009C5B67" w:rsidRPr="00A456BB" w:rsidRDefault="009C5B67" w:rsidP="009C5B67">
      <w:pPr>
        <w:pStyle w:val="ListParagraph"/>
        <w:rPr>
          <w:sz w:val="24"/>
          <w:szCs w:val="24"/>
          <w:lang w:val="en-US"/>
        </w:rPr>
      </w:pPr>
    </w:p>
    <w:p w14:paraId="5B83DA5D" w14:textId="3844031B" w:rsidR="009C5B67" w:rsidRPr="00A456BB" w:rsidRDefault="009C5B67" w:rsidP="009C5B67">
      <w:pPr>
        <w:pStyle w:val="ListParagraph"/>
        <w:numPr>
          <w:ilvl w:val="0"/>
          <w:numId w:val="3"/>
        </w:numPr>
        <w:rPr>
          <w:i/>
          <w:iCs/>
          <w:sz w:val="24"/>
          <w:szCs w:val="24"/>
          <w:lang w:val="en-US"/>
        </w:rPr>
      </w:pPr>
      <w:r w:rsidRPr="00A456BB">
        <w:rPr>
          <w:i/>
          <w:iCs/>
          <w:sz w:val="24"/>
          <w:szCs w:val="24"/>
          <w:lang w:val="en-US"/>
        </w:rPr>
        <w:t>MEDLINE</w:t>
      </w:r>
    </w:p>
    <w:p w14:paraId="2437F24F" w14:textId="09C286E5" w:rsidR="009C5B67" w:rsidRPr="00A456BB" w:rsidRDefault="009C5B67" w:rsidP="009C5B67">
      <w:pPr>
        <w:rPr>
          <w:sz w:val="24"/>
          <w:szCs w:val="24"/>
          <w:lang w:val="en-US"/>
        </w:rPr>
      </w:pPr>
      <w:r w:rsidRPr="00A456BB">
        <w:rPr>
          <w:sz w:val="24"/>
          <w:szCs w:val="24"/>
          <w:lang w:val="en-US"/>
        </w:rPr>
        <w:t>((socio-economic[All Fields] OR social[All Fields] OR ("social adjustment"[</w:t>
      </w:r>
      <w:proofErr w:type="spellStart"/>
      <w:r w:rsidRPr="00A456BB">
        <w:rPr>
          <w:sz w:val="24"/>
          <w:szCs w:val="24"/>
          <w:lang w:val="en-US"/>
        </w:rPr>
        <w:t>MeSH</w:t>
      </w:r>
      <w:proofErr w:type="spellEnd"/>
      <w:r w:rsidRPr="00A456BB">
        <w:rPr>
          <w:sz w:val="24"/>
          <w:szCs w:val="24"/>
          <w:lang w:val="en-US"/>
        </w:rPr>
        <w:t xml:space="preserve"> Terms] OR ("social"[All Fields] AND "adjustment"[All Fields]) OR "social adjustment"[All Fields] OR ("social"[All Fields] AND "functioning"[All Fields]) OR "social functioning"[All Fields]) OR ("community participation"[</w:t>
      </w:r>
      <w:proofErr w:type="spellStart"/>
      <w:r w:rsidRPr="00A456BB">
        <w:rPr>
          <w:sz w:val="24"/>
          <w:szCs w:val="24"/>
          <w:lang w:val="en-US"/>
        </w:rPr>
        <w:t>MeSH</w:t>
      </w:r>
      <w:proofErr w:type="spellEnd"/>
      <w:r w:rsidRPr="00A456BB">
        <w:rPr>
          <w:sz w:val="24"/>
          <w:szCs w:val="24"/>
          <w:lang w:val="en-US"/>
        </w:rPr>
        <w:t xml:space="preserve"> Terms] OR ("community"[All Fields] AND "participation"[All Fields]) OR "community participation"[All Fields]) OR ("return to work"[</w:t>
      </w:r>
      <w:proofErr w:type="spellStart"/>
      <w:r w:rsidRPr="00A456BB">
        <w:rPr>
          <w:sz w:val="24"/>
          <w:szCs w:val="24"/>
          <w:lang w:val="en-US"/>
        </w:rPr>
        <w:t>MeSH</w:t>
      </w:r>
      <w:proofErr w:type="spellEnd"/>
      <w:r w:rsidRPr="00A456BB">
        <w:rPr>
          <w:sz w:val="24"/>
          <w:szCs w:val="24"/>
          <w:lang w:val="en-US"/>
        </w:rPr>
        <w:t xml:space="preserve"> Terms] OR ("return"[All Fields] AND "work"[All Fields]) OR "return to work"[All Fields]) OR ("economics"[</w:t>
      </w:r>
      <w:proofErr w:type="spellStart"/>
      <w:r w:rsidRPr="00A456BB">
        <w:rPr>
          <w:sz w:val="24"/>
          <w:szCs w:val="24"/>
          <w:lang w:val="en-US"/>
        </w:rPr>
        <w:t>MeSH</w:t>
      </w:r>
      <w:proofErr w:type="spellEnd"/>
      <w:r w:rsidRPr="00A456BB">
        <w:rPr>
          <w:sz w:val="24"/>
          <w:szCs w:val="24"/>
          <w:lang w:val="en-US"/>
        </w:rPr>
        <w:t xml:space="preserve"> Terms] OR "economics"[All Fields] OR "economic"[All Fields]) OR ("economics"[Subheading] OR "economics"[All Fields] OR "cost"[All Fields] OR "costs and cost analysis"[</w:t>
      </w:r>
      <w:proofErr w:type="spellStart"/>
      <w:r w:rsidRPr="00A456BB">
        <w:rPr>
          <w:sz w:val="24"/>
          <w:szCs w:val="24"/>
          <w:lang w:val="en-US"/>
        </w:rPr>
        <w:t>MeSH</w:t>
      </w:r>
      <w:proofErr w:type="spellEnd"/>
      <w:r w:rsidRPr="00A456BB">
        <w:rPr>
          <w:sz w:val="24"/>
          <w:szCs w:val="24"/>
          <w:lang w:val="en-US"/>
        </w:rPr>
        <w:t xml:space="preserve"> Terms] OR ("costs"[All Fields] AND "cost"[All Fields] AND "analysis"[All Fields]) OR "costs and cost analysis"[All Fields]) OR (out[All Fields] AND pocket[All Fields]) OR ("health expenditures"[</w:t>
      </w:r>
      <w:proofErr w:type="spellStart"/>
      <w:r w:rsidRPr="00A456BB">
        <w:rPr>
          <w:sz w:val="24"/>
          <w:szCs w:val="24"/>
          <w:lang w:val="en-US"/>
        </w:rPr>
        <w:t>MeSH</w:t>
      </w:r>
      <w:proofErr w:type="spellEnd"/>
      <w:r w:rsidRPr="00A456BB">
        <w:rPr>
          <w:sz w:val="24"/>
          <w:szCs w:val="24"/>
          <w:lang w:val="en-US"/>
        </w:rPr>
        <w:t xml:space="preserve"> Terms] OR ("health"[All Fields] AND "expenditures"[All Fields]) OR "health expenditures"[All Fields] OR "expenditure"[All Fields]) OR ("quality of life"[</w:t>
      </w:r>
      <w:proofErr w:type="spellStart"/>
      <w:r w:rsidRPr="00A456BB">
        <w:rPr>
          <w:sz w:val="24"/>
          <w:szCs w:val="24"/>
          <w:lang w:val="en-US"/>
        </w:rPr>
        <w:t>MeSH</w:t>
      </w:r>
      <w:proofErr w:type="spellEnd"/>
      <w:r w:rsidRPr="00A456BB">
        <w:rPr>
          <w:sz w:val="24"/>
          <w:szCs w:val="24"/>
          <w:lang w:val="en-US"/>
        </w:rPr>
        <w:t xml:space="preserve"> Terms] OR ("quality"[All Fields] AND "life"[All Fields]) OR "quality of life"[All Fields]) OR QOL[All Fields]) AND post[All Fields]) AND (("injuries"[Subheading] OR "injuries"[All Fields] OR "trauma"[All Fields] OR "wounds and injuries"[</w:t>
      </w:r>
      <w:proofErr w:type="spellStart"/>
      <w:r w:rsidRPr="00A456BB">
        <w:rPr>
          <w:sz w:val="24"/>
          <w:szCs w:val="24"/>
          <w:lang w:val="en-US"/>
        </w:rPr>
        <w:t>MeSH</w:t>
      </w:r>
      <w:proofErr w:type="spellEnd"/>
      <w:r w:rsidRPr="00A456BB">
        <w:rPr>
          <w:sz w:val="24"/>
          <w:szCs w:val="24"/>
          <w:lang w:val="en-US"/>
        </w:rPr>
        <w:t xml:space="preserve"> Terms] OR ("wounds"[All Fields] AND "injuries"[All Fields]) OR "wounds and injuries"[All Fields]) OR ("wounds and injuries"[</w:t>
      </w:r>
      <w:proofErr w:type="spellStart"/>
      <w:r w:rsidRPr="00A456BB">
        <w:rPr>
          <w:sz w:val="24"/>
          <w:szCs w:val="24"/>
          <w:lang w:val="en-US"/>
        </w:rPr>
        <w:t>MeSH</w:t>
      </w:r>
      <w:proofErr w:type="spellEnd"/>
      <w:r w:rsidRPr="00A456BB">
        <w:rPr>
          <w:sz w:val="24"/>
          <w:szCs w:val="24"/>
          <w:lang w:val="en-US"/>
        </w:rPr>
        <w:t xml:space="preserve"> Terms] OR ("wounds"[All Fields] AND "injuries"[All Fields]) OR "wounds and injuries"[All Fields] OR "traumatic injuries"[All Fields]) OR ("wounds and injuries"[</w:t>
      </w:r>
      <w:proofErr w:type="spellStart"/>
      <w:r w:rsidRPr="00A456BB">
        <w:rPr>
          <w:sz w:val="24"/>
          <w:szCs w:val="24"/>
          <w:lang w:val="en-US"/>
        </w:rPr>
        <w:t>MeSH</w:t>
      </w:r>
      <w:proofErr w:type="spellEnd"/>
      <w:r w:rsidRPr="00A456BB">
        <w:rPr>
          <w:sz w:val="24"/>
          <w:szCs w:val="24"/>
          <w:lang w:val="en-US"/>
        </w:rPr>
        <w:t xml:space="preserve"> Terms] OR ("wounds"[All Fields] AND "injuries"[All Fields]) OR "wounds and injuries"[All Fields] OR "injury"[All Fields]))</w:t>
      </w:r>
    </w:p>
    <w:p w14:paraId="576AEA79" w14:textId="1F6AB3E3" w:rsidR="009C5B67" w:rsidRPr="00A456BB" w:rsidRDefault="009C5B67" w:rsidP="009C5B67">
      <w:pPr>
        <w:pStyle w:val="ListParagraph"/>
        <w:numPr>
          <w:ilvl w:val="0"/>
          <w:numId w:val="3"/>
        </w:numPr>
        <w:rPr>
          <w:i/>
          <w:iCs/>
          <w:sz w:val="24"/>
          <w:szCs w:val="24"/>
          <w:lang w:val="en-US"/>
        </w:rPr>
      </w:pPr>
      <w:r w:rsidRPr="00A456BB">
        <w:rPr>
          <w:i/>
          <w:iCs/>
          <w:sz w:val="24"/>
          <w:szCs w:val="24"/>
          <w:lang w:val="en-US"/>
        </w:rPr>
        <w:t>EMBASE</w:t>
      </w:r>
    </w:p>
    <w:p w14:paraId="06662BA6" w14:textId="7B5607FF" w:rsidR="009C5B67" w:rsidRPr="00A456BB" w:rsidRDefault="009C5B67" w:rsidP="009C5B67">
      <w:pPr>
        <w:rPr>
          <w:sz w:val="24"/>
          <w:szCs w:val="24"/>
          <w:lang w:val="en-US"/>
        </w:rPr>
      </w:pPr>
      <w:r w:rsidRPr="00A456BB">
        <w:rPr>
          <w:sz w:val="24"/>
          <w:szCs w:val="24"/>
          <w:lang w:val="en-US"/>
        </w:rPr>
        <w:t>('injury'/exp AND 'hospital discharge' AND ('social aspects and related phenomena'/exp OR 'economic aspect'/exp OR 'health economics'/exp OR 'social status'/exp OR 'social behavior'/exp OR 'quality of life'/exp)) AND ([adolescent]/</w:t>
      </w:r>
      <w:proofErr w:type="spellStart"/>
      <w:r w:rsidRPr="00A456BB">
        <w:rPr>
          <w:sz w:val="24"/>
          <w:szCs w:val="24"/>
          <w:lang w:val="en-US"/>
        </w:rPr>
        <w:t>lim</w:t>
      </w:r>
      <w:proofErr w:type="spellEnd"/>
      <w:r w:rsidRPr="00A456BB">
        <w:rPr>
          <w:sz w:val="24"/>
          <w:szCs w:val="24"/>
          <w:lang w:val="en-US"/>
        </w:rPr>
        <w:t xml:space="preserve"> OR [adult]/</w:t>
      </w:r>
      <w:proofErr w:type="spellStart"/>
      <w:r w:rsidRPr="00A456BB">
        <w:rPr>
          <w:sz w:val="24"/>
          <w:szCs w:val="24"/>
          <w:lang w:val="en-US"/>
        </w:rPr>
        <w:t>lim</w:t>
      </w:r>
      <w:proofErr w:type="spellEnd"/>
      <w:r w:rsidRPr="00A456BB">
        <w:rPr>
          <w:sz w:val="24"/>
          <w:szCs w:val="24"/>
          <w:lang w:val="en-US"/>
        </w:rPr>
        <w:t xml:space="preserve"> OR [aged]/</w:t>
      </w:r>
      <w:proofErr w:type="spellStart"/>
      <w:r w:rsidRPr="00A456BB">
        <w:rPr>
          <w:sz w:val="24"/>
          <w:szCs w:val="24"/>
          <w:lang w:val="en-US"/>
        </w:rPr>
        <w:t>lim</w:t>
      </w:r>
      <w:proofErr w:type="spellEnd"/>
      <w:r w:rsidRPr="00A456BB">
        <w:rPr>
          <w:sz w:val="24"/>
          <w:szCs w:val="24"/>
          <w:lang w:val="en-US"/>
        </w:rPr>
        <w:t xml:space="preserve"> OR [middle aged]/</w:t>
      </w:r>
      <w:proofErr w:type="spellStart"/>
      <w:r w:rsidRPr="00A456BB">
        <w:rPr>
          <w:sz w:val="24"/>
          <w:szCs w:val="24"/>
          <w:lang w:val="en-US"/>
        </w:rPr>
        <w:t>lim</w:t>
      </w:r>
      <w:proofErr w:type="spellEnd"/>
      <w:r w:rsidRPr="00A456BB">
        <w:rPr>
          <w:sz w:val="24"/>
          <w:szCs w:val="24"/>
          <w:lang w:val="en-US"/>
        </w:rPr>
        <w:t xml:space="preserve"> OR [very elderly]/</w:t>
      </w:r>
      <w:proofErr w:type="spellStart"/>
      <w:r w:rsidRPr="00A456BB">
        <w:rPr>
          <w:sz w:val="24"/>
          <w:szCs w:val="24"/>
          <w:lang w:val="en-US"/>
        </w:rPr>
        <w:t>lim</w:t>
      </w:r>
      <w:proofErr w:type="spellEnd"/>
      <w:r w:rsidRPr="00A456BB">
        <w:rPr>
          <w:sz w:val="24"/>
          <w:szCs w:val="24"/>
          <w:lang w:val="en-US"/>
        </w:rPr>
        <w:t xml:space="preserve"> OR [young adult]/</w:t>
      </w:r>
      <w:proofErr w:type="spellStart"/>
      <w:r w:rsidRPr="00A456BB">
        <w:rPr>
          <w:sz w:val="24"/>
          <w:szCs w:val="24"/>
          <w:lang w:val="en-US"/>
        </w:rPr>
        <w:t>lim</w:t>
      </w:r>
      <w:proofErr w:type="spellEnd"/>
      <w:r w:rsidRPr="00A456BB">
        <w:rPr>
          <w:sz w:val="24"/>
          <w:szCs w:val="24"/>
          <w:lang w:val="en-US"/>
        </w:rPr>
        <w:t>) AND 'human'/de</w:t>
      </w:r>
    </w:p>
    <w:p w14:paraId="38002A56" w14:textId="1E755FF5" w:rsidR="009C5B67" w:rsidRPr="00A456BB" w:rsidRDefault="009C5B67" w:rsidP="009C5B67">
      <w:pPr>
        <w:pStyle w:val="ListParagraph"/>
        <w:numPr>
          <w:ilvl w:val="0"/>
          <w:numId w:val="3"/>
        </w:numPr>
        <w:rPr>
          <w:i/>
          <w:iCs/>
          <w:sz w:val="24"/>
          <w:szCs w:val="24"/>
          <w:lang w:val="en-US"/>
        </w:rPr>
      </w:pPr>
      <w:r w:rsidRPr="00A456BB">
        <w:rPr>
          <w:i/>
          <w:iCs/>
          <w:sz w:val="24"/>
          <w:szCs w:val="24"/>
          <w:lang w:val="en-US"/>
        </w:rPr>
        <w:lastRenderedPageBreak/>
        <w:t xml:space="preserve">Cochrane Review </w:t>
      </w:r>
    </w:p>
    <w:p w14:paraId="06BCC66C" w14:textId="6874D7CD" w:rsidR="009C5B67" w:rsidRPr="00A456BB" w:rsidRDefault="000D6F24" w:rsidP="00E16460">
      <w:pPr>
        <w:rPr>
          <w:sz w:val="24"/>
          <w:szCs w:val="24"/>
          <w:lang w:val="en-US"/>
        </w:rPr>
      </w:pPr>
      <w:r w:rsidRPr="00A456BB">
        <w:rPr>
          <w:sz w:val="24"/>
          <w:szCs w:val="24"/>
          <w:lang w:val="en-US"/>
        </w:rPr>
        <w:t>(("</w:t>
      </w:r>
      <w:proofErr w:type="spellStart"/>
      <w:r w:rsidRPr="00A456BB">
        <w:rPr>
          <w:sz w:val="24"/>
          <w:szCs w:val="24"/>
          <w:lang w:val="en-US"/>
        </w:rPr>
        <w:t>postdischarge</w:t>
      </w:r>
      <w:proofErr w:type="spellEnd"/>
      <w:r w:rsidRPr="00A456BB">
        <w:rPr>
          <w:sz w:val="24"/>
          <w:szCs w:val="24"/>
          <w:lang w:val="en-US"/>
        </w:rPr>
        <w:t>"):</w:t>
      </w:r>
      <w:proofErr w:type="spellStart"/>
      <w:r w:rsidRPr="00A456BB">
        <w:rPr>
          <w:sz w:val="24"/>
          <w:szCs w:val="24"/>
          <w:lang w:val="en-US"/>
        </w:rPr>
        <w:t>ti,ab,kw</w:t>
      </w:r>
      <w:proofErr w:type="spellEnd"/>
      <w:r w:rsidRPr="00A456BB">
        <w:rPr>
          <w:sz w:val="24"/>
          <w:szCs w:val="24"/>
          <w:lang w:val="en-US"/>
        </w:rPr>
        <w:t xml:space="preserve"> or ("post-discharge"):</w:t>
      </w:r>
      <w:proofErr w:type="spellStart"/>
      <w:r w:rsidRPr="00A456BB">
        <w:rPr>
          <w:sz w:val="24"/>
          <w:szCs w:val="24"/>
          <w:lang w:val="en-US"/>
        </w:rPr>
        <w:t>ti,ab,kw</w:t>
      </w:r>
      <w:proofErr w:type="spellEnd"/>
      <w:r w:rsidR="00464FD1" w:rsidRPr="00A456BB">
        <w:rPr>
          <w:sz w:val="24"/>
          <w:szCs w:val="24"/>
          <w:lang w:val="en-US"/>
        </w:rPr>
        <w:t xml:space="preserve">  or </w:t>
      </w:r>
      <w:proofErr w:type="spellStart"/>
      <w:r w:rsidR="00464FD1" w:rsidRPr="00A456BB">
        <w:rPr>
          <w:sz w:val="24"/>
          <w:szCs w:val="24"/>
          <w:lang w:val="en-US"/>
        </w:rPr>
        <w:t>MeSH</w:t>
      </w:r>
      <w:proofErr w:type="spellEnd"/>
      <w:r w:rsidR="00464FD1" w:rsidRPr="00A456BB">
        <w:rPr>
          <w:sz w:val="24"/>
          <w:szCs w:val="24"/>
          <w:lang w:val="en-US"/>
        </w:rPr>
        <w:t xml:space="preserve"> descriptor: [Patient Discharge]</w:t>
      </w:r>
      <w:r w:rsidRPr="00A456BB">
        <w:rPr>
          <w:sz w:val="24"/>
          <w:szCs w:val="24"/>
          <w:lang w:val="en-US"/>
        </w:rPr>
        <w:t>) and (("socioeconomic"):</w:t>
      </w:r>
      <w:proofErr w:type="spellStart"/>
      <w:r w:rsidRPr="00A456BB">
        <w:rPr>
          <w:sz w:val="24"/>
          <w:szCs w:val="24"/>
          <w:lang w:val="en-US"/>
        </w:rPr>
        <w:t>ti,ab,kw</w:t>
      </w:r>
      <w:proofErr w:type="spellEnd"/>
      <w:r w:rsidRPr="00A456BB">
        <w:rPr>
          <w:sz w:val="24"/>
          <w:szCs w:val="24"/>
          <w:lang w:val="en-US"/>
        </w:rPr>
        <w:t xml:space="preserve"> or ("socio-economic factors"):</w:t>
      </w:r>
      <w:proofErr w:type="spellStart"/>
      <w:r w:rsidRPr="00A456BB">
        <w:rPr>
          <w:sz w:val="24"/>
          <w:szCs w:val="24"/>
          <w:lang w:val="en-US"/>
        </w:rPr>
        <w:t>ti,ab,kw</w:t>
      </w:r>
      <w:proofErr w:type="spellEnd"/>
      <w:r w:rsidRPr="00A456BB">
        <w:rPr>
          <w:sz w:val="24"/>
          <w:szCs w:val="24"/>
          <w:lang w:val="en-US"/>
        </w:rPr>
        <w:t xml:space="preserve"> or ("socio-economic"):</w:t>
      </w:r>
      <w:proofErr w:type="spellStart"/>
      <w:r w:rsidRPr="00A456BB">
        <w:rPr>
          <w:sz w:val="24"/>
          <w:szCs w:val="24"/>
          <w:lang w:val="en-US"/>
        </w:rPr>
        <w:t>ti,ab,kw</w:t>
      </w:r>
      <w:proofErr w:type="spellEnd"/>
      <w:r w:rsidRPr="00A456BB">
        <w:rPr>
          <w:sz w:val="24"/>
          <w:szCs w:val="24"/>
          <w:lang w:val="en-US"/>
        </w:rPr>
        <w:t xml:space="preserve"> or ("socio-economic status"):</w:t>
      </w:r>
      <w:proofErr w:type="spellStart"/>
      <w:r w:rsidRPr="00A456BB">
        <w:rPr>
          <w:sz w:val="24"/>
          <w:szCs w:val="24"/>
          <w:lang w:val="en-US"/>
        </w:rPr>
        <w:t>ti,ab,kw</w:t>
      </w:r>
      <w:proofErr w:type="spellEnd"/>
      <w:r w:rsidRPr="00A456BB">
        <w:rPr>
          <w:sz w:val="24"/>
          <w:szCs w:val="24"/>
          <w:lang w:val="en-US"/>
        </w:rPr>
        <w:t xml:space="preserve"> or ("socio-economical"):</w:t>
      </w:r>
      <w:proofErr w:type="spellStart"/>
      <w:r w:rsidRPr="00A456BB">
        <w:rPr>
          <w:sz w:val="24"/>
          <w:szCs w:val="24"/>
          <w:lang w:val="en-US"/>
        </w:rPr>
        <w:t>ti,ab,kw</w:t>
      </w:r>
      <w:proofErr w:type="spellEnd"/>
      <w:r w:rsidRPr="00A456BB">
        <w:rPr>
          <w:sz w:val="24"/>
          <w:szCs w:val="24"/>
          <w:lang w:val="en-US"/>
        </w:rPr>
        <w:t xml:space="preserve"> or ("social function"):</w:t>
      </w:r>
      <w:proofErr w:type="spellStart"/>
      <w:r w:rsidRPr="00A456BB">
        <w:rPr>
          <w:sz w:val="24"/>
          <w:szCs w:val="24"/>
          <w:lang w:val="en-US"/>
        </w:rPr>
        <w:t>ti,ab,kw</w:t>
      </w:r>
      <w:proofErr w:type="spellEnd"/>
      <w:r w:rsidRPr="00A456BB">
        <w:rPr>
          <w:sz w:val="24"/>
          <w:szCs w:val="24"/>
          <w:lang w:val="en-US"/>
        </w:rPr>
        <w:t xml:space="preserve"> or ("social functioning"):</w:t>
      </w:r>
      <w:proofErr w:type="spellStart"/>
      <w:r w:rsidRPr="00A456BB">
        <w:rPr>
          <w:sz w:val="24"/>
          <w:szCs w:val="24"/>
          <w:lang w:val="en-US"/>
        </w:rPr>
        <w:t>ti,ab,kw</w:t>
      </w:r>
      <w:proofErr w:type="spellEnd"/>
      <w:r w:rsidRPr="00A456BB">
        <w:rPr>
          <w:sz w:val="24"/>
          <w:szCs w:val="24"/>
          <w:lang w:val="en-US"/>
        </w:rPr>
        <w:t xml:space="preserve"> or ("social functioning scale"):</w:t>
      </w:r>
      <w:proofErr w:type="spellStart"/>
      <w:r w:rsidRPr="00A456BB">
        <w:rPr>
          <w:sz w:val="24"/>
          <w:szCs w:val="24"/>
          <w:lang w:val="en-US"/>
        </w:rPr>
        <w:t>ti,ab,kw</w:t>
      </w:r>
      <w:proofErr w:type="spellEnd"/>
      <w:r w:rsidRPr="00A456BB">
        <w:rPr>
          <w:sz w:val="24"/>
          <w:szCs w:val="24"/>
          <w:lang w:val="en-US"/>
        </w:rPr>
        <w:t xml:space="preserve"> or ("social factor"):</w:t>
      </w:r>
      <w:proofErr w:type="spellStart"/>
      <w:r w:rsidRPr="00A456BB">
        <w:rPr>
          <w:sz w:val="24"/>
          <w:szCs w:val="24"/>
          <w:lang w:val="en-US"/>
        </w:rPr>
        <w:t>ti,ab,kw</w:t>
      </w:r>
      <w:proofErr w:type="spellEnd"/>
      <w:r w:rsidRPr="00A456BB">
        <w:rPr>
          <w:sz w:val="24"/>
          <w:szCs w:val="24"/>
          <w:lang w:val="en-US"/>
        </w:rPr>
        <w:t xml:space="preserve"> or ("economic factor"):</w:t>
      </w:r>
      <w:proofErr w:type="spellStart"/>
      <w:r w:rsidRPr="00A456BB">
        <w:rPr>
          <w:sz w:val="24"/>
          <w:szCs w:val="24"/>
          <w:lang w:val="en-US"/>
        </w:rPr>
        <w:t>ti,ab,kw</w:t>
      </w:r>
      <w:proofErr w:type="spellEnd"/>
      <w:r w:rsidRPr="00A456BB">
        <w:rPr>
          <w:sz w:val="24"/>
          <w:szCs w:val="24"/>
          <w:lang w:val="en-US"/>
        </w:rPr>
        <w:t xml:space="preserve"> or ("Quality of Life Enjoyment and Satisfaction Questionnaire"):</w:t>
      </w:r>
      <w:proofErr w:type="spellStart"/>
      <w:r w:rsidRPr="00A456BB">
        <w:rPr>
          <w:sz w:val="24"/>
          <w:szCs w:val="24"/>
          <w:lang w:val="en-US"/>
        </w:rPr>
        <w:t>ti,ab,kw</w:t>
      </w:r>
      <w:proofErr w:type="spellEnd"/>
      <w:r w:rsidRPr="00A456BB">
        <w:rPr>
          <w:sz w:val="24"/>
          <w:szCs w:val="24"/>
          <w:lang w:val="en-US"/>
        </w:rPr>
        <w:t xml:space="preserve"> or ("QOL"):</w:t>
      </w:r>
      <w:proofErr w:type="spellStart"/>
      <w:r w:rsidRPr="00A456BB">
        <w:rPr>
          <w:sz w:val="24"/>
          <w:szCs w:val="24"/>
          <w:lang w:val="en-US"/>
        </w:rPr>
        <w:t>ti,ab,kw</w:t>
      </w:r>
      <w:proofErr w:type="spellEnd"/>
      <w:r w:rsidRPr="00A456BB">
        <w:rPr>
          <w:sz w:val="24"/>
          <w:szCs w:val="24"/>
          <w:lang w:val="en-US"/>
        </w:rPr>
        <w:t xml:space="preserve"> or ("Quality of Life Index"):</w:t>
      </w:r>
      <w:proofErr w:type="spellStart"/>
      <w:r w:rsidRPr="00A456BB">
        <w:rPr>
          <w:sz w:val="24"/>
          <w:szCs w:val="24"/>
          <w:lang w:val="en-US"/>
        </w:rPr>
        <w:t>ti,ab,kw</w:t>
      </w:r>
      <w:proofErr w:type="spellEnd"/>
      <w:r w:rsidR="00464FD1" w:rsidRPr="00A456BB">
        <w:rPr>
          <w:sz w:val="24"/>
          <w:szCs w:val="24"/>
          <w:lang w:val="en-US"/>
        </w:rPr>
        <w:t xml:space="preserve"> or </w:t>
      </w:r>
      <w:proofErr w:type="spellStart"/>
      <w:r w:rsidR="00464FD1" w:rsidRPr="00A456BB">
        <w:rPr>
          <w:sz w:val="24"/>
          <w:szCs w:val="24"/>
          <w:lang w:val="en-US"/>
        </w:rPr>
        <w:t>MeSH</w:t>
      </w:r>
      <w:proofErr w:type="spellEnd"/>
      <w:r w:rsidR="00464FD1" w:rsidRPr="00A456BB">
        <w:rPr>
          <w:sz w:val="24"/>
          <w:szCs w:val="24"/>
          <w:lang w:val="en-US"/>
        </w:rPr>
        <w:t xml:space="preserve"> descriptor: [Socioeconomic Factors] or </w:t>
      </w:r>
      <w:proofErr w:type="spellStart"/>
      <w:r w:rsidR="00464FD1" w:rsidRPr="00A456BB">
        <w:rPr>
          <w:sz w:val="24"/>
          <w:szCs w:val="24"/>
          <w:lang w:val="en-US"/>
        </w:rPr>
        <w:t>MeSH</w:t>
      </w:r>
      <w:proofErr w:type="spellEnd"/>
      <w:r w:rsidR="00464FD1" w:rsidRPr="00A456BB">
        <w:rPr>
          <w:sz w:val="24"/>
          <w:szCs w:val="24"/>
          <w:lang w:val="en-US"/>
        </w:rPr>
        <w:t xml:space="preserve"> descriptor: [Health Care Costs] or </w:t>
      </w:r>
      <w:proofErr w:type="spellStart"/>
      <w:r w:rsidR="00464FD1" w:rsidRPr="00A456BB">
        <w:rPr>
          <w:sz w:val="24"/>
          <w:szCs w:val="24"/>
          <w:lang w:val="en-US"/>
        </w:rPr>
        <w:t>MeSH</w:t>
      </w:r>
      <w:proofErr w:type="spellEnd"/>
      <w:r w:rsidR="00464FD1" w:rsidRPr="00A456BB">
        <w:rPr>
          <w:sz w:val="24"/>
          <w:szCs w:val="24"/>
          <w:lang w:val="en-US"/>
        </w:rPr>
        <w:t xml:space="preserve"> descriptor: [Quality of Life] or </w:t>
      </w:r>
      <w:proofErr w:type="spellStart"/>
      <w:r w:rsidR="00464FD1" w:rsidRPr="00A456BB">
        <w:rPr>
          <w:sz w:val="24"/>
          <w:szCs w:val="24"/>
          <w:lang w:val="en-US"/>
        </w:rPr>
        <w:t>MeSH</w:t>
      </w:r>
      <w:proofErr w:type="spellEnd"/>
      <w:r w:rsidR="00464FD1" w:rsidRPr="00A456BB">
        <w:rPr>
          <w:sz w:val="24"/>
          <w:szCs w:val="24"/>
          <w:lang w:val="en-US"/>
        </w:rPr>
        <w:t xml:space="preserve"> descriptor: [Costs and Cost Analysis]</w:t>
      </w:r>
      <w:r w:rsidRPr="00A456BB">
        <w:rPr>
          <w:sz w:val="24"/>
          <w:szCs w:val="24"/>
          <w:lang w:val="en-US"/>
        </w:rPr>
        <w:t xml:space="preserve">) and </w:t>
      </w:r>
      <w:r w:rsidR="00464FD1" w:rsidRPr="00A456BB">
        <w:rPr>
          <w:sz w:val="24"/>
          <w:szCs w:val="24"/>
          <w:lang w:val="en-US"/>
        </w:rPr>
        <w:t>(</w:t>
      </w:r>
      <w:r w:rsidRPr="00A456BB">
        <w:rPr>
          <w:sz w:val="24"/>
          <w:szCs w:val="24"/>
          <w:lang w:val="en-US"/>
        </w:rPr>
        <w:t>(injury):</w:t>
      </w:r>
      <w:proofErr w:type="spellStart"/>
      <w:r w:rsidRPr="00A456BB">
        <w:rPr>
          <w:sz w:val="24"/>
          <w:szCs w:val="24"/>
          <w:lang w:val="en-US"/>
        </w:rPr>
        <w:t>ti,ab,kw</w:t>
      </w:r>
      <w:proofErr w:type="spellEnd"/>
      <w:r w:rsidRPr="00A456BB">
        <w:rPr>
          <w:sz w:val="24"/>
          <w:szCs w:val="24"/>
          <w:lang w:val="en-US"/>
        </w:rPr>
        <w:t xml:space="preserve"> </w:t>
      </w:r>
      <w:r w:rsidR="00464FD1" w:rsidRPr="00A456BB">
        <w:rPr>
          <w:sz w:val="24"/>
          <w:szCs w:val="24"/>
          <w:lang w:val="en-US"/>
        </w:rPr>
        <w:t>or ("trauma and injury severity score"):</w:t>
      </w:r>
      <w:proofErr w:type="spellStart"/>
      <w:r w:rsidR="00464FD1" w:rsidRPr="00A456BB">
        <w:rPr>
          <w:sz w:val="24"/>
          <w:szCs w:val="24"/>
          <w:lang w:val="en-US"/>
        </w:rPr>
        <w:t>ti,ab,kw</w:t>
      </w:r>
      <w:proofErr w:type="spellEnd"/>
      <w:r w:rsidR="00464FD1" w:rsidRPr="00A456BB">
        <w:rPr>
          <w:sz w:val="24"/>
          <w:szCs w:val="24"/>
          <w:lang w:val="en-US"/>
        </w:rPr>
        <w:t xml:space="preserve"> or </w:t>
      </w:r>
      <w:proofErr w:type="spellStart"/>
      <w:r w:rsidR="00464FD1" w:rsidRPr="00A456BB">
        <w:rPr>
          <w:sz w:val="24"/>
          <w:szCs w:val="24"/>
          <w:lang w:val="en-US"/>
        </w:rPr>
        <w:t>MeSH</w:t>
      </w:r>
      <w:proofErr w:type="spellEnd"/>
      <w:r w:rsidR="00464FD1" w:rsidRPr="00A456BB">
        <w:rPr>
          <w:sz w:val="24"/>
          <w:szCs w:val="24"/>
          <w:lang w:val="en-US"/>
        </w:rPr>
        <w:t xml:space="preserve"> descriptor: [Wounds and Injuries]) and </w:t>
      </w:r>
    </w:p>
    <w:p w14:paraId="7A3811CF" w14:textId="5595AD8B" w:rsidR="009C5B67" w:rsidRPr="00A456BB" w:rsidRDefault="009C5B67" w:rsidP="00E16460">
      <w:pPr>
        <w:pStyle w:val="ListParagraph"/>
        <w:numPr>
          <w:ilvl w:val="0"/>
          <w:numId w:val="3"/>
        </w:numPr>
        <w:rPr>
          <w:i/>
          <w:iCs/>
          <w:sz w:val="24"/>
          <w:szCs w:val="24"/>
          <w:lang w:val="en-US"/>
        </w:rPr>
      </w:pPr>
      <w:r w:rsidRPr="00A456BB">
        <w:rPr>
          <w:i/>
          <w:iCs/>
          <w:sz w:val="24"/>
          <w:szCs w:val="24"/>
          <w:lang w:val="en-US"/>
        </w:rPr>
        <w:t>Web of Science</w:t>
      </w:r>
      <w:r w:rsidRPr="00A456BB">
        <w:rPr>
          <w:i/>
          <w:iCs/>
          <w:sz w:val="24"/>
          <w:szCs w:val="24"/>
          <w:lang w:val="en-US"/>
        </w:rPr>
        <w:tab/>
      </w:r>
    </w:p>
    <w:p w14:paraId="5A917A1F" w14:textId="22919108" w:rsidR="009C5B67" w:rsidRPr="00A456BB" w:rsidRDefault="009C5B67" w:rsidP="009C5B67">
      <w:pPr>
        <w:rPr>
          <w:sz w:val="24"/>
          <w:szCs w:val="24"/>
          <w:lang w:val="en-US"/>
        </w:rPr>
      </w:pPr>
      <w:r w:rsidRPr="00A456BB">
        <w:rPr>
          <w:sz w:val="24"/>
          <w:szCs w:val="24"/>
          <w:lang w:val="en-US"/>
        </w:rPr>
        <w:t xml:space="preserve">TI= (("socio-economic" OR social OR "social functioning" OR "community participation" OR "return to work" OR economic OR cost* OR "out of pocket" OR expenditure* OR "quality of life" OR QOL) AND ("post discharge" AND trauma OR traumatic </w:t>
      </w:r>
      <w:proofErr w:type="spellStart"/>
      <w:r w:rsidRPr="00A456BB">
        <w:rPr>
          <w:sz w:val="24"/>
          <w:szCs w:val="24"/>
          <w:lang w:val="en-US"/>
        </w:rPr>
        <w:t>injur</w:t>
      </w:r>
      <w:proofErr w:type="spellEnd"/>
      <w:r w:rsidRPr="00A456BB">
        <w:rPr>
          <w:sz w:val="24"/>
          <w:szCs w:val="24"/>
          <w:lang w:val="en-US"/>
        </w:rPr>
        <w:t xml:space="preserve">* OR </w:t>
      </w:r>
      <w:proofErr w:type="spellStart"/>
      <w:r w:rsidRPr="00A456BB">
        <w:rPr>
          <w:sz w:val="24"/>
          <w:szCs w:val="24"/>
          <w:lang w:val="en-US"/>
        </w:rPr>
        <w:t>injur</w:t>
      </w:r>
      <w:proofErr w:type="spellEnd"/>
      <w:r w:rsidRPr="00A456BB">
        <w:rPr>
          <w:sz w:val="24"/>
          <w:szCs w:val="24"/>
          <w:lang w:val="en-US"/>
        </w:rPr>
        <w:t>*))Indexes: SCI-EXPANDED, SSCI, A&amp;HCI, CPCI-S, CPCI-SSH, ESCI.</w:t>
      </w:r>
      <w:r w:rsidRPr="00A456BB">
        <w:rPr>
          <w:sz w:val="24"/>
          <w:szCs w:val="24"/>
          <w:lang w:val="en-US"/>
        </w:rPr>
        <w:tab/>
      </w:r>
    </w:p>
    <w:p w14:paraId="60065188" w14:textId="77777777" w:rsidR="009C5B67" w:rsidRPr="00A456BB" w:rsidRDefault="006C0091" w:rsidP="00E16460">
      <w:pPr>
        <w:pStyle w:val="ListParagraph"/>
        <w:numPr>
          <w:ilvl w:val="0"/>
          <w:numId w:val="3"/>
        </w:numPr>
        <w:rPr>
          <w:i/>
          <w:iCs/>
          <w:sz w:val="24"/>
          <w:szCs w:val="24"/>
          <w:lang w:val="en-US"/>
        </w:rPr>
      </w:pPr>
      <w:r w:rsidRPr="00A456BB">
        <w:rPr>
          <w:i/>
          <w:iCs/>
          <w:sz w:val="24"/>
          <w:szCs w:val="24"/>
          <w:lang w:val="en-US"/>
        </w:rPr>
        <w:t>BASE</w:t>
      </w:r>
      <w:r w:rsidRPr="00A456BB">
        <w:rPr>
          <w:i/>
          <w:iCs/>
          <w:sz w:val="24"/>
          <w:szCs w:val="24"/>
          <w:lang w:val="en-US"/>
        </w:rPr>
        <w:tab/>
      </w:r>
    </w:p>
    <w:p w14:paraId="7A2BBE17" w14:textId="4ADECA3D" w:rsidR="006C0091" w:rsidRPr="00A456BB" w:rsidRDefault="006C0091" w:rsidP="009C5B67">
      <w:pPr>
        <w:rPr>
          <w:sz w:val="24"/>
          <w:szCs w:val="24"/>
          <w:lang w:val="en-US"/>
        </w:rPr>
      </w:pPr>
      <w:r w:rsidRPr="00A456BB">
        <w:rPr>
          <w:sz w:val="24"/>
          <w:szCs w:val="24"/>
          <w:lang w:val="en-US"/>
        </w:rPr>
        <w:t>discharge and injury and quality-of-life or socioeconomic</w:t>
      </w:r>
      <w:r w:rsidRPr="00A456BB">
        <w:rPr>
          <w:sz w:val="24"/>
          <w:szCs w:val="24"/>
          <w:lang w:val="en-US"/>
        </w:rPr>
        <w:tab/>
      </w:r>
    </w:p>
    <w:p w14:paraId="3C496E83" w14:textId="77777777" w:rsidR="009C5B67" w:rsidRPr="00A456BB" w:rsidRDefault="006C0091" w:rsidP="00E16460">
      <w:pPr>
        <w:pStyle w:val="ListParagraph"/>
        <w:numPr>
          <w:ilvl w:val="0"/>
          <w:numId w:val="3"/>
        </w:numPr>
        <w:rPr>
          <w:i/>
          <w:iCs/>
          <w:sz w:val="24"/>
          <w:szCs w:val="24"/>
          <w:lang w:val="en-US"/>
        </w:rPr>
      </w:pPr>
      <w:r w:rsidRPr="00A456BB">
        <w:rPr>
          <w:i/>
          <w:iCs/>
          <w:sz w:val="24"/>
          <w:szCs w:val="24"/>
          <w:lang w:val="en-US"/>
        </w:rPr>
        <w:t>Global Medicus</w:t>
      </w:r>
      <w:r w:rsidRPr="00A456BB">
        <w:rPr>
          <w:i/>
          <w:iCs/>
          <w:sz w:val="24"/>
          <w:szCs w:val="24"/>
          <w:lang w:val="en-US"/>
        </w:rPr>
        <w:tab/>
      </w:r>
    </w:p>
    <w:p w14:paraId="0DCAE4FD" w14:textId="2E7DC9B5" w:rsidR="006C0091" w:rsidRPr="00A456BB" w:rsidRDefault="006C0091" w:rsidP="009C5B67">
      <w:pPr>
        <w:ind w:left="360"/>
        <w:rPr>
          <w:sz w:val="24"/>
          <w:szCs w:val="24"/>
          <w:lang w:val="en-US"/>
        </w:rPr>
      </w:pPr>
      <w:proofErr w:type="spellStart"/>
      <w:r w:rsidRPr="00A456BB">
        <w:rPr>
          <w:sz w:val="24"/>
          <w:szCs w:val="24"/>
          <w:lang w:val="en-US"/>
        </w:rPr>
        <w:t>tw</w:t>
      </w:r>
      <w:proofErr w:type="spellEnd"/>
      <w:r w:rsidRPr="00A456BB">
        <w:rPr>
          <w:sz w:val="24"/>
          <w:szCs w:val="24"/>
          <w:lang w:val="en-US"/>
        </w:rPr>
        <w:t>:((</w:t>
      </w:r>
      <w:proofErr w:type="spellStart"/>
      <w:r w:rsidRPr="00A456BB">
        <w:rPr>
          <w:sz w:val="24"/>
          <w:szCs w:val="24"/>
          <w:lang w:val="en-US"/>
        </w:rPr>
        <w:t>tw</w:t>
      </w:r>
      <w:proofErr w:type="spellEnd"/>
      <w:r w:rsidRPr="00A456BB">
        <w:rPr>
          <w:sz w:val="24"/>
          <w:szCs w:val="24"/>
          <w:lang w:val="en-US"/>
        </w:rPr>
        <w:t>:(discharge)) AND (</w:t>
      </w:r>
      <w:proofErr w:type="spellStart"/>
      <w:r w:rsidRPr="00A456BB">
        <w:rPr>
          <w:sz w:val="24"/>
          <w:szCs w:val="24"/>
          <w:lang w:val="en-US"/>
        </w:rPr>
        <w:t>tw</w:t>
      </w:r>
      <w:proofErr w:type="spellEnd"/>
      <w:r w:rsidRPr="00A456BB">
        <w:rPr>
          <w:sz w:val="24"/>
          <w:szCs w:val="24"/>
          <w:lang w:val="en-US"/>
        </w:rPr>
        <w:t>:(injury)) AND (</w:t>
      </w:r>
      <w:proofErr w:type="spellStart"/>
      <w:r w:rsidRPr="00A456BB">
        <w:rPr>
          <w:sz w:val="24"/>
          <w:szCs w:val="24"/>
          <w:lang w:val="en-US"/>
        </w:rPr>
        <w:t>tw</w:t>
      </w:r>
      <w:proofErr w:type="spellEnd"/>
      <w:r w:rsidRPr="00A456BB">
        <w:rPr>
          <w:sz w:val="24"/>
          <w:szCs w:val="24"/>
          <w:lang w:val="en-US"/>
        </w:rPr>
        <w:t>:(socioeconomic)) OR (</w:t>
      </w:r>
      <w:proofErr w:type="spellStart"/>
      <w:r w:rsidRPr="00A456BB">
        <w:rPr>
          <w:sz w:val="24"/>
          <w:szCs w:val="24"/>
          <w:lang w:val="en-US"/>
        </w:rPr>
        <w:t>tw</w:t>
      </w:r>
      <w:proofErr w:type="spellEnd"/>
      <w:r w:rsidRPr="00A456BB">
        <w:rPr>
          <w:sz w:val="24"/>
          <w:szCs w:val="24"/>
          <w:lang w:val="en-US"/>
        </w:rPr>
        <w:t>:(quality of life)</w:t>
      </w:r>
      <w:r w:rsidR="000D6F24" w:rsidRPr="00A456BB">
        <w:rPr>
          <w:sz w:val="24"/>
          <w:szCs w:val="24"/>
          <w:lang w:val="en-US"/>
        </w:rPr>
        <w:t>)) AND</w:t>
      </w:r>
      <w:r w:rsidRPr="00A456BB">
        <w:rPr>
          <w:sz w:val="24"/>
          <w:szCs w:val="24"/>
          <w:lang w:val="en-US"/>
        </w:rPr>
        <w:t xml:space="preserve"> (</w:t>
      </w:r>
      <w:proofErr w:type="spellStart"/>
      <w:r w:rsidRPr="00A456BB">
        <w:rPr>
          <w:sz w:val="24"/>
          <w:szCs w:val="24"/>
          <w:lang w:val="en-US"/>
        </w:rPr>
        <w:t>mj</w:t>
      </w:r>
      <w:proofErr w:type="spellEnd"/>
      <w:r w:rsidRPr="00A456BB">
        <w:rPr>
          <w:sz w:val="24"/>
          <w:szCs w:val="24"/>
          <w:lang w:val="en-US"/>
        </w:rPr>
        <w:t xml:space="preserve">:("Wounds and Injuries") AND limit:("humans" OR "adult") </w:t>
      </w:r>
    </w:p>
    <w:p w14:paraId="3FD7BE20" w14:textId="75C50270" w:rsidR="000D6F24" w:rsidRPr="00A456BB" w:rsidRDefault="000D6F24" w:rsidP="002D0715">
      <w:pPr>
        <w:rPr>
          <w:sz w:val="24"/>
          <w:szCs w:val="24"/>
          <w:lang w:val="en-US"/>
        </w:rPr>
      </w:pPr>
    </w:p>
    <w:p w14:paraId="21FB8B49" w14:textId="4A1B2817" w:rsidR="002D0715" w:rsidRPr="00A456BB" w:rsidRDefault="002D0715" w:rsidP="002D0715">
      <w:pPr>
        <w:rPr>
          <w:sz w:val="24"/>
          <w:szCs w:val="24"/>
          <w:lang w:val="en-US"/>
        </w:rPr>
      </w:pPr>
    </w:p>
    <w:p w14:paraId="0EDDD985" w14:textId="6FEE6AA7" w:rsidR="002D0715" w:rsidRDefault="002D0715" w:rsidP="002D0715">
      <w:pPr>
        <w:rPr>
          <w:lang w:val="en-US"/>
        </w:rPr>
      </w:pPr>
    </w:p>
    <w:p w14:paraId="287E705F" w14:textId="15A9AEFA" w:rsidR="002D0715" w:rsidRDefault="002D0715" w:rsidP="002D0715">
      <w:pPr>
        <w:rPr>
          <w:lang w:val="en-US"/>
        </w:rPr>
      </w:pPr>
    </w:p>
    <w:p w14:paraId="29AA64B8" w14:textId="08E6ADA8" w:rsidR="002D0715" w:rsidRDefault="002D0715" w:rsidP="002D0715">
      <w:pPr>
        <w:rPr>
          <w:lang w:val="en-US"/>
        </w:rPr>
      </w:pPr>
    </w:p>
    <w:p w14:paraId="14A0AC19" w14:textId="72F6F90C" w:rsidR="002D0715" w:rsidRDefault="002D0715" w:rsidP="002D0715">
      <w:pPr>
        <w:rPr>
          <w:lang w:val="en-US"/>
        </w:rPr>
      </w:pPr>
    </w:p>
    <w:p w14:paraId="07BD2385" w14:textId="7E0856FE" w:rsidR="002D0715" w:rsidRDefault="002D0715" w:rsidP="002D0715">
      <w:pPr>
        <w:rPr>
          <w:lang w:val="en-US"/>
        </w:rPr>
      </w:pPr>
    </w:p>
    <w:p w14:paraId="20FE3886" w14:textId="53CB3609" w:rsidR="002D0715" w:rsidRDefault="002D0715" w:rsidP="002D0715">
      <w:pPr>
        <w:rPr>
          <w:lang w:val="en-US"/>
        </w:rPr>
      </w:pPr>
    </w:p>
    <w:p w14:paraId="35E4CA71" w14:textId="25371C5B" w:rsidR="002D0715" w:rsidRDefault="002D0715" w:rsidP="002D0715">
      <w:pPr>
        <w:rPr>
          <w:lang w:val="en-US"/>
        </w:rPr>
      </w:pPr>
    </w:p>
    <w:p w14:paraId="4E479797" w14:textId="2B8F4F1A" w:rsidR="002D0715" w:rsidRDefault="002D0715" w:rsidP="002D0715">
      <w:pPr>
        <w:rPr>
          <w:lang w:val="en-US"/>
        </w:rPr>
      </w:pPr>
    </w:p>
    <w:p w14:paraId="33DA6AB8" w14:textId="5D3CD940" w:rsidR="002D0715" w:rsidRDefault="002D0715" w:rsidP="002D0715">
      <w:pPr>
        <w:rPr>
          <w:lang w:val="en-US"/>
        </w:rPr>
      </w:pPr>
    </w:p>
    <w:p w14:paraId="0267663D" w14:textId="53C9DA8C" w:rsidR="002D0715" w:rsidRDefault="002D0715" w:rsidP="002D0715">
      <w:pPr>
        <w:rPr>
          <w:lang w:val="en-US"/>
        </w:rPr>
      </w:pPr>
    </w:p>
    <w:p w14:paraId="1B05667F" w14:textId="5703FD83" w:rsidR="00A456BB" w:rsidRDefault="00A456BB" w:rsidP="002D0715">
      <w:pPr>
        <w:rPr>
          <w:lang w:val="en-US"/>
        </w:rPr>
      </w:pPr>
    </w:p>
    <w:p w14:paraId="76465A00" w14:textId="77777777" w:rsidR="001425E8" w:rsidRDefault="001425E8" w:rsidP="002D0715">
      <w:pPr>
        <w:rPr>
          <w:lang w:val="en-US"/>
        </w:rPr>
        <w:sectPr w:rsidR="001425E8" w:rsidSect="001425E8">
          <w:pgSz w:w="11906" w:h="16838"/>
          <w:pgMar w:top="1440" w:right="1440" w:bottom="1440" w:left="1440" w:header="720" w:footer="720" w:gutter="0"/>
          <w:cols w:space="720"/>
          <w:docGrid w:linePitch="360"/>
        </w:sectPr>
      </w:pPr>
    </w:p>
    <w:p w14:paraId="61133D08" w14:textId="6AA837E2" w:rsidR="001425E8" w:rsidRPr="001425E8" w:rsidRDefault="00CC783A" w:rsidP="002D0715">
      <w:pPr>
        <w:rPr>
          <w:b/>
          <w:bCs/>
          <w:sz w:val="24"/>
          <w:szCs w:val="24"/>
          <w:lang w:val="en-US"/>
        </w:rPr>
      </w:pPr>
      <w:r>
        <w:rPr>
          <w:b/>
          <w:bCs/>
          <w:sz w:val="24"/>
          <w:szCs w:val="24"/>
          <w:lang w:val="en-US"/>
        </w:rPr>
        <w:lastRenderedPageBreak/>
        <w:t>Table S</w:t>
      </w:r>
      <w:r w:rsidR="001425E8" w:rsidRPr="001425E8">
        <w:rPr>
          <w:b/>
          <w:bCs/>
          <w:sz w:val="24"/>
          <w:szCs w:val="24"/>
          <w:lang w:val="en-US"/>
        </w:rPr>
        <w:t>1: Filled Prisma Scoping Review Checklist (</w:t>
      </w:r>
      <w:proofErr w:type="spellStart"/>
      <w:r w:rsidR="001425E8" w:rsidRPr="001425E8">
        <w:rPr>
          <w:b/>
          <w:bCs/>
          <w:sz w:val="24"/>
          <w:szCs w:val="24"/>
          <w:lang w:val="en-US"/>
        </w:rPr>
        <w:t>ScR</w:t>
      </w:r>
      <w:proofErr w:type="spellEnd"/>
      <w:r w:rsidR="001425E8" w:rsidRPr="001425E8">
        <w:rPr>
          <w:b/>
          <w:bCs/>
          <w:sz w:val="24"/>
          <w:szCs w:val="24"/>
          <w:lang w:val="en-US"/>
        </w:rPr>
        <w:t xml:space="preserve"> Checklist)</w:t>
      </w:r>
    </w:p>
    <w:tbl>
      <w:tblPr>
        <w:tblW w:w="15200" w:type="dxa"/>
        <w:tblInd w:w="-366" w:type="dxa"/>
        <w:tblBorders>
          <w:top w:val="nil"/>
          <w:left w:val="nil"/>
          <w:bottom w:val="nil"/>
          <w:right w:val="nil"/>
        </w:tblBorders>
        <w:tblLook w:val="0000" w:firstRow="0" w:lastRow="0" w:firstColumn="0" w:lastColumn="0" w:noHBand="0" w:noVBand="0"/>
      </w:tblPr>
      <w:tblGrid>
        <w:gridCol w:w="2800"/>
        <w:gridCol w:w="540"/>
        <w:gridCol w:w="10600"/>
        <w:gridCol w:w="1260"/>
      </w:tblGrid>
      <w:tr w:rsidR="001425E8" w:rsidRPr="001425E8" w14:paraId="2C899A66" w14:textId="77777777" w:rsidTr="006F2E2B">
        <w:trPr>
          <w:trHeight w:val="663"/>
        </w:trPr>
        <w:tc>
          <w:tcPr>
            <w:tcW w:w="2800"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5C2E8B7C" w14:textId="77777777" w:rsidR="001425E8" w:rsidRPr="001425E8" w:rsidRDefault="001425E8" w:rsidP="001425E8">
            <w:pPr>
              <w:pStyle w:val="Default"/>
              <w:rPr>
                <w:rFonts w:asciiTheme="minorHAnsi" w:hAnsiTheme="minorHAnsi" w:cstheme="minorHAnsi"/>
                <w:color w:val="FFFFFF"/>
              </w:rPr>
            </w:pPr>
            <w:r w:rsidRPr="001425E8">
              <w:rPr>
                <w:rFonts w:asciiTheme="minorHAnsi" w:hAnsiTheme="minorHAnsi" w:cstheme="minorHAnsi"/>
                <w:b/>
                <w:bCs/>
                <w:color w:val="FFFFFF"/>
              </w:rPr>
              <w:t xml:space="preserve">Section/topic </w:t>
            </w:r>
          </w:p>
        </w:tc>
        <w:tc>
          <w:tcPr>
            <w:tcW w:w="540"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00A9EA25" w14:textId="77777777" w:rsidR="001425E8" w:rsidRPr="001425E8" w:rsidRDefault="001425E8" w:rsidP="001425E8">
            <w:pPr>
              <w:pStyle w:val="Default"/>
              <w:jc w:val="right"/>
              <w:rPr>
                <w:rFonts w:asciiTheme="minorHAnsi" w:hAnsiTheme="minorHAnsi" w:cstheme="minorHAnsi"/>
                <w:b/>
                <w:bCs/>
                <w:color w:val="FFFFFF"/>
              </w:rPr>
            </w:pPr>
            <w:r w:rsidRPr="001425E8">
              <w:rPr>
                <w:rFonts w:asciiTheme="minorHAnsi" w:hAnsiTheme="minorHAnsi" w:cstheme="minorHAnsi"/>
                <w:b/>
                <w:bCs/>
                <w:color w:val="FFFFFF"/>
              </w:rPr>
              <w:t>#</w:t>
            </w:r>
          </w:p>
        </w:tc>
        <w:tc>
          <w:tcPr>
            <w:tcW w:w="1060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1188359B" w14:textId="77777777" w:rsidR="001425E8" w:rsidRPr="001425E8" w:rsidRDefault="001425E8" w:rsidP="001425E8">
            <w:pPr>
              <w:pStyle w:val="Default"/>
              <w:rPr>
                <w:rFonts w:asciiTheme="minorHAnsi" w:hAnsiTheme="minorHAnsi" w:cstheme="minorHAnsi"/>
                <w:color w:val="FFFFFF"/>
              </w:rPr>
            </w:pPr>
            <w:r w:rsidRPr="001425E8">
              <w:rPr>
                <w:rFonts w:asciiTheme="minorHAnsi" w:hAnsiTheme="minorHAnsi" w:cstheme="minorHAnsi"/>
                <w:b/>
                <w:bCs/>
                <w:color w:val="FFFFFF"/>
              </w:rPr>
              <w:t xml:space="preserve">Checklist item </w:t>
            </w:r>
          </w:p>
        </w:tc>
        <w:tc>
          <w:tcPr>
            <w:tcW w:w="126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17D3C93" w14:textId="77777777" w:rsidR="001425E8" w:rsidRPr="001425E8" w:rsidRDefault="001425E8" w:rsidP="001425E8">
            <w:pPr>
              <w:pStyle w:val="Default"/>
              <w:rPr>
                <w:rFonts w:asciiTheme="minorHAnsi" w:hAnsiTheme="minorHAnsi" w:cstheme="minorHAnsi"/>
                <w:color w:val="FFFFFF"/>
              </w:rPr>
            </w:pPr>
            <w:r w:rsidRPr="001425E8">
              <w:rPr>
                <w:rFonts w:asciiTheme="minorHAnsi" w:hAnsiTheme="minorHAnsi" w:cstheme="minorHAnsi"/>
                <w:b/>
                <w:bCs/>
                <w:color w:val="FFFFFF"/>
              </w:rPr>
              <w:t xml:space="preserve">Reported on page # </w:t>
            </w:r>
          </w:p>
        </w:tc>
      </w:tr>
      <w:tr w:rsidR="005B6DF6" w:rsidRPr="001425E8" w14:paraId="78D742C6" w14:textId="77777777" w:rsidTr="006F2E2B">
        <w:trPr>
          <w:trHeight w:val="335"/>
        </w:trPr>
        <w:tc>
          <w:tcPr>
            <w:tcW w:w="15200" w:type="dxa"/>
            <w:gridSpan w:val="4"/>
            <w:tcBorders>
              <w:top w:val="double" w:sz="5" w:space="0" w:color="000000"/>
              <w:left w:val="single" w:sz="5" w:space="0" w:color="000000"/>
              <w:bottom w:val="single" w:sz="5" w:space="0" w:color="000000"/>
              <w:right w:val="single" w:sz="5" w:space="0" w:color="000000"/>
            </w:tcBorders>
            <w:shd w:val="clear" w:color="auto" w:fill="FBE4D5" w:themeFill="accent2" w:themeFillTint="33"/>
            <w:vAlign w:val="center"/>
          </w:tcPr>
          <w:p w14:paraId="13E9510E" w14:textId="3CC7FF54" w:rsidR="005B6DF6" w:rsidRPr="001425E8" w:rsidRDefault="005B6DF6" w:rsidP="005B6DF6">
            <w:pPr>
              <w:pStyle w:val="Default"/>
              <w:rPr>
                <w:rFonts w:asciiTheme="minorHAnsi" w:hAnsiTheme="minorHAnsi" w:cstheme="minorHAnsi"/>
                <w:color w:val="auto"/>
              </w:rPr>
            </w:pPr>
            <w:r w:rsidRPr="001425E8">
              <w:rPr>
                <w:rFonts w:asciiTheme="minorHAnsi" w:hAnsiTheme="minorHAnsi" w:cstheme="minorHAnsi"/>
                <w:b/>
                <w:bCs/>
              </w:rPr>
              <w:t xml:space="preserve">TITLE </w:t>
            </w:r>
          </w:p>
        </w:tc>
      </w:tr>
      <w:tr w:rsidR="001425E8" w:rsidRPr="001425E8" w14:paraId="3576DEE7" w14:textId="77777777" w:rsidTr="006F2E2B">
        <w:trPr>
          <w:trHeight w:val="249"/>
        </w:trPr>
        <w:tc>
          <w:tcPr>
            <w:tcW w:w="2800" w:type="dxa"/>
            <w:tcBorders>
              <w:top w:val="single" w:sz="5" w:space="0" w:color="000000"/>
              <w:left w:val="single" w:sz="5" w:space="0" w:color="000000"/>
              <w:bottom w:val="double" w:sz="2" w:space="0" w:color="FFFFCC"/>
              <w:right w:val="single" w:sz="5" w:space="0" w:color="000000"/>
            </w:tcBorders>
          </w:tcPr>
          <w:p w14:paraId="7529AB13" w14:textId="77777777" w:rsidR="001425E8" w:rsidRPr="001425E8" w:rsidRDefault="001425E8" w:rsidP="001425E8">
            <w:pPr>
              <w:pStyle w:val="Default"/>
              <w:spacing w:before="40" w:after="40"/>
              <w:rPr>
                <w:rFonts w:asciiTheme="minorHAnsi" w:hAnsiTheme="minorHAnsi" w:cstheme="minorHAnsi"/>
              </w:rPr>
            </w:pPr>
            <w:r w:rsidRPr="001425E8">
              <w:rPr>
                <w:rFonts w:asciiTheme="minorHAnsi" w:hAnsiTheme="minorHAnsi" w:cstheme="minorHAnsi"/>
              </w:rPr>
              <w:t xml:space="preserve">Title </w:t>
            </w:r>
          </w:p>
        </w:tc>
        <w:tc>
          <w:tcPr>
            <w:tcW w:w="540" w:type="dxa"/>
            <w:tcBorders>
              <w:top w:val="single" w:sz="5" w:space="0" w:color="000000"/>
              <w:left w:val="single" w:sz="5" w:space="0" w:color="000000"/>
              <w:bottom w:val="double" w:sz="2" w:space="0" w:color="FFFFCC"/>
              <w:right w:val="single" w:sz="5" w:space="0" w:color="000000"/>
            </w:tcBorders>
          </w:tcPr>
          <w:p w14:paraId="5A94EF90" w14:textId="77777777" w:rsidR="001425E8" w:rsidRPr="001425E8" w:rsidRDefault="001425E8" w:rsidP="001425E8">
            <w:pPr>
              <w:pStyle w:val="Default"/>
              <w:spacing w:before="40" w:after="40"/>
              <w:jc w:val="right"/>
              <w:rPr>
                <w:rFonts w:asciiTheme="minorHAnsi" w:hAnsiTheme="minorHAnsi" w:cstheme="minorHAnsi"/>
              </w:rPr>
            </w:pPr>
            <w:r w:rsidRPr="001425E8">
              <w:rPr>
                <w:rFonts w:asciiTheme="minorHAnsi" w:hAnsiTheme="minorHAnsi" w:cstheme="minorHAnsi"/>
              </w:rPr>
              <w:t>1</w:t>
            </w:r>
          </w:p>
        </w:tc>
        <w:tc>
          <w:tcPr>
            <w:tcW w:w="10600" w:type="dxa"/>
            <w:tcBorders>
              <w:top w:val="single" w:sz="5" w:space="0" w:color="000000"/>
              <w:left w:val="single" w:sz="5" w:space="0" w:color="000000"/>
              <w:bottom w:val="double" w:sz="5" w:space="0" w:color="000000"/>
              <w:right w:val="single" w:sz="5" w:space="0" w:color="000000"/>
            </w:tcBorders>
          </w:tcPr>
          <w:p w14:paraId="1EB7444D" w14:textId="41B56186" w:rsidR="001425E8" w:rsidRPr="001425E8" w:rsidRDefault="001425E8" w:rsidP="001425E8">
            <w:pPr>
              <w:pStyle w:val="Default"/>
              <w:spacing w:before="40" w:after="40"/>
              <w:rPr>
                <w:rFonts w:asciiTheme="minorHAnsi" w:hAnsiTheme="minorHAnsi" w:cstheme="minorHAnsi"/>
              </w:rPr>
            </w:pPr>
            <w:r w:rsidRPr="001425E8">
              <w:rPr>
                <w:rFonts w:asciiTheme="minorHAnsi" w:hAnsiTheme="minorHAnsi" w:cstheme="minorHAnsi"/>
              </w:rPr>
              <w:t>Identify the report as a scoping review.</w:t>
            </w:r>
          </w:p>
        </w:tc>
        <w:tc>
          <w:tcPr>
            <w:tcW w:w="1260" w:type="dxa"/>
            <w:tcBorders>
              <w:top w:val="single" w:sz="5" w:space="0" w:color="000000"/>
              <w:left w:val="single" w:sz="5" w:space="0" w:color="000000"/>
              <w:bottom w:val="double" w:sz="5" w:space="0" w:color="000000"/>
              <w:right w:val="single" w:sz="5" w:space="0" w:color="000000"/>
            </w:tcBorders>
          </w:tcPr>
          <w:p w14:paraId="77C40168" w14:textId="300F5964" w:rsidR="001425E8" w:rsidRPr="001425E8" w:rsidRDefault="001425E8" w:rsidP="001425E8">
            <w:pPr>
              <w:pStyle w:val="Default"/>
              <w:spacing w:before="40" w:after="40"/>
              <w:rPr>
                <w:rFonts w:asciiTheme="minorHAnsi" w:hAnsiTheme="minorHAnsi" w:cstheme="minorHAnsi"/>
                <w:color w:val="auto"/>
              </w:rPr>
            </w:pPr>
            <w:r>
              <w:rPr>
                <w:rFonts w:asciiTheme="minorHAnsi" w:hAnsiTheme="minorHAnsi" w:cstheme="minorHAnsi"/>
                <w:color w:val="auto"/>
              </w:rPr>
              <w:t>1</w:t>
            </w:r>
          </w:p>
        </w:tc>
      </w:tr>
      <w:tr w:rsidR="005B6DF6" w:rsidRPr="001425E8" w14:paraId="5F6B4E12" w14:textId="77777777" w:rsidTr="006F2E2B">
        <w:trPr>
          <w:trHeight w:val="335"/>
        </w:trPr>
        <w:tc>
          <w:tcPr>
            <w:tcW w:w="15200" w:type="dxa"/>
            <w:gridSpan w:val="4"/>
            <w:tcBorders>
              <w:top w:val="double" w:sz="5" w:space="0" w:color="000000"/>
              <w:left w:val="single" w:sz="5" w:space="0" w:color="000000"/>
              <w:bottom w:val="single" w:sz="5" w:space="0" w:color="000000"/>
              <w:right w:val="single" w:sz="5" w:space="0" w:color="000000"/>
            </w:tcBorders>
            <w:shd w:val="clear" w:color="auto" w:fill="FBE4D5" w:themeFill="accent2" w:themeFillTint="33"/>
            <w:vAlign w:val="center"/>
          </w:tcPr>
          <w:p w14:paraId="65ED65E7" w14:textId="314FAF2A" w:rsidR="005B6DF6" w:rsidRPr="001425E8" w:rsidRDefault="005B6DF6" w:rsidP="005B6DF6">
            <w:pPr>
              <w:pStyle w:val="Default"/>
              <w:rPr>
                <w:rFonts w:asciiTheme="minorHAnsi" w:hAnsiTheme="minorHAnsi" w:cstheme="minorHAnsi"/>
                <w:color w:val="auto"/>
              </w:rPr>
            </w:pPr>
            <w:r w:rsidRPr="001425E8">
              <w:rPr>
                <w:rFonts w:asciiTheme="minorHAnsi" w:hAnsiTheme="minorHAnsi" w:cstheme="minorHAnsi"/>
                <w:b/>
                <w:bCs/>
              </w:rPr>
              <w:t xml:space="preserve">ABSTRACT </w:t>
            </w:r>
          </w:p>
        </w:tc>
      </w:tr>
      <w:tr w:rsidR="001425E8" w:rsidRPr="001425E8" w14:paraId="32495004" w14:textId="77777777" w:rsidTr="006F2E2B">
        <w:trPr>
          <w:trHeight w:val="810"/>
        </w:trPr>
        <w:tc>
          <w:tcPr>
            <w:tcW w:w="2800" w:type="dxa"/>
            <w:tcBorders>
              <w:top w:val="single" w:sz="5" w:space="0" w:color="000000"/>
              <w:left w:val="single" w:sz="5" w:space="0" w:color="000000"/>
              <w:bottom w:val="double" w:sz="2" w:space="0" w:color="FFFFCC"/>
              <w:right w:val="single" w:sz="5" w:space="0" w:color="000000"/>
            </w:tcBorders>
          </w:tcPr>
          <w:p w14:paraId="329EEBBF" w14:textId="77777777" w:rsidR="001425E8" w:rsidRPr="001425E8" w:rsidRDefault="001425E8" w:rsidP="001425E8">
            <w:pPr>
              <w:pStyle w:val="Default"/>
              <w:spacing w:before="40" w:after="40"/>
              <w:rPr>
                <w:rFonts w:asciiTheme="minorHAnsi" w:hAnsiTheme="minorHAnsi" w:cstheme="minorHAnsi"/>
              </w:rPr>
            </w:pPr>
            <w:r w:rsidRPr="001425E8">
              <w:rPr>
                <w:rFonts w:asciiTheme="minorHAnsi" w:hAnsiTheme="minorHAnsi" w:cstheme="minorHAnsi"/>
              </w:rPr>
              <w:t xml:space="preserve">Structured summary </w:t>
            </w:r>
          </w:p>
        </w:tc>
        <w:tc>
          <w:tcPr>
            <w:tcW w:w="540" w:type="dxa"/>
            <w:tcBorders>
              <w:top w:val="single" w:sz="5" w:space="0" w:color="000000"/>
              <w:left w:val="single" w:sz="5" w:space="0" w:color="000000"/>
              <w:bottom w:val="double" w:sz="2" w:space="0" w:color="FFFFCC"/>
              <w:right w:val="single" w:sz="5" w:space="0" w:color="000000"/>
            </w:tcBorders>
          </w:tcPr>
          <w:p w14:paraId="15C6C4BF" w14:textId="77777777" w:rsidR="001425E8" w:rsidRPr="001425E8" w:rsidRDefault="001425E8" w:rsidP="001425E8">
            <w:pPr>
              <w:pStyle w:val="Default"/>
              <w:spacing w:before="40" w:after="40"/>
              <w:jc w:val="right"/>
              <w:rPr>
                <w:rFonts w:asciiTheme="minorHAnsi" w:hAnsiTheme="minorHAnsi" w:cstheme="minorHAnsi"/>
              </w:rPr>
            </w:pPr>
            <w:r w:rsidRPr="001425E8">
              <w:rPr>
                <w:rFonts w:asciiTheme="minorHAnsi" w:hAnsiTheme="minorHAnsi" w:cstheme="minorHAnsi"/>
              </w:rPr>
              <w:t>2</w:t>
            </w:r>
          </w:p>
        </w:tc>
        <w:tc>
          <w:tcPr>
            <w:tcW w:w="10600" w:type="dxa"/>
            <w:tcBorders>
              <w:top w:val="single" w:sz="5" w:space="0" w:color="000000"/>
              <w:left w:val="single" w:sz="5" w:space="0" w:color="000000"/>
              <w:bottom w:val="double" w:sz="5" w:space="0" w:color="000000"/>
              <w:right w:val="single" w:sz="5" w:space="0" w:color="000000"/>
            </w:tcBorders>
          </w:tcPr>
          <w:p w14:paraId="05ECE362" w14:textId="77777777" w:rsidR="001425E8" w:rsidRPr="001425E8" w:rsidRDefault="001425E8" w:rsidP="001425E8">
            <w:pPr>
              <w:pStyle w:val="Default"/>
              <w:spacing w:before="40" w:after="40"/>
              <w:rPr>
                <w:rFonts w:asciiTheme="minorHAnsi" w:hAnsiTheme="minorHAnsi" w:cstheme="minorHAnsi"/>
              </w:rPr>
            </w:pPr>
            <w:r w:rsidRPr="001425E8">
              <w:rPr>
                <w:rFonts w:asciiTheme="minorHAnsi" w:hAnsiTheme="minorHAnsi" w:cstheme="minorHAnsi"/>
              </w:rPr>
              <w:t>Provide a structured summary that includes (as applicable) background, objectives, eligibility criteria,</w:t>
            </w:r>
          </w:p>
          <w:p w14:paraId="6BDBD967" w14:textId="77777777" w:rsidR="001425E8" w:rsidRPr="001425E8" w:rsidRDefault="001425E8" w:rsidP="001425E8">
            <w:pPr>
              <w:pStyle w:val="Default"/>
              <w:spacing w:before="40" w:after="40"/>
              <w:rPr>
                <w:rFonts w:asciiTheme="minorHAnsi" w:hAnsiTheme="minorHAnsi" w:cstheme="minorHAnsi"/>
              </w:rPr>
            </w:pPr>
            <w:r w:rsidRPr="001425E8">
              <w:rPr>
                <w:rFonts w:asciiTheme="minorHAnsi" w:hAnsiTheme="minorHAnsi" w:cstheme="minorHAnsi"/>
              </w:rPr>
              <w:t>sources of evidence, charting methods, results, and conclusions that relate to the review questions</w:t>
            </w:r>
          </w:p>
          <w:p w14:paraId="05769C5F" w14:textId="6C302419" w:rsidR="001425E8" w:rsidRPr="001425E8" w:rsidRDefault="001425E8" w:rsidP="001425E8">
            <w:pPr>
              <w:pStyle w:val="Default"/>
              <w:spacing w:before="40" w:after="40"/>
              <w:rPr>
                <w:rFonts w:asciiTheme="minorHAnsi" w:hAnsiTheme="minorHAnsi" w:cstheme="minorHAnsi"/>
              </w:rPr>
            </w:pPr>
            <w:r w:rsidRPr="001425E8">
              <w:rPr>
                <w:rFonts w:asciiTheme="minorHAnsi" w:hAnsiTheme="minorHAnsi" w:cstheme="minorHAnsi"/>
              </w:rPr>
              <w:t>and objectives.</w:t>
            </w:r>
          </w:p>
        </w:tc>
        <w:tc>
          <w:tcPr>
            <w:tcW w:w="1260" w:type="dxa"/>
            <w:tcBorders>
              <w:top w:val="single" w:sz="5" w:space="0" w:color="000000"/>
              <w:left w:val="single" w:sz="5" w:space="0" w:color="000000"/>
              <w:bottom w:val="double" w:sz="5" w:space="0" w:color="000000"/>
              <w:right w:val="single" w:sz="5" w:space="0" w:color="000000"/>
            </w:tcBorders>
          </w:tcPr>
          <w:p w14:paraId="325998D7" w14:textId="0DE5D1A4" w:rsidR="001425E8" w:rsidRPr="001425E8" w:rsidRDefault="001425E8" w:rsidP="001425E8">
            <w:pPr>
              <w:pStyle w:val="Default"/>
              <w:spacing w:before="40" w:after="40"/>
              <w:rPr>
                <w:rFonts w:asciiTheme="minorHAnsi" w:hAnsiTheme="minorHAnsi" w:cstheme="minorHAnsi"/>
                <w:color w:val="auto"/>
              </w:rPr>
            </w:pPr>
            <w:r>
              <w:rPr>
                <w:rFonts w:asciiTheme="minorHAnsi" w:hAnsiTheme="minorHAnsi" w:cstheme="minorHAnsi"/>
                <w:color w:val="auto"/>
              </w:rPr>
              <w:t>1</w:t>
            </w:r>
          </w:p>
        </w:tc>
      </w:tr>
      <w:tr w:rsidR="005B6DF6" w:rsidRPr="001425E8" w14:paraId="68FC1DC0" w14:textId="77777777" w:rsidTr="006F2E2B">
        <w:trPr>
          <w:trHeight w:val="335"/>
        </w:trPr>
        <w:tc>
          <w:tcPr>
            <w:tcW w:w="15200" w:type="dxa"/>
            <w:gridSpan w:val="4"/>
            <w:tcBorders>
              <w:top w:val="double" w:sz="5" w:space="0" w:color="000000"/>
              <w:left w:val="single" w:sz="5" w:space="0" w:color="000000"/>
              <w:bottom w:val="single" w:sz="5" w:space="0" w:color="000000"/>
              <w:right w:val="single" w:sz="5" w:space="0" w:color="000000"/>
            </w:tcBorders>
            <w:shd w:val="clear" w:color="auto" w:fill="FBE4D5" w:themeFill="accent2" w:themeFillTint="33"/>
            <w:vAlign w:val="center"/>
          </w:tcPr>
          <w:p w14:paraId="36CCC707" w14:textId="106943EB" w:rsidR="005B6DF6" w:rsidRPr="001425E8" w:rsidRDefault="005B6DF6" w:rsidP="005B6DF6">
            <w:pPr>
              <w:pStyle w:val="Default"/>
              <w:rPr>
                <w:rFonts w:asciiTheme="minorHAnsi" w:hAnsiTheme="minorHAnsi" w:cstheme="minorHAnsi"/>
                <w:color w:val="auto"/>
              </w:rPr>
            </w:pPr>
            <w:r w:rsidRPr="001425E8">
              <w:rPr>
                <w:rFonts w:asciiTheme="minorHAnsi" w:hAnsiTheme="minorHAnsi" w:cstheme="minorHAnsi"/>
                <w:b/>
                <w:bCs/>
              </w:rPr>
              <w:t xml:space="preserve">INTRODUCTION </w:t>
            </w:r>
          </w:p>
        </w:tc>
      </w:tr>
      <w:tr w:rsidR="001425E8" w:rsidRPr="001425E8" w14:paraId="1D0D2B3F" w14:textId="77777777" w:rsidTr="006F2E2B">
        <w:trPr>
          <w:trHeight w:val="333"/>
        </w:trPr>
        <w:tc>
          <w:tcPr>
            <w:tcW w:w="2800" w:type="dxa"/>
            <w:tcBorders>
              <w:top w:val="single" w:sz="5" w:space="0" w:color="000000"/>
              <w:left w:val="single" w:sz="5" w:space="0" w:color="000000"/>
              <w:bottom w:val="single" w:sz="5" w:space="0" w:color="000000"/>
              <w:right w:val="single" w:sz="5" w:space="0" w:color="000000"/>
            </w:tcBorders>
          </w:tcPr>
          <w:p w14:paraId="2B0E3029" w14:textId="77777777" w:rsidR="001425E8" w:rsidRPr="001425E8" w:rsidRDefault="001425E8" w:rsidP="001425E8">
            <w:pPr>
              <w:pStyle w:val="Default"/>
              <w:spacing w:before="40" w:after="40"/>
              <w:rPr>
                <w:rFonts w:asciiTheme="minorHAnsi" w:hAnsiTheme="minorHAnsi" w:cstheme="minorHAnsi"/>
              </w:rPr>
            </w:pPr>
            <w:r w:rsidRPr="001425E8">
              <w:rPr>
                <w:rFonts w:asciiTheme="minorHAnsi" w:hAnsiTheme="minorHAnsi" w:cstheme="minorHAnsi"/>
              </w:rPr>
              <w:t xml:space="preserve">Rationale </w:t>
            </w:r>
          </w:p>
        </w:tc>
        <w:tc>
          <w:tcPr>
            <w:tcW w:w="540" w:type="dxa"/>
            <w:tcBorders>
              <w:top w:val="single" w:sz="5" w:space="0" w:color="000000"/>
              <w:left w:val="single" w:sz="5" w:space="0" w:color="000000"/>
              <w:bottom w:val="single" w:sz="5" w:space="0" w:color="000000"/>
              <w:right w:val="single" w:sz="5" w:space="0" w:color="000000"/>
            </w:tcBorders>
          </w:tcPr>
          <w:p w14:paraId="5A5A4D77" w14:textId="77777777" w:rsidR="001425E8" w:rsidRPr="001425E8" w:rsidRDefault="001425E8" w:rsidP="001425E8">
            <w:pPr>
              <w:pStyle w:val="Default"/>
              <w:spacing w:before="40" w:after="40"/>
              <w:jc w:val="right"/>
              <w:rPr>
                <w:rFonts w:asciiTheme="minorHAnsi" w:hAnsiTheme="minorHAnsi" w:cstheme="minorHAnsi"/>
              </w:rPr>
            </w:pPr>
            <w:r w:rsidRPr="001425E8">
              <w:rPr>
                <w:rFonts w:asciiTheme="minorHAnsi" w:hAnsiTheme="minorHAnsi" w:cstheme="minorHAnsi"/>
              </w:rPr>
              <w:t>3</w:t>
            </w:r>
          </w:p>
        </w:tc>
        <w:tc>
          <w:tcPr>
            <w:tcW w:w="10600" w:type="dxa"/>
            <w:tcBorders>
              <w:top w:val="single" w:sz="5" w:space="0" w:color="000000"/>
              <w:left w:val="single" w:sz="5" w:space="0" w:color="000000"/>
              <w:bottom w:val="single" w:sz="5" w:space="0" w:color="000000"/>
              <w:right w:val="single" w:sz="5" w:space="0" w:color="000000"/>
            </w:tcBorders>
          </w:tcPr>
          <w:p w14:paraId="70DFEB9C" w14:textId="77777777" w:rsidR="001425E8" w:rsidRPr="001425E8" w:rsidRDefault="001425E8" w:rsidP="001425E8">
            <w:pPr>
              <w:pStyle w:val="Default"/>
              <w:spacing w:before="40" w:after="40"/>
              <w:rPr>
                <w:rFonts w:asciiTheme="minorHAnsi" w:hAnsiTheme="minorHAnsi" w:cstheme="minorHAnsi"/>
              </w:rPr>
            </w:pPr>
            <w:r w:rsidRPr="001425E8">
              <w:rPr>
                <w:rFonts w:asciiTheme="minorHAnsi" w:hAnsiTheme="minorHAnsi" w:cstheme="minorHAnsi"/>
              </w:rPr>
              <w:t>Describe the rationale for the review in the context of what is already known. Explain why the review</w:t>
            </w:r>
          </w:p>
          <w:p w14:paraId="555AAD63" w14:textId="595EBCF3" w:rsidR="001425E8" w:rsidRPr="001425E8" w:rsidRDefault="001425E8" w:rsidP="001425E8">
            <w:pPr>
              <w:pStyle w:val="Default"/>
              <w:spacing w:before="40" w:after="40"/>
              <w:rPr>
                <w:rFonts w:asciiTheme="minorHAnsi" w:hAnsiTheme="minorHAnsi" w:cstheme="minorHAnsi"/>
              </w:rPr>
            </w:pPr>
            <w:r w:rsidRPr="001425E8">
              <w:rPr>
                <w:rFonts w:asciiTheme="minorHAnsi" w:hAnsiTheme="minorHAnsi" w:cstheme="minorHAnsi"/>
              </w:rPr>
              <w:t>questions/objectives lend themselves to a scoping review approach</w:t>
            </w:r>
          </w:p>
        </w:tc>
        <w:tc>
          <w:tcPr>
            <w:tcW w:w="1260" w:type="dxa"/>
            <w:tcBorders>
              <w:top w:val="single" w:sz="5" w:space="0" w:color="000000"/>
              <w:left w:val="single" w:sz="5" w:space="0" w:color="000000"/>
              <w:bottom w:val="single" w:sz="5" w:space="0" w:color="000000"/>
              <w:right w:val="single" w:sz="5" w:space="0" w:color="000000"/>
            </w:tcBorders>
          </w:tcPr>
          <w:p w14:paraId="12BAA308" w14:textId="1F34DED6" w:rsidR="001425E8" w:rsidRPr="001425E8" w:rsidRDefault="00B71B1A" w:rsidP="001425E8">
            <w:pPr>
              <w:pStyle w:val="Default"/>
              <w:spacing w:before="40" w:after="40"/>
              <w:rPr>
                <w:rFonts w:asciiTheme="minorHAnsi" w:hAnsiTheme="minorHAnsi" w:cstheme="minorHAnsi"/>
                <w:color w:val="auto"/>
              </w:rPr>
            </w:pPr>
            <w:r>
              <w:rPr>
                <w:rFonts w:asciiTheme="minorHAnsi" w:hAnsiTheme="minorHAnsi" w:cstheme="minorHAnsi"/>
                <w:color w:val="auto"/>
              </w:rPr>
              <w:t>1</w:t>
            </w:r>
            <w:r w:rsidR="0063550F">
              <w:rPr>
                <w:rFonts w:asciiTheme="minorHAnsi" w:hAnsiTheme="minorHAnsi" w:cstheme="minorHAnsi"/>
                <w:color w:val="auto"/>
              </w:rPr>
              <w:t>-</w:t>
            </w:r>
            <w:r w:rsidR="001425E8">
              <w:rPr>
                <w:rFonts w:asciiTheme="minorHAnsi" w:hAnsiTheme="minorHAnsi" w:cstheme="minorHAnsi"/>
                <w:color w:val="auto"/>
              </w:rPr>
              <w:t>2</w:t>
            </w:r>
          </w:p>
        </w:tc>
      </w:tr>
      <w:tr w:rsidR="001425E8" w:rsidRPr="001425E8" w14:paraId="10967A6D" w14:textId="77777777" w:rsidTr="006F2E2B">
        <w:trPr>
          <w:trHeight w:val="568"/>
        </w:trPr>
        <w:tc>
          <w:tcPr>
            <w:tcW w:w="2800" w:type="dxa"/>
            <w:tcBorders>
              <w:top w:val="single" w:sz="5" w:space="0" w:color="000000"/>
              <w:left w:val="single" w:sz="5" w:space="0" w:color="000000"/>
              <w:bottom w:val="double" w:sz="2" w:space="0" w:color="FFFFCC"/>
              <w:right w:val="single" w:sz="5" w:space="0" w:color="000000"/>
            </w:tcBorders>
          </w:tcPr>
          <w:p w14:paraId="1D40D25A" w14:textId="77777777" w:rsidR="001425E8" w:rsidRPr="001425E8" w:rsidRDefault="001425E8" w:rsidP="001425E8">
            <w:pPr>
              <w:pStyle w:val="Default"/>
              <w:spacing w:before="40" w:after="40"/>
              <w:rPr>
                <w:rFonts w:asciiTheme="minorHAnsi" w:hAnsiTheme="minorHAnsi" w:cstheme="minorHAnsi"/>
              </w:rPr>
            </w:pPr>
            <w:r w:rsidRPr="001425E8">
              <w:rPr>
                <w:rFonts w:asciiTheme="minorHAnsi" w:hAnsiTheme="minorHAnsi" w:cstheme="minorHAnsi"/>
              </w:rPr>
              <w:t xml:space="preserve">Objectives </w:t>
            </w:r>
          </w:p>
        </w:tc>
        <w:tc>
          <w:tcPr>
            <w:tcW w:w="540" w:type="dxa"/>
            <w:tcBorders>
              <w:top w:val="single" w:sz="5" w:space="0" w:color="000000"/>
              <w:left w:val="single" w:sz="5" w:space="0" w:color="000000"/>
              <w:bottom w:val="double" w:sz="2" w:space="0" w:color="FFFFCC"/>
              <w:right w:val="single" w:sz="5" w:space="0" w:color="000000"/>
            </w:tcBorders>
          </w:tcPr>
          <w:p w14:paraId="5AD27E97" w14:textId="77777777" w:rsidR="001425E8" w:rsidRPr="001425E8" w:rsidRDefault="001425E8" w:rsidP="001425E8">
            <w:pPr>
              <w:pStyle w:val="Default"/>
              <w:spacing w:before="40" w:after="40"/>
              <w:jc w:val="right"/>
              <w:rPr>
                <w:rFonts w:asciiTheme="minorHAnsi" w:hAnsiTheme="minorHAnsi" w:cstheme="minorHAnsi"/>
              </w:rPr>
            </w:pPr>
            <w:r w:rsidRPr="001425E8">
              <w:rPr>
                <w:rFonts w:asciiTheme="minorHAnsi" w:hAnsiTheme="minorHAnsi" w:cstheme="minorHAnsi"/>
              </w:rPr>
              <w:t>4</w:t>
            </w:r>
          </w:p>
        </w:tc>
        <w:tc>
          <w:tcPr>
            <w:tcW w:w="10600" w:type="dxa"/>
            <w:tcBorders>
              <w:top w:val="single" w:sz="5" w:space="0" w:color="000000"/>
              <w:left w:val="single" w:sz="5" w:space="0" w:color="000000"/>
              <w:bottom w:val="double" w:sz="5" w:space="0" w:color="000000"/>
              <w:right w:val="single" w:sz="5" w:space="0" w:color="000000"/>
            </w:tcBorders>
          </w:tcPr>
          <w:p w14:paraId="584F5406" w14:textId="03911417" w:rsidR="001425E8" w:rsidRPr="001425E8" w:rsidRDefault="001425E8" w:rsidP="001425E8">
            <w:pPr>
              <w:pStyle w:val="Default"/>
              <w:spacing w:before="40" w:after="40"/>
              <w:rPr>
                <w:rFonts w:asciiTheme="minorHAnsi" w:hAnsiTheme="minorHAnsi" w:cstheme="minorHAnsi"/>
              </w:rPr>
            </w:pPr>
            <w:r w:rsidRPr="001425E8">
              <w:rPr>
                <w:rFonts w:asciiTheme="minorHAnsi" w:hAnsiTheme="minorHAnsi" w:cstheme="minorHAnsi"/>
              </w:rPr>
              <w:t>Provide an explicit statement of the questions and objectives being addressed with reference to their</w:t>
            </w:r>
            <w:r>
              <w:rPr>
                <w:rFonts w:asciiTheme="minorHAnsi" w:hAnsiTheme="minorHAnsi" w:cstheme="minorHAnsi"/>
              </w:rPr>
              <w:t xml:space="preserve"> </w:t>
            </w:r>
            <w:r w:rsidRPr="001425E8">
              <w:rPr>
                <w:rFonts w:asciiTheme="minorHAnsi" w:hAnsiTheme="minorHAnsi" w:cstheme="minorHAnsi"/>
              </w:rPr>
              <w:t>key elements (e.g., population or participants, concepts, and context) or other</w:t>
            </w:r>
            <w:r>
              <w:rPr>
                <w:rFonts w:asciiTheme="minorHAnsi" w:hAnsiTheme="minorHAnsi" w:cstheme="minorHAnsi"/>
              </w:rPr>
              <w:t xml:space="preserve"> </w:t>
            </w:r>
            <w:r w:rsidRPr="001425E8">
              <w:rPr>
                <w:rFonts w:asciiTheme="minorHAnsi" w:hAnsiTheme="minorHAnsi" w:cstheme="minorHAnsi"/>
              </w:rPr>
              <w:t>relevant key</w:t>
            </w:r>
            <w:r>
              <w:rPr>
                <w:rFonts w:asciiTheme="minorHAnsi" w:hAnsiTheme="minorHAnsi" w:cstheme="minorHAnsi"/>
              </w:rPr>
              <w:t xml:space="preserve"> </w:t>
            </w:r>
            <w:r w:rsidRPr="001425E8">
              <w:rPr>
                <w:rFonts w:asciiTheme="minorHAnsi" w:hAnsiTheme="minorHAnsi" w:cstheme="minorHAnsi"/>
              </w:rPr>
              <w:t>elements used to conceptualize the review questions and/or objectives.</w:t>
            </w:r>
          </w:p>
        </w:tc>
        <w:tc>
          <w:tcPr>
            <w:tcW w:w="1260" w:type="dxa"/>
            <w:tcBorders>
              <w:top w:val="single" w:sz="5" w:space="0" w:color="000000"/>
              <w:left w:val="single" w:sz="5" w:space="0" w:color="000000"/>
              <w:bottom w:val="double" w:sz="5" w:space="0" w:color="000000"/>
              <w:right w:val="single" w:sz="5" w:space="0" w:color="000000"/>
            </w:tcBorders>
          </w:tcPr>
          <w:p w14:paraId="76575CF8" w14:textId="30477204" w:rsidR="001425E8" w:rsidRPr="001425E8" w:rsidRDefault="001425E8" w:rsidP="001425E8">
            <w:pPr>
              <w:pStyle w:val="Default"/>
              <w:spacing w:before="40" w:after="40"/>
              <w:rPr>
                <w:rFonts w:asciiTheme="minorHAnsi" w:hAnsiTheme="minorHAnsi" w:cstheme="minorHAnsi"/>
                <w:color w:val="auto"/>
              </w:rPr>
            </w:pPr>
            <w:r>
              <w:rPr>
                <w:rFonts w:asciiTheme="minorHAnsi" w:hAnsiTheme="minorHAnsi" w:cstheme="minorHAnsi"/>
                <w:color w:val="auto"/>
              </w:rPr>
              <w:t>2</w:t>
            </w:r>
          </w:p>
        </w:tc>
      </w:tr>
      <w:tr w:rsidR="005B6DF6" w:rsidRPr="001425E8" w14:paraId="628F69B2" w14:textId="77777777" w:rsidTr="006F2E2B">
        <w:trPr>
          <w:trHeight w:val="335"/>
        </w:trPr>
        <w:tc>
          <w:tcPr>
            <w:tcW w:w="15200" w:type="dxa"/>
            <w:gridSpan w:val="4"/>
            <w:tcBorders>
              <w:top w:val="double" w:sz="5" w:space="0" w:color="000000"/>
              <w:left w:val="single" w:sz="5" w:space="0" w:color="000000"/>
              <w:bottom w:val="single" w:sz="5" w:space="0" w:color="000000"/>
              <w:right w:val="single" w:sz="5" w:space="0" w:color="000000"/>
            </w:tcBorders>
            <w:shd w:val="clear" w:color="auto" w:fill="FBE4D5" w:themeFill="accent2" w:themeFillTint="33"/>
            <w:vAlign w:val="center"/>
          </w:tcPr>
          <w:p w14:paraId="696BAB16" w14:textId="1D1DF93D" w:rsidR="005B6DF6" w:rsidRPr="001425E8" w:rsidRDefault="005B6DF6" w:rsidP="005B6DF6">
            <w:pPr>
              <w:pStyle w:val="Default"/>
              <w:rPr>
                <w:rFonts w:asciiTheme="minorHAnsi" w:hAnsiTheme="minorHAnsi" w:cstheme="minorHAnsi"/>
                <w:color w:val="auto"/>
              </w:rPr>
            </w:pPr>
            <w:r w:rsidRPr="001425E8">
              <w:rPr>
                <w:rFonts w:asciiTheme="minorHAnsi" w:hAnsiTheme="minorHAnsi" w:cstheme="minorHAnsi"/>
                <w:b/>
                <w:bCs/>
              </w:rPr>
              <w:t xml:space="preserve">METHODS </w:t>
            </w:r>
          </w:p>
        </w:tc>
      </w:tr>
      <w:tr w:rsidR="001425E8" w:rsidRPr="001425E8" w14:paraId="54D9B02A" w14:textId="77777777" w:rsidTr="006F2E2B">
        <w:trPr>
          <w:trHeight w:val="578"/>
        </w:trPr>
        <w:tc>
          <w:tcPr>
            <w:tcW w:w="2800" w:type="dxa"/>
            <w:tcBorders>
              <w:top w:val="single" w:sz="5" w:space="0" w:color="000000"/>
              <w:left w:val="single" w:sz="5" w:space="0" w:color="000000"/>
              <w:bottom w:val="single" w:sz="5" w:space="0" w:color="000000"/>
              <w:right w:val="single" w:sz="5" w:space="0" w:color="000000"/>
            </w:tcBorders>
          </w:tcPr>
          <w:p w14:paraId="32D6B16C" w14:textId="77777777" w:rsidR="001425E8" w:rsidRPr="001425E8" w:rsidRDefault="001425E8" w:rsidP="001425E8">
            <w:pPr>
              <w:pStyle w:val="Default"/>
              <w:spacing w:before="40" w:after="40"/>
              <w:rPr>
                <w:rFonts w:asciiTheme="minorHAnsi" w:hAnsiTheme="minorHAnsi" w:cstheme="minorHAnsi"/>
              </w:rPr>
            </w:pPr>
            <w:r w:rsidRPr="001425E8">
              <w:rPr>
                <w:rFonts w:asciiTheme="minorHAnsi" w:hAnsiTheme="minorHAnsi" w:cstheme="minorHAnsi"/>
              </w:rPr>
              <w:t xml:space="preserve">Protocol and registration </w:t>
            </w:r>
          </w:p>
        </w:tc>
        <w:tc>
          <w:tcPr>
            <w:tcW w:w="540" w:type="dxa"/>
            <w:tcBorders>
              <w:top w:val="single" w:sz="5" w:space="0" w:color="000000"/>
              <w:left w:val="single" w:sz="5" w:space="0" w:color="000000"/>
              <w:bottom w:val="single" w:sz="5" w:space="0" w:color="000000"/>
              <w:right w:val="single" w:sz="5" w:space="0" w:color="000000"/>
            </w:tcBorders>
          </w:tcPr>
          <w:p w14:paraId="71615B51" w14:textId="77777777" w:rsidR="001425E8" w:rsidRPr="001425E8" w:rsidRDefault="001425E8" w:rsidP="001425E8">
            <w:pPr>
              <w:pStyle w:val="Default"/>
              <w:spacing w:before="40" w:after="40"/>
              <w:jc w:val="right"/>
              <w:rPr>
                <w:rFonts w:asciiTheme="minorHAnsi" w:hAnsiTheme="minorHAnsi" w:cstheme="minorHAnsi"/>
              </w:rPr>
            </w:pPr>
            <w:r w:rsidRPr="001425E8">
              <w:rPr>
                <w:rFonts w:asciiTheme="minorHAnsi" w:hAnsiTheme="minorHAnsi" w:cstheme="minorHAnsi"/>
              </w:rPr>
              <w:t>5</w:t>
            </w:r>
          </w:p>
        </w:tc>
        <w:tc>
          <w:tcPr>
            <w:tcW w:w="10600" w:type="dxa"/>
            <w:tcBorders>
              <w:top w:val="single" w:sz="5" w:space="0" w:color="000000"/>
              <w:left w:val="single" w:sz="5" w:space="0" w:color="000000"/>
              <w:bottom w:val="single" w:sz="5" w:space="0" w:color="000000"/>
              <w:right w:val="single" w:sz="5" w:space="0" w:color="000000"/>
            </w:tcBorders>
          </w:tcPr>
          <w:p w14:paraId="3EF91F86" w14:textId="7DAD6DB0" w:rsidR="001425E8" w:rsidRPr="001425E8" w:rsidRDefault="001425E8" w:rsidP="001425E8">
            <w:pPr>
              <w:pStyle w:val="Default"/>
              <w:spacing w:before="40" w:after="40"/>
              <w:rPr>
                <w:rFonts w:asciiTheme="minorHAnsi" w:hAnsiTheme="minorHAnsi" w:cstheme="minorHAnsi"/>
              </w:rPr>
            </w:pPr>
            <w:r w:rsidRPr="001425E8">
              <w:rPr>
                <w:rFonts w:asciiTheme="minorHAnsi" w:hAnsiTheme="minorHAnsi" w:cstheme="minorHAnsi"/>
              </w:rPr>
              <w:t>Indicate whether a review protocol exists; state if and where it can be accessed (e.g., a Web address);</w:t>
            </w:r>
            <w:r w:rsidR="00B71B1A">
              <w:rPr>
                <w:rFonts w:asciiTheme="minorHAnsi" w:hAnsiTheme="minorHAnsi" w:cstheme="minorHAnsi"/>
              </w:rPr>
              <w:t xml:space="preserve"> </w:t>
            </w:r>
            <w:r w:rsidRPr="001425E8">
              <w:rPr>
                <w:rFonts w:asciiTheme="minorHAnsi" w:hAnsiTheme="minorHAnsi" w:cstheme="minorHAnsi"/>
              </w:rPr>
              <w:t>and if available, provide registration information, including the registration number.</w:t>
            </w:r>
          </w:p>
        </w:tc>
        <w:tc>
          <w:tcPr>
            <w:tcW w:w="1260" w:type="dxa"/>
            <w:tcBorders>
              <w:top w:val="single" w:sz="5" w:space="0" w:color="000000"/>
              <w:left w:val="single" w:sz="5" w:space="0" w:color="000000"/>
              <w:bottom w:val="single" w:sz="5" w:space="0" w:color="000000"/>
              <w:right w:val="single" w:sz="5" w:space="0" w:color="000000"/>
            </w:tcBorders>
          </w:tcPr>
          <w:p w14:paraId="763B1D23" w14:textId="3D13C530" w:rsidR="001425E8" w:rsidRPr="001425E8" w:rsidRDefault="001425E8" w:rsidP="001425E8">
            <w:pPr>
              <w:pStyle w:val="Default"/>
              <w:spacing w:before="40" w:after="40"/>
              <w:rPr>
                <w:rFonts w:asciiTheme="minorHAnsi" w:hAnsiTheme="minorHAnsi" w:cstheme="minorHAnsi"/>
                <w:color w:val="auto"/>
              </w:rPr>
            </w:pPr>
            <w:r>
              <w:rPr>
                <w:rFonts w:asciiTheme="minorHAnsi" w:hAnsiTheme="minorHAnsi" w:cstheme="minorHAnsi"/>
                <w:color w:val="auto"/>
              </w:rPr>
              <w:t>2</w:t>
            </w:r>
          </w:p>
        </w:tc>
      </w:tr>
      <w:tr w:rsidR="001425E8" w:rsidRPr="001425E8" w14:paraId="4D2852D4" w14:textId="77777777" w:rsidTr="006F2E2B">
        <w:trPr>
          <w:trHeight w:val="578"/>
        </w:trPr>
        <w:tc>
          <w:tcPr>
            <w:tcW w:w="2800" w:type="dxa"/>
            <w:tcBorders>
              <w:top w:val="single" w:sz="5" w:space="0" w:color="000000"/>
              <w:left w:val="single" w:sz="5" w:space="0" w:color="000000"/>
              <w:bottom w:val="single" w:sz="5" w:space="0" w:color="000000"/>
              <w:right w:val="single" w:sz="5" w:space="0" w:color="000000"/>
            </w:tcBorders>
          </w:tcPr>
          <w:p w14:paraId="3E481D31" w14:textId="77777777" w:rsidR="001425E8" w:rsidRPr="001425E8" w:rsidRDefault="001425E8" w:rsidP="001425E8">
            <w:pPr>
              <w:pStyle w:val="Default"/>
              <w:spacing w:before="40" w:after="40"/>
              <w:rPr>
                <w:rFonts w:asciiTheme="minorHAnsi" w:hAnsiTheme="minorHAnsi" w:cstheme="minorHAnsi"/>
              </w:rPr>
            </w:pPr>
            <w:r w:rsidRPr="001425E8">
              <w:rPr>
                <w:rFonts w:asciiTheme="minorHAnsi" w:hAnsiTheme="minorHAnsi" w:cstheme="minorHAnsi"/>
              </w:rPr>
              <w:t xml:space="preserve">Eligibility criteria </w:t>
            </w:r>
          </w:p>
        </w:tc>
        <w:tc>
          <w:tcPr>
            <w:tcW w:w="540" w:type="dxa"/>
            <w:tcBorders>
              <w:top w:val="single" w:sz="5" w:space="0" w:color="000000"/>
              <w:left w:val="single" w:sz="5" w:space="0" w:color="000000"/>
              <w:bottom w:val="single" w:sz="5" w:space="0" w:color="000000"/>
              <w:right w:val="single" w:sz="5" w:space="0" w:color="000000"/>
            </w:tcBorders>
          </w:tcPr>
          <w:p w14:paraId="6F94A3C9" w14:textId="77777777" w:rsidR="001425E8" w:rsidRPr="001425E8" w:rsidRDefault="001425E8" w:rsidP="001425E8">
            <w:pPr>
              <w:pStyle w:val="Default"/>
              <w:spacing w:before="40" w:after="40"/>
              <w:jc w:val="right"/>
              <w:rPr>
                <w:rFonts w:asciiTheme="minorHAnsi" w:hAnsiTheme="minorHAnsi" w:cstheme="minorHAnsi"/>
              </w:rPr>
            </w:pPr>
            <w:r w:rsidRPr="001425E8">
              <w:rPr>
                <w:rFonts w:asciiTheme="minorHAnsi" w:hAnsiTheme="minorHAnsi" w:cstheme="minorHAnsi"/>
              </w:rPr>
              <w:t>6</w:t>
            </w:r>
          </w:p>
        </w:tc>
        <w:tc>
          <w:tcPr>
            <w:tcW w:w="10600" w:type="dxa"/>
            <w:tcBorders>
              <w:top w:val="single" w:sz="5" w:space="0" w:color="000000"/>
              <w:left w:val="single" w:sz="5" w:space="0" w:color="000000"/>
              <w:bottom w:val="single" w:sz="5" w:space="0" w:color="000000"/>
              <w:right w:val="single" w:sz="5" w:space="0" w:color="000000"/>
            </w:tcBorders>
          </w:tcPr>
          <w:p w14:paraId="345C3EB2" w14:textId="628A49A5" w:rsidR="001425E8" w:rsidRPr="001425E8" w:rsidRDefault="001425E8" w:rsidP="001425E8">
            <w:pPr>
              <w:pStyle w:val="Default"/>
              <w:spacing w:before="40" w:after="40"/>
              <w:rPr>
                <w:rFonts w:asciiTheme="minorHAnsi" w:hAnsiTheme="minorHAnsi" w:cstheme="minorHAnsi"/>
              </w:rPr>
            </w:pPr>
            <w:r w:rsidRPr="001425E8">
              <w:rPr>
                <w:rFonts w:asciiTheme="minorHAnsi" w:hAnsiTheme="minorHAnsi" w:cstheme="minorHAnsi"/>
              </w:rPr>
              <w:t>Specify characteristics of the sources of evidence used as eligibility criteria (e.g., years considered,</w:t>
            </w:r>
            <w:r w:rsidR="00B71B1A">
              <w:rPr>
                <w:rFonts w:asciiTheme="minorHAnsi" w:hAnsiTheme="minorHAnsi" w:cstheme="minorHAnsi"/>
              </w:rPr>
              <w:t xml:space="preserve"> </w:t>
            </w:r>
            <w:r w:rsidRPr="001425E8">
              <w:rPr>
                <w:rFonts w:asciiTheme="minorHAnsi" w:hAnsiTheme="minorHAnsi" w:cstheme="minorHAnsi"/>
              </w:rPr>
              <w:t>language, and publication status), and provide a rationale.</w:t>
            </w:r>
          </w:p>
        </w:tc>
        <w:tc>
          <w:tcPr>
            <w:tcW w:w="1260" w:type="dxa"/>
            <w:tcBorders>
              <w:top w:val="single" w:sz="5" w:space="0" w:color="000000"/>
              <w:left w:val="single" w:sz="5" w:space="0" w:color="000000"/>
              <w:bottom w:val="single" w:sz="5" w:space="0" w:color="000000"/>
              <w:right w:val="single" w:sz="5" w:space="0" w:color="000000"/>
            </w:tcBorders>
          </w:tcPr>
          <w:p w14:paraId="51DE0310" w14:textId="4CD5AB1A" w:rsidR="001425E8" w:rsidRPr="001425E8" w:rsidRDefault="00B71B1A" w:rsidP="001425E8">
            <w:pPr>
              <w:pStyle w:val="Default"/>
              <w:spacing w:before="40" w:after="40"/>
              <w:rPr>
                <w:rFonts w:asciiTheme="minorHAnsi" w:hAnsiTheme="minorHAnsi" w:cstheme="minorHAnsi"/>
                <w:color w:val="auto"/>
              </w:rPr>
            </w:pPr>
            <w:r>
              <w:rPr>
                <w:rFonts w:asciiTheme="minorHAnsi" w:hAnsiTheme="minorHAnsi" w:cstheme="minorHAnsi"/>
                <w:color w:val="auto"/>
              </w:rPr>
              <w:t>2</w:t>
            </w:r>
          </w:p>
        </w:tc>
      </w:tr>
      <w:tr w:rsidR="001425E8" w:rsidRPr="001425E8" w14:paraId="4B797D62" w14:textId="77777777" w:rsidTr="006F2E2B">
        <w:trPr>
          <w:trHeight w:val="578"/>
        </w:trPr>
        <w:tc>
          <w:tcPr>
            <w:tcW w:w="2800" w:type="dxa"/>
            <w:tcBorders>
              <w:top w:val="single" w:sz="5" w:space="0" w:color="000000"/>
              <w:left w:val="single" w:sz="5" w:space="0" w:color="000000"/>
              <w:bottom w:val="single" w:sz="5" w:space="0" w:color="000000"/>
              <w:right w:val="single" w:sz="5" w:space="0" w:color="000000"/>
            </w:tcBorders>
          </w:tcPr>
          <w:p w14:paraId="1EFE7CF0" w14:textId="77777777" w:rsidR="001425E8" w:rsidRPr="001425E8" w:rsidRDefault="001425E8" w:rsidP="001425E8">
            <w:pPr>
              <w:pStyle w:val="Default"/>
              <w:spacing w:before="40" w:after="40"/>
              <w:rPr>
                <w:rFonts w:asciiTheme="minorHAnsi" w:hAnsiTheme="minorHAnsi" w:cstheme="minorHAnsi"/>
              </w:rPr>
            </w:pPr>
            <w:r w:rsidRPr="001425E8">
              <w:rPr>
                <w:rFonts w:asciiTheme="minorHAnsi" w:hAnsiTheme="minorHAnsi" w:cstheme="minorHAnsi"/>
              </w:rPr>
              <w:t xml:space="preserve">Information sources </w:t>
            </w:r>
          </w:p>
        </w:tc>
        <w:tc>
          <w:tcPr>
            <w:tcW w:w="540" w:type="dxa"/>
            <w:tcBorders>
              <w:top w:val="single" w:sz="5" w:space="0" w:color="000000"/>
              <w:left w:val="single" w:sz="5" w:space="0" w:color="000000"/>
              <w:bottom w:val="single" w:sz="5" w:space="0" w:color="000000"/>
              <w:right w:val="single" w:sz="5" w:space="0" w:color="000000"/>
            </w:tcBorders>
          </w:tcPr>
          <w:p w14:paraId="240BC893" w14:textId="77777777" w:rsidR="001425E8" w:rsidRPr="001425E8" w:rsidRDefault="001425E8" w:rsidP="001425E8">
            <w:pPr>
              <w:pStyle w:val="Default"/>
              <w:spacing w:before="40" w:after="40"/>
              <w:jc w:val="right"/>
              <w:rPr>
                <w:rFonts w:asciiTheme="minorHAnsi" w:hAnsiTheme="minorHAnsi" w:cstheme="minorHAnsi"/>
              </w:rPr>
            </w:pPr>
            <w:r w:rsidRPr="001425E8">
              <w:rPr>
                <w:rFonts w:asciiTheme="minorHAnsi" w:hAnsiTheme="minorHAnsi" w:cstheme="minorHAnsi"/>
              </w:rPr>
              <w:t>7</w:t>
            </w:r>
          </w:p>
        </w:tc>
        <w:tc>
          <w:tcPr>
            <w:tcW w:w="10600" w:type="dxa"/>
            <w:tcBorders>
              <w:top w:val="single" w:sz="5" w:space="0" w:color="000000"/>
              <w:left w:val="single" w:sz="5" w:space="0" w:color="000000"/>
              <w:bottom w:val="single" w:sz="5" w:space="0" w:color="000000"/>
              <w:right w:val="single" w:sz="5" w:space="0" w:color="000000"/>
            </w:tcBorders>
          </w:tcPr>
          <w:p w14:paraId="5E842030" w14:textId="77777777" w:rsidR="00B71B1A" w:rsidRPr="00B71B1A" w:rsidRDefault="00B71B1A" w:rsidP="00B71B1A">
            <w:pPr>
              <w:pStyle w:val="Default"/>
              <w:spacing w:before="40" w:after="40"/>
              <w:rPr>
                <w:rFonts w:asciiTheme="minorHAnsi" w:hAnsiTheme="minorHAnsi" w:cstheme="minorHAnsi"/>
              </w:rPr>
            </w:pPr>
            <w:r w:rsidRPr="00B71B1A">
              <w:rPr>
                <w:rFonts w:asciiTheme="minorHAnsi" w:hAnsiTheme="minorHAnsi" w:cstheme="minorHAnsi"/>
              </w:rPr>
              <w:t>Describe all information sources in the search (e.g., databases with dates of coverage and contact</w:t>
            </w:r>
          </w:p>
          <w:p w14:paraId="731A6A85" w14:textId="657A62AD" w:rsidR="001425E8" w:rsidRPr="001425E8" w:rsidRDefault="00B71B1A" w:rsidP="00B71B1A">
            <w:pPr>
              <w:pStyle w:val="Default"/>
              <w:spacing w:before="40" w:after="40"/>
              <w:rPr>
                <w:rFonts w:asciiTheme="minorHAnsi" w:hAnsiTheme="minorHAnsi" w:cstheme="minorHAnsi"/>
              </w:rPr>
            </w:pPr>
            <w:r w:rsidRPr="00B71B1A">
              <w:rPr>
                <w:rFonts w:asciiTheme="minorHAnsi" w:hAnsiTheme="minorHAnsi" w:cstheme="minorHAnsi"/>
              </w:rPr>
              <w:t>with authors to identify additional sources), as well as the date the most recent search was</w:t>
            </w:r>
            <w:r>
              <w:rPr>
                <w:rFonts w:asciiTheme="minorHAnsi" w:hAnsiTheme="minorHAnsi" w:cstheme="minorHAnsi"/>
              </w:rPr>
              <w:t xml:space="preserve"> </w:t>
            </w:r>
            <w:r w:rsidRPr="00B71B1A">
              <w:rPr>
                <w:rFonts w:asciiTheme="minorHAnsi" w:hAnsiTheme="minorHAnsi" w:cstheme="minorHAnsi"/>
              </w:rPr>
              <w:t>executed.</w:t>
            </w:r>
          </w:p>
        </w:tc>
        <w:tc>
          <w:tcPr>
            <w:tcW w:w="1260" w:type="dxa"/>
            <w:tcBorders>
              <w:top w:val="single" w:sz="5" w:space="0" w:color="000000"/>
              <w:left w:val="single" w:sz="5" w:space="0" w:color="000000"/>
              <w:bottom w:val="single" w:sz="5" w:space="0" w:color="000000"/>
              <w:right w:val="single" w:sz="5" w:space="0" w:color="000000"/>
            </w:tcBorders>
          </w:tcPr>
          <w:p w14:paraId="57755638" w14:textId="07915560" w:rsidR="001425E8" w:rsidRPr="001425E8" w:rsidRDefault="00B71B1A" w:rsidP="001425E8">
            <w:pPr>
              <w:pStyle w:val="Default"/>
              <w:spacing w:before="40" w:after="40"/>
              <w:rPr>
                <w:rFonts w:asciiTheme="minorHAnsi" w:hAnsiTheme="minorHAnsi" w:cstheme="minorHAnsi"/>
                <w:color w:val="auto"/>
              </w:rPr>
            </w:pPr>
            <w:r>
              <w:rPr>
                <w:rFonts w:asciiTheme="minorHAnsi" w:hAnsiTheme="minorHAnsi" w:cstheme="minorHAnsi"/>
                <w:color w:val="auto"/>
              </w:rPr>
              <w:t>2</w:t>
            </w:r>
            <w:r w:rsidR="0063550F">
              <w:rPr>
                <w:rFonts w:asciiTheme="minorHAnsi" w:hAnsiTheme="minorHAnsi" w:cstheme="minorHAnsi"/>
                <w:color w:val="auto"/>
              </w:rPr>
              <w:t>-</w:t>
            </w:r>
            <w:r>
              <w:rPr>
                <w:rFonts w:asciiTheme="minorHAnsi" w:hAnsiTheme="minorHAnsi" w:cstheme="minorHAnsi"/>
                <w:color w:val="auto"/>
              </w:rPr>
              <w:t>3</w:t>
            </w:r>
          </w:p>
        </w:tc>
      </w:tr>
      <w:tr w:rsidR="001425E8" w:rsidRPr="001425E8" w14:paraId="515C9F18" w14:textId="77777777" w:rsidTr="006F2E2B">
        <w:trPr>
          <w:trHeight w:val="578"/>
        </w:trPr>
        <w:tc>
          <w:tcPr>
            <w:tcW w:w="2800" w:type="dxa"/>
            <w:tcBorders>
              <w:top w:val="single" w:sz="5" w:space="0" w:color="000000"/>
              <w:left w:val="single" w:sz="5" w:space="0" w:color="000000"/>
              <w:bottom w:val="single" w:sz="5" w:space="0" w:color="000000"/>
              <w:right w:val="single" w:sz="5" w:space="0" w:color="000000"/>
            </w:tcBorders>
          </w:tcPr>
          <w:p w14:paraId="0ECBE6AE" w14:textId="77777777" w:rsidR="001425E8" w:rsidRPr="001425E8" w:rsidRDefault="001425E8" w:rsidP="001425E8">
            <w:pPr>
              <w:pStyle w:val="Default"/>
              <w:spacing w:before="40" w:after="40"/>
              <w:rPr>
                <w:rFonts w:asciiTheme="minorHAnsi" w:hAnsiTheme="minorHAnsi" w:cstheme="minorHAnsi"/>
              </w:rPr>
            </w:pPr>
            <w:r w:rsidRPr="001425E8">
              <w:rPr>
                <w:rFonts w:asciiTheme="minorHAnsi" w:hAnsiTheme="minorHAnsi" w:cstheme="minorHAnsi"/>
              </w:rPr>
              <w:t xml:space="preserve">Search </w:t>
            </w:r>
          </w:p>
        </w:tc>
        <w:tc>
          <w:tcPr>
            <w:tcW w:w="540" w:type="dxa"/>
            <w:tcBorders>
              <w:top w:val="single" w:sz="5" w:space="0" w:color="000000"/>
              <w:left w:val="single" w:sz="5" w:space="0" w:color="000000"/>
              <w:bottom w:val="single" w:sz="5" w:space="0" w:color="000000"/>
              <w:right w:val="single" w:sz="5" w:space="0" w:color="000000"/>
            </w:tcBorders>
          </w:tcPr>
          <w:p w14:paraId="3F5D5F07" w14:textId="77777777" w:rsidR="001425E8" w:rsidRPr="001425E8" w:rsidRDefault="001425E8" w:rsidP="001425E8">
            <w:pPr>
              <w:pStyle w:val="Default"/>
              <w:spacing w:before="40" w:after="40"/>
              <w:jc w:val="right"/>
              <w:rPr>
                <w:rFonts w:asciiTheme="minorHAnsi" w:hAnsiTheme="minorHAnsi" w:cstheme="minorHAnsi"/>
              </w:rPr>
            </w:pPr>
            <w:r w:rsidRPr="001425E8">
              <w:rPr>
                <w:rFonts w:asciiTheme="minorHAnsi" w:hAnsiTheme="minorHAnsi" w:cstheme="minorHAnsi"/>
              </w:rPr>
              <w:t>8</w:t>
            </w:r>
          </w:p>
        </w:tc>
        <w:tc>
          <w:tcPr>
            <w:tcW w:w="10600" w:type="dxa"/>
            <w:tcBorders>
              <w:top w:val="single" w:sz="5" w:space="0" w:color="000000"/>
              <w:left w:val="single" w:sz="5" w:space="0" w:color="000000"/>
              <w:bottom w:val="single" w:sz="5" w:space="0" w:color="000000"/>
              <w:right w:val="single" w:sz="5" w:space="0" w:color="000000"/>
            </w:tcBorders>
          </w:tcPr>
          <w:p w14:paraId="686A57AF" w14:textId="77777777" w:rsidR="00B71B1A" w:rsidRPr="00B71B1A" w:rsidRDefault="00B71B1A" w:rsidP="00B71B1A">
            <w:pPr>
              <w:pStyle w:val="Default"/>
              <w:spacing w:before="40" w:after="40"/>
              <w:rPr>
                <w:rFonts w:asciiTheme="minorHAnsi" w:hAnsiTheme="minorHAnsi" w:cstheme="minorHAnsi"/>
              </w:rPr>
            </w:pPr>
            <w:r w:rsidRPr="00B71B1A">
              <w:rPr>
                <w:rFonts w:asciiTheme="minorHAnsi" w:hAnsiTheme="minorHAnsi" w:cstheme="minorHAnsi"/>
              </w:rPr>
              <w:t>Present the full electronic search strategy for at least 1 database, including any limits used, such that</w:t>
            </w:r>
          </w:p>
          <w:p w14:paraId="7C1363C2" w14:textId="52B2C232" w:rsidR="001425E8" w:rsidRPr="001425E8" w:rsidRDefault="00B71B1A" w:rsidP="00B71B1A">
            <w:pPr>
              <w:pStyle w:val="Default"/>
              <w:spacing w:before="40" w:after="40"/>
              <w:rPr>
                <w:rFonts w:asciiTheme="minorHAnsi" w:hAnsiTheme="minorHAnsi" w:cstheme="minorHAnsi"/>
              </w:rPr>
            </w:pPr>
            <w:r w:rsidRPr="00B71B1A">
              <w:rPr>
                <w:rFonts w:asciiTheme="minorHAnsi" w:hAnsiTheme="minorHAnsi" w:cstheme="minorHAnsi"/>
              </w:rPr>
              <w:t>it could be repeated.</w:t>
            </w:r>
          </w:p>
        </w:tc>
        <w:tc>
          <w:tcPr>
            <w:tcW w:w="1260" w:type="dxa"/>
            <w:tcBorders>
              <w:top w:val="single" w:sz="5" w:space="0" w:color="000000"/>
              <w:left w:val="single" w:sz="5" w:space="0" w:color="000000"/>
              <w:bottom w:val="single" w:sz="5" w:space="0" w:color="000000"/>
              <w:right w:val="single" w:sz="5" w:space="0" w:color="000000"/>
            </w:tcBorders>
          </w:tcPr>
          <w:p w14:paraId="0EE70FFA" w14:textId="2ED0C80A" w:rsidR="001425E8" w:rsidRPr="001425E8" w:rsidRDefault="00B71B1A" w:rsidP="001425E8">
            <w:pPr>
              <w:pStyle w:val="Default"/>
              <w:spacing w:before="40" w:after="40"/>
              <w:rPr>
                <w:rFonts w:asciiTheme="minorHAnsi" w:hAnsiTheme="minorHAnsi" w:cstheme="minorHAnsi"/>
                <w:color w:val="auto"/>
              </w:rPr>
            </w:pPr>
            <w:r>
              <w:rPr>
                <w:rFonts w:asciiTheme="minorHAnsi" w:hAnsiTheme="minorHAnsi" w:cstheme="minorHAnsi"/>
                <w:color w:val="auto"/>
              </w:rPr>
              <w:t>3</w:t>
            </w:r>
          </w:p>
        </w:tc>
      </w:tr>
      <w:tr w:rsidR="001425E8" w:rsidRPr="001425E8" w14:paraId="32DBAA1F" w14:textId="77777777" w:rsidTr="006F2E2B">
        <w:trPr>
          <w:trHeight w:val="578"/>
        </w:trPr>
        <w:tc>
          <w:tcPr>
            <w:tcW w:w="2800" w:type="dxa"/>
            <w:tcBorders>
              <w:top w:val="single" w:sz="5" w:space="0" w:color="000000"/>
              <w:left w:val="single" w:sz="5" w:space="0" w:color="000000"/>
              <w:bottom w:val="single" w:sz="5" w:space="0" w:color="000000"/>
              <w:right w:val="single" w:sz="5" w:space="0" w:color="000000"/>
            </w:tcBorders>
          </w:tcPr>
          <w:p w14:paraId="69503B2D" w14:textId="23F421C6" w:rsidR="001425E8" w:rsidRPr="001425E8" w:rsidRDefault="00B71B1A" w:rsidP="001425E8">
            <w:pPr>
              <w:pStyle w:val="Default"/>
              <w:spacing w:before="40" w:after="40"/>
              <w:rPr>
                <w:rFonts w:asciiTheme="minorHAnsi" w:hAnsiTheme="minorHAnsi" w:cstheme="minorHAnsi"/>
              </w:rPr>
            </w:pPr>
            <w:r w:rsidRPr="00B71B1A">
              <w:rPr>
                <w:rFonts w:asciiTheme="minorHAnsi" w:hAnsiTheme="minorHAnsi" w:cstheme="minorHAnsi"/>
              </w:rPr>
              <w:t>Selection of sources of evidence</w:t>
            </w:r>
          </w:p>
        </w:tc>
        <w:tc>
          <w:tcPr>
            <w:tcW w:w="540" w:type="dxa"/>
            <w:tcBorders>
              <w:top w:val="single" w:sz="5" w:space="0" w:color="000000"/>
              <w:left w:val="single" w:sz="5" w:space="0" w:color="000000"/>
              <w:bottom w:val="single" w:sz="5" w:space="0" w:color="000000"/>
              <w:right w:val="single" w:sz="5" w:space="0" w:color="000000"/>
            </w:tcBorders>
          </w:tcPr>
          <w:p w14:paraId="45FB16EC" w14:textId="77777777" w:rsidR="001425E8" w:rsidRPr="001425E8" w:rsidRDefault="001425E8" w:rsidP="001425E8">
            <w:pPr>
              <w:pStyle w:val="Default"/>
              <w:spacing w:before="40" w:after="40"/>
              <w:jc w:val="right"/>
              <w:rPr>
                <w:rFonts w:asciiTheme="minorHAnsi" w:hAnsiTheme="minorHAnsi" w:cstheme="minorHAnsi"/>
              </w:rPr>
            </w:pPr>
            <w:r w:rsidRPr="001425E8">
              <w:rPr>
                <w:rFonts w:asciiTheme="minorHAnsi" w:hAnsiTheme="minorHAnsi" w:cstheme="minorHAnsi"/>
              </w:rPr>
              <w:t>9</w:t>
            </w:r>
          </w:p>
        </w:tc>
        <w:tc>
          <w:tcPr>
            <w:tcW w:w="10600" w:type="dxa"/>
            <w:tcBorders>
              <w:top w:val="single" w:sz="5" w:space="0" w:color="000000"/>
              <w:left w:val="single" w:sz="5" w:space="0" w:color="000000"/>
              <w:bottom w:val="single" w:sz="5" w:space="0" w:color="000000"/>
              <w:right w:val="single" w:sz="5" w:space="0" w:color="000000"/>
            </w:tcBorders>
          </w:tcPr>
          <w:p w14:paraId="4CAB32F3" w14:textId="6FFA8F3A" w:rsidR="001425E8" w:rsidRPr="001425E8" w:rsidRDefault="00B71B1A" w:rsidP="00B71B1A">
            <w:pPr>
              <w:pStyle w:val="Default"/>
              <w:spacing w:before="40" w:after="40"/>
              <w:rPr>
                <w:rFonts w:asciiTheme="minorHAnsi" w:hAnsiTheme="minorHAnsi" w:cstheme="minorHAnsi"/>
              </w:rPr>
            </w:pPr>
            <w:r w:rsidRPr="00B71B1A">
              <w:rPr>
                <w:rFonts w:asciiTheme="minorHAnsi" w:hAnsiTheme="minorHAnsi" w:cstheme="minorHAnsi"/>
              </w:rPr>
              <w:t>State the process for selecting sources of evidence (i.e., screening and eligibility) included in the</w:t>
            </w:r>
            <w:r>
              <w:rPr>
                <w:rFonts w:asciiTheme="minorHAnsi" w:hAnsiTheme="minorHAnsi" w:cstheme="minorHAnsi"/>
              </w:rPr>
              <w:t xml:space="preserve"> </w:t>
            </w:r>
            <w:r w:rsidRPr="00B71B1A">
              <w:rPr>
                <w:rFonts w:asciiTheme="minorHAnsi" w:hAnsiTheme="minorHAnsi" w:cstheme="minorHAnsi"/>
              </w:rPr>
              <w:t>scoping review.</w:t>
            </w:r>
          </w:p>
        </w:tc>
        <w:tc>
          <w:tcPr>
            <w:tcW w:w="1260" w:type="dxa"/>
            <w:tcBorders>
              <w:top w:val="single" w:sz="5" w:space="0" w:color="000000"/>
              <w:left w:val="single" w:sz="5" w:space="0" w:color="000000"/>
              <w:bottom w:val="single" w:sz="5" w:space="0" w:color="000000"/>
              <w:right w:val="single" w:sz="5" w:space="0" w:color="000000"/>
            </w:tcBorders>
          </w:tcPr>
          <w:p w14:paraId="5ECE7E99" w14:textId="43E23D6D" w:rsidR="001425E8" w:rsidRPr="001425E8" w:rsidRDefault="00B71B1A" w:rsidP="001425E8">
            <w:pPr>
              <w:pStyle w:val="Default"/>
              <w:spacing w:before="40" w:after="40"/>
              <w:rPr>
                <w:rFonts w:asciiTheme="minorHAnsi" w:hAnsiTheme="minorHAnsi" w:cstheme="minorHAnsi"/>
                <w:color w:val="auto"/>
              </w:rPr>
            </w:pPr>
            <w:r>
              <w:rPr>
                <w:rFonts w:asciiTheme="minorHAnsi" w:hAnsiTheme="minorHAnsi" w:cstheme="minorHAnsi"/>
                <w:color w:val="auto"/>
              </w:rPr>
              <w:t>3</w:t>
            </w:r>
          </w:p>
        </w:tc>
      </w:tr>
      <w:tr w:rsidR="001425E8" w:rsidRPr="001425E8" w14:paraId="0AE22B08" w14:textId="77777777" w:rsidTr="006F2E2B">
        <w:trPr>
          <w:trHeight w:val="578"/>
        </w:trPr>
        <w:tc>
          <w:tcPr>
            <w:tcW w:w="2800" w:type="dxa"/>
            <w:tcBorders>
              <w:top w:val="single" w:sz="5" w:space="0" w:color="000000"/>
              <w:left w:val="single" w:sz="5" w:space="0" w:color="000000"/>
              <w:bottom w:val="single" w:sz="5" w:space="0" w:color="000000"/>
              <w:right w:val="single" w:sz="5" w:space="0" w:color="000000"/>
            </w:tcBorders>
          </w:tcPr>
          <w:p w14:paraId="301A2860" w14:textId="02281874" w:rsidR="001425E8" w:rsidRPr="001425E8" w:rsidRDefault="001425E8" w:rsidP="001425E8">
            <w:pPr>
              <w:pStyle w:val="Default"/>
              <w:spacing w:before="40" w:after="40"/>
              <w:rPr>
                <w:rFonts w:asciiTheme="minorHAnsi" w:hAnsiTheme="minorHAnsi" w:cstheme="minorHAnsi"/>
              </w:rPr>
            </w:pPr>
            <w:r w:rsidRPr="001425E8">
              <w:rPr>
                <w:rFonts w:asciiTheme="minorHAnsi" w:hAnsiTheme="minorHAnsi" w:cstheme="minorHAnsi"/>
              </w:rPr>
              <w:lastRenderedPageBreak/>
              <w:t xml:space="preserve">Data </w:t>
            </w:r>
            <w:r w:rsidR="00B71B1A">
              <w:rPr>
                <w:rFonts w:asciiTheme="minorHAnsi" w:hAnsiTheme="minorHAnsi" w:cstheme="minorHAnsi"/>
              </w:rPr>
              <w:t>charting</w:t>
            </w:r>
            <w:r w:rsidRPr="001425E8">
              <w:rPr>
                <w:rFonts w:asciiTheme="minorHAnsi" w:hAnsiTheme="minorHAnsi" w:cstheme="minorHAnsi"/>
              </w:rPr>
              <w:t xml:space="preserve"> process </w:t>
            </w:r>
          </w:p>
        </w:tc>
        <w:tc>
          <w:tcPr>
            <w:tcW w:w="540" w:type="dxa"/>
            <w:tcBorders>
              <w:top w:val="single" w:sz="5" w:space="0" w:color="000000"/>
              <w:left w:val="single" w:sz="5" w:space="0" w:color="000000"/>
              <w:bottom w:val="single" w:sz="5" w:space="0" w:color="000000"/>
              <w:right w:val="single" w:sz="5" w:space="0" w:color="000000"/>
            </w:tcBorders>
          </w:tcPr>
          <w:p w14:paraId="768BBECB" w14:textId="77777777" w:rsidR="001425E8" w:rsidRPr="001425E8" w:rsidRDefault="001425E8" w:rsidP="001425E8">
            <w:pPr>
              <w:pStyle w:val="Default"/>
              <w:spacing w:before="40" w:after="40"/>
              <w:jc w:val="right"/>
              <w:rPr>
                <w:rFonts w:asciiTheme="minorHAnsi" w:hAnsiTheme="minorHAnsi" w:cstheme="minorHAnsi"/>
              </w:rPr>
            </w:pPr>
            <w:r w:rsidRPr="001425E8">
              <w:rPr>
                <w:rFonts w:asciiTheme="minorHAnsi" w:hAnsiTheme="minorHAnsi" w:cstheme="minorHAnsi"/>
              </w:rPr>
              <w:t>10</w:t>
            </w:r>
          </w:p>
        </w:tc>
        <w:tc>
          <w:tcPr>
            <w:tcW w:w="10600" w:type="dxa"/>
            <w:tcBorders>
              <w:top w:val="single" w:sz="5" w:space="0" w:color="000000"/>
              <w:left w:val="single" w:sz="5" w:space="0" w:color="000000"/>
              <w:bottom w:val="single" w:sz="5" w:space="0" w:color="000000"/>
              <w:right w:val="single" w:sz="5" w:space="0" w:color="000000"/>
            </w:tcBorders>
          </w:tcPr>
          <w:p w14:paraId="6A235C5E" w14:textId="6726986D" w:rsidR="001425E8" w:rsidRPr="001425E8" w:rsidRDefault="00B71B1A" w:rsidP="00B71B1A">
            <w:pPr>
              <w:pStyle w:val="Default"/>
              <w:spacing w:before="40" w:after="40"/>
              <w:rPr>
                <w:rFonts w:asciiTheme="minorHAnsi" w:hAnsiTheme="minorHAnsi" w:cstheme="minorHAnsi"/>
              </w:rPr>
            </w:pPr>
            <w:r w:rsidRPr="00B71B1A">
              <w:rPr>
                <w:rFonts w:asciiTheme="minorHAnsi" w:hAnsiTheme="minorHAnsi" w:cstheme="minorHAnsi"/>
              </w:rPr>
              <w:t>Describe the methods of charting data from the included sources of evidence (e.g., calibrated forms</w:t>
            </w:r>
            <w:r>
              <w:rPr>
                <w:rFonts w:asciiTheme="minorHAnsi" w:hAnsiTheme="minorHAnsi" w:cstheme="minorHAnsi"/>
              </w:rPr>
              <w:t xml:space="preserve"> </w:t>
            </w:r>
            <w:r w:rsidRPr="00B71B1A">
              <w:rPr>
                <w:rFonts w:asciiTheme="minorHAnsi" w:hAnsiTheme="minorHAnsi" w:cstheme="minorHAnsi"/>
              </w:rPr>
              <w:t>or</w:t>
            </w:r>
            <w:r w:rsidR="00B60F90">
              <w:rPr>
                <w:rFonts w:asciiTheme="minorHAnsi" w:hAnsiTheme="minorHAnsi" w:cstheme="minorHAnsi"/>
              </w:rPr>
              <w:t xml:space="preserve"> </w:t>
            </w:r>
            <w:r w:rsidRPr="00B71B1A">
              <w:rPr>
                <w:rFonts w:asciiTheme="minorHAnsi" w:hAnsiTheme="minorHAnsi" w:cstheme="minorHAnsi"/>
              </w:rPr>
              <w:t>forms that have been tested by the team before their use, and whether data charting was done</w:t>
            </w:r>
            <w:r>
              <w:rPr>
                <w:rFonts w:asciiTheme="minorHAnsi" w:hAnsiTheme="minorHAnsi" w:cstheme="minorHAnsi"/>
              </w:rPr>
              <w:t xml:space="preserve"> </w:t>
            </w:r>
            <w:r w:rsidRPr="00B71B1A">
              <w:rPr>
                <w:rFonts w:asciiTheme="minorHAnsi" w:hAnsiTheme="minorHAnsi" w:cstheme="minorHAnsi"/>
              </w:rPr>
              <w:t>independently or in duplicate) and any processes for obtaining and confirming data from</w:t>
            </w:r>
            <w:r>
              <w:rPr>
                <w:rFonts w:asciiTheme="minorHAnsi" w:hAnsiTheme="minorHAnsi" w:cstheme="minorHAnsi"/>
              </w:rPr>
              <w:t xml:space="preserve"> </w:t>
            </w:r>
            <w:r w:rsidRPr="00B71B1A">
              <w:rPr>
                <w:rFonts w:asciiTheme="minorHAnsi" w:hAnsiTheme="minorHAnsi" w:cstheme="minorHAnsi"/>
              </w:rPr>
              <w:t>investigators.</w:t>
            </w:r>
          </w:p>
        </w:tc>
        <w:tc>
          <w:tcPr>
            <w:tcW w:w="1260" w:type="dxa"/>
            <w:tcBorders>
              <w:top w:val="single" w:sz="5" w:space="0" w:color="000000"/>
              <w:left w:val="single" w:sz="5" w:space="0" w:color="000000"/>
              <w:bottom w:val="single" w:sz="5" w:space="0" w:color="000000"/>
              <w:right w:val="single" w:sz="5" w:space="0" w:color="000000"/>
            </w:tcBorders>
          </w:tcPr>
          <w:p w14:paraId="699B6E45" w14:textId="573EDD5A" w:rsidR="001425E8" w:rsidRPr="001425E8" w:rsidRDefault="00B71B1A" w:rsidP="001425E8">
            <w:pPr>
              <w:pStyle w:val="Default"/>
              <w:spacing w:before="40" w:after="40"/>
              <w:rPr>
                <w:rFonts w:asciiTheme="minorHAnsi" w:hAnsiTheme="minorHAnsi" w:cstheme="minorHAnsi"/>
                <w:color w:val="auto"/>
              </w:rPr>
            </w:pPr>
            <w:r>
              <w:rPr>
                <w:rFonts w:asciiTheme="minorHAnsi" w:hAnsiTheme="minorHAnsi" w:cstheme="minorHAnsi"/>
                <w:color w:val="auto"/>
              </w:rPr>
              <w:t>3</w:t>
            </w:r>
          </w:p>
        </w:tc>
      </w:tr>
      <w:tr w:rsidR="001425E8" w:rsidRPr="001425E8" w14:paraId="6CF4B9A3" w14:textId="77777777" w:rsidTr="006F2E2B">
        <w:trPr>
          <w:trHeight w:val="578"/>
        </w:trPr>
        <w:tc>
          <w:tcPr>
            <w:tcW w:w="2800" w:type="dxa"/>
            <w:tcBorders>
              <w:top w:val="single" w:sz="5" w:space="0" w:color="000000"/>
              <w:left w:val="single" w:sz="5" w:space="0" w:color="000000"/>
              <w:bottom w:val="single" w:sz="5" w:space="0" w:color="000000"/>
              <w:right w:val="single" w:sz="5" w:space="0" w:color="000000"/>
            </w:tcBorders>
          </w:tcPr>
          <w:p w14:paraId="21997CD8" w14:textId="77777777" w:rsidR="001425E8" w:rsidRPr="001425E8" w:rsidRDefault="001425E8" w:rsidP="006F2E2B">
            <w:pPr>
              <w:pStyle w:val="Default"/>
              <w:spacing w:before="40"/>
              <w:rPr>
                <w:rFonts w:asciiTheme="minorHAnsi" w:hAnsiTheme="minorHAnsi" w:cstheme="minorHAnsi"/>
              </w:rPr>
            </w:pPr>
            <w:r w:rsidRPr="001425E8">
              <w:rPr>
                <w:rFonts w:asciiTheme="minorHAnsi" w:hAnsiTheme="minorHAnsi" w:cstheme="minorHAnsi"/>
              </w:rPr>
              <w:t xml:space="preserve">Data items </w:t>
            </w:r>
          </w:p>
        </w:tc>
        <w:tc>
          <w:tcPr>
            <w:tcW w:w="540" w:type="dxa"/>
            <w:tcBorders>
              <w:top w:val="single" w:sz="5" w:space="0" w:color="000000"/>
              <w:left w:val="single" w:sz="5" w:space="0" w:color="000000"/>
              <w:bottom w:val="single" w:sz="5" w:space="0" w:color="000000"/>
              <w:right w:val="single" w:sz="5" w:space="0" w:color="000000"/>
            </w:tcBorders>
          </w:tcPr>
          <w:p w14:paraId="18572105" w14:textId="77777777" w:rsidR="001425E8" w:rsidRPr="001425E8" w:rsidRDefault="001425E8" w:rsidP="006F2E2B">
            <w:pPr>
              <w:pStyle w:val="Default"/>
              <w:spacing w:before="40"/>
              <w:jc w:val="right"/>
              <w:rPr>
                <w:rFonts w:asciiTheme="minorHAnsi" w:hAnsiTheme="minorHAnsi" w:cstheme="minorHAnsi"/>
              </w:rPr>
            </w:pPr>
            <w:r w:rsidRPr="001425E8">
              <w:rPr>
                <w:rFonts w:asciiTheme="minorHAnsi" w:hAnsiTheme="minorHAnsi" w:cstheme="minorHAnsi"/>
              </w:rPr>
              <w:t>11</w:t>
            </w:r>
          </w:p>
        </w:tc>
        <w:tc>
          <w:tcPr>
            <w:tcW w:w="10600" w:type="dxa"/>
            <w:tcBorders>
              <w:top w:val="single" w:sz="5" w:space="0" w:color="000000"/>
              <w:left w:val="single" w:sz="5" w:space="0" w:color="000000"/>
              <w:bottom w:val="single" w:sz="5" w:space="0" w:color="000000"/>
              <w:right w:val="single" w:sz="5" w:space="0" w:color="000000"/>
            </w:tcBorders>
          </w:tcPr>
          <w:p w14:paraId="619A7948" w14:textId="2BD60E12" w:rsidR="001425E8" w:rsidRPr="001425E8" w:rsidRDefault="00B71B1A" w:rsidP="006F2E2B">
            <w:pPr>
              <w:pStyle w:val="Default"/>
              <w:spacing w:before="40"/>
              <w:rPr>
                <w:rFonts w:asciiTheme="minorHAnsi" w:hAnsiTheme="minorHAnsi" w:cstheme="minorHAnsi"/>
              </w:rPr>
            </w:pPr>
            <w:r w:rsidRPr="00B71B1A">
              <w:rPr>
                <w:rFonts w:asciiTheme="minorHAnsi" w:hAnsiTheme="minorHAnsi" w:cstheme="minorHAnsi"/>
              </w:rPr>
              <w:t>List and define all variables for which data were sought and any assumptions and simplifications</w:t>
            </w:r>
            <w:r>
              <w:rPr>
                <w:rFonts w:asciiTheme="minorHAnsi" w:hAnsiTheme="minorHAnsi" w:cstheme="minorHAnsi"/>
              </w:rPr>
              <w:t xml:space="preserve"> </w:t>
            </w:r>
            <w:r w:rsidRPr="00B71B1A">
              <w:rPr>
                <w:rFonts w:asciiTheme="minorHAnsi" w:hAnsiTheme="minorHAnsi" w:cstheme="minorHAnsi"/>
              </w:rPr>
              <w:t>made.</w:t>
            </w:r>
          </w:p>
        </w:tc>
        <w:tc>
          <w:tcPr>
            <w:tcW w:w="1260" w:type="dxa"/>
            <w:tcBorders>
              <w:top w:val="single" w:sz="5" w:space="0" w:color="000000"/>
              <w:left w:val="single" w:sz="5" w:space="0" w:color="000000"/>
              <w:bottom w:val="single" w:sz="5" w:space="0" w:color="000000"/>
              <w:right w:val="single" w:sz="5" w:space="0" w:color="000000"/>
            </w:tcBorders>
          </w:tcPr>
          <w:p w14:paraId="7E2BAF65" w14:textId="21BE9CEB" w:rsidR="001425E8" w:rsidRPr="001425E8" w:rsidRDefault="00B71B1A" w:rsidP="006F2E2B">
            <w:pPr>
              <w:pStyle w:val="Default"/>
              <w:spacing w:before="40"/>
              <w:rPr>
                <w:rFonts w:asciiTheme="minorHAnsi" w:hAnsiTheme="minorHAnsi" w:cstheme="minorHAnsi"/>
                <w:color w:val="auto"/>
              </w:rPr>
            </w:pPr>
            <w:r>
              <w:rPr>
                <w:rFonts w:asciiTheme="minorHAnsi" w:hAnsiTheme="minorHAnsi" w:cstheme="minorHAnsi"/>
                <w:color w:val="auto"/>
              </w:rPr>
              <w:t>3</w:t>
            </w:r>
          </w:p>
        </w:tc>
      </w:tr>
      <w:tr w:rsidR="00B71B1A" w:rsidRPr="001425E8" w14:paraId="08E36FDB" w14:textId="77777777" w:rsidTr="006F2E2B">
        <w:trPr>
          <w:trHeight w:val="578"/>
        </w:trPr>
        <w:tc>
          <w:tcPr>
            <w:tcW w:w="2800" w:type="dxa"/>
            <w:tcBorders>
              <w:top w:val="single" w:sz="5" w:space="0" w:color="000000"/>
              <w:left w:val="single" w:sz="5" w:space="0" w:color="000000"/>
              <w:bottom w:val="single" w:sz="5" w:space="0" w:color="000000"/>
              <w:right w:val="single" w:sz="5" w:space="0" w:color="000000"/>
            </w:tcBorders>
          </w:tcPr>
          <w:p w14:paraId="42636B45" w14:textId="7AF2CB8C" w:rsidR="00B71B1A" w:rsidRPr="001425E8" w:rsidRDefault="00B71B1A" w:rsidP="006F2E2B">
            <w:pPr>
              <w:pStyle w:val="Default"/>
              <w:spacing w:before="40"/>
              <w:rPr>
                <w:rFonts w:asciiTheme="minorHAnsi" w:hAnsiTheme="minorHAnsi" w:cstheme="minorHAnsi"/>
              </w:rPr>
            </w:pPr>
            <w:r w:rsidRPr="00B71B1A">
              <w:rPr>
                <w:rFonts w:asciiTheme="minorHAnsi" w:hAnsiTheme="minorHAnsi" w:cstheme="minorHAnsi"/>
              </w:rPr>
              <w:t>Critical appraisal of individual sources of</w:t>
            </w:r>
            <w:r>
              <w:rPr>
                <w:rFonts w:asciiTheme="minorHAnsi" w:hAnsiTheme="minorHAnsi" w:cstheme="minorHAnsi"/>
              </w:rPr>
              <w:t xml:space="preserve"> </w:t>
            </w:r>
            <w:r w:rsidRPr="00B71B1A">
              <w:rPr>
                <w:rFonts w:asciiTheme="minorHAnsi" w:hAnsiTheme="minorHAnsi" w:cstheme="minorHAnsi"/>
              </w:rPr>
              <w:t>evidence</w:t>
            </w:r>
          </w:p>
        </w:tc>
        <w:tc>
          <w:tcPr>
            <w:tcW w:w="540" w:type="dxa"/>
            <w:tcBorders>
              <w:top w:val="single" w:sz="5" w:space="0" w:color="000000"/>
              <w:left w:val="single" w:sz="5" w:space="0" w:color="000000"/>
              <w:bottom w:val="single" w:sz="5" w:space="0" w:color="000000"/>
              <w:right w:val="single" w:sz="5" w:space="0" w:color="000000"/>
            </w:tcBorders>
          </w:tcPr>
          <w:p w14:paraId="7B170BC8" w14:textId="56649904" w:rsidR="00B71B1A" w:rsidRPr="001425E8" w:rsidRDefault="00B71B1A" w:rsidP="006F2E2B">
            <w:pPr>
              <w:pStyle w:val="Default"/>
              <w:spacing w:before="40"/>
              <w:jc w:val="right"/>
              <w:rPr>
                <w:rFonts w:asciiTheme="minorHAnsi" w:hAnsiTheme="minorHAnsi" w:cstheme="minorHAnsi"/>
              </w:rPr>
            </w:pPr>
            <w:r>
              <w:rPr>
                <w:rFonts w:asciiTheme="minorHAnsi" w:hAnsiTheme="minorHAnsi" w:cstheme="minorHAnsi"/>
              </w:rPr>
              <w:t>12</w:t>
            </w:r>
          </w:p>
        </w:tc>
        <w:tc>
          <w:tcPr>
            <w:tcW w:w="10600" w:type="dxa"/>
            <w:tcBorders>
              <w:top w:val="single" w:sz="5" w:space="0" w:color="000000"/>
              <w:left w:val="single" w:sz="5" w:space="0" w:color="000000"/>
              <w:bottom w:val="single" w:sz="5" w:space="0" w:color="000000"/>
              <w:right w:val="single" w:sz="5" w:space="0" w:color="000000"/>
            </w:tcBorders>
          </w:tcPr>
          <w:p w14:paraId="3E2BF011" w14:textId="698192E6" w:rsidR="00B71B1A" w:rsidRPr="00B71B1A" w:rsidRDefault="00B71B1A" w:rsidP="006F2E2B">
            <w:pPr>
              <w:pStyle w:val="Default"/>
              <w:spacing w:before="40"/>
              <w:rPr>
                <w:rFonts w:asciiTheme="minorHAnsi" w:hAnsiTheme="minorHAnsi" w:cstheme="minorHAnsi"/>
              </w:rPr>
            </w:pPr>
            <w:r w:rsidRPr="00B71B1A">
              <w:rPr>
                <w:rFonts w:asciiTheme="minorHAnsi" w:hAnsiTheme="minorHAnsi" w:cstheme="minorHAnsi"/>
              </w:rPr>
              <w:t>If done, provide a rationale for conducting a critical appraisal of included sources of evidence;</w:t>
            </w:r>
            <w:r>
              <w:rPr>
                <w:rFonts w:asciiTheme="minorHAnsi" w:hAnsiTheme="minorHAnsi" w:cstheme="minorHAnsi"/>
              </w:rPr>
              <w:t xml:space="preserve"> </w:t>
            </w:r>
            <w:r w:rsidRPr="00B71B1A">
              <w:rPr>
                <w:rFonts w:asciiTheme="minorHAnsi" w:hAnsiTheme="minorHAnsi" w:cstheme="minorHAnsi"/>
              </w:rPr>
              <w:t>describe the methods used and how this information was used in any data synthesis (if</w:t>
            </w:r>
            <w:r>
              <w:rPr>
                <w:rFonts w:asciiTheme="minorHAnsi" w:hAnsiTheme="minorHAnsi" w:cstheme="minorHAnsi"/>
              </w:rPr>
              <w:t xml:space="preserve"> </w:t>
            </w:r>
            <w:r w:rsidRPr="00B71B1A">
              <w:rPr>
                <w:rFonts w:asciiTheme="minorHAnsi" w:hAnsiTheme="minorHAnsi" w:cstheme="minorHAnsi"/>
              </w:rPr>
              <w:t>appropriate).</w:t>
            </w:r>
          </w:p>
        </w:tc>
        <w:tc>
          <w:tcPr>
            <w:tcW w:w="1260" w:type="dxa"/>
            <w:tcBorders>
              <w:top w:val="single" w:sz="5" w:space="0" w:color="000000"/>
              <w:left w:val="single" w:sz="5" w:space="0" w:color="000000"/>
              <w:bottom w:val="single" w:sz="5" w:space="0" w:color="000000"/>
              <w:right w:val="single" w:sz="5" w:space="0" w:color="000000"/>
            </w:tcBorders>
          </w:tcPr>
          <w:p w14:paraId="36A5921F" w14:textId="57FA6C8A" w:rsidR="00B71B1A" w:rsidRDefault="00B71B1A" w:rsidP="006F2E2B">
            <w:pPr>
              <w:pStyle w:val="Default"/>
              <w:spacing w:before="40"/>
              <w:rPr>
                <w:rFonts w:asciiTheme="minorHAnsi" w:hAnsiTheme="minorHAnsi" w:cstheme="minorHAnsi"/>
                <w:color w:val="auto"/>
              </w:rPr>
            </w:pPr>
            <w:r>
              <w:rPr>
                <w:rFonts w:asciiTheme="minorHAnsi" w:hAnsiTheme="minorHAnsi" w:cstheme="minorHAnsi"/>
                <w:color w:val="auto"/>
              </w:rPr>
              <w:t>3</w:t>
            </w:r>
          </w:p>
        </w:tc>
      </w:tr>
      <w:tr w:rsidR="005B6DF6" w:rsidRPr="001425E8" w14:paraId="1048E698" w14:textId="77777777" w:rsidTr="006F2E2B">
        <w:trPr>
          <w:trHeight w:val="578"/>
        </w:trPr>
        <w:tc>
          <w:tcPr>
            <w:tcW w:w="2800" w:type="dxa"/>
            <w:tcBorders>
              <w:top w:val="single" w:sz="5" w:space="0" w:color="000000"/>
              <w:left w:val="single" w:sz="5" w:space="0" w:color="000000"/>
              <w:bottom w:val="single" w:sz="5" w:space="0" w:color="000000"/>
              <w:right w:val="single" w:sz="5" w:space="0" w:color="000000"/>
            </w:tcBorders>
          </w:tcPr>
          <w:p w14:paraId="10C8C4E8" w14:textId="28200E48" w:rsidR="005B6DF6" w:rsidRPr="00B71B1A" w:rsidRDefault="005B6DF6" w:rsidP="006F2E2B">
            <w:pPr>
              <w:pStyle w:val="Default"/>
              <w:spacing w:before="40"/>
              <w:rPr>
                <w:rFonts w:asciiTheme="minorHAnsi" w:hAnsiTheme="minorHAnsi" w:cstheme="minorHAnsi"/>
              </w:rPr>
            </w:pPr>
            <w:r w:rsidRPr="005B6DF6">
              <w:rPr>
                <w:rFonts w:asciiTheme="minorHAnsi" w:hAnsiTheme="minorHAnsi" w:cstheme="minorHAnsi"/>
              </w:rPr>
              <w:t>Summary measures</w:t>
            </w:r>
            <w:r>
              <w:rPr>
                <w:rFonts w:ascii="AvenirNextLTPro-Regular" w:hAnsi="AvenirNextLTPro-Regular" w:cs="AvenirNextLTPro-Regular"/>
                <w:sz w:val="14"/>
                <w:szCs w:val="14"/>
              </w:rPr>
              <w:t xml:space="preserve"> </w:t>
            </w:r>
          </w:p>
        </w:tc>
        <w:tc>
          <w:tcPr>
            <w:tcW w:w="540" w:type="dxa"/>
            <w:tcBorders>
              <w:top w:val="single" w:sz="5" w:space="0" w:color="000000"/>
              <w:left w:val="single" w:sz="5" w:space="0" w:color="000000"/>
              <w:bottom w:val="single" w:sz="5" w:space="0" w:color="000000"/>
              <w:right w:val="single" w:sz="5" w:space="0" w:color="000000"/>
            </w:tcBorders>
          </w:tcPr>
          <w:p w14:paraId="0136B953" w14:textId="50F4F8A0" w:rsidR="005B6DF6" w:rsidRDefault="005B6DF6" w:rsidP="006F2E2B">
            <w:pPr>
              <w:pStyle w:val="Default"/>
              <w:spacing w:before="40"/>
              <w:jc w:val="right"/>
              <w:rPr>
                <w:rFonts w:asciiTheme="minorHAnsi" w:hAnsiTheme="minorHAnsi" w:cstheme="minorHAnsi"/>
              </w:rPr>
            </w:pPr>
            <w:r>
              <w:rPr>
                <w:rFonts w:asciiTheme="minorHAnsi" w:hAnsiTheme="minorHAnsi" w:cstheme="minorHAnsi"/>
              </w:rPr>
              <w:t>13</w:t>
            </w:r>
          </w:p>
        </w:tc>
        <w:tc>
          <w:tcPr>
            <w:tcW w:w="10600" w:type="dxa"/>
            <w:tcBorders>
              <w:top w:val="single" w:sz="5" w:space="0" w:color="000000"/>
              <w:left w:val="single" w:sz="5" w:space="0" w:color="000000"/>
              <w:bottom w:val="single" w:sz="5" w:space="0" w:color="000000"/>
              <w:right w:val="single" w:sz="5" w:space="0" w:color="000000"/>
            </w:tcBorders>
          </w:tcPr>
          <w:p w14:paraId="2B704BBE" w14:textId="55A1986F" w:rsidR="005B6DF6" w:rsidRPr="00B71B1A" w:rsidRDefault="005B6DF6" w:rsidP="006F2E2B">
            <w:pPr>
              <w:pStyle w:val="Default"/>
              <w:spacing w:before="40"/>
              <w:rPr>
                <w:rFonts w:asciiTheme="minorHAnsi" w:hAnsiTheme="minorHAnsi" w:cstheme="minorHAnsi"/>
              </w:rPr>
            </w:pPr>
            <w:r w:rsidRPr="005B6DF6">
              <w:rPr>
                <w:rFonts w:asciiTheme="minorHAnsi" w:hAnsiTheme="minorHAnsi" w:cstheme="minorHAnsi"/>
              </w:rPr>
              <w:t>Not applicable for scoping reviews.</w:t>
            </w:r>
          </w:p>
        </w:tc>
        <w:tc>
          <w:tcPr>
            <w:tcW w:w="1260" w:type="dxa"/>
            <w:tcBorders>
              <w:top w:val="single" w:sz="5" w:space="0" w:color="000000"/>
              <w:left w:val="single" w:sz="5" w:space="0" w:color="000000"/>
              <w:bottom w:val="single" w:sz="5" w:space="0" w:color="000000"/>
              <w:right w:val="single" w:sz="5" w:space="0" w:color="000000"/>
            </w:tcBorders>
          </w:tcPr>
          <w:p w14:paraId="0E168069" w14:textId="33E0C2CA" w:rsidR="005B6DF6" w:rsidRDefault="003166FA" w:rsidP="006F2E2B">
            <w:pPr>
              <w:pStyle w:val="Default"/>
              <w:spacing w:before="40"/>
              <w:rPr>
                <w:rFonts w:asciiTheme="minorHAnsi" w:hAnsiTheme="minorHAnsi" w:cstheme="minorHAnsi"/>
                <w:color w:val="auto"/>
              </w:rPr>
            </w:pPr>
            <w:r>
              <w:rPr>
                <w:rFonts w:asciiTheme="minorHAnsi" w:hAnsiTheme="minorHAnsi" w:cstheme="minorHAnsi"/>
                <w:color w:val="auto"/>
              </w:rPr>
              <w:t>--</w:t>
            </w:r>
          </w:p>
        </w:tc>
      </w:tr>
      <w:tr w:rsidR="003166FA" w:rsidRPr="001425E8" w14:paraId="6C21C65D" w14:textId="77777777" w:rsidTr="006F2E2B">
        <w:trPr>
          <w:trHeight w:val="578"/>
        </w:trPr>
        <w:tc>
          <w:tcPr>
            <w:tcW w:w="2800" w:type="dxa"/>
            <w:tcBorders>
              <w:top w:val="single" w:sz="5" w:space="0" w:color="000000"/>
              <w:left w:val="single" w:sz="5" w:space="0" w:color="000000"/>
              <w:bottom w:val="single" w:sz="5" w:space="0" w:color="000000"/>
              <w:right w:val="single" w:sz="5" w:space="0" w:color="000000"/>
            </w:tcBorders>
          </w:tcPr>
          <w:p w14:paraId="00CC15A8" w14:textId="00536C67" w:rsidR="003166FA" w:rsidRPr="005B6DF6" w:rsidRDefault="003166FA" w:rsidP="006F2E2B">
            <w:pPr>
              <w:pStyle w:val="Default"/>
              <w:spacing w:before="40"/>
              <w:rPr>
                <w:rFonts w:asciiTheme="minorHAnsi" w:hAnsiTheme="minorHAnsi" w:cstheme="minorHAnsi"/>
              </w:rPr>
            </w:pPr>
            <w:r w:rsidRPr="001425E8">
              <w:rPr>
                <w:rFonts w:asciiTheme="minorHAnsi" w:hAnsiTheme="minorHAnsi" w:cstheme="minorHAnsi"/>
              </w:rPr>
              <w:t xml:space="preserve">Synthesis of results </w:t>
            </w:r>
          </w:p>
        </w:tc>
        <w:tc>
          <w:tcPr>
            <w:tcW w:w="540" w:type="dxa"/>
            <w:tcBorders>
              <w:top w:val="single" w:sz="5" w:space="0" w:color="000000"/>
              <w:left w:val="single" w:sz="5" w:space="0" w:color="000000"/>
              <w:bottom w:val="single" w:sz="5" w:space="0" w:color="000000"/>
              <w:right w:val="single" w:sz="5" w:space="0" w:color="000000"/>
            </w:tcBorders>
          </w:tcPr>
          <w:p w14:paraId="30677E36" w14:textId="67F9F732" w:rsidR="003166FA" w:rsidRDefault="003166FA" w:rsidP="006F2E2B">
            <w:pPr>
              <w:pStyle w:val="Default"/>
              <w:spacing w:before="40"/>
              <w:jc w:val="right"/>
              <w:rPr>
                <w:rFonts w:asciiTheme="minorHAnsi" w:hAnsiTheme="minorHAnsi" w:cstheme="minorHAnsi"/>
              </w:rPr>
            </w:pPr>
            <w:r w:rsidRPr="001425E8">
              <w:rPr>
                <w:rFonts w:asciiTheme="minorHAnsi" w:hAnsiTheme="minorHAnsi" w:cstheme="minorHAnsi"/>
              </w:rPr>
              <w:t>1</w:t>
            </w:r>
            <w:r>
              <w:rPr>
                <w:rFonts w:asciiTheme="minorHAnsi" w:hAnsiTheme="minorHAnsi" w:cstheme="minorHAnsi"/>
              </w:rPr>
              <w:t>4</w:t>
            </w:r>
          </w:p>
        </w:tc>
        <w:tc>
          <w:tcPr>
            <w:tcW w:w="10600" w:type="dxa"/>
            <w:tcBorders>
              <w:top w:val="single" w:sz="5" w:space="0" w:color="000000"/>
              <w:left w:val="single" w:sz="5" w:space="0" w:color="000000"/>
              <w:bottom w:val="single" w:sz="5" w:space="0" w:color="000000"/>
              <w:right w:val="single" w:sz="5" w:space="0" w:color="000000"/>
            </w:tcBorders>
          </w:tcPr>
          <w:p w14:paraId="0D61AF98" w14:textId="0ACF69FA" w:rsidR="003166FA" w:rsidRPr="005B6DF6" w:rsidRDefault="003166FA" w:rsidP="006F2E2B">
            <w:pPr>
              <w:pStyle w:val="Default"/>
              <w:spacing w:before="40"/>
              <w:rPr>
                <w:rFonts w:asciiTheme="minorHAnsi" w:hAnsiTheme="minorHAnsi" w:cstheme="minorHAnsi"/>
              </w:rPr>
            </w:pPr>
            <w:r w:rsidRPr="005B6DF6">
              <w:rPr>
                <w:rFonts w:asciiTheme="minorHAnsi" w:hAnsiTheme="minorHAnsi" w:cstheme="minorHAnsi"/>
              </w:rPr>
              <w:t>Describe the methods of handling and summarizing the data that were charted.</w:t>
            </w:r>
          </w:p>
        </w:tc>
        <w:tc>
          <w:tcPr>
            <w:tcW w:w="1260" w:type="dxa"/>
            <w:tcBorders>
              <w:top w:val="single" w:sz="5" w:space="0" w:color="000000"/>
              <w:left w:val="single" w:sz="5" w:space="0" w:color="000000"/>
              <w:bottom w:val="single" w:sz="5" w:space="0" w:color="000000"/>
              <w:right w:val="single" w:sz="5" w:space="0" w:color="000000"/>
            </w:tcBorders>
          </w:tcPr>
          <w:p w14:paraId="779A0E41" w14:textId="52214A0D" w:rsidR="003166FA" w:rsidRDefault="003166FA" w:rsidP="006F2E2B">
            <w:pPr>
              <w:pStyle w:val="Default"/>
              <w:spacing w:before="40"/>
              <w:rPr>
                <w:rFonts w:asciiTheme="minorHAnsi" w:hAnsiTheme="minorHAnsi" w:cstheme="minorHAnsi"/>
                <w:color w:val="auto"/>
              </w:rPr>
            </w:pPr>
            <w:r>
              <w:rPr>
                <w:rFonts w:asciiTheme="minorHAnsi" w:hAnsiTheme="minorHAnsi" w:cstheme="minorHAnsi"/>
                <w:color w:val="auto"/>
              </w:rPr>
              <w:t>3</w:t>
            </w:r>
          </w:p>
        </w:tc>
      </w:tr>
      <w:tr w:rsidR="003166FA" w:rsidRPr="001425E8" w14:paraId="3F8C5DBF" w14:textId="77777777" w:rsidTr="006F2E2B">
        <w:trPr>
          <w:trHeight w:val="578"/>
        </w:trPr>
        <w:tc>
          <w:tcPr>
            <w:tcW w:w="2800" w:type="dxa"/>
            <w:tcBorders>
              <w:top w:val="single" w:sz="5" w:space="0" w:color="000000"/>
              <w:left w:val="single" w:sz="5" w:space="0" w:color="000000"/>
              <w:bottom w:val="single" w:sz="5" w:space="0" w:color="000000"/>
              <w:right w:val="single" w:sz="5" w:space="0" w:color="000000"/>
            </w:tcBorders>
          </w:tcPr>
          <w:p w14:paraId="4CFAAD96" w14:textId="3D7DA778" w:rsidR="003166FA" w:rsidRPr="005B6DF6" w:rsidRDefault="003166FA" w:rsidP="006F2E2B">
            <w:pPr>
              <w:pStyle w:val="Default"/>
              <w:spacing w:before="40"/>
              <w:rPr>
                <w:rFonts w:asciiTheme="minorHAnsi" w:hAnsiTheme="minorHAnsi" w:cstheme="minorHAnsi"/>
              </w:rPr>
            </w:pPr>
            <w:r w:rsidRPr="003166FA">
              <w:rPr>
                <w:rFonts w:asciiTheme="minorHAnsi" w:hAnsiTheme="minorHAnsi" w:cstheme="minorHAnsi"/>
              </w:rPr>
              <w:t>Risk of bias across studies</w:t>
            </w:r>
            <w:r>
              <w:rPr>
                <w:rFonts w:ascii="AvenirNextLTPro-Regular" w:hAnsi="AvenirNextLTPro-Regular" w:cs="AvenirNextLTPro-Regular"/>
                <w:sz w:val="14"/>
                <w:szCs w:val="14"/>
              </w:rPr>
              <w:t xml:space="preserve"> </w:t>
            </w:r>
          </w:p>
        </w:tc>
        <w:tc>
          <w:tcPr>
            <w:tcW w:w="540" w:type="dxa"/>
            <w:tcBorders>
              <w:top w:val="single" w:sz="5" w:space="0" w:color="000000"/>
              <w:left w:val="single" w:sz="5" w:space="0" w:color="000000"/>
              <w:bottom w:val="single" w:sz="5" w:space="0" w:color="000000"/>
              <w:right w:val="single" w:sz="5" w:space="0" w:color="000000"/>
            </w:tcBorders>
          </w:tcPr>
          <w:p w14:paraId="47E22A2F" w14:textId="5C53DBCD" w:rsidR="003166FA" w:rsidRDefault="003166FA" w:rsidP="006F2E2B">
            <w:pPr>
              <w:pStyle w:val="Default"/>
              <w:spacing w:before="40"/>
              <w:jc w:val="right"/>
              <w:rPr>
                <w:rFonts w:asciiTheme="minorHAnsi" w:hAnsiTheme="minorHAnsi" w:cstheme="minorHAnsi"/>
              </w:rPr>
            </w:pPr>
            <w:r>
              <w:rPr>
                <w:rFonts w:asciiTheme="minorHAnsi" w:hAnsiTheme="minorHAnsi" w:cstheme="minorHAnsi"/>
              </w:rPr>
              <w:t>15</w:t>
            </w:r>
          </w:p>
        </w:tc>
        <w:tc>
          <w:tcPr>
            <w:tcW w:w="10600" w:type="dxa"/>
            <w:tcBorders>
              <w:top w:val="single" w:sz="5" w:space="0" w:color="000000"/>
              <w:left w:val="single" w:sz="5" w:space="0" w:color="000000"/>
              <w:bottom w:val="single" w:sz="5" w:space="0" w:color="000000"/>
              <w:right w:val="single" w:sz="5" w:space="0" w:color="000000"/>
            </w:tcBorders>
          </w:tcPr>
          <w:p w14:paraId="4A792CFB" w14:textId="3E66D08B" w:rsidR="003166FA" w:rsidRPr="005B6DF6" w:rsidRDefault="003166FA" w:rsidP="006F2E2B">
            <w:pPr>
              <w:pStyle w:val="Default"/>
              <w:spacing w:before="40"/>
              <w:rPr>
                <w:rFonts w:asciiTheme="minorHAnsi" w:hAnsiTheme="minorHAnsi" w:cstheme="minorHAnsi"/>
              </w:rPr>
            </w:pPr>
            <w:r w:rsidRPr="003166FA">
              <w:rPr>
                <w:rFonts w:asciiTheme="minorHAnsi" w:hAnsiTheme="minorHAnsi" w:cstheme="minorHAnsi"/>
              </w:rPr>
              <w:t xml:space="preserve"> Not applicable for scoping reviews.</w:t>
            </w:r>
          </w:p>
        </w:tc>
        <w:tc>
          <w:tcPr>
            <w:tcW w:w="1260" w:type="dxa"/>
            <w:tcBorders>
              <w:top w:val="single" w:sz="5" w:space="0" w:color="000000"/>
              <w:left w:val="single" w:sz="5" w:space="0" w:color="000000"/>
              <w:bottom w:val="single" w:sz="5" w:space="0" w:color="000000"/>
              <w:right w:val="single" w:sz="5" w:space="0" w:color="000000"/>
            </w:tcBorders>
          </w:tcPr>
          <w:p w14:paraId="25BF8635" w14:textId="48F4F26A" w:rsidR="003166FA" w:rsidRDefault="003166FA" w:rsidP="006F2E2B">
            <w:pPr>
              <w:pStyle w:val="Default"/>
              <w:spacing w:before="40"/>
              <w:rPr>
                <w:rFonts w:asciiTheme="minorHAnsi" w:hAnsiTheme="minorHAnsi" w:cstheme="minorHAnsi"/>
                <w:color w:val="auto"/>
              </w:rPr>
            </w:pPr>
            <w:r>
              <w:rPr>
                <w:rFonts w:asciiTheme="minorHAnsi" w:hAnsiTheme="minorHAnsi" w:cstheme="minorHAnsi"/>
                <w:color w:val="auto"/>
              </w:rPr>
              <w:t>--</w:t>
            </w:r>
          </w:p>
        </w:tc>
      </w:tr>
      <w:tr w:rsidR="003166FA" w:rsidRPr="001425E8" w14:paraId="0BE9B704" w14:textId="77777777" w:rsidTr="00BA16C4">
        <w:trPr>
          <w:trHeight w:val="578"/>
        </w:trPr>
        <w:tc>
          <w:tcPr>
            <w:tcW w:w="2800" w:type="dxa"/>
            <w:tcBorders>
              <w:top w:val="single" w:sz="5" w:space="0" w:color="000000"/>
              <w:left w:val="single" w:sz="5" w:space="0" w:color="000000"/>
              <w:bottom w:val="double" w:sz="4" w:space="0" w:color="auto"/>
              <w:right w:val="single" w:sz="5" w:space="0" w:color="000000"/>
            </w:tcBorders>
          </w:tcPr>
          <w:p w14:paraId="07D84B60" w14:textId="074E82A9" w:rsidR="003166FA" w:rsidRPr="005B6DF6" w:rsidRDefault="003166FA" w:rsidP="006F2E2B">
            <w:pPr>
              <w:pStyle w:val="Default"/>
              <w:rPr>
                <w:rFonts w:asciiTheme="minorHAnsi" w:hAnsiTheme="minorHAnsi" w:cstheme="minorHAnsi"/>
              </w:rPr>
            </w:pPr>
            <w:r w:rsidRPr="003166FA">
              <w:rPr>
                <w:rFonts w:asciiTheme="minorHAnsi" w:hAnsiTheme="minorHAnsi" w:cstheme="minorHAnsi"/>
              </w:rPr>
              <w:t>Additional analyses</w:t>
            </w:r>
          </w:p>
        </w:tc>
        <w:tc>
          <w:tcPr>
            <w:tcW w:w="540" w:type="dxa"/>
            <w:tcBorders>
              <w:top w:val="single" w:sz="5" w:space="0" w:color="000000"/>
              <w:left w:val="single" w:sz="5" w:space="0" w:color="000000"/>
              <w:bottom w:val="double" w:sz="4" w:space="0" w:color="auto"/>
              <w:right w:val="single" w:sz="5" w:space="0" w:color="000000"/>
            </w:tcBorders>
          </w:tcPr>
          <w:p w14:paraId="0FD06338" w14:textId="3E167CF2" w:rsidR="003166FA" w:rsidRDefault="003166FA" w:rsidP="006F2E2B">
            <w:pPr>
              <w:pStyle w:val="Default"/>
              <w:jc w:val="right"/>
              <w:rPr>
                <w:rFonts w:asciiTheme="minorHAnsi" w:hAnsiTheme="minorHAnsi" w:cstheme="minorHAnsi"/>
              </w:rPr>
            </w:pPr>
            <w:r>
              <w:rPr>
                <w:rFonts w:asciiTheme="minorHAnsi" w:hAnsiTheme="minorHAnsi" w:cstheme="minorHAnsi"/>
              </w:rPr>
              <w:t>16</w:t>
            </w:r>
          </w:p>
        </w:tc>
        <w:tc>
          <w:tcPr>
            <w:tcW w:w="10600" w:type="dxa"/>
            <w:tcBorders>
              <w:top w:val="single" w:sz="5" w:space="0" w:color="000000"/>
              <w:left w:val="single" w:sz="5" w:space="0" w:color="000000"/>
              <w:bottom w:val="double" w:sz="4" w:space="0" w:color="auto"/>
              <w:right w:val="single" w:sz="5" w:space="0" w:color="000000"/>
            </w:tcBorders>
          </w:tcPr>
          <w:p w14:paraId="487B0E6F" w14:textId="085D6893" w:rsidR="003166FA" w:rsidRPr="005B6DF6" w:rsidRDefault="003166FA" w:rsidP="006F2E2B">
            <w:pPr>
              <w:pStyle w:val="Default"/>
              <w:rPr>
                <w:rFonts w:asciiTheme="minorHAnsi" w:hAnsiTheme="minorHAnsi" w:cstheme="minorHAnsi"/>
              </w:rPr>
            </w:pPr>
            <w:r w:rsidRPr="003166FA">
              <w:rPr>
                <w:rFonts w:asciiTheme="minorHAnsi" w:hAnsiTheme="minorHAnsi" w:cstheme="minorHAnsi"/>
              </w:rPr>
              <w:t>Not applicable for scoping reviews.</w:t>
            </w:r>
          </w:p>
        </w:tc>
        <w:tc>
          <w:tcPr>
            <w:tcW w:w="1260" w:type="dxa"/>
            <w:tcBorders>
              <w:top w:val="single" w:sz="5" w:space="0" w:color="000000"/>
              <w:left w:val="single" w:sz="5" w:space="0" w:color="000000"/>
              <w:bottom w:val="double" w:sz="4" w:space="0" w:color="auto"/>
              <w:right w:val="single" w:sz="5" w:space="0" w:color="000000"/>
            </w:tcBorders>
          </w:tcPr>
          <w:p w14:paraId="33E5A4A2" w14:textId="648E4017" w:rsidR="003166FA" w:rsidRDefault="003166FA" w:rsidP="006F2E2B">
            <w:pPr>
              <w:pStyle w:val="Default"/>
              <w:rPr>
                <w:rFonts w:asciiTheme="minorHAnsi" w:hAnsiTheme="minorHAnsi" w:cstheme="minorHAnsi"/>
                <w:color w:val="auto"/>
              </w:rPr>
            </w:pPr>
            <w:r>
              <w:rPr>
                <w:rFonts w:asciiTheme="minorHAnsi" w:hAnsiTheme="minorHAnsi" w:cstheme="minorHAnsi"/>
                <w:color w:val="auto"/>
              </w:rPr>
              <w:t>--</w:t>
            </w:r>
          </w:p>
        </w:tc>
      </w:tr>
      <w:tr w:rsidR="003166FA" w:rsidRPr="001425E8" w14:paraId="6BBFEF83" w14:textId="77777777" w:rsidTr="006F2E2B">
        <w:trPr>
          <w:trHeight w:val="75"/>
        </w:trPr>
        <w:tc>
          <w:tcPr>
            <w:tcW w:w="15200" w:type="dxa"/>
            <w:gridSpan w:val="4"/>
            <w:tcBorders>
              <w:top w:val="single" w:sz="4" w:space="0" w:color="auto"/>
              <w:left w:val="single" w:sz="6" w:space="0" w:color="000000"/>
              <w:bottom w:val="single" w:sz="6" w:space="0" w:color="000000"/>
              <w:right w:val="single" w:sz="5" w:space="0" w:color="000000"/>
            </w:tcBorders>
            <w:shd w:val="clear" w:color="auto" w:fill="FBE4D5" w:themeFill="accent2" w:themeFillTint="33"/>
          </w:tcPr>
          <w:p w14:paraId="6E09098A" w14:textId="76E14962" w:rsidR="003166FA" w:rsidRDefault="003166FA" w:rsidP="003166FA">
            <w:pPr>
              <w:pStyle w:val="Default"/>
              <w:spacing w:before="40" w:after="40"/>
              <w:rPr>
                <w:rFonts w:asciiTheme="minorHAnsi" w:hAnsiTheme="minorHAnsi" w:cstheme="minorHAnsi"/>
                <w:color w:val="auto"/>
              </w:rPr>
            </w:pPr>
            <w:r w:rsidRPr="00751D66">
              <w:rPr>
                <w:rFonts w:asciiTheme="minorHAnsi" w:hAnsiTheme="minorHAnsi" w:cstheme="minorHAnsi"/>
                <w:b/>
                <w:bCs/>
              </w:rPr>
              <w:t>RESULTS</w:t>
            </w:r>
          </w:p>
        </w:tc>
      </w:tr>
      <w:tr w:rsidR="003166FA" w:rsidRPr="001425E8" w14:paraId="00F887F3" w14:textId="77777777" w:rsidTr="006F2E2B">
        <w:trPr>
          <w:trHeight w:val="580"/>
        </w:trPr>
        <w:tc>
          <w:tcPr>
            <w:tcW w:w="2800" w:type="dxa"/>
            <w:tcBorders>
              <w:top w:val="single" w:sz="6" w:space="0" w:color="000000"/>
              <w:left w:val="single" w:sz="5" w:space="0" w:color="000000"/>
              <w:bottom w:val="single" w:sz="5" w:space="0" w:color="000000"/>
              <w:right w:val="single" w:sz="5" w:space="0" w:color="000000"/>
            </w:tcBorders>
          </w:tcPr>
          <w:p w14:paraId="16F10AB5" w14:textId="3AADAC55" w:rsidR="003166FA" w:rsidRPr="001425E8" w:rsidRDefault="003166FA" w:rsidP="003166FA">
            <w:pPr>
              <w:pStyle w:val="Default"/>
              <w:spacing w:before="40" w:after="40"/>
              <w:rPr>
                <w:rFonts w:asciiTheme="minorHAnsi" w:hAnsiTheme="minorHAnsi" w:cstheme="minorHAnsi"/>
              </w:rPr>
            </w:pPr>
            <w:r w:rsidRPr="00751D66">
              <w:rPr>
                <w:rFonts w:asciiTheme="minorHAnsi" w:hAnsiTheme="minorHAnsi" w:cstheme="minorHAnsi"/>
              </w:rPr>
              <w:t>Selection of sources of evidence</w:t>
            </w:r>
          </w:p>
        </w:tc>
        <w:tc>
          <w:tcPr>
            <w:tcW w:w="540" w:type="dxa"/>
            <w:tcBorders>
              <w:top w:val="single" w:sz="6" w:space="0" w:color="000000"/>
              <w:left w:val="single" w:sz="5" w:space="0" w:color="000000"/>
              <w:bottom w:val="single" w:sz="5" w:space="0" w:color="000000"/>
              <w:right w:val="single" w:sz="5" w:space="0" w:color="000000"/>
            </w:tcBorders>
          </w:tcPr>
          <w:p w14:paraId="38348ABC" w14:textId="4C558A22" w:rsidR="003166FA" w:rsidRPr="001425E8" w:rsidRDefault="003166FA" w:rsidP="003166FA">
            <w:pPr>
              <w:pStyle w:val="Default"/>
              <w:spacing w:before="40" w:after="40"/>
              <w:jc w:val="right"/>
              <w:rPr>
                <w:rFonts w:asciiTheme="minorHAnsi" w:hAnsiTheme="minorHAnsi" w:cstheme="minorHAnsi"/>
              </w:rPr>
            </w:pPr>
            <w:r>
              <w:rPr>
                <w:rFonts w:asciiTheme="minorHAnsi" w:hAnsiTheme="minorHAnsi" w:cstheme="minorHAnsi"/>
              </w:rPr>
              <w:t>17</w:t>
            </w:r>
          </w:p>
        </w:tc>
        <w:tc>
          <w:tcPr>
            <w:tcW w:w="10600" w:type="dxa"/>
            <w:tcBorders>
              <w:top w:val="single" w:sz="6" w:space="0" w:color="000000"/>
              <w:left w:val="single" w:sz="5" w:space="0" w:color="000000"/>
              <w:bottom w:val="single" w:sz="5" w:space="0" w:color="000000"/>
              <w:right w:val="single" w:sz="5" w:space="0" w:color="000000"/>
            </w:tcBorders>
          </w:tcPr>
          <w:p w14:paraId="52BB24FD" w14:textId="77B53853" w:rsidR="003166FA" w:rsidRPr="001425E8" w:rsidRDefault="003166FA" w:rsidP="003166FA">
            <w:pPr>
              <w:pStyle w:val="Default"/>
              <w:spacing w:before="40" w:after="40"/>
              <w:rPr>
                <w:rFonts w:asciiTheme="minorHAnsi" w:hAnsiTheme="minorHAnsi" w:cstheme="minorHAnsi"/>
              </w:rPr>
            </w:pPr>
            <w:r w:rsidRPr="00751D66">
              <w:rPr>
                <w:rFonts w:asciiTheme="minorHAnsi" w:hAnsiTheme="minorHAnsi" w:cstheme="minorHAnsi"/>
              </w:rPr>
              <w:t>Give numbers of sources of evidence screened, assessed for eligibility, and included in the review,</w:t>
            </w:r>
            <w:r>
              <w:rPr>
                <w:rFonts w:asciiTheme="minorHAnsi" w:hAnsiTheme="minorHAnsi" w:cstheme="minorHAnsi"/>
              </w:rPr>
              <w:t xml:space="preserve"> </w:t>
            </w:r>
            <w:r w:rsidRPr="00751D66">
              <w:rPr>
                <w:rFonts w:asciiTheme="minorHAnsi" w:hAnsiTheme="minorHAnsi" w:cstheme="minorHAnsi"/>
              </w:rPr>
              <w:t>with reasons for exclusions at each stage, ideally using a flow diagram.</w:t>
            </w:r>
          </w:p>
        </w:tc>
        <w:tc>
          <w:tcPr>
            <w:tcW w:w="1260" w:type="dxa"/>
            <w:tcBorders>
              <w:top w:val="single" w:sz="5" w:space="0" w:color="000000"/>
              <w:left w:val="single" w:sz="5" w:space="0" w:color="000000"/>
              <w:bottom w:val="single" w:sz="5" w:space="0" w:color="000000"/>
              <w:right w:val="single" w:sz="5" w:space="0" w:color="000000"/>
            </w:tcBorders>
          </w:tcPr>
          <w:p w14:paraId="7086DDD1" w14:textId="14AEC3F3" w:rsidR="003166FA" w:rsidRDefault="003166FA" w:rsidP="003166FA">
            <w:pPr>
              <w:pStyle w:val="Default"/>
              <w:spacing w:before="40" w:after="40"/>
              <w:rPr>
                <w:rFonts w:asciiTheme="minorHAnsi" w:hAnsiTheme="minorHAnsi" w:cstheme="minorHAnsi"/>
                <w:color w:val="auto"/>
              </w:rPr>
            </w:pPr>
            <w:r>
              <w:rPr>
                <w:rFonts w:asciiTheme="minorHAnsi" w:hAnsiTheme="minorHAnsi" w:cstheme="minorHAnsi"/>
                <w:color w:val="auto"/>
              </w:rPr>
              <w:t>3-4</w:t>
            </w:r>
          </w:p>
        </w:tc>
      </w:tr>
      <w:tr w:rsidR="003166FA" w:rsidRPr="001425E8" w14:paraId="4190E32E" w14:textId="77777777" w:rsidTr="006F2E2B">
        <w:trPr>
          <w:trHeight w:val="720"/>
        </w:trPr>
        <w:tc>
          <w:tcPr>
            <w:tcW w:w="2800" w:type="dxa"/>
            <w:tcBorders>
              <w:top w:val="single" w:sz="5" w:space="0" w:color="000000"/>
              <w:left w:val="single" w:sz="5" w:space="0" w:color="000000"/>
              <w:bottom w:val="single" w:sz="5" w:space="0" w:color="000000"/>
              <w:right w:val="single" w:sz="5" w:space="0" w:color="000000"/>
            </w:tcBorders>
          </w:tcPr>
          <w:p w14:paraId="130F7B09" w14:textId="71DBF631" w:rsidR="003166FA" w:rsidRPr="001425E8" w:rsidRDefault="003166FA" w:rsidP="003166FA">
            <w:pPr>
              <w:pStyle w:val="Default"/>
              <w:spacing w:before="40" w:after="40"/>
              <w:rPr>
                <w:rFonts w:asciiTheme="minorHAnsi" w:hAnsiTheme="minorHAnsi" w:cstheme="minorHAnsi"/>
              </w:rPr>
            </w:pPr>
            <w:r w:rsidRPr="00751D66">
              <w:rPr>
                <w:rFonts w:asciiTheme="minorHAnsi" w:hAnsiTheme="minorHAnsi" w:cstheme="minorHAnsi"/>
              </w:rPr>
              <w:t>Characteristics of sources of evidence</w:t>
            </w:r>
          </w:p>
        </w:tc>
        <w:tc>
          <w:tcPr>
            <w:tcW w:w="540" w:type="dxa"/>
            <w:tcBorders>
              <w:top w:val="single" w:sz="5" w:space="0" w:color="000000"/>
              <w:left w:val="single" w:sz="5" w:space="0" w:color="000000"/>
              <w:bottom w:val="single" w:sz="5" w:space="0" w:color="000000"/>
              <w:right w:val="single" w:sz="5" w:space="0" w:color="000000"/>
            </w:tcBorders>
          </w:tcPr>
          <w:p w14:paraId="53EFB7A0" w14:textId="277C22DF" w:rsidR="003166FA" w:rsidRPr="001425E8" w:rsidRDefault="003166FA" w:rsidP="003166FA">
            <w:pPr>
              <w:pStyle w:val="Default"/>
              <w:spacing w:before="40" w:after="40"/>
              <w:jc w:val="right"/>
              <w:rPr>
                <w:rFonts w:asciiTheme="minorHAnsi" w:hAnsiTheme="minorHAnsi" w:cstheme="minorHAnsi"/>
              </w:rPr>
            </w:pPr>
            <w:r>
              <w:rPr>
                <w:rFonts w:asciiTheme="minorHAnsi" w:hAnsiTheme="minorHAnsi" w:cstheme="minorHAnsi"/>
              </w:rPr>
              <w:t>18</w:t>
            </w:r>
          </w:p>
        </w:tc>
        <w:tc>
          <w:tcPr>
            <w:tcW w:w="10600" w:type="dxa"/>
            <w:tcBorders>
              <w:top w:val="single" w:sz="5" w:space="0" w:color="000000"/>
              <w:left w:val="single" w:sz="5" w:space="0" w:color="000000"/>
              <w:bottom w:val="single" w:sz="5" w:space="0" w:color="000000"/>
              <w:right w:val="single" w:sz="5" w:space="0" w:color="000000"/>
            </w:tcBorders>
          </w:tcPr>
          <w:p w14:paraId="2E64472C" w14:textId="53C1AB3B" w:rsidR="003166FA" w:rsidRPr="001425E8" w:rsidRDefault="003166FA" w:rsidP="003166FA">
            <w:pPr>
              <w:pStyle w:val="Default"/>
              <w:spacing w:before="40" w:after="40"/>
              <w:rPr>
                <w:rFonts w:asciiTheme="minorHAnsi" w:hAnsiTheme="minorHAnsi" w:cstheme="minorHAnsi"/>
              </w:rPr>
            </w:pPr>
            <w:r w:rsidRPr="00751D66">
              <w:rPr>
                <w:rFonts w:asciiTheme="minorHAnsi" w:hAnsiTheme="minorHAnsi" w:cstheme="minorHAnsi"/>
              </w:rPr>
              <w:t>For each source of evidence, present characteristics for which data were charted and provide the</w:t>
            </w:r>
            <w:r>
              <w:rPr>
                <w:rFonts w:asciiTheme="minorHAnsi" w:hAnsiTheme="minorHAnsi" w:cstheme="minorHAnsi"/>
              </w:rPr>
              <w:t xml:space="preserve"> </w:t>
            </w:r>
            <w:r w:rsidRPr="00751D66">
              <w:rPr>
                <w:rFonts w:asciiTheme="minorHAnsi" w:hAnsiTheme="minorHAnsi" w:cstheme="minorHAnsi"/>
              </w:rPr>
              <w:t>citations.</w:t>
            </w:r>
          </w:p>
        </w:tc>
        <w:tc>
          <w:tcPr>
            <w:tcW w:w="1260" w:type="dxa"/>
            <w:tcBorders>
              <w:top w:val="single" w:sz="5" w:space="0" w:color="000000"/>
              <w:left w:val="single" w:sz="5" w:space="0" w:color="000000"/>
              <w:bottom w:val="single" w:sz="5" w:space="0" w:color="000000"/>
              <w:right w:val="single" w:sz="5" w:space="0" w:color="000000"/>
            </w:tcBorders>
          </w:tcPr>
          <w:p w14:paraId="580B38DA" w14:textId="2CA209A2" w:rsidR="003166FA" w:rsidRDefault="003166FA" w:rsidP="003166FA">
            <w:pPr>
              <w:pStyle w:val="Default"/>
              <w:spacing w:before="40" w:after="40"/>
              <w:rPr>
                <w:rFonts w:asciiTheme="minorHAnsi" w:hAnsiTheme="minorHAnsi" w:cstheme="minorHAnsi"/>
                <w:color w:val="auto"/>
              </w:rPr>
            </w:pPr>
            <w:r>
              <w:rPr>
                <w:rFonts w:asciiTheme="minorHAnsi" w:hAnsiTheme="minorHAnsi" w:cstheme="minorHAnsi"/>
                <w:color w:val="auto"/>
              </w:rPr>
              <w:t>4-6</w:t>
            </w:r>
          </w:p>
        </w:tc>
      </w:tr>
      <w:tr w:rsidR="003166FA" w:rsidRPr="001425E8" w14:paraId="44CCB951" w14:textId="77777777" w:rsidTr="006F2E2B">
        <w:trPr>
          <w:trHeight w:val="580"/>
        </w:trPr>
        <w:tc>
          <w:tcPr>
            <w:tcW w:w="2800" w:type="dxa"/>
            <w:tcBorders>
              <w:top w:val="single" w:sz="5" w:space="0" w:color="000000"/>
              <w:left w:val="single" w:sz="5" w:space="0" w:color="000000"/>
              <w:bottom w:val="single" w:sz="5" w:space="0" w:color="000000"/>
              <w:right w:val="single" w:sz="5" w:space="0" w:color="000000"/>
            </w:tcBorders>
          </w:tcPr>
          <w:p w14:paraId="1F920CFB" w14:textId="2F8DCBAC" w:rsidR="003166FA" w:rsidRPr="00751D66" w:rsidRDefault="003166FA" w:rsidP="003166FA">
            <w:pPr>
              <w:pStyle w:val="Default"/>
              <w:spacing w:before="40" w:after="40"/>
              <w:rPr>
                <w:rFonts w:asciiTheme="minorHAnsi" w:hAnsiTheme="minorHAnsi" w:cstheme="minorHAnsi"/>
              </w:rPr>
            </w:pPr>
            <w:r w:rsidRPr="00751D66">
              <w:rPr>
                <w:rFonts w:asciiTheme="minorHAnsi" w:hAnsiTheme="minorHAnsi" w:cstheme="minorHAnsi"/>
              </w:rPr>
              <w:t>Critical appraisal within sources of evidence</w:t>
            </w:r>
          </w:p>
        </w:tc>
        <w:tc>
          <w:tcPr>
            <w:tcW w:w="540" w:type="dxa"/>
            <w:tcBorders>
              <w:top w:val="single" w:sz="5" w:space="0" w:color="000000"/>
              <w:left w:val="single" w:sz="5" w:space="0" w:color="000000"/>
              <w:bottom w:val="single" w:sz="5" w:space="0" w:color="000000"/>
              <w:right w:val="single" w:sz="5" w:space="0" w:color="000000"/>
            </w:tcBorders>
          </w:tcPr>
          <w:p w14:paraId="4108AC19" w14:textId="57ED992F" w:rsidR="003166FA" w:rsidRDefault="003166FA" w:rsidP="003166FA">
            <w:pPr>
              <w:pStyle w:val="Default"/>
              <w:spacing w:before="40" w:after="40"/>
              <w:jc w:val="right"/>
              <w:rPr>
                <w:rFonts w:asciiTheme="minorHAnsi" w:hAnsiTheme="minorHAnsi" w:cstheme="minorHAnsi"/>
              </w:rPr>
            </w:pPr>
            <w:r>
              <w:rPr>
                <w:rFonts w:asciiTheme="minorHAnsi" w:hAnsiTheme="minorHAnsi" w:cstheme="minorHAnsi"/>
              </w:rPr>
              <w:t>19</w:t>
            </w:r>
          </w:p>
        </w:tc>
        <w:tc>
          <w:tcPr>
            <w:tcW w:w="10600" w:type="dxa"/>
            <w:tcBorders>
              <w:top w:val="single" w:sz="5" w:space="0" w:color="000000"/>
              <w:left w:val="single" w:sz="5" w:space="0" w:color="000000"/>
              <w:bottom w:val="single" w:sz="5" w:space="0" w:color="000000"/>
              <w:right w:val="single" w:sz="5" w:space="0" w:color="000000"/>
            </w:tcBorders>
          </w:tcPr>
          <w:p w14:paraId="04BF120A" w14:textId="61FB1C3C" w:rsidR="003166FA" w:rsidRPr="00751D66" w:rsidRDefault="003166FA" w:rsidP="003166FA">
            <w:pPr>
              <w:pStyle w:val="Default"/>
              <w:spacing w:before="40" w:after="40"/>
              <w:rPr>
                <w:rFonts w:asciiTheme="minorHAnsi" w:hAnsiTheme="minorHAnsi" w:cstheme="minorHAnsi"/>
              </w:rPr>
            </w:pPr>
            <w:r w:rsidRPr="00751D66">
              <w:rPr>
                <w:rFonts w:asciiTheme="minorHAnsi" w:hAnsiTheme="minorHAnsi" w:cstheme="minorHAnsi"/>
              </w:rPr>
              <w:t>If done, present data on critical appraisal of included sources of evidence (see item 12)</w:t>
            </w:r>
          </w:p>
        </w:tc>
        <w:tc>
          <w:tcPr>
            <w:tcW w:w="1260" w:type="dxa"/>
            <w:tcBorders>
              <w:top w:val="single" w:sz="5" w:space="0" w:color="000000"/>
              <w:left w:val="single" w:sz="5" w:space="0" w:color="000000"/>
              <w:bottom w:val="single" w:sz="5" w:space="0" w:color="000000"/>
              <w:right w:val="single" w:sz="5" w:space="0" w:color="000000"/>
            </w:tcBorders>
          </w:tcPr>
          <w:p w14:paraId="3123C86D" w14:textId="070FC04B" w:rsidR="003166FA" w:rsidRDefault="003166FA" w:rsidP="003166FA">
            <w:pPr>
              <w:pStyle w:val="Default"/>
              <w:spacing w:before="40" w:after="40"/>
              <w:rPr>
                <w:rFonts w:asciiTheme="minorHAnsi" w:hAnsiTheme="minorHAnsi" w:cstheme="minorHAnsi"/>
                <w:color w:val="auto"/>
              </w:rPr>
            </w:pPr>
            <w:r>
              <w:rPr>
                <w:rFonts w:asciiTheme="minorHAnsi" w:hAnsiTheme="minorHAnsi" w:cstheme="minorHAnsi"/>
                <w:color w:val="auto"/>
              </w:rPr>
              <w:t>NA</w:t>
            </w:r>
          </w:p>
        </w:tc>
      </w:tr>
      <w:tr w:rsidR="003166FA" w:rsidRPr="001425E8" w14:paraId="49BB79EA" w14:textId="77777777" w:rsidTr="006F2E2B">
        <w:trPr>
          <w:trHeight w:val="580"/>
        </w:trPr>
        <w:tc>
          <w:tcPr>
            <w:tcW w:w="2800" w:type="dxa"/>
            <w:tcBorders>
              <w:top w:val="single" w:sz="5" w:space="0" w:color="000000"/>
              <w:left w:val="single" w:sz="5" w:space="0" w:color="000000"/>
              <w:bottom w:val="single" w:sz="5" w:space="0" w:color="000000"/>
              <w:right w:val="single" w:sz="5" w:space="0" w:color="000000"/>
            </w:tcBorders>
          </w:tcPr>
          <w:p w14:paraId="47230BDB" w14:textId="43EA975C" w:rsidR="003166FA" w:rsidRPr="00751D66" w:rsidRDefault="003166FA" w:rsidP="003166FA">
            <w:pPr>
              <w:pStyle w:val="Default"/>
              <w:spacing w:before="40" w:after="40"/>
              <w:rPr>
                <w:rFonts w:asciiTheme="minorHAnsi" w:hAnsiTheme="minorHAnsi" w:cstheme="minorHAnsi"/>
              </w:rPr>
            </w:pPr>
            <w:r w:rsidRPr="00751D66">
              <w:rPr>
                <w:rFonts w:asciiTheme="minorHAnsi" w:hAnsiTheme="minorHAnsi" w:cstheme="minorHAnsi"/>
              </w:rPr>
              <w:t>Results of individual sources of evidence</w:t>
            </w:r>
          </w:p>
        </w:tc>
        <w:tc>
          <w:tcPr>
            <w:tcW w:w="540" w:type="dxa"/>
            <w:tcBorders>
              <w:top w:val="single" w:sz="5" w:space="0" w:color="000000"/>
              <w:left w:val="single" w:sz="5" w:space="0" w:color="000000"/>
              <w:bottom w:val="single" w:sz="5" w:space="0" w:color="000000"/>
              <w:right w:val="single" w:sz="5" w:space="0" w:color="000000"/>
            </w:tcBorders>
          </w:tcPr>
          <w:p w14:paraId="268AA84D" w14:textId="40E7581F" w:rsidR="003166FA" w:rsidRDefault="003166FA" w:rsidP="003166FA">
            <w:pPr>
              <w:pStyle w:val="Default"/>
              <w:spacing w:before="40" w:after="40"/>
              <w:jc w:val="right"/>
              <w:rPr>
                <w:rFonts w:asciiTheme="minorHAnsi" w:hAnsiTheme="minorHAnsi" w:cstheme="minorHAnsi"/>
              </w:rPr>
            </w:pPr>
            <w:r>
              <w:rPr>
                <w:rFonts w:asciiTheme="minorHAnsi" w:hAnsiTheme="minorHAnsi" w:cstheme="minorHAnsi"/>
              </w:rPr>
              <w:t>20</w:t>
            </w:r>
          </w:p>
        </w:tc>
        <w:tc>
          <w:tcPr>
            <w:tcW w:w="10600" w:type="dxa"/>
            <w:tcBorders>
              <w:top w:val="single" w:sz="5" w:space="0" w:color="000000"/>
              <w:left w:val="single" w:sz="5" w:space="0" w:color="000000"/>
              <w:bottom w:val="single" w:sz="5" w:space="0" w:color="000000"/>
              <w:right w:val="single" w:sz="5" w:space="0" w:color="000000"/>
            </w:tcBorders>
          </w:tcPr>
          <w:p w14:paraId="30676059" w14:textId="30A36672" w:rsidR="003166FA" w:rsidRPr="00751D66" w:rsidRDefault="003166FA" w:rsidP="003166FA">
            <w:pPr>
              <w:pStyle w:val="Default"/>
              <w:spacing w:before="40" w:after="40"/>
              <w:rPr>
                <w:rFonts w:asciiTheme="minorHAnsi" w:hAnsiTheme="minorHAnsi" w:cstheme="minorHAnsi"/>
              </w:rPr>
            </w:pPr>
            <w:r w:rsidRPr="00751D66">
              <w:rPr>
                <w:rFonts w:asciiTheme="minorHAnsi" w:hAnsiTheme="minorHAnsi" w:cstheme="minorHAnsi"/>
              </w:rPr>
              <w:t>For each included source of evidence, present the relevant data that were charted that relate to the</w:t>
            </w:r>
            <w:r>
              <w:rPr>
                <w:rFonts w:asciiTheme="minorHAnsi" w:hAnsiTheme="minorHAnsi" w:cstheme="minorHAnsi"/>
              </w:rPr>
              <w:t xml:space="preserve"> </w:t>
            </w:r>
            <w:r w:rsidRPr="00751D66">
              <w:rPr>
                <w:rFonts w:asciiTheme="minorHAnsi" w:hAnsiTheme="minorHAnsi" w:cstheme="minorHAnsi"/>
              </w:rPr>
              <w:t>review questions and objectives.</w:t>
            </w:r>
          </w:p>
        </w:tc>
        <w:tc>
          <w:tcPr>
            <w:tcW w:w="1260" w:type="dxa"/>
            <w:tcBorders>
              <w:top w:val="single" w:sz="5" w:space="0" w:color="000000"/>
              <w:left w:val="single" w:sz="5" w:space="0" w:color="000000"/>
              <w:bottom w:val="single" w:sz="5" w:space="0" w:color="000000"/>
              <w:right w:val="single" w:sz="5" w:space="0" w:color="000000"/>
            </w:tcBorders>
          </w:tcPr>
          <w:p w14:paraId="08E81006" w14:textId="29B51A87" w:rsidR="003166FA" w:rsidRDefault="003166FA" w:rsidP="003166FA">
            <w:pPr>
              <w:pStyle w:val="Default"/>
              <w:spacing w:before="40" w:after="40"/>
              <w:rPr>
                <w:rFonts w:asciiTheme="minorHAnsi" w:hAnsiTheme="minorHAnsi" w:cstheme="minorHAnsi"/>
                <w:color w:val="auto"/>
              </w:rPr>
            </w:pPr>
            <w:r>
              <w:rPr>
                <w:rFonts w:asciiTheme="minorHAnsi" w:hAnsiTheme="minorHAnsi" w:cstheme="minorHAnsi"/>
                <w:color w:val="auto"/>
              </w:rPr>
              <w:t>NA</w:t>
            </w:r>
          </w:p>
        </w:tc>
      </w:tr>
      <w:tr w:rsidR="003166FA" w:rsidRPr="001425E8" w14:paraId="72BB2E21" w14:textId="77777777" w:rsidTr="006F2E2B">
        <w:trPr>
          <w:trHeight w:val="580"/>
        </w:trPr>
        <w:tc>
          <w:tcPr>
            <w:tcW w:w="2800" w:type="dxa"/>
            <w:tcBorders>
              <w:top w:val="single" w:sz="5" w:space="0" w:color="000000"/>
              <w:left w:val="single" w:sz="5" w:space="0" w:color="000000"/>
              <w:bottom w:val="single" w:sz="5" w:space="0" w:color="000000"/>
              <w:right w:val="single" w:sz="5" w:space="0" w:color="000000"/>
            </w:tcBorders>
          </w:tcPr>
          <w:p w14:paraId="0BBC0B0E" w14:textId="1A6F643D" w:rsidR="003166FA" w:rsidRPr="00751D66" w:rsidRDefault="003166FA" w:rsidP="003166FA">
            <w:pPr>
              <w:pStyle w:val="Default"/>
              <w:spacing w:before="40" w:after="40"/>
              <w:rPr>
                <w:rFonts w:asciiTheme="minorHAnsi" w:hAnsiTheme="minorHAnsi" w:cstheme="minorHAnsi"/>
              </w:rPr>
            </w:pPr>
            <w:r w:rsidRPr="0063550F">
              <w:rPr>
                <w:rFonts w:asciiTheme="minorHAnsi" w:hAnsiTheme="minorHAnsi" w:cstheme="minorHAnsi"/>
              </w:rPr>
              <w:t>Synthesis of results</w:t>
            </w:r>
          </w:p>
        </w:tc>
        <w:tc>
          <w:tcPr>
            <w:tcW w:w="540" w:type="dxa"/>
            <w:tcBorders>
              <w:top w:val="single" w:sz="5" w:space="0" w:color="000000"/>
              <w:left w:val="single" w:sz="5" w:space="0" w:color="000000"/>
              <w:bottom w:val="single" w:sz="5" w:space="0" w:color="000000"/>
              <w:right w:val="single" w:sz="5" w:space="0" w:color="000000"/>
            </w:tcBorders>
          </w:tcPr>
          <w:p w14:paraId="4800CEC9" w14:textId="188022E9" w:rsidR="003166FA" w:rsidRDefault="003166FA" w:rsidP="003166FA">
            <w:pPr>
              <w:pStyle w:val="Default"/>
              <w:spacing w:before="40" w:after="40"/>
              <w:jc w:val="right"/>
              <w:rPr>
                <w:rFonts w:asciiTheme="minorHAnsi" w:hAnsiTheme="minorHAnsi" w:cstheme="minorHAnsi"/>
              </w:rPr>
            </w:pPr>
            <w:r>
              <w:rPr>
                <w:rFonts w:asciiTheme="minorHAnsi" w:hAnsiTheme="minorHAnsi" w:cstheme="minorHAnsi"/>
              </w:rPr>
              <w:t>21</w:t>
            </w:r>
          </w:p>
        </w:tc>
        <w:tc>
          <w:tcPr>
            <w:tcW w:w="10600" w:type="dxa"/>
            <w:tcBorders>
              <w:top w:val="single" w:sz="5" w:space="0" w:color="000000"/>
              <w:left w:val="single" w:sz="5" w:space="0" w:color="000000"/>
              <w:bottom w:val="single" w:sz="5" w:space="0" w:color="000000"/>
              <w:right w:val="single" w:sz="5" w:space="0" w:color="000000"/>
            </w:tcBorders>
          </w:tcPr>
          <w:p w14:paraId="6209BF6C" w14:textId="06C8072F" w:rsidR="003166FA" w:rsidRPr="00751D66" w:rsidRDefault="003166FA" w:rsidP="003166FA">
            <w:pPr>
              <w:pStyle w:val="Default"/>
              <w:spacing w:before="40" w:after="40"/>
              <w:rPr>
                <w:rFonts w:asciiTheme="minorHAnsi" w:hAnsiTheme="minorHAnsi" w:cstheme="minorHAnsi"/>
              </w:rPr>
            </w:pPr>
            <w:r w:rsidRPr="0063550F">
              <w:rPr>
                <w:rFonts w:asciiTheme="minorHAnsi" w:hAnsiTheme="minorHAnsi" w:cstheme="minorHAnsi"/>
              </w:rPr>
              <w:t>Summarize and/or present the charting results as they relate to the review questions and objectives.</w:t>
            </w:r>
          </w:p>
        </w:tc>
        <w:tc>
          <w:tcPr>
            <w:tcW w:w="1260" w:type="dxa"/>
            <w:tcBorders>
              <w:top w:val="single" w:sz="5" w:space="0" w:color="000000"/>
              <w:left w:val="single" w:sz="5" w:space="0" w:color="000000"/>
              <w:bottom w:val="single" w:sz="5" w:space="0" w:color="000000"/>
              <w:right w:val="single" w:sz="5" w:space="0" w:color="000000"/>
            </w:tcBorders>
          </w:tcPr>
          <w:p w14:paraId="2B017A3D" w14:textId="42C854F0" w:rsidR="003166FA" w:rsidRDefault="003166FA" w:rsidP="003166FA">
            <w:pPr>
              <w:pStyle w:val="Default"/>
              <w:spacing w:before="40" w:after="40"/>
              <w:rPr>
                <w:rFonts w:asciiTheme="minorHAnsi" w:hAnsiTheme="minorHAnsi" w:cstheme="minorHAnsi"/>
                <w:color w:val="auto"/>
              </w:rPr>
            </w:pPr>
            <w:r>
              <w:rPr>
                <w:rFonts w:asciiTheme="minorHAnsi" w:hAnsiTheme="minorHAnsi" w:cstheme="minorHAnsi"/>
                <w:color w:val="auto"/>
              </w:rPr>
              <w:t>6-10</w:t>
            </w:r>
          </w:p>
        </w:tc>
      </w:tr>
      <w:tr w:rsidR="003166FA" w:rsidRPr="001425E8" w14:paraId="370068E6" w14:textId="77777777" w:rsidTr="006F2E2B">
        <w:trPr>
          <w:trHeight w:val="580"/>
        </w:trPr>
        <w:tc>
          <w:tcPr>
            <w:tcW w:w="2800" w:type="dxa"/>
            <w:tcBorders>
              <w:top w:val="single" w:sz="5" w:space="0" w:color="000000"/>
              <w:left w:val="single" w:sz="5" w:space="0" w:color="000000"/>
              <w:bottom w:val="single" w:sz="5" w:space="0" w:color="000000"/>
              <w:right w:val="single" w:sz="5" w:space="0" w:color="000000"/>
            </w:tcBorders>
          </w:tcPr>
          <w:p w14:paraId="1A1CF1FB" w14:textId="047E2693" w:rsidR="003166FA" w:rsidRPr="00751D66" w:rsidRDefault="003166FA" w:rsidP="003166FA">
            <w:pPr>
              <w:pStyle w:val="Default"/>
              <w:spacing w:before="40" w:after="40"/>
              <w:rPr>
                <w:rFonts w:asciiTheme="minorHAnsi" w:hAnsiTheme="minorHAnsi" w:cstheme="minorHAnsi"/>
              </w:rPr>
            </w:pPr>
            <w:r w:rsidRPr="003166FA">
              <w:rPr>
                <w:rFonts w:asciiTheme="minorHAnsi" w:hAnsiTheme="minorHAnsi" w:cstheme="minorHAnsi"/>
              </w:rPr>
              <w:t>Risk of bias across studies</w:t>
            </w:r>
          </w:p>
        </w:tc>
        <w:tc>
          <w:tcPr>
            <w:tcW w:w="540" w:type="dxa"/>
            <w:tcBorders>
              <w:top w:val="single" w:sz="5" w:space="0" w:color="000000"/>
              <w:left w:val="single" w:sz="5" w:space="0" w:color="000000"/>
              <w:bottom w:val="single" w:sz="5" w:space="0" w:color="000000"/>
              <w:right w:val="single" w:sz="5" w:space="0" w:color="000000"/>
            </w:tcBorders>
          </w:tcPr>
          <w:p w14:paraId="637BD81D" w14:textId="21BE4EB2" w:rsidR="003166FA" w:rsidRDefault="003166FA" w:rsidP="003166FA">
            <w:pPr>
              <w:pStyle w:val="Default"/>
              <w:spacing w:before="40" w:after="40"/>
              <w:jc w:val="right"/>
              <w:rPr>
                <w:rFonts w:asciiTheme="minorHAnsi" w:hAnsiTheme="minorHAnsi" w:cstheme="minorHAnsi"/>
              </w:rPr>
            </w:pPr>
            <w:r>
              <w:rPr>
                <w:rFonts w:asciiTheme="minorHAnsi" w:hAnsiTheme="minorHAnsi" w:cstheme="minorHAnsi"/>
              </w:rPr>
              <w:t>22</w:t>
            </w:r>
          </w:p>
        </w:tc>
        <w:tc>
          <w:tcPr>
            <w:tcW w:w="10600" w:type="dxa"/>
            <w:tcBorders>
              <w:top w:val="single" w:sz="5" w:space="0" w:color="000000"/>
              <w:left w:val="single" w:sz="5" w:space="0" w:color="000000"/>
              <w:bottom w:val="single" w:sz="5" w:space="0" w:color="000000"/>
              <w:right w:val="single" w:sz="5" w:space="0" w:color="000000"/>
            </w:tcBorders>
          </w:tcPr>
          <w:p w14:paraId="211EB7A4" w14:textId="3F1120F7" w:rsidR="003166FA" w:rsidRPr="00751D66" w:rsidRDefault="003166FA" w:rsidP="003166FA">
            <w:pPr>
              <w:pStyle w:val="Default"/>
              <w:spacing w:before="40" w:after="40"/>
              <w:rPr>
                <w:rFonts w:asciiTheme="minorHAnsi" w:hAnsiTheme="minorHAnsi" w:cstheme="minorHAnsi"/>
              </w:rPr>
            </w:pPr>
            <w:r w:rsidRPr="003166FA">
              <w:rPr>
                <w:rFonts w:asciiTheme="minorHAnsi" w:hAnsiTheme="minorHAnsi" w:cstheme="minorHAnsi"/>
              </w:rPr>
              <w:t>Not applicable for scoping reviews.</w:t>
            </w:r>
          </w:p>
        </w:tc>
        <w:tc>
          <w:tcPr>
            <w:tcW w:w="1260" w:type="dxa"/>
            <w:tcBorders>
              <w:top w:val="single" w:sz="5" w:space="0" w:color="000000"/>
              <w:left w:val="single" w:sz="5" w:space="0" w:color="000000"/>
              <w:bottom w:val="single" w:sz="5" w:space="0" w:color="000000"/>
              <w:right w:val="single" w:sz="5" w:space="0" w:color="000000"/>
            </w:tcBorders>
          </w:tcPr>
          <w:p w14:paraId="3277BFA8" w14:textId="16549387" w:rsidR="003166FA" w:rsidRDefault="003166FA" w:rsidP="003166FA">
            <w:pPr>
              <w:pStyle w:val="Default"/>
              <w:spacing w:before="40" w:after="40"/>
              <w:rPr>
                <w:rFonts w:asciiTheme="minorHAnsi" w:hAnsiTheme="minorHAnsi" w:cstheme="minorHAnsi"/>
                <w:color w:val="auto"/>
              </w:rPr>
            </w:pPr>
            <w:r>
              <w:rPr>
                <w:rFonts w:asciiTheme="minorHAnsi" w:hAnsiTheme="minorHAnsi" w:cstheme="minorHAnsi"/>
                <w:color w:val="auto"/>
              </w:rPr>
              <w:t>--</w:t>
            </w:r>
          </w:p>
        </w:tc>
      </w:tr>
      <w:tr w:rsidR="003166FA" w:rsidRPr="001425E8" w14:paraId="32E2D1B6" w14:textId="77777777" w:rsidTr="006F2E2B">
        <w:trPr>
          <w:trHeight w:val="580"/>
        </w:trPr>
        <w:tc>
          <w:tcPr>
            <w:tcW w:w="2800" w:type="dxa"/>
            <w:tcBorders>
              <w:top w:val="single" w:sz="5" w:space="0" w:color="000000"/>
              <w:left w:val="single" w:sz="5" w:space="0" w:color="000000"/>
              <w:bottom w:val="double" w:sz="4" w:space="0" w:color="auto"/>
              <w:right w:val="single" w:sz="5" w:space="0" w:color="000000"/>
            </w:tcBorders>
          </w:tcPr>
          <w:p w14:paraId="1DB8857E" w14:textId="76190B35" w:rsidR="003166FA" w:rsidRPr="00751D66" w:rsidRDefault="003166FA" w:rsidP="003166FA">
            <w:pPr>
              <w:pStyle w:val="Default"/>
              <w:spacing w:before="40" w:after="40"/>
              <w:rPr>
                <w:rFonts w:asciiTheme="minorHAnsi" w:hAnsiTheme="minorHAnsi" w:cstheme="minorHAnsi"/>
              </w:rPr>
            </w:pPr>
            <w:r w:rsidRPr="003166FA">
              <w:rPr>
                <w:rFonts w:asciiTheme="minorHAnsi" w:hAnsiTheme="minorHAnsi" w:cstheme="minorHAnsi"/>
              </w:rPr>
              <w:t>Additional analyses</w:t>
            </w:r>
          </w:p>
        </w:tc>
        <w:tc>
          <w:tcPr>
            <w:tcW w:w="540" w:type="dxa"/>
            <w:tcBorders>
              <w:top w:val="single" w:sz="5" w:space="0" w:color="000000"/>
              <w:left w:val="single" w:sz="5" w:space="0" w:color="000000"/>
              <w:bottom w:val="double" w:sz="4" w:space="0" w:color="auto"/>
              <w:right w:val="single" w:sz="5" w:space="0" w:color="000000"/>
            </w:tcBorders>
          </w:tcPr>
          <w:p w14:paraId="4AE60651" w14:textId="77432187" w:rsidR="003166FA" w:rsidRDefault="003166FA" w:rsidP="003166FA">
            <w:pPr>
              <w:pStyle w:val="Default"/>
              <w:spacing w:before="40" w:after="40"/>
              <w:jc w:val="right"/>
              <w:rPr>
                <w:rFonts w:asciiTheme="minorHAnsi" w:hAnsiTheme="minorHAnsi" w:cstheme="minorHAnsi"/>
              </w:rPr>
            </w:pPr>
            <w:r>
              <w:rPr>
                <w:rFonts w:asciiTheme="minorHAnsi" w:hAnsiTheme="minorHAnsi" w:cstheme="minorHAnsi"/>
              </w:rPr>
              <w:t>23</w:t>
            </w:r>
          </w:p>
        </w:tc>
        <w:tc>
          <w:tcPr>
            <w:tcW w:w="10600" w:type="dxa"/>
            <w:tcBorders>
              <w:top w:val="single" w:sz="5" w:space="0" w:color="000000"/>
              <w:left w:val="single" w:sz="5" w:space="0" w:color="000000"/>
              <w:bottom w:val="double" w:sz="4" w:space="0" w:color="auto"/>
              <w:right w:val="single" w:sz="5" w:space="0" w:color="000000"/>
            </w:tcBorders>
          </w:tcPr>
          <w:p w14:paraId="758D3F91" w14:textId="6E4DDA49" w:rsidR="003166FA" w:rsidRPr="00751D66" w:rsidRDefault="003166FA" w:rsidP="003166FA">
            <w:pPr>
              <w:pStyle w:val="Default"/>
              <w:spacing w:before="40" w:after="40"/>
              <w:rPr>
                <w:rFonts w:asciiTheme="minorHAnsi" w:hAnsiTheme="minorHAnsi" w:cstheme="minorHAnsi"/>
              </w:rPr>
            </w:pPr>
            <w:r w:rsidRPr="003166FA">
              <w:rPr>
                <w:rFonts w:asciiTheme="minorHAnsi" w:hAnsiTheme="minorHAnsi" w:cstheme="minorHAnsi"/>
              </w:rPr>
              <w:t>Not applicable for scoping reviews.</w:t>
            </w:r>
          </w:p>
        </w:tc>
        <w:tc>
          <w:tcPr>
            <w:tcW w:w="1260" w:type="dxa"/>
            <w:tcBorders>
              <w:top w:val="single" w:sz="5" w:space="0" w:color="000000"/>
              <w:left w:val="single" w:sz="5" w:space="0" w:color="000000"/>
              <w:bottom w:val="double" w:sz="4" w:space="0" w:color="auto"/>
              <w:right w:val="single" w:sz="5" w:space="0" w:color="000000"/>
            </w:tcBorders>
          </w:tcPr>
          <w:p w14:paraId="46CC9E54" w14:textId="3A8A3098" w:rsidR="003166FA" w:rsidRDefault="003166FA" w:rsidP="003166FA">
            <w:pPr>
              <w:pStyle w:val="Default"/>
              <w:spacing w:before="40" w:after="40"/>
              <w:rPr>
                <w:rFonts w:asciiTheme="minorHAnsi" w:hAnsiTheme="minorHAnsi" w:cstheme="minorHAnsi"/>
                <w:color w:val="auto"/>
              </w:rPr>
            </w:pPr>
            <w:r>
              <w:rPr>
                <w:rFonts w:asciiTheme="minorHAnsi" w:hAnsiTheme="minorHAnsi" w:cstheme="minorHAnsi"/>
                <w:color w:val="auto"/>
              </w:rPr>
              <w:t>--</w:t>
            </w:r>
          </w:p>
        </w:tc>
      </w:tr>
      <w:tr w:rsidR="003166FA" w:rsidRPr="001425E8" w14:paraId="6BFE6C91" w14:textId="77777777" w:rsidTr="00BA16C4">
        <w:trPr>
          <w:trHeight w:val="357"/>
        </w:trPr>
        <w:tc>
          <w:tcPr>
            <w:tcW w:w="15200" w:type="dxa"/>
            <w:gridSpan w:val="4"/>
            <w:tcBorders>
              <w:top w:val="single" w:sz="5" w:space="0" w:color="000000"/>
              <w:left w:val="single" w:sz="5" w:space="0" w:color="000000"/>
              <w:bottom w:val="single" w:sz="5" w:space="0" w:color="000000"/>
              <w:right w:val="single" w:sz="5" w:space="0" w:color="000000"/>
            </w:tcBorders>
            <w:shd w:val="clear" w:color="auto" w:fill="FBE4D5" w:themeFill="accent2" w:themeFillTint="33"/>
          </w:tcPr>
          <w:p w14:paraId="666C8385" w14:textId="55A56BBB" w:rsidR="003166FA" w:rsidRDefault="003166FA" w:rsidP="003166FA">
            <w:pPr>
              <w:pStyle w:val="Default"/>
              <w:spacing w:before="40" w:after="40"/>
              <w:rPr>
                <w:rFonts w:asciiTheme="minorHAnsi" w:hAnsiTheme="minorHAnsi" w:cstheme="minorHAnsi"/>
                <w:color w:val="auto"/>
              </w:rPr>
            </w:pPr>
            <w:r w:rsidRPr="005B6DF6">
              <w:rPr>
                <w:rFonts w:asciiTheme="minorHAnsi" w:hAnsiTheme="minorHAnsi" w:cstheme="minorHAnsi"/>
                <w:b/>
                <w:bCs/>
              </w:rPr>
              <w:lastRenderedPageBreak/>
              <w:t>DISCUSSION</w:t>
            </w:r>
          </w:p>
        </w:tc>
      </w:tr>
      <w:tr w:rsidR="003166FA" w:rsidRPr="001425E8" w14:paraId="3C706073" w14:textId="77777777" w:rsidTr="006F2E2B">
        <w:trPr>
          <w:trHeight w:val="580"/>
        </w:trPr>
        <w:tc>
          <w:tcPr>
            <w:tcW w:w="2800" w:type="dxa"/>
            <w:tcBorders>
              <w:top w:val="single" w:sz="5" w:space="0" w:color="000000"/>
              <w:left w:val="single" w:sz="5" w:space="0" w:color="000000"/>
              <w:bottom w:val="single" w:sz="5" w:space="0" w:color="000000"/>
              <w:right w:val="single" w:sz="5" w:space="0" w:color="000000"/>
            </w:tcBorders>
          </w:tcPr>
          <w:p w14:paraId="4AA06AD4" w14:textId="504EDEA8" w:rsidR="003166FA" w:rsidRPr="00751D66" w:rsidRDefault="003166FA" w:rsidP="003166FA">
            <w:pPr>
              <w:pStyle w:val="Default"/>
              <w:spacing w:before="40" w:after="40"/>
              <w:rPr>
                <w:rFonts w:asciiTheme="minorHAnsi" w:hAnsiTheme="minorHAnsi" w:cstheme="minorHAnsi"/>
              </w:rPr>
            </w:pPr>
            <w:r w:rsidRPr="005B6DF6">
              <w:rPr>
                <w:rFonts w:asciiTheme="minorHAnsi" w:hAnsiTheme="minorHAnsi" w:cstheme="minorHAnsi"/>
              </w:rPr>
              <w:t>Summary of evidence</w:t>
            </w:r>
          </w:p>
        </w:tc>
        <w:tc>
          <w:tcPr>
            <w:tcW w:w="540" w:type="dxa"/>
            <w:tcBorders>
              <w:top w:val="single" w:sz="5" w:space="0" w:color="000000"/>
              <w:left w:val="single" w:sz="5" w:space="0" w:color="000000"/>
              <w:bottom w:val="single" w:sz="5" w:space="0" w:color="000000"/>
              <w:right w:val="single" w:sz="5" w:space="0" w:color="000000"/>
            </w:tcBorders>
          </w:tcPr>
          <w:p w14:paraId="072F35C3" w14:textId="1B59564F" w:rsidR="003166FA" w:rsidRDefault="003166FA" w:rsidP="003166FA">
            <w:pPr>
              <w:pStyle w:val="Default"/>
              <w:spacing w:before="40" w:after="40"/>
              <w:jc w:val="right"/>
              <w:rPr>
                <w:rFonts w:asciiTheme="minorHAnsi" w:hAnsiTheme="minorHAnsi" w:cstheme="minorHAnsi"/>
              </w:rPr>
            </w:pPr>
            <w:r>
              <w:rPr>
                <w:rFonts w:asciiTheme="minorHAnsi" w:hAnsiTheme="minorHAnsi" w:cstheme="minorHAnsi"/>
              </w:rPr>
              <w:t>24</w:t>
            </w:r>
          </w:p>
        </w:tc>
        <w:tc>
          <w:tcPr>
            <w:tcW w:w="10600" w:type="dxa"/>
            <w:tcBorders>
              <w:top w:val="single" w:sz="5" w:space="0" w:color="000000"/>
              <w:left w:val="single" w:sz="5" w:space="0" w:color="000000"/>
              <w:bottom w:val="single" w:sz="5" w:space="0" w:color="000000"/>
              <w:right w:val="single" w:sz="5" w:space="0" w:color="000000"/>
            </w:tcBorders>
          </w:tcPr>
          <w:p w14:paraId="392E3F26" w14:textId="244BFF36" w:rsidR="003166FA" w:rsidRPr="00751D66" w:rsidRDefault="00B60F90" w:rsidP="00B60F90">
            <w:pPr>
              <w:pStyle w:val="Default"/>
              <w:spacing w:before="40" w:after="40"/>
              <w:rPr>
                <w:rFonts w:asciiTheme="minorHAnsi" w:hAnsiTheme="minorHAnsi" w:cstheme="minorHAnsi"/>
              </w:rPr>
            </w:pPr>
            <w:r w:rsidRPr="00B60F90">
              <w:rPr>
                <w:rFonts w:asciiTheme="minorHAnsi" w:hAnsiTheme="minorHAnsi" w:cstheme="minorHAnsi"/>
              </w:rPr>
              <w:t>Summarize the main results (including an overview of concepts, themes, and types of evidence</w:t>
            </w:r>
            <w:r>
              <w:rPr>
                <w:rFonts w:asciiTheme="minorHAnsi" w:hAnsiTheme="minorHAnsi" w:cstheme="minorHAnsi"/>
              </w:rPr>
              <w:t xml:space="preserve"> </w:t>
            </w:r>
            <w:r w:rsidRPr="00B60F90">
              <w:rPr>
                <w:rFonts w:asciiTheme="minorHAnsi" w:hAnsiTheme="minorHAnsi" w:cstheme="minorHAnsi"/>
              </w:rPr>
              <w:t>available), link to the review questions and objectives, and consider the relevance to key groups.</w:t>
            </w:r>
          </w:p>
        </w:tc>
        <w:tc>
          <w:tcPr>
            <w:tcW w:w="1260" w:type="dxa"/>
            <w:tcBorders>
              <w:top w:val="single" w:sz="5" w:space="0" w:color="000000"/>
              <w:left w:val="single" w:sz="5" w:space="0" w:color="000000"/>
              <w:bottom w:val="single" w:sz="5" w:space="0" w:color="000000"/>
              <w:right w:val="single" w:sz="5" w:space="0" w:color="000000"/>
            </w:tcBorders>
          </w:tcPr>
          <w:p w14:paraId="3E396F52" w14:textId="27F27DEF" w:rsidR="003166FA" w:rsidRDefault="003166FA" w:rsidP="003166FA">
            <w:pPr>
              <w:pStyle w:val="Default"/>
              <w:spacing w:before="40" w:after="40"/>
              <w:rPr>
                <w:rFonts w:asciiTheme="minorHAnsi" w:hAnsiTheme="minorHAnsi" w:cstheme="minorHAnsi"/>
                <w:color w:val="auto"/>
              </w:rPr>
            </w:pPr>
            <w:r>
              <w:rPr>
                <w:rFonts w:asciiTheme="minorHAnsi" w:hAnsiTheme="minorHAnsi" w:cstheme="minorHAnsi"/>
                <w:color w:val="auto"/>
              </w:rPr>
              <w:t>10-12</w:t>
            </w:r>
          </w:p>
        </w:tc>
      </w:tr>
      <w:tr w:rsidR="003166FA" w:rsidRPr="001425E8" w14:paraId="3C241940" w14:textId="77777777" w:rsidTr="00B60F90">
        <w:trPr>
          <w:trHeight w:val="456"/>
        </w:trPr>
        <w:tc>
          <w:tcPr>
            <w:tcW w:w="2800" w:type="dxa"/>
            <w:tcBorders>
              <w:top w:val="single" w:sz="5" w:space="0" w:color="000000"/>
              <w:left w:val="single" w:sz="5" w:space="0" w:color="000000"/>
              <w:bottom w:val="single" w:sz="5" w:space="0" w:color="000000"/>
              <w:right w:val="single" w:sz="5" w:space="0" w:color="000000"/>
            </w:tcBorders>
          </w:tcPr>
          <w:p w14:paraId="26B9356B" w14:textId="671AC8A8" w:rsidR="003166FA" w:rsidRPr="00751D66" w:rsidRDefault="003166FA" w:rsidP="003166FA">
            <w:pPr>
              <w:pStyle w:val="Default"/>
              <w:spacing w:before="40" w:after="40"/>
              <w:rPr>
                <w:rFonts w:asciiTheme="minorHAnsi" w:hAnsiTheme="minorHAnsi" w:cstheme="minorHAnsi"/>
              </w:rPr>
            </w:pPr>
            <w:r w:rsidRPr="003166FA">
              <w:rPr>
                <w:rFonts w:asciiTheme="minorHAnsi" w:hAnsiTheme="minorHAnsi" w:cstheme="minorHAnsi"/>
              </w:rPr>
              <w:t>Limitations</w:t>
            </w:r>
          </w:p>
        </w:tc>
        <w:tc>
          <w:tcPr>
            <w:tcW w:w="540" w:type="dxa"/>
            <w:tcBorders>
              <w:top w:val="single" w:sz="5" w:space="0" w:color="000000"/>
              <w:left w:val="single" w:sz="5" w:space="0" w:color="000000"/>
              <w:bottom w:val="single" w:sz="5" w:space="0" w:color="000000"/>
              <w:right w:val="single" w:sz="5" w:space="0" w:color="000000"/>
            </w:tcBorders>
          </w:tcPr>
          <w:p w14:paraId="2A431613" w14:textId="31441F31" w:rsidR="003166FA" w:rsidRDefault="003166FA" w:rsidP="003166FA">
            <w:pPr>
              <w:pStyle w:val="Default"/>
              <w:spacing w:before="40" w:after="40"/>
              <w:jc w:val="right"/>
              <w:rPr>
                <w:rFonts w:asciiTheme="minorHAnsi" w:hAnsiTheme="minorHAnsi" w:cstheme="minorHAnsi"/>
              </w:rPr>
            </w:pPr>
            <w:r>
              <w:rPr>
                <w:rFonts w:asciiTheme="minorHAnsi" w:hAnsiTheme="minorHAnsi" w:cstheme="minorHAnsi"/>
              </w:rPr>
              <w:t>25</w:t>
            </w:r>
          </w:p>
        </w:tc>
        <w:tc>
          <w:tcPr>
            <w:tcW w:w="10600" w:type="dxa"/>
            <w:tcBorders>
              <w:top w:val="single" w:sz="5" w:space="0" w:color="000000"/>
              <w:left w:val="single" w:sz="5" w:space="0" w:color="000000"/>
              <w:bottom w:val="single" w:sz="5" w:space="0" w:color="000000"/>
              <w:right w:val="single" w:sz="5" w:space="0" w:color="000000"/>
            </w:tcBorders>
          </w:tcPr>
          <w:p w14:paraId="6AB2A653" w14:textId="4C2740D7" w:rsidR="003166FA" w:rsidRPr="00751D66" w:rsidRDefault="003166FA" w:rsidP="003166FA">
            <w:pPr>
              <w:pStyle w:val="Default"/>
              <w:spacing w:before="40" w:after="40"/>
              <w:rPr>
                <w:rFonts w:asciiTheme="minorHAnsi" w:hAnsiTheme="minorHAnsi" w:cstheme="minorHAnsi"/>
              </w:rPr>
            </w:pPr>
            <w:r w:rsidRPr="003166FA">
              <w:rPr>
                <w:rFonts w:asciiTheme="minorHAnsi" w:hAnsiTheme="minorHAnsi" w:cstheme="minorHAnsi"/>
              </w:rPr>
              <w:t>Discuss the limitations of the scoping review process</w:t>
            </w:r>
          </w:p>
        </w:tc>
        <w:tc>
          <w:tcPr>
            <w:tcW w:w="1260" w:type="dxa"/>
            <w:tcBorders>
              <w:top w:val="single" w:sz="5" w:space="0" w:color="000000"/>
              <w:left w:val="single" w:sz="5" w:space="0" w:color="000000"/>
              <w:bottom w:val="single" w:sz="5" w:space="0" w:color="000000"/>
              <w:right w:val="single" w:sz="5" w:space="0" w:color="000000"/>
            </w:tcBorders>
          </w:tcPr>
          <w:p w14:paraId="62A3ACAB" w14:textId="1118E8C5" w:rsidR="003166FA" w:rsidRDefault="003166FA" w:rsidP="003166FA">
            <w:pPr>
              <w:pStyle w:val="Default"/>
              <w:spacing w:before="40" w:after="40"/>
              <w:rPr>
                <w:rFonts w:asciiTheme="minorHAnsi" w:hAnsiTheme="minorHAnsi" w:cstheme="minorHAnsi"/>
                <w:color w:val="auto"/>
              </w:rPr>
            </w:pPr>
            <w:r>
              <w:rPr>
                <w:rFonts w:asciiTheme="minorHAnsi" w:hAnsiTheme="minorHAnsi" w:cstheme="minorHAnsi"/>
                <w:color w:val="auto"/>
              </w:rPr>
              <w:t>12</w:t>
            </w:r>
          </w:p>
        </w:tc>
      </w:tr>
      <w:tr w:rsidR="003166FA" w:rsidRPr="001425E8" w14:paraId="2B5ADDC0" w14:textId="77777777" w:rsidTr="006F2E2B">
        <w:trPr>
          <w:trHeight w:val="580"/>
        </w:trPr>
        <w:tc>
          <w:tcPr>
            <w:tcW w:w="2800" w:type="dxa"/>
            <w:tcBorders>
              <w:top w:val="single" w:sz="5" w:space="0" w:color="000000"/>
              <w:left w:val="single" w:sz="5" w:space="0" w:color="000000"/>
              <w:bottom w:val="double" w:sz="4" w:space="0" w:color="auto"/>
              <w:right w:val="single" w:sz="5" w:space="0" w:color="000000"/>
            </w:tcBorders>
          </w:tcPr>
          <w:p w14:paraId="4278FC40" w14:textId="6F1B8139" w:rsidR="003166FA" w:rsidRPr="00751D66" w:rsidRDefault="003166FA" w:rsidP="003166FA">
            <w:pPr>
              <w:pStyle w:val="Default"/>
              <w:spacing w:before="40" w:after="40"/>
              <w:rPr>
                <w:rFonts w:asciiTheme="minorHAnsi" w:hAnsiTheme="minorHAnsi" w:cstheme="minorHAnsi"/>
              </w:rPr>
            </w:pPr>
            <w:r w:rsidRPr="003166FA">
              <w:rPr>
                <w:rFonts w:asciiTheme="minorHAnsi" w:hAnsiTheme="minorHAnsi" w:cstheme="minorHAnsi"/>
              </w:rPr>
              <w:t>Conclusions</w:t>
            </w:r>
          </w:p>
        </w:tc>
        <w:tc>
          <w:tcPr>
            <w:tcW w:w="540" w:type="dxa"/>
            <w:tcBorders>
              <w:top w:val="single" w:sz="5" w:space="0" w:color="000000"/>
              <w:left w:val="single" w:sz="5" w:space="0" w:color="000000"/>
              <w:bottom w:val="double" w:sz="4" w:space="0" w:color="auto"/>
              <w:right w:val="single" w:sz="5" w:space="0" w:color="000000"/>
            </w:tcBorders>
          </w:tcPr>
          <w:p w14:paraId="3671FA64" w14:textId="0777736A" w:rsidR="003166FA" w:rsidRDefault="003166FA" w:rsidP="003166FA">
            <w:pPr>
              <w:pStyle w:val="Default"/>
              <w:spacing w:before="40" w:after="40"/>
              <w:jc w:val="right"/>
              <w:rPr>
                <w:rFonts w:asciiTheme="minorHAnsi" w:hAnsiTheme="minorHAnsi" w:cstheme="minorHAnsi"/>
              </w:rPr>
            </w:pPr>
            <w:r>
              <w:rPr>
                <w:rFonts w:asciiTheme="minorHAnsi" w:hAnsiTheme="minorHAnsi" w:cstheme="minorHAnsi"/>
              </w:rPr>
              <w:t>26</w:t>
            </w:r>
          </w:p>
        </w:tc>
        <w:tc>
          <w:tcPr>
            <w:tcW w:w="10600" w:type="dxa"/>
            <w:tcBorders>
              <w:top w:val="single" w:sz="5" w:space="0" w:color="000000"/>
              <w:left w:val="single" w:sz="5" w:space="0" w:color="000000"/>
              <w:bottom w:val="double" w:sz="4" w:space="0" w:color="auto"/>
              <w:right w:val="single" w:sz="5" w:space="0" w:color="000000"/>
            </w:tcBorders>
          </w:tcPr>
          <w:p w14:paraId="2D2F2E2B" w14:textId="77777777" w:rsidR="003166FA" w:rsidRPr="003166FA" w:rsidRDefault="003166FA" w:rsidP="003166FA">
            <w:pPr>
              <w:pStyle w:val="Default"/>
              <w:spacing w:before="40" w:after="40"/>
              <w:rPr>
                <w:rFonts w:asciiTheme="minorHAnsi" w:hAnsiTheme="minorHAnsi" w:cstheme="minorHAnsi"/>
              </w:rPr>
            </w:pPr>
            <w:r w:rsidRPr="003166FA">
              <w:rPr>
                <w:rFonts w:asciiTheme="minorHAnsi" w:hAnsiTheme="minorHAnsi" w:cstheme="minorHAnsi"/>
              </w:rPr>
              <w:t>Provide a general interpretation of the results with respect to the review questions and objectives, as</w:t>
            </w:r>
          </w:p>
          <w:p w14:paraId="4D9FB1AF" w14:textId="060AE37E" w:rsidR="003166FA" w:rsidRPr="00751D66" w:rsidRDefault="003166FA" w:rsidP="003166FA">
            <w:pPr>
              <w:pStyle w:val="Default"/>
              <w:spacing w:before="40" w:after="40"/>
              <w:rPr>
                <w:rFonts w:asciiTheme="minorHAnsi" w:hAnsiTheme="minorHAnsi" w:cstheme="minorHAnsi"/>
              </w:rPr>
            </w:pPr>
            <w:r w:rsidRPr="003166FA">
              <w:rPr>
                <w:rFonts w:asciiTheme="minorHAnsi" w:hAnsiTheme="minorHAnsi" w:cstheme="minorHAnsi"/>
              </w:rPr>
              <w:t>well as potential implications and/or next steps.</w:t>
            </w:r>
          </w:p>
        </w:tc>
        <w:tc>
          <w:tcPr>
            <w:tcW w:w="1260" w:type="dxa"/>
            <w:tcBorders>
              <w:top w:val="single" w:sz="5" w:space="0" w:color="000000"/>
              <w:left w:val="single" w:sz="5" w:space="0" w:color="000000"/>
              <w:bottom w:val="double" w:sz="4" w:space="0" w:color="auto"/>
              <w:right w:val="single" w:sz="5" w:space="0" w:color="000000"/>
            </w:tcBorders>
          </w:tcPr>
          <w:p w14:paraId="02705ADF" w14:textId="2435E5BE" w:rsidR="003166FA" w:rsidRDefault="003166FA" w:rsidP="003166FA">
            <w:pPr>
              <w:pStyle w:val="Default"/>
              <w:spacing w:before="40" w:after="40"/>
              <w:rPr>
                <w:rFonts w:asciiTheme="minorHAnsi" w:hAnsiTheme="minorHAnsi" w:cstheme="minorHAnsi"/>
                <w:color w:val="auto"/>
              </w:rPr>
            </w:pPr>
            <w:r>
              <w:rPr>
                <w:rFonts w:asciiTheme="minorHAnsi" w:hAnsiTheme="minorHAnsi" w:cstheme="minorHAnsi"/>
                <w:color w:val="auto"/>
              </w:rPr>
              <w:t>12</w:t>
            </w:r>
          </w:p>
        </w:tc>
      </w:tr>
      <w:tr w:rsidR="003166FA" w:rsidRPr="001425E8" w14:paraId="52CAC53E" w14:textId="77777777" w:rsidTr="006F2E2B">
        <w:trPr>
          <w:trHeight w:val="580"/>
        </w:trPr>
        <w:tc>
          <w:tcPr>
            <w:tcW w:w="2800" w:type="dxa"/>
            <w:tcBorders>
              <w:top w:val="double" w:sz="4" w:space="0" w:color="auto"/>
              <w:left w:val="single" w:sz="5" w:space="0" w:color="000000"/>
              <w:bottom w:val="single" w:sz="5" w:space="0" w:color="000000"/>
              <w:right w:val="single" w:sz="5" w:space="0" w:color="000000"/>
            </w:tcBorders>
            <w:shd w:val="clear" w:color="auto" w:fill="FBE4D5" w:themeFill="accent2" w:themeFillTint="33"/>
          </w:tcPr>
          <w:p w14:paraId="7A41B982" w14:textId="0C16A824" w:rsidR="003166FA" w:rsidRPr="003166FA" w:rsidRDefault="003166FA" w:rsidP="003166FA">
            <w:pPr>
              <w:pStyle w:val="Default"/>
              <w:spacing w:before="40" w:after="40"/>
              <w:rPr>
                <w:rFonts w:asciiTheme="minorHAnsi" w:hAnsiTheme="minorHAnsi" w:cstheme="minorHAnsi"/>
                <w:b/>
                <w:bCs/>
              </w:rPr>
            </w:pPr>
            <w:r w:rsidRPr="003166FA">
              <w:rPr>
                <w:rFonts w:asciiTheme="minorHAnsi" w:hAnsiTheme="minorHAnsi" w:cstheme="minorHAnsi"/>
                <w:b/>
                <w:bCs/>
              </w:rPr>
              <w:t>FUNDING</w:t>
            </w:r>
          </w:p>
        </w:tc>
        <w:tc>
          <w:tcPr>
            <w:tcW w:w="540" w:type="dxa"/>
            <w:tcBorders>
              <w:top w:val="double" w:sz="4" w:space="0" w:color="auto"/>
              <w:left w:val="single" w:sz="5" w:space="0" w:color="000000"/>
              <w:bottom w:val="single" w:sz="5" w:space="0" w:color="000000"/>
              <w:right w:val="single" w:sz="5" w:space="0" w:color="000000"/>
            </w:tcBorders>
            <w:shd w:val="clear" w:color="auto" w:fill="FBE4D5" w:themeFill="accent2" w:themeFillTint="33"/>
          </w:tcPr>
          <w:p w14:paraId="4676BB5E" w14:textId="52549BAD" w:rsidR="003166FA" w:rsidRDefault="003166FA" w:rsidP="003166FA">
            <w:pPr>
              <w:pStyle w:val="Default"/>
              <w:spacing w:before="40" w:after="40"/>
              <w:jc w:val="right"/>
              <w:rPr>
                <w:rFonts w:asciiTheme="minorHAnsi" w:hAnsiTheme="minorHAnsi" w:cstheme="minorHAnsi"/>
              </w:rPr>
            </w:pPr>
            <w:r>
              <w:rPr>
                <w:rFonts w:asciiTheme="minorHAnsi" w:hAnsiTheme="minorHAnsi" w:cstheme="minorHAnsi"/>
              </w:rPr>
              <w:t>27</w:t>
            </w:r>
          </w:p>
        </w:tc>
        <w:tc>
          <w:tcPr>
            <w:tcW w:w="10600" w:type="dxa"/>
            <w:tcBorders>
              <w:top w:val="double" w:sz="4" w:space="0" w:color="auto"/>
              <w:left w:val="single" w:sz="5" w:space="0" w:color="000000"/>
              <w:bottom w:val="single" w:sz="5" w:space="0" w:color="000000"/>
              <w:right w:val="single" w:sz="5" w:space="0" w:color="000000"/>
            </w:tcBorders>
            <w:shd w:val="clear" w:color="auto" w:fill="FBE4D5" w:themeFill="accent2" w:themeFillTint="33"/>
          </w:tcPr>
          <w:p w14:paraId="1569BD09" w14:textId="77777777" w:rsidR="003166FA" w:rsidRPr="003166FA" w:rsidRDefault="003166FA" w:rsidP="003166FA">
            <w:pPr>
              <w:pStyle w:val="Default"/>
              <w:spacing w:before="40" w:after="40"/>
              <w:rPr>
                <w:rFonts w:asciiTheme="minorHAnsi" w:hAnsiTheme="minorHAnsi" w:cstheme="minorHAnsi"/>
              </w:rPr>
            </w:pPr>
            <w:r w:rsidRPr="003166FA">
              <w:rPr>
                <w:rFonts w:asciiTheme="minorHAnsi" w:hAnsiTheme="minorHAnsi" w:cstheme="minorHAnsi"/>
              </w:rPr>
              <w:t>Describe sources of funding for the included sources of evidence, as well as sources of funding for</w:t>
            </w:r>
          </w:p>
          <w:p w14:paraId="53FEEAD3" w14:textId="257B1A76" w:rsidR="003166FA" w:rsidRPr="00751D66" w:rsidRDefault="003166FA" w:rsidP="003166FA">
            <w:pPr>
              <w:pStyle w:val="Default"/>
              <w:spacing w:before="40" w:after="40"/>
              <w:rPr>
                <w:rFonts w:asciiTheme="minorHAnsi" w:hAnsiTheme="minorHAnsi" w:cstheme="minorHAnsi"/>
              </w:rPr>
            </w:pPr>
            <w:r w:rsidRPr="003166FA">
              <w:rPr>
                <w:rFonts w:asciiTheme="minorHAnsi" w:hAnsiTheme="minorHAnsi" w:cstheme="minorHAnsi"/>
              </w:rPr>
              <w:t xml:space="preserve">the scoping </w:t>
            </w:r>
            <w:proofErr w:type="gramStart"/>
            <w:r w:rsidRPr="003166FA">
              <w:rPr>
                <w:rFonts w:asciiTheme="minorHAnsi" w:hAnsiTheme="minorHAnsi" w:cstheme="minorHAnsi"/>
              </w:rPr>
              <w:t>review</w:t>
            </w:r>
            <w:proofErr w:type="gramEnd"/>
            <w:r w:rsidRPr="003166FA">
              <w:rPr>
                <w:rFonts w:asciiTheme="minorHAnsi" w:hAnsiTheme="minorHAnsi" w:cstheme="minorHAnsi"/>
              </w:rPr>
              <w:t>. Describe the role of the funders of the scoping review.</w:t>
            </w:r>
          </w:p>
        </w:tc>
        <w:tc>
          <w:tcPr>
            <w:tcW w:w="1260" w:type="dxa"/>
            <w:tcBorders>
              <w:top w:val="double" w:sz="4" w:space="0" w:color="auto"/>
              <w:left w:val="single" w:sz="5" w:space="0" w:color="000000"/>
              <w:bottom w:val="single" w:sz="5" w:space="0" w:color="000000"/>
              <w:right w:val="single" w:sz="5" w:space="0" w:color="000000"/>
            </w:tcBorders>
            <w:shd w:val="clear" w:color="auto" w:fill="FBE4D5" w:themeFill="accent2" w:themeFillTint="33"/>
          </w:tcPr>
          <w:p w14:paraId="75838D25" w14:textId="3051E592" w:rsidR="003166FA" w:rsidRDefault="003166FA" w:rsidP="003166FA">
            <w:pPr>
              <w:pStyle w:val="Default"/>
              <w:spacing w:before="40" w:after="40"/>
              <w:rPr>
                <w:rFonts w:asciiTheme="minorHAnsi" w:hAnsiTheme="minorHAnsi" w:cstheme="minorHAnsi"/>
                <w:color w:val="auto"/>
              </w:rPr>
            </w:pPr>
            <w:r>
              <w:rPr>
                <w:rFonts w:asciiTheme="minorHAnsi" w:hAnsiTheme="minorHAnsi" w:cstheme="minorHAnsi"/>
                <w:color w:val="auto"/>
              </w:rPr>
              <w:t>12</w:t>
            </w:r>
          </w:p>
        </w:tc>
      </w:tr>
    </w:tbl>
    <w:p w14:paraId="14D4C0CE" w14:textId="7C35F14D" w:rsidR="0017127A" w:rsidRDefault="00B60F90" w:rsidP="002D0715">
      <w:pPr>
        <w:rPr>
          <w:i/>
          <w:iCs/>
          <w:noProof/>
          <w:szCs w:val="24"/>
        </w:rPr>
      </w:pPr>
      <w:r w:rsidRPr="00B60F90">
        <w:rPr>
          <w:i/>
          <w:iCs/>
          <w:noProof/>
          <w:szCs w:val="24"/>
        </w:rPr>
        <w:t xml:space="preserve">Tricco AC, Lillie E, Zarin W, Brien KKO, Colquhoun H, Levac D, et al. </w:t>
      </w:r>
      <w:bookmarkStart w:id="0" w:name="_Hlk47758334"/>
      <w:r w:rsidRPr="00B60F90">
        <w:rPr>
          <w:i/>
          <w:iCs/>
          <w:noProof/>
          <w:szCs w:val="24"/>
        </w:rPr>
        <w:t>Research And Rporting M</w:t>
      </w:r>
      <w:r>
        <w:rPr>
          <w:i/>
          <w:iCs/>
          <w:noProof/>
          <w:szCs w:val="24"/>
        </w:rPr>
        <w:t>e</w:t>
      </w:r>
      <w:r w:rsidRPr="00B60F90">
        <w:rPr>
          <w:i/>
          <w:iCs/>
          <w:noProof/>
          <w:szCs w:val="24"/>
        </w:rPr>
        <w:t xml:space="preserve">thods Prisma Extension </w:t>
      </w:r>
      <w:bookmarkEnd w:id="0"/>
      <w:r w:rsidRPr="00B60F90">
        <w:rPr>
          <w:i/>
          <w:iCs/>
          <w:noProof/>
          <w:szCs w:val="24"/>
        </w:rPr>
        <w:t>for Scoping Reviews ( PRISMA-ScR ): Checklist and Explanation. Ann Intern Med. 2016;169(7):467–73</w:t>
      </w:r>
    </w:p>
    <w:p w14:paraId="3C7713F4" w14:textId="155CBDA3" w:rsidR="000F7799" w:rsidRDefault="000F7799" w:rsidP="002D0715">
      <w:pPr>
        <w:rPr>
          <w:b/>
          <w:bCs/>
          <w:i/>
          <w:iCs/>
          <w:sz w:val="24"/>
          <w:szCs w:val="24"/>
        </w:rPr>
      </w:pPr>
    </w:p>
    <w:p w14:paraId="21E3D382" w14:textId="3C35EC08" w:rsidR="00B33737" w:rsidRDefault="00B33737" w:rsidP="002D0715">
      <w:pPr>
        <w:rPr>
          <w:b/>
          <w:bCs/>
          <w:i/>
          <w:iCs/>
          <w:sz w:val="24"/>
          <w:szCs w:val="24"/>
        </w:rPr>
      </w:pPr>
    </w:p>
    <w:p w14:paraId="7BACC585" w14:textId="2E227E9F" w:rsidR="00B33737" w:rsidRDefault="00B33737" w:rsidP="002D0715">
      <w:pPr>
        <w:rPr>
          <w:b/>
          <w:bCs/>
          <w:i/>
          <w:iCs/>
          <w:sz w:val="24"/>
          <w:szCs w:val="24"/>
        </w:rPr>
      </w:pPr>
    </w:p>
    <w:p w14:paraId="7C60649D" w14:textId="1900C67C" w:rsidR="00B33737" w:rsidRDefault="00B33737" w:rsidP="002D0715">
      <w:pPr>
        <w:rPr>
          <w:b/>
          <w:bCs/>
          <w:i/>
          <w:iCs/>
          <w:sz w:val="24"/>
          <w:szCs w:val="24"/>
        </w:rPr>
      </w:pPr>
    </w:p>
    <w:p w14:paraId="4DCB48CE" w14:textId="0AB4E4CD" w:rsidR="00B33737" w:rsidRDefault="00B33737" w:rsidP="002D0715">
      <w:pPr>
        <w:rPr>
          <w:b/>
          <w:bCs/>
          <w:i/>
          <w:iCs/>
          <w:sz w:val="24"/>
          <w:szCs w:val="24"/>
        </w:rPr>
      </w:pPr>
    </w:p>
    <w:p w14:paraId="58BA3768" w14:textId="7AEC6DB0" w:rsidR="00B33737" w:rsidRDefault="00B33737" w:rsidP="002D0715">
      <w:pPr>
        <w:rPr>
          <w:b/>
          <w:bCs/>
          <w:i/>
          <w:iCs/>
          <w:sz w:val="24"/>
          <w:szCs w:val="24"/>
        </w:rPr>
      </w:pPr>
    </w:p>
    <w:p w14:paraId="5B390221" w14:textId="35139C4F" w:rsidR="00B33737" w:rsidRDefault="00B33737" w:rsidP="002D0715">
      <w:pPr>
        <w:rPr>
          <w:b/>
          <w:bCs/>
          <w:i/>
          <w:iCs/>
          <w:sz w:val="24"/>
          <w:szCs w:val="24"/>
        </w:rPr>
      </w:pPr>
    </w:p>
    <w:p w14:paraId="4C6040E4" w14:textId="23A63B87" w:rsidR="00B33737" w:rsidRDefault="00B33737" w:rsidP="002D0715">
      <w:pPr>
        <w:rPr>
          <w:b/>
          <w:bCs/>
          <w:i/>
          <w:iCs/>
          <w:sz w:val="24"/>
          <w:szCs w:val="24"/>
        </w:rPr>
      </w:pPr>
    </w:p>
    <w:p w14:paraId="3B467592" w14:textId="19193F7A" w:rsidR="00B33737" w:rsidRDefault="00B33737" w:rsidP="002D0715">
      <w:pPr>
        <w:rPr>
          <w:b/>
          <w:bCs/>
          <w:i/>
          <w:iCs/>
          <w:sz w:val="24"/>
          <w:szCs w:val="24"/>
        </w:rPr>
      </w:pPr>
    </w:p>
    <w:p w14:paraId="78A4F233" w14:textId="6AEC8849" w:rsidR="00B33737" w:rsidRDefault="00B33737" w:rsidP="002D0715">
      <w:pPr>
        <w:rPr>
          <w:b/>
          <w:bCs/>
          <w:i/>
          <w:iCs/>
          <w:sz w:val="24"/>
          <w:szCs w:val="24"/>
        </w:rPr>
      </w:pPr>
    </w:p>
    <w:p w14:paraId="07E1A710" w14:textId="77777777" w:rsidR="00B33737" w:rsidRDefault="00B33737" w:rsidP="002D0715">
      <w:pPr>
        <w:rPr>
          <w:b/>
          <w:bCs/>
          <w:i/>
          <w:iCs/>
          <w:sz w:val="24"/>
          <w:szCs w:val="24"/>
        </w:rPr>
        <w:sectPr w:rsidR="00B33737" w:rsidSect="000F7799">
          <w:pgSz w:w="16838" w:h="11906" w:orient="landscape"/>
          <w:pgMar w:top="630" w:right="1440" w:bottom="1440" w:left="1440" w:header="720" w:footer="720" w:gutter="0"/>
          <w:cols w:space="720"/>
          <w:docGrid w:linePitch="360"/>
        </w:sectPr>
      </w:pPr>
    </w:p>
    <w:p w14:paraId="21B95254" w14:textId="75DB0B04" w:rsidR="0017127A" w:rsidRDefault="00B60F90" w:rsidP="00B33737">
      <w:pPr>
        <w:ind w:left="810"/>
        <w:rPr>
          <w:b/>
          <w:bCs/>
          <w:sz w:val="24"/>
          <w:szCs w:val="24"/>
          <w:lang w:val="en-US"/>
        </w:rPr>
      </w:pPr>
      <w:r w:rsidRPr="00B60F90">
        <w:rPr>
          <w:b/>
          <w:bCs/>
          <w:sz w:val="24"/>
          <w:szCs w:val="24"/>
          <w:lang w:val="en-US"/>
        </w:rPr>
        <w:lastRenderedPageBreak/>
        <w:t xml:space="preserve">Table S2: </w:t>
      </w:r>
      <w:r>
        <w:rPr>
          <w:b/>
          <w:bCs/>
          <w:sz w:val="24"/>
          <w:szCs w:val="24"/>
          <w:lang w:val="en-US"/>
        </w:rPr>
        <w:t>Distribution of included studies by year</w:t>
      </w:r>
      <w:r w:rsidRPr="00B60F90">
        <w:rPr>
          <w:b/>
          <w:bCs/>
          <w:sz w:val="24"/>
          <w:szCs w:val="24"/>
          <w:lang w:val="en-US"/>
        </w:rPr>
        <w:t xml:space="preserve"> of </w:t>
      </w:r>
      <w:r>
        <w:rPr>
          <w:b/>
          <w:bCs/>
          <w:sz w:val="24"/>
          <w:szCs w:val="24"/>
          <w:lang w:val="en-US"/>
        </w:rPr>
        <w:t>Publications</w:t>
      </w:r>
    </w:p>
    <w:p w14:paraId="6F428ADE" w14:textId="46F7776F" w:rsidR="000F7799" w:rsidRDefault="000F7799" w:rsidP="00B33737">
      <w:pPr>
        <w:ind w:left="990"/>
        <w:rPr>
          <w:b/>
          <w:bCs/>
          <w:sz w:val="24"/>
          <w:szCs w:val="24"/>
          <w:lang w:val="en-US"/>
        </w:rPr>
      </w:pPr>
      <w:r>
        <w:rPr>
          <w:noProof/>
        </w:rPr>
        <w:drawing>
          <wp:inline distT="0" distB="0" distL="0" distR="0" wp14:anchorId="1EADB7D7" wp14:editId="097276C5">
            <wp:extent cx="4572000" cy="2743200"/>
            <wp:effectExtent l="0" t="0" r="0" b="0"/>
            <wp:docPr id="1" name="Chart 1">
              <a:extLst xmlns:a="http://schemas.openxmlformats.org/drawingml/2006/main">
                <a:ext uri="{FF2B5EF4-FFF2-40B4-BE49-F238E27FC236}">
                  <a16:creationId xmlns:a16="http://schemas.microsoft.com/office/drawing/2014/main" id="{DB6216FF-40C8-463E-8307-1DAA2A18FF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9243C21" w14:textId="457D98FE" w:rsidR="000F7799" w:rsidRPr="00B33737" w:rsidRDefault="00B33737" w:rsidP="00B33737">
      <w:pPr>
        <w:ind w:left="990"/>
        <w:rPr>
          <w:i/>
          <w:iCs/>
          <w:sz w:val="24"/>
          <w:szCs w:val="24"/>
          <w:lang w:val="en-US"/>
        </w:rPr>
      </w:pPr>
      <w:r>
        <w:rPr>
          <w:i/>
          <w:iCs/>
          <w:lang w:val="en-US"/>
        </w:rPr>
        <w:t>*</w:t>
      </w:r>
      <w:r w:rsidRPr="00B33737">
        <w:rPr>
          <w:i/>
          <w:iCs/>
          <w:lang w:val="en-US"/>
        </w:rPr>
        <w:t>Th</w:t>
      </w:r>
      <w:r>
        <w:rPr>
          <w:i/>
          <w:iCs/>
          <w:lang w:val="en-US"/>
        </w:rPr>
        <w:t>e search period was from Aug 2009 to Aug 2018</w:t>
      </w:r>
      <w:r>
        <w:rPr>
          <w:i/>
          <w:iCs/>
          <w:sz w:val="24"/>
          <w:szCs w:val="24"/>
          <w:lang w:val="en-US"/>
        </w:rPr>
        <w:t xml:space="preserve"> </w:t>
      </w:r>
    </w:p>
    <w:p w14:paraId="105F09EF" w14:textId="77777777" w:rsidR="00B33737" w:rsidRDefault="00B33737" w:rsidP="00B33737">
      <w:pPr>
        <w:ind w:left="990"/>
        <w:rPr>
          <w:b/>
          <w:bCs/>
          <w:sz w:val="24"/>
          <w:szCs w:val="24"/>
          <w:lang w:val="en-US"/>
        </w:rPr>
      </w:pPr>
    </w:p>
    <w:p w14:paraId="3AA0674D" w14:textId="76D2CF13" w:rsidR="000F7799" w:rsidRPr="000F7799" w:rsidRDefault="000F7799" w:rsidP="00B33737">
      <w:pPr>
        <w:ind w:left="990"/>
        <w:rPr>
          <w:b/>
          <w:bCs/>
          <w:sz w:val="24"/>
          <w:szCs w:val="24"/>
        </w:rPr>
      </w:pPr>
      <w:r w:rsidRPr="000F7799">
        <w:rPr>
          <w:b/>
          <w:bCs/>
          <w:sz w:val="24"/>
          <w:szCs w:val="24"/>
          <w:lang w:val="en-US"/>
        </w:rPr>
        <w:t xml:space="preserve">Table S3: </w:t>
      </w:r>
      <w:r w:rsidRPr="000F7799">
        <w:rPr>
          <w:b/>
          <w:bCs/>
          <w:sz w:val="24"/>
          <w:szCs w:val="24"/>
          <w:lang w:val="en-US"/>
        </w:rPr>
        <w:t xml:space="preserve">Distribution of included studies </w:t>
      </w:r>
      <w:r w:rsidR="00B33737">
        <w:rPr>
          <w:b/>
          <w:bCs/>
          <w:sz w:val="24"/>
          <w:szCs w:val="24"/>
          <w:lang w:val="en-US"/>
        </w:rPr>
        <w:t>which had follow-up period</w:t>
      </w:r>
    </w:p>
    <w:p w14:paraId="013EB970" w14:textId="77777777" w:rsidR="00B33737" w:rsidRDefault="000F7799" w:rsidP="00B33737">
      <w:pPr>
        <w:ind w:left="990"/>
        <w:rPr>
          <w:b/>
          <w:bCs/>
          <w:sz w:val="24"/>
          <w:szCs w:val="24"/>
          <w:lang w:val="en-US"/>
        </w:rPr>
      </w:pPr>
      <w:r>
        <w:rPr>
          <w:noProof/>
        </w:rPr>
        <w:drawing>
          <wp:inline distT="0" distB="0" distL="0" distR="0" wp14:anchorId="731D78DF" wp14:editId="08E3D982">
            <wp:extent cx="5219700" cy="2847975"/>
            <wp:effectExtent l="0" t="0" r="0" b="9525"/>
            <wp:docPr id="2" name="Chart 2">
              <a:extLst xmlns:a="http://schemas.openxmlformats.org/drawingml/2006/main">
                <a:ext uri="{FF2B5EF4-FFF2-40B4-BE49-F238E27FC236}">
                  <a16:creationId xmlns:a16="http://schemas.microsoft.com/office/drawing/2014/main" id="{EE82F623-F5E7-44F0-BF03-768E11CCF8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4C62CC7" w14:textId="77777777" w:rsidR="00B33737" w:rsidRDefault="00B33737" w:rsidP="00B33737">
      <w:pPr>
        <w:ind w:left="990"/>
        <w:rPr>
          <w:b/>
          <w:bCs/>
          <w:sz w:val="24"/>
          <w:szCs w:val="24"/>
          <w:lang w:val="en-US"/>
        </w:rPr>
      </w:pPr>
    </w:p>
    <w:p w14:paraId="4F2C692C" w14:textId="77777777" w:rsidR="00B33737" w:rsidRDefault="00B33737" w:rsidP="00B33737">
      <w:pPr>
        <w:ind w:left="990"/>
        <w:rPr>
          <w:b/>
          <w:bCs/>
          <w:sz w:val="24"/>
          <w:szCs w:val="24"/>
          <w:lang w:val="en-US"/>
        </w:rPr>
      </w:pPr>
    </w:p>
    <w:p w14:paraId="2723B714" w14:textId="61B09AB8" w:rsidR="000F7799" w:rsidRDefault="00694C82" w:rsidP="00B33737">
      <w:pPr>
        <w:ind w:left="990"/>
        <w:rPr>
          <w:b/>
          <w:bCs/>
          <w:sz w:val="24"/>
          <w:szCs w:val="24"/>
          <w:lang w:val="en-US"/>
        </w:rPr>
      </w:pPr>
      <w:r>
        <w:rPr>
          <w:b/>
          <w:bCs/>
          <w:sz w:val="24"/>
          <w:szCs w:val="24"/>
          <w:lang w:val="en-US"/>
        </w:rPr>
        <w:t xml:space="preserve">Table S4: Distribution of included studies by country </w:t>
      </w:r>
    </w:p>
    <w:tbl>
      <w:tblPr>
        <w:tblW w:w="6160" w:type="dxa"/>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0"/>
        <w:gridCol w:w="1700"/>
        <w:gridCol w:w="1600"/>
      </w:tblGrid>
      <w:tr w:rsidR="00694C82" w:rsidRPr="00694C82" w14:paraId="4532089B" w14:textId="77777777" w:rsidTr="00B33737">
        <w:trPr>
          <w:trHeight w:val="300"/>
        </w:trPr>
        <w:tc>
          <w:tcPr>
            <w:tcW w:w="2860" w:type="dxa"/>
            <w:shd w:val="clear" w:color="auto" w:fill="auto"/>
            <w:noWrap/>
            <w:vAlign w:val="bottom"/>
            <w:hideMark/>
          </w:tcPr>
          <w:p w14:paraId="101C771E" w14:textId="77777777" w:rsidR="00694C82" w:rsidRPr="00694C82" w:rsidRDefault="00694C82" w:rsidP="00694C82">
            <w:pPr>
              <w:spacing w:after="0" w:line="240" w:lineRule="auto"/>
              <w:rPr>
                <w:rFonts w:eastAsia="Times New Roman" w:cstheme="minorHAnsi"/>
                <w:b/>
                <w:bCs/>
                <w:color w:val="000000"/>
                <w:sz w:val="24"/>
                <w:szCs w:val="24"/>
                <w:lang w:eastAsia="en-IN"/>
              </w:rPr>
            </w:pPr>
            <w:r w:rsidRPr="00694C82">
              <w:rPr>
                <w:rFonts w:eastAsia="Times New Roman" w:cstheme="minorHAnsi"/>
                <w:b/>
                <w:bCs/>
                <w:color w:val="000000"/>
                <w:sz w:val="24"/>
                <w:szCs w:val="24"/>
                <w:lang w:eastAsia="en-IN"/>
              </w:rPr>
              <w:t>Country</w:t>
            </w:r>
          </w:p>
        </w:tc>
        <w:tc>
          <w:tcPr>
            <w:tcW w:w="1700" w:type="dxa"/>
            <w:shd w:val="clear" w:color="auto" w:fill="auto"/>
            <w:noWrap/>
            <w:vAlign w:val="bottom"/>
            <w:hideMark/>
          </w:tcPr>
          <w:p w14:paraId="2F1269B4" w14:textId="77777777" w:rsidR="00694C82" w:rsidRPr="00694C82" w:rsidRDefault="00694C82" w:rsidP="00694C82">
            <w:pPr>
              <w:spacing w:after="0" w:line="240" w:lineRule="auto"/>
              <w:rPr>
                <w:rFonts w:eastAsia="Times New Roman" w:cstheme="minorHAnsi"/>
                <w:b/>
                <w:bCs/>
                <w:color w:val="000000"/>
                <w:sz w:val="24"/>
                <w:szCs w:val="24"/>
                <w:lang w:eastAsia="en-IN"/>
              </w:rPr>
            </w:pPr>
            <w:r w:rsidRPr="00694C82">
              <w:rPr>
                <w:rFonts w:eastAsia="Times New Roman" w:cstheme="minorHAnsi"/>
                <w:b/>
                <w:bCs/>
                <w:color w:val="000000"/>
                <w:sz w:val="24"/>
                <w:szCs w:val="24"/>
                <w:lang w:eastAsia="en-IN"/>
              </w:rPr>
              <w:t>Income</w:t>
            </w:r>
          </w:p>
        </w:tc>
        <w:tc>
          <w:tcPr>
            <w:tcW w:w="1600" w:type="dxa"/>
            <w:shd w:val="clear" w:color="auto" w:fill="auto"/>
            <w:noWrap/>
            <w:vAlign w:val="bottom"/>
            <w:hideMark/>
          </w:tcPr>
          <w:p w14:paraId="706DF3E2" w14:textId="77777777" w:rsidR="00694C82" w:rsidRPr="00694C82" w:rsidRDefault="00694C82" w:rsidP="00694C82">
            <w:pPr>
              <w:spacing w:after="0" w:line="240" w:lineRule="auto"/>
              <w:rPr>
                <w:rFonts w:eastAsia="Times New Roman" w:cstheme="minorHAnsi"/>
                <w:b/>
                <w:bCs/>
                <w:color w:val="000000"/>
                <w:sz w:val="24"/>
                <w:szCs w:val="24"/>
                <w:lang w:eastAsia="en-IN"/>
              </w:rPr>
            </w:pPr>
            <w:r w:rsidRPr="00694C82">
              <w:rPr>
                <w:rFonts w:eastAsia="Times New Roman" w:cstheme="minorHAnsi"/>
                <w:b/>
                <w:bCs/>
                <w:color w:val="000000"/>
                <w:sz w:val="24"/>
                <w:szCs w:val="24"/>
                <w:lang w:eastAsia="en-IN"/>
              </w:rPr>
              <w:t>Frequency</w:t>
            </w:r>
          </w:p>
        </w:tc>
      </w:tr>
      <w:tr w:rsidR="00694C82" w:rsidRPr="00694C82" w14:paraId="0164EF0E" w14:textId="77777777" w:rsidTr="00B33737">
        <w:trPr>
          <w:trHeight w:val="300"/>
        </w:trPr>
        <w:tc>
          <w:tcPr>
            <w:tcW w:w="2860" w:type="dxa"/>
            <w:shd w:val="clear" w:color="auto" w:fill="auto"/>
            <w:noWrap/>
            <w:vAlign w:val="bottom"/>
            <w:hideMark/>
          </w:tcPr>
          <w:p w14:paraId="2B81048B"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USA</w:t>
            </w:r>
          </w:p>
        </w:tc>
        <w:tc>
          <w:tcPr>
            <w:tcW w:w="1700" w:type="dxa"/>
            <w:shd w:val="clear" w:color="auto" w:fill="auto"/>
            <w:noWrap/>
            <w:vAlign w:val="bottom"/>
            <w:hideMark/>
          </w:tcPr>
          <w:p w14:paraId="0F9800FF" w14:textId="0EA2160C"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H</w:t>
            </w:r>
            <w:r w:rsidRPr="00B33737">
              <w:rPr>
                <w:rFonts w:eastAsia="Times New Roman" w:cstheme="minorHAnsi"/>
                <w:color w:val="000000"/>
                <w:sz w:val="24"/>
                <w:szCs w:val="24"/>
                <w:lang w:eastAsia="en-IN"/>
              </w:rPr>
              <w:t>igh</w:t>
            </w:r>
          </w:p>
        </w:tc>
        <w:tc>
          <w:tcPr>
            <w:tcW w:w="1600" w:type="dxa"/>
            <w:shd w:val="clear" w:color="auto" w:fill="auto"/>
            <w:noWrap/>
            <w:vAlign w:val="bottom"/>
            <w:hideMark/>
          </w:tcPr>
          <w:p w14:paraId="556AE877"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162</w:t>
            </w:r>
          </w:p>
        </w:tc>
      </w:tr>
      <w:tr w:rsidR="00694C82" w:rsidRPr="00694C82" w14:paraId="3AE97A0F" w14:textId="77777777" w:rsidTr="00B33737">
        <w:trPr>
          <w:trHeight w:val="300"/>
        </w:trPr>
        <w:tc>
          <w:tcPr>
            <w:tcW w:w="2860" w:type="dxa"/>
            <w:shd w:val="clear" w:color="auto" w:fill="auto"/>
            <w:noWrap/>
            <w:vAlign w:val="bottom"/>
            <w:hideMark/>
          </w:tcPr>
          <w:p w14:paraId="1833AD0D"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Australia</w:t>
            </w:r>
          </w:p>
        </w:tc>
        <w:tc>
          <w:tcPr>
            <w:tcW w:w="1700" w:type="dxa"/>
            <w:shd w:val="clear" w:color="auto" w:fill="auto"/>
            <w:noWrap/>
            <w:vAlign w:val="bottom"/>
            <w:hideMark/>
          </w:tcPr>
          <w:p w14:paraId="118291B6" w14:textId="69CD03CB" w:rsidR="00694C82" w:rsidRPr="00694C82" w:rsidRDefault="00694C82" w:rsidP="00694C82">
            <w:pPr>
              <w:spacing w:after="0" w:line="240" w:lineRule="auto"/>
              <w:rPr>
                <w:rFonts w:eastAsia="Times New Roman" w:cstheme="minorHAnsi"/>
                <w:color w:val="000000"/>
                <w:sz w:val="24"/>
                <w:szCs w:val="24"/>
                <w:lang w:eastAsia="en-IN"/>
              </w:rPr>
            </w:pPr>
            <w:r w:rsidRPr="00B33737">
              <w:rPr>
                <w:rFonts w:eastAsia="Times New Roman" w:cstheme="minorHAnsi"/>
                <w:color w:val="000000"/>
                <w:sz w:val="24"/>
                <w:szCs w:val="24"/>
                <w:lang w:eastAsia="en-IN"/>
              </w:rPr>
              <w:t>High</w:t>
            </w:r>
          </w:p>
        </w:tc>
        <w:tc>
          <w:tcPr>
            <w:tcW w:w="1600" w:type="dxa"/>
            <w:shd w:val="clear" w:color="auto" w:fill="auto"/>
            <w:noWrap/>
            <w:vAlign w:val="bottom"/>
            <w:hideMark/>
          </w:tcPr>
          <w:p w14:paraId="591CA4C2"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97</w:t>
            </w:r>
          </w:p>
        </w:tc>
      </w:tr>
      <w:tr w:rsidR="00694C82" w:rsidRPr="00694C82" w14:paraId="0B1A406B" w14:textId="77777777" w:rsidTr="00B33737">
        <w:trPr>
          <w:trHeight w:val="300"/>
        </w:trPr>
        <w:tc>
          <w:tcPr>
            <w:tcW w:w="2860" w:type="dxa"/>
            <w:shd w:val="clear" w:color="auto" w:fill="auto"/>
            <w:noWrap/>
            <w:vAlign w:val="bottom"/>
            <w:hideMark/>
          </w:tcPr>
          <w:p w14:paraId="29FC6FDC"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Netherlands</w:t>
            </w:r>
          </w:p>
        </w:tc>
        <w:tc>
          <w:tcPr>
            <w:tcW w:w="1700" w:type="dxa"/>
            <w:shd w:val="clear" w:color="auto" w:fill="auto"/>
            <w:noWrap/>
            <w:vAlign w:val="bottom"/>
            <w:hideMark/>
          </w:tcPr>
          <w:p w14:paraId="545C1FAA" w14:textId="46DD77B9" w:rsidR="00694C82" w:rsidRPr="00694C82" w:rsidRDefault="00694C82" w:rsidP="00694C82">
            <w:pPr>
              <w:spacing w:after="0" w:line="240" w:lineRule="auto"/>
              <w:rPr>
                <w:rFonts w:eastAsia="Times New Roman" w:cstheme="minorHAnsi"/>
                <w:color w:val="000000"/>
                <w:sz w:val="24"/>
                <w:szCs w:val="24"/>
                <w:lang w:eastAsia="en-IN"/>
              </w:rPr>
            </w:pPr>
            <w:r w:rsidRPr="00B33737">
              <w:rPr>
                <w:rFonts w:eastAsia="Times New Roman" w:cstheme="minorHAnsi"/>
                <w:color w:val="000000"/>
                <w:sz w:val="24"/>
                <w:szCs w:val="24"/>
                <w:lang w:eastAsia="en-IN"/>
              </w:rPr>
              <w:t>High</w:t>
            </w:r>
          </w:p>
        </w:tc>
        <w:tc>
          <w:tcPr>
            <w:tcW w:w="1600" w:type="dxa"/>
            <w:shd w:val="clear" w:color="auto" w:fill="auto"/>
            <w:noWrap/>
            <w:vAlign w:val="bottom"/>
            <w:hideMark/>
          </w:tcPr>
          <w:p w14:paraId="6D37A74E"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52</w:t>
            </w:r>
          </w:p>
        </w:tc>
      </w:tr>
      <w:tr w:rsidR="00694C82" w:rsidRPr="00694C82" w14:paraId="15C954FE" w14:textId="77777777" w:rsidTr="00B33737">
        <w:trPr>
          <w:trHeight w:val="300"/>
        </w:trPr>
        <w:tc>
          <w:tcPr>
            <w:tcW w:w="2860" w:type="dxa"/>
            <w:shd w:val="clear" w:color="auto" w:fill="auto"/>
            <w:noWrap/>
            <w:vAlign w:val="bottom"/>
            <w:hideMark/>
          </w:tcPr>
          <w:p w14:paraId="0925FDB3"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lastRenderedPageBreak/>
              <w:t>Canada</w:t>
            </w:r>
          </w:p>
        </w:tc>
        <w:tc>
          <w:tcPr>
            <w:tcW w:w="1700" w:type="dxa"/>
            <w:shd w:val="clear" w:color="auto" w:fill="auto"/>
            <w:noWrap/>
            <w:vAlign w:val="bottom"/>
            <w:hideMark/>
          </w:tcPr>
          <w:p w14:paraId="118271AE" w14:textId="185E18AE"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H</w:t>
            </w:r>
            <w:r w:rsidRPr="00B33737">
              <w:rPr>
                <w:rFonts w:eastAsia="Times New Roman" w:cstheme="minorHAnsi"/>
                <w:color w:val="000000"/>
                <w:sz w:val="24"/>
                <w:szCs w:val="24"/>
                <w:lang w:eastAsia="en-IN"/>
              </w:rPr>
              <w:t>igh</w:t>
            </w:r>
          </w:p>
        </w:tc>
        <w:tc>
          <w:tcPr>
            <w:tcW w:w="1600" w:type="dxa"/>
            <w:shd w:val="clear" w:color="auto" w:fill="auto"/>
            <w:noWrap/>
            <w:vAlign w:val="bottom"/>
            <w:hideMark/>
          </w:tcPr>
          <w:p w14:paraId="544FD5C9"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41</w:t>
            </w:r>
          </w:p>
        </w:tc>
      </w:tr>
      <w:tr w:rsidR="00694C82" w:rsidRPr="00694C82" w14:paraId="07878067" w14:textId="77777777" w:rsidTr="00B33737">
        <w:trPr>
          <w:trHeight w:val="300"/>
        </w:trPr>
        <w:tc>
          <w:tcPr>
            <w:tcW w:w="2860" w:type="dxa"/>
            <w:shd w:val="clear" w:color="auto" w:fill="auto"/>
            <w:noWrap/>
            <w:vAlign w:val="bottom"/>
            <w:hideMark/>
          </w:tcPr>
          <w:p w14:paraId="67CE46FF"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Multiple HICs</w:t>
            </w:r>
          </w:p>
        </w:tc>
        <w:tc>
          <w:tcPr>
            <w:tcW w:w="1700" w:type="dxa"/>
            <w:shd w:val="clear" w:color="auto" w:fill="auto"/>
            <w:noWrap/>
            <w:vAlign w:val="bottom"/>
            <w:hideMark/>
          </w:tcPr>
          <w:p w14:paraId="6F86A3B6" w14:textId="3BF4CF34" w:rsidR="00694C82" w:rsidRPr="00694C82" w:rsidRDefault="00694C82" w:rsidP="00694C82">
            <w:pPr>
              <w:spacing w:after="0" w:line="240" w:lineRule="auto"/>
              <w:rPr>
                <w:rFonts w:eastAsia="Times New Roman" w:cstheme="minorHAnsi"/>
                <w:color w:val="000000"/>
                <w:sz w:val="24"/>
                <w:szCs w:val="24"/>
                <w:lang w:eastAsia="en-IN"/>
              </w:rPr>
            </w:pPr>
            <w:r w:rsidRPr="00B33737">
              <w:rPr>
                <w:rFonts w:eastAsia="Times New Roman" w:cstheme="minorHAnsi"/>
                <w:color w:val="000000"/>
                <w:sz w:val="24"/>
                <w:szCs w:val="24"/>
                <w:lang w:eastAsia="en-IN"/>
              </w:rPr>
              <w:t>High</w:t>
            </w:r>
          </w:p>
        </w:tc>
        <w:tc>
          <w:tcPr>
            <w:tcW w:w="1600" w:type="dxa"/>
            <w:shd w:val="clear" w:color="auto" w:fill="auto"/>
            <w:noWrap/>
            <w:vAlign w:val="bottom"/>
            <w:hideMark/>
          </w:tcPr>
          <w:p w14:paraId="1B437FB8"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37</w:t>
            </w:r>
          </w:p>
        </w:tc>
      </w:tr>
      <w:tr w:rsidR="00694C82" w:rsidRPr="00694C82" w14:paraId="3E07462A" w14:textId="77777777" w:rsidTr="00B33737">
        <w:trPr>
          <w:trHeight w:val="300"/>
        </w:trPr>
        <w:tc>
          <w:tcPr>
            <w:tcW w:w="2860" w:type="dxa"/>
            <w:shd w:val="clear" w:color="auto" w:fill="auto"/>
            <w:noWrap/>
            <w:vAlign w:val="bottom"/>
            <w:hideMark/>
          </w:tcPr>
          <w:p w14:paraId="745598A0"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UK</w:t>
            </w:r>
          </w:p>
        </w:tc>
        <w:tc>
          <w:tcPr>
            <w:tcW w:w="1700" w:type="dxa"/>
            <w:shd w:val="clear" w:color="auto" w:fill="auto"/>
            <w:noWrap/>
            <w:vAlign w:val="bottom"/>
            <w:hideMark/>
          </w:tcPr>
          <w:p w14:paraId="12CD2E95" w14:textId="43157217" w:rsidR="00694C82" w:rsidRPr="00694C82" w:rsidRDefault="00694C82" w:rsidP="00694C82">
            <w:pPr>
              <w:spacing w:after="0" w:line="240" w:lineRule="auto"/>
              <w:rPr>
                <w:rFonts w:eastAsia="Times New Roman" w:cstheme="minorHAnsi"/>
                <w:color w:val="000000"/>
                <w:sz w:val="24"/>
                <w:szCs w:val="24"/>
                <w:lang w:eastAsia="en-IN"/>
              </w:rPr>
            </w:pPr>
            <w:r w:rsidRPr="00B33737">
              <w:rPr>
                <w:rFonts w:eastAsia="Times New Roman" w:cstheme="minorHAnsi"/>
                <w:color w:val="000000"/>
                <w:sz w:val="24"/>
                <w:szCs w:val="24"/>
                <w:lang w:eastAsia="en-IN"/>
              </w:rPr>
              <w:t>High</w:t>
            </w:r>
          </w:p>
        </w:tc>
        <w:tc>
          <w:tcPr>
            <w:tcW w:w="1600" w:type="dxa"/>
            <w:shd w:val="clear" w:color="auto" w:fill="auto"/>
            <w:noWrap/>
            <w:vAlign w:val="bottom"/>
            <w:hideMark/>
          </w:tcPr>
          <w:p w14:paraId="6480D8BA"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34</w:t>
            </w:r>
          </w:p>
        </w:tc>
      </w:tr>
      <w:tr w:rsidR="00694C82" w:rsidRPr="00694C82" w14:paraId="0EBDEDA3" w14:textId="77777777" w:rsidTr="00B33737">
        <w:trPr>
          <w:trHeight w:val="300"/>
        </w:trPr>
        <w:tc>
          <w:tcPr>
            <w:tcW w:w="2860" w:type="dxa"/>
            <w:shd w:val="clear" w:color="auto" w:fill="auto"/>
            <w:noWrap/>
            <w:vAlign w:val="bottom"/>
            <w:hideMark/>
          </w:tcPr>
          <w:p w14:paraId="381B96FE"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Sweden</w:t>
            </w:r>
          </w:p>
        </w:tc>
        <w:tc>
          <w:tcPr>
            <w:tcW w:w="1700" w:type="dxa"/>
            <w:shd w:val="clear" w:color="auto" w:fill="auto"/>
            <w:noWrap/>
            <w:vAlign w:val="bottom"/>
            <w:hideMark/>
          </w:tcPr>
          <w:p w14:paraId="157C7108" w14:textId="55E0853B" w:rsidR="00694C82" w:rsidRPr="00694C82" w:rsidRDefault="00694C82" w:rsidP="00694C82">
            <w:pPr>
              <w:spacing w:after="0" w:line="240" w:lineRule="auto"/>
              <w:rPr>
                <w:rFonts w:eastAsia="Times New Roman" w:cstheme="minorHAnsi"/>
                <w:color w:val="000000"/>
                <w:sz w:val="24"/>
                <w:szCs w:val="24"/>
                <w:lang w:eastAsia="en-IN"/>
              </w:rPr>
            </w:pPr>
            <w:r w:rsidRPr="00B33737">
              <w:rPr>
                <w:rFonts w:eastAsia="Times New Roman" w:cstheme="minorHAnsi"/>
                <w:color w:val="000000"/>
                <w:sz w:val="24"/>
                <w:szCs w:val="24"/>
                <w:lang w:eastAsia="en-IN"/>
              </w:rPr>
              <w:t>High</w:t>
            </w:r>
          </w:p>
        </w:tc>
        <w:tc>
          <w:tcPr>
            <w:tcW w:w="1600" w:type="dxa"/>
            <w:shd w:val="clear" w:color="auto" w:fill="auto"/>
            <w:noWrap/>
            <w:vAlign w:val="bottom"/>
            <w:hideMark/>
          </w:tcPr>
          <w:p w14:paraId="620902D1"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28</w:t>
            </w:r>
          </w:p>
        </w:tc>
      </w:tr>
      <w:tr w:rsidR="00694C82" w:rsidRPr="00694C82" w14:paraId="43471575" w14:textId="77777777" w:rsidTr="00B33737">
        <w:trPr>
          <w:trHeight w:val="300"/>
        </w:trPr>
        <w:tc>
          <w:tcPr>
            <w:tcW w:w="2860" w:type="dxa"/>
            <w:shd w:val="clear" w:color="auto" w:fill="auto"/>
            <w:noWrap/>
            <w:vAlign w:val="bottom"/>
            <w:hideMark/>
          </w:tcPr>
          <w:p w14:paraId="2752344C"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Taiwan</w:t>
            </w:r>
          </w:p>
        </w:tc>
        <w:tc>
          <w:tcPr>
            <w:tcW w:w="1700" w:type="dxa"/>
            <w:shd w:val="clear" w:color="auto" w:fill="auto"/>
            <w:noWrap/>
            <w:vAlign w:val="bottom"/>
            <w:hideMark/>
          </w:tcPr>
          <w:p w14:paraId="17AD1649" w14:textId="16B1F258" w:rsidR="00694C82" w:rsidRPr="00694C82" w:rsidRDefault="00694C82" w:rsidP="00694C82">
            <w:pPr>
              <w:spacing w:after="0" w:line="240" w:lineRule="auto"/>
              <w:rPr>
                <w:rFonts w:eastAsia="Times New Roman" w:cstheme="minorHAnsi"/>
                <w:color w:val="000000"/>
                <w:sz w:val="24"/>
                <w:szCs w:val="24"/>
                <w:lang w:eastAsia="en-IN"/>
              </w:rPr>
            </w:pPr>
            <w:r w:rsidRPr="00B33737">
              <w:rPr>
                <w:rFonts w:eastAsia="Times New Roman" w:cstheme="minorHAnsi"/>
                <w:color w:val="000000"/>
                <w:sz w:val="24"/>
                <w:szCs w:val="24"/>
                <w:lang w:eastAsia="en-IN"/>
              </w:rPr>
              <w:t>High</w:t>
            </w:r>
          </w:p>
        </w:tc>
        <w:tc>
          <w:tcPr>
            <w:tcW w:w="1600" w:type="dxa"/>
            <w:shd w:val="clear" w:color="auto" w:fill="auto"/>
            <w:noWrap/>
            <w:vAlign w:val="bottom"/>
            <w:hideMark/>
          </w:tcPr>
          <w:p w14:paraId="663CBDB7"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26</w:t>
            </w:r>
          </w:p>
        </w:tc>
      </w:tr>
      <w:tr w:rsidR="00694C82" w:rsidRPr="00694C82" w14:paraId="0893E58A" w14:textId="77777777" w:rsidTr="00B33737">
        <w:trPr>
          <w:trHeight w:val="300"/>
        </w:trPr>
        <w:tc>
          <w:tcPr>
            <w:tcW w:w="2860" w:type="dxa"/>
            <w:shd w:val="clear" w:color="auto" w:fill="auto"/>
            <w:noWrap/>
            <w:vAlign w:val="bottom"/>
            <w:hideMark/>
          </w:tcPr>
          <w:p w14:paraId="190F0CA3"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Different income-countries</w:t>
            </w:r>
          </w:p>
        </w:tc>
        <w:tc>
          <w:tcPr>
            <w:tcW w:w="1700" w:type="dxa"/>
            <w:shd w:val="clear" w:color="auto" w:fill="auto"/>
            <w:noWrap/>
            <w:vAlign w:val="bottom"/>
            <w:hideMark/>
          </w:tcPr>
          <w:p w14:paraId="7164889A"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Mixed</w:t>
            </w:r>
          </w:p>
        </w:tc>
        <w:tc>
          <w:tcPr>
            <w:tcW w:w="1600" w:type="dxa"/>
            <w:shd w:val="clear" w:color="auto" w:fill="auto"/>
            <w:noWrap/>
            <w:vAlign w:val="bottom"/>
            <w:hideMark/>
          </w:tcPr>
          <w:p w14:paraId="38D96F69"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22</w:t>
            </w:r>
          </w:p>
        </w:tc>
      </w:tr>
      <w:tr w:rsidR="00694C82" w:rsidRPr="00694C82" w14:paraId="306C3576" w14:textId="77777777" w:rsidTr="00B33737">
        <w:trPr>
          <w:trHeight w:val="300"/>
        </w:trPr>
        <w:tc>
          <w:tcPr>
            <w:tcW w:w="2860" w:type="dxa"/>
            <w:shd w:val="clear" w:color="auto" w:fill="auto"/>
            <w:noWrap/>
            <w:vAlign w:val="bottom"/>
            <w:hideMark/>
          </w:tcPr>
          <w:p w14:paraId="2CD9A32B"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Germany</w:t>
            </w:r>
          </w:p>
        </w:tc>
        <w:tc>
          <w:tcPr>
            <w:tcW w:w="1700" w:type="dxa"/>
            <w:shd w:val="clear" w:color="auto" w:fill="auto"/>
            <w:noWrap/>
            <w:vAlign w:val="bottom"/>
            <w:hideMark/>
          </w:tcPr>
          <w:p w14:paraId="34557FC4" w14:textId="45123C44" w:rsidR="00694C82" w:rsidRPr="00694C82" w:rsidRDefault="00694C82" w:rsidP="00694C82">
            <w:pPr>
              <w:spacing w:after="0" w:line="240" w:lineRule="auto"/>
              <w:rPr>
                <w:rFonts w:eastAsia="Times New Roman" w:cstheme="minorHAnsi"/>
                <w:color w:val="000000"/>
                <w:sz w:val="24"/>
                <w:szCs w:val="24"/>
                <w:lang w:eastAsia="en-IN"/>
              </w:rPr>
            </w:pPr>
            <w:r w:rsidRPr="00B33737">
              <w:rPr>
                <w:rFonts w:eastAsia="Times New Roman" w:cstheme="minorHAnsi"/>
                <w:color w:val="000000"/>
                <w:sz w:val="24"/>
                <w:szCs w:val="24"/>
                <w:lang w:eastAsia="en-IN"/>
              </w:rPr>
              <w:t>High</w:t>
            </w:r>
          </w:p>
        </w:tc>
        <w:tc>
          <w:tcPr>
            <w:tcW w:w="1600" w:type="dxa"/>
            <w:shd w:val="clear" w:color="auto" w:fill="auto"/>
            <w:noWrap/>
            <w:vAlign w:val="bottom"/>
            <w:hideMark/>
          </w:tcPr>
          <w:p w14:paraId="4F133F32"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20</w:t>
            </w:r>
          </w:p>
        </w:tc>
      </w:tr>
      <w:tr w:rsidR="00694C82" w:rsidRPr="00694C82" w14:paraId="428FA05C" w14:textId="77777777" w:rsidTr="00B33737">
        <w:trPr>
          <w:trHeight w:val="300"/>
        </w:trPr>
        <w:tc>
          <w:tcPr>
            <w:tcW w:w="2860" w:type="dxa"/>
            <w:shd w:val="clear" w:color="auto" w:fill="auto"/>
            <w:noWrap/>
            <w:vAlign w:val="bottom"/>
            <w:hideMark/>
          </w:tcPr>
          <w:p w14:paraId="424BB09B"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Norway</w:t>
            </w:r>
          </w:p>
        </w:tc>
        <w:tc>
          <w:tcPr>
            <w:tcW w:w="1700" w:type="dxa"/>
            <w:shd w:val="clear" w:color="auto" w:fill="auto"/>
            <w:noWrap/>
            <w:vAlign w:val="bottom"/>
            <w:hideMark/>
          </w:tcPr>
          <w:p w14:paraId="6CC301BF" w14:textId="67EB948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H</w:t>
            </w:r>
            <w:r w:rsidRPr="00B33737">
              <w:rPr>
                <w:rFonts w:eastAsia="Times New Roman" w:cstheme="minorHAnsi"/>
                <w:color w:val="000000"/>
                <w:sz w:val="24"/>
                <w:szCs w:val="24"/>
                <w:lang w:eastAsia="en-IN"/>
              </w:rPr>
              <w:t>igh</w:t>
            </w:r>
          </w:p>
        </w:tc>
        <w:tc>
          <w:tcPr>
            <w:tcW w:w="1600" w:type="dxa"/>
            <w:shd w:val="clear" w:color="auto" w:fill="auto"/>
            <w:noWrap/>
            <w:vAlign w:val="bottom"/>
            <w:hideMark/>
          </w:tcPr>
          <w:p w14:paraId="1026FB9E"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20</w:t>
            </w:r>
          </w:p>
        </w:tc>
      </w:tr>
      <w:tr w:rsidR="00694C82" w:rsidRPr="00694C82" w14:paraId="58A4F9C0" w14:textId="77777777" w:rsidTr="00B33737">
        <w:trPr>
          <w:trHeight w:val="300"/>
        </w:trPr>
        <w:tc>
          <w:tcPr>
            <w:tcW w:w="2860" w:type="dxa"/>
            <w:shd w:val="clear" w:color="auto" w:fill="auto"/>
            <w:noWrap/>
            <w:vAlign w:val="bottom"/>
            <w:hideMark/>
          </w:tcPr>
          <w:p w14:paraId="1B07B999"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Switzerland</w:t>
            </w:r>
          </w:p>
        </w:tc>
        <w:tc>
          <w:tcPr>
            <w:tcW w:w="1700" w:type="dxa"/>
            <w:shd w:val="clear" w:color="auto" w:fill="auto"/>
            <w:noWrap/>
            <w:vAlign w:val="bottom"/>
            <w:hideMark/>
          </w:tcPr>
          <w:p w14:paraId="1267E3B3" w14:textId="26D15EDB"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H</w:t>
            </w:r>
            <w:r w:rsidRPr="00B33737">
              <w:rPr>
                <w:rFonts w:eastAsia="Times New Roman" w:cstheme="minorHAnsi"/>
                <w:color w:val="000000"/>
                <w:sz w:val="24"/>
                <w:szCs w:val="24"/>
                <w:lang w:eastAsia="en-IN"/>
              </w:rPr>
              <w:t>igh</w:t>
            </w:r>
          </w:p>
        </w:tc>
        <w:tc>
          <w:tcPr>
            <w:tcW w:w="1600" w:type="dxa"/>
            <w:shd w:val="clear" w:color="auto" w:fill="auto"/>
            <w:noWrap/>
            <w:vAlign w:val="bottom"/>
            <w:hideMark/>
          </w:tcPr>
          <w:p w14:paraId="3696F796"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19</w:t>
            </w:r>
          </w:p>
        </w:tc>
      </w:tr>
      <w:tr w:rsidR="00694C82" w:rsidRPr="00694C82" w14:paraId="006EBBD3" w14:textId="77777777" w:rsidTr="00B33737">
        <w:trPr>
          <w:trHeight w:val="300"/>
        </w:trPr>
        <w:tc>
          <w:tcPr>
            <w:tcW w:w="2860" w:type="dxa"/>
            <w:shd w:val="clear" w:color="auto" w:fill="auto"/>
            <w:noWrap/>
            <w:vAlign w:val="bottom"/>
            <w:hideMark/>
          </w:tcPr>
          <w:p w14:paraId="4C0E26CC"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France</w:t>
            </w:r>
          </w:p>
        </w:tc>
        <w:tc>
          <w:tcPr>
            <w:tcW w:w="1700" w:type="dxa"/>
            <w:shd w:val="clear" w:color="auto" w:fill="auto"/>
            <w:noWrap/>
            <w:vAlign w:val="bottom"/>
            <w:hideMark/>
          </w:tcPr>
          <w:p w14:paraId="55F3371A" w14:textId="7F31C4AF"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H</w:t>
            </w:r>
            <w:r w:rsidRPr="00B33737">
              <w:rPr>
                <w:rFonts w:eastAsia="Times New Roman" w:cstheme="minorHAnsi"/>
                <w:color w:val="000000"/>
                <w:sz w:val="24"/>
                <w:szCs w:val="24"/>
                <w:lang w:eastAsia="en-IN"/>
              </w:rPr>
              <w:t>igh</w:t>
            </w:r>
          </w:p>
        </w:tc>
        <w:tc>
          <w:tcPr>
            <w:tcW w:w="1600" w:type="dxa"/>
            <w:shd w:val="clear" w:color="auto" w:fill="auto"/>
            <w:noWrap/>
            <w:vAlign w:val="bottom"/>
            <w:hideMark/>
          </w:tcPr>
          <w:p w14:paraId="6E95B5DC"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17</w:t>
            </w:r>
          </w:p>
        </w:tc>
      </w:tr>
      <w:tr w:rsidR="00694C82" w:rsidRPr="00694C82" w14:paraId="2ED92776" w14:textId="77777777" w:rsidTr="00B33737">
        <w:trPr>
          <w:trHeight w:val="300"/>
        </w:trPr>
        <w:tc>
          <w:tcPr>
            <w:tcW w:w="2860" w:type="dxa"/>
            <w:shd w:val="clear" w:color="auto" w:fill="auto"/>
            <w:noWrap/>
            <w:vAlign w:val="bottom"/>
            <w:hideMark/>
          </w:tcPr>
          <w:p w14:paraId="33284DB8"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China</w:t>
            </w:r>
          </w:p>
        </w:tc>
        <w:tc>
          <w:tcPr>
            <w:tcW w:w="1700" w:type="dxa"/>
            <w:shd w:val="clear" w:color="auto" w:fill="auto"/>
            <w:noWrap/>
            <w:vAlign w:val="bottom"/>
            <w:hideMark/>
          </w:tcPr>
          <w:p w14:paraId="2C3A4AF0" w14:textId="39101AC8"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U</w:t>
            </w:r>
            <w:r w:rsidRPr="00B33737">
              <w:rPr>
                <w:rFonts w:eastAsia="Times New Roman" w:cstheme="minorHAnsi"/>
                <w:color w:val="000000"/>
                <w:sz w:val="24"/>
                <w:szCs w:val="24"/>
                <w:lang w:eastAsia="en-IN"/>
              </w:rPr>
              <w:t>pper Middle</w:t>
            </w:r>
          </w:p>
        </w:tc>
        <w:tc>
          <w:tcPr>
            <w:tcW w:w="1600" w:type="dxa"/>
            <w:shd w:val="clear" w:color="auto" w:fill="auto"/>
            <w:noWrap/>
            <w:vAlign w:val="bottom"/>
            <w:hideMark/>
          </w:tcPr>
          <w:p w14:paraId="535995EB"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14</w:t>
            </w:r>
          </w:p>
        </w:tc>
      </w:tr>
      <w:tr w:rsidR="00694C82" w:rsidRPr="00694C82" w14:paraId="3BCB253B" w14:textId="77777777" w:rsidTr="00B33737">
        <w:trPr>
          <w:trHeight w:val="300"/>
        </w:trPr>
        <w:tc>
          <w:tcPr>
            <w:tcW w:w="2860" w:type="dxa"/>
            <w:shd w:val="clear" w:color="auto" w:fill="auto"/>
            <w:noWrap/>
            <w:vAlign w:val="bottom"/>
            <w:hideMark/>
          </w:tcPr>
          <w:p w14:paraId="5BCB95CF"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India</w:t>
            </w:r>
          </w:p>
        </w:tc>
        <w:tc>
          <w:tcPr>
            <w:tcW w:w="1700" w:type="dxa"/>
            <w:shd w:val="clear" w:color="auto" w:fill="auto"/>
            <w:noWrap/>
            <w:vAlign w:val="bottom"/>
            <w:hideMark/>
          </w:tcPr>
          <w:p w14:paraId="2C3F0C07" w14:textId="252A21F7" w:rsidR="00694C82" w:rsidRPr="00694C82" w:rsidRDefault="00B33737" w:rsidP="00694C82">
            <w:pPr>
              <w:spacing w:after="0" w:line="240" w:lineRule="auto"/>
              <w:rPr>
                <w:rFonts w:eastAsia="Times New Roman" w:cstheme="minorHAnsi"/>
                <w:color w:val="000000"/>
                <w:sz w:val="24"/>
                <w:szCs w:val="24"/>
                <w:lang w:eastAsia="en-IN"/>
              </w:rPr>
            </w:pPr>
            <w:r w:rsidRPr="00B33737">
              <w:rPr>
                <w:rFonts w:eastAsia="Times New Roman" w:cstheme="minorHAnsi"/>
                <w:color w:val="000000"/>
                <w:sz w:val="24"/>
                <w:szCs w:val="24"/>
                <w:lang w:eastAsia="en-IN"/>
              </w:rPr>
              <w:t>Lower Middle</w:t>
            </w:r>
          </w:p>
        </w:tc>
        <w:tc>
          <w:tcPr>
            <w:tcW w:w="1600" w:type="dxa"/>
            <w:shd w:val="clear" w:color="auto" w:fill="auto"/>
            <w:noWrap/>
            <w:vAlign w:val="bottom"/>
            <w:hideMark/>
          </w:tcPr>
          <w:p w14:paraId="09BD3C9E"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14</w:t>
            </w:r>
          </w:p>
        </w:tc>
      </w:tr>
      <w:tr w:rsidR="00694C82" w:rsidRPr="00694C82" w14:paraId="182F21CF" w14:textId="77777777" w:rsidTr="00B33737">
        <w:trPr>
          <w:trHeight w:val="300"/>
        </w:trPr>
        <w:tc>
          <w:tcPr>
            <w:tcW w:w="2860" w:type="dxa"/>
            <w:shd w:val="clear" w:color="auto" w:fill="auto"/>
            <w:noWrap/>
            <w:vAlign w:val="bottom"/>
            <w:hideMark/>
          </w:tcPr>
          <w:p w14:paraId="7B602C3C"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Iran</w:t>
            </w:r>
          </w:p>
        </w:tc>
        <w:tc>
          <w:tcPr>
            <w:tcW w:w="1700" w:type="dxa"/>
            <w:shd w:val="clear" w:color="auto" w:fill="auto"/>
            <w:noWrap/>
            <w:vAlign w:val="bottom"/>
            <w:hideMark/>
          </w:tcPr>
          <w:p w14:paraId="338DF7E7" w14:textId="5FB1DE52" w:rsidR="00694C82" w:rsidRPr="00694C82" w:rsidRDefault="00694C82" w:rsidP="00694C82">
            <w:pPr>
              <w:spacing w:after="0" w:line="240" w:lineRule="auto"/>
              <w:rPr>
                <w:rFonts w:eastAsia="Times New Roman" w:cstheme="minorHAnsi"/>
                <w:color w:val="000000"/>
                <w:sz w:val="24"/>
                <w:szCs w:val="24"/>
                <w:lang w:eastAsia="en-IN"/>
              </w:rPr>
            </w:pPr>
            <w:r w:rsidRPr="00B33737">
              <w:rPr>
                <w:rFonts w:eastAsia="Times New Roman" w:cstheme="minorHAnsi"/>
                <w:color w:val="000000"/>
                <w:sz w:val="24"/>
                <w:szCs w:val="24"/>
                <w:lang w:eastAsia="en-IN"/>
              </w:rPr>
              <w:t>Upper Middle</w:t>
            </w:r>
          </w:p>
        </w:tc>
        <w:tc>
          <w:tcPr>
            <w:tcW w:w="1600" w:type="dxa"/>
            <w:shd w:val="clear" w:color="auto" w:fill="auto"/>
            <w:noWrap/>
            <w:vAlign w:val="bottom"/>
            <w:hideMark/>
          </w:tcPr>
          <w:p w14:paraId="686C275E"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14</w:t>
            </w:r>
          </w:p>
        </w:tc>
      </w:tr>
      <w:tr w:rsidR="00694C82" w:rsidRPr="00694C82" w14:paraId="43F1B0D4" w14:textId="77777777" w:rsidTr="00B33737">
        <w:trPr>
          <w:trHeight w:val="300"/>
        </w:trPr>
        <w:tc>
          <w:tcPr>
            <w:tcW w:w="2860" w:type="dxa"/>
            <w:shd w:val="clear" w:color="auto" w:fill="auto"/>
            <w:noWrap/>
            <w:vAlign w:val="bottom"/>
            <w:hideMark/>
          </w:tcPr>
          <w:p w14:paraId="6330C1D0"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Brazil</w:t>
            </w:r>
          </w:p>
        </w:tc>
        <w:tc>
          <w:tcPr>
            <w:tcW w:w="1700" w:type="dxa"/>
            <w:shd w:val="clear" w:color="auto" w:fill="auto"/>
            <w:noWrap/>
            <w:vAlign w:val="bottom"/>
            <w:hideMark/>
          </w:tcPr>
          <w:p w14:paraId="60882A91" w14:textId="0636EBEB" w:rsidR="00694C82" w:rsidRPr="00694C82" w:rsidRDefault="00694C82" w:rsidP="00694C82">
            <w:pPr>
              <w:spacing w:after="0" w:line="240" w:lineRule="auto"/>
              <w:rPr>
                <w:rFonts w:eastAsia="Times New Roman" w:cstheme="minorHAnsi"/>
                <w:color w:val="000000"/>
                <w:sz w:val="24"/>
                <w:szCs w:val="24"/>
                <w:lang w:eastAsia="en-IN"/>
              </w:rPr>
            </w:pPr>
            <w:r w:rsidRPr="00B33737">
              <w:rPr>
                <w:rFonts w:eastAsia="Times New Roman" w:cstheme="minorHAnsi"/>
                <w:color w:val="000000"/>
                <w:sz w:val="24"/>
                <w:szCs w:val="24"/>
                <w:lang w:eastAsia="en-IN"/>
              </w:rPr>
              <w:t>Upper Middle</w:t>
            </w:r>
          </w:p>
        </w:tc>
        <w:tc>
          <w:tcPr>
            <w:tcW w:w="1600" w:type="dxa"/>
            <w:shd w:val="clear" w:color="auto" w:fill="auto"/>
            <w:noWrap/>
            <w:vAlign w:val="bottom"/>
            <w:hideMark/>
          </w:tcPr>
          <w:p w14:paraId="62D5ECFE"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11</w:t>
            </w:r>
          </w:p>
        </w:tc>
      </w:tr>
      <w:tr w:rsidR="00694C82" w:rsidRPr="00694C82" w14:paraId="106AE525" w14:textId="77777777" w:rsidTr="00B33737">
        <w:trPr>
          <w:trHeight w:val="300"/>
        </w:trPr>
        <w:tc>
          <w:tcPr>
            <w:tcW w:w="2860" w:type="dxa"/>
            <w:shd w:val="clear" w:color="auto" w:fill="auto"/>
            <w:noWrap/>
            <w:vAlign w:val="bottom"/>
            <w:hideMark/>
          </w:tcPr>
          <w:p w14:paraId="2A1985B7"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Italy</w:t>
            </w:r>
          </w:p>
        </w:tc>
        <w:tc>
          <w:tcPr>
            <w:tcW w:w="1700" w:type="dxa"/>
            <w:shd w:val="clear" w:color="auto" w:fill="auto"/>
            <w:noWrap/>
            <w:vAlign w:val="bottom"/>
            <w:hideMark/>
          </w:tcPr>
          <w:p w14:paraId="302B8902" w14:textId="5AE29B5A"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H</w:t>
            </w:r>
            <w:r w:rsidR="00B33737" w:rsidRPr="00B33737">
              <w:rPr>
                <w:rFonts w:eastAsia="Times New Roman" w:cstheme="minorHAnsi"/>
                <w:color w:val="000000"/>
                <w:sz w:val="24"/>
                <w:szCs w:val="24"/>
                <w:lang w:eastAsia="en-IN"/>
              </w:rPr>
              <w:t>igh</w:t>
            </w:r>
          </w:p>
        </w:tc>
        <w:tc>
          <w:tcPr>
            <w:tcW w:w="1600" w:type="dxa"/>
            <w:shd w:val="clear" w:color="auto" w:fill="auto"/>
            <w:noWrap/>
            <w:vAlign w:val="bottom"/>
            <w:hideMark/>
          </w:tcPr>
          <w:p w14:paraId="1133EF2A"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9</w:t>
            </w:r>
          </w:p>
        </w:tc>
      </w:tr>
      <w:tr w:rsidR="00694C82" w:rsidRPr="00694C82" w14:paraId="6C2611C0" w14:textId="77777777" w:rsidTr="00B33737">
        <w:trPr>
          <w:trHeight w:val="300"/>
        </w:trPr>
        <w:tc>
          <w:tcPr>
            <w:tcW w:w="2860" w:type="dxa"/>
            <w:shd w:val="clear" w:color="auto" w:fill="auto"/>
            <w:noWrap/>
            <w:vAlign w:val="bottom"/>
            <w:hideMark/>
          </w:tcPr>
          <w:p w14:paraId="6FE56979"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Japan</w:t>
            </w:r>
          </w:p>
        </w:tc>
        <w:tc>
          <w:tcPr>
            <w:tcW w:w="1700" w:type="dxa"/>
            <w:shd w:val="clear" w:color="auto" w:fill="auto"/>
            <w:noWrap/>
            <w:vAlign w:val="bottom"/>
            <w:hideMark/>
          </w:tcPr>
          <w:p w14:paraId="4F0C272A" w14:textId="021E6368"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H</w:t>
            </w:r>
            <w:r w:rsidR="00B33737" w:rsidRPr="00B33737">
              <w:rPr>
                <w:rFonts w:eastAsia="Times New Roman" w:cstheme="minorHAnsi"/>
                <w:color w:val="000000"/>
                <w:sz w:val="24"/>
                <w:szCs w:val="24"/>
                <w:lang w:eastAsia="en-IN"/>
              </w:rPr>
              <w:t>igh</w:t>
            </w:r>
          </w:p>
        </w:tc>
        <w:tc>
          <w:tcPr>
            <w:tcW w:w="1600" w:type="dxa"/>
            <w:shd w:val="clear" w:color="auto" w:fill="auto"/>
            <w:noWrap/>
            <w:vAlign w:val="bottom"/>
            <w:hideMark/>
          </w:tcPr>
          <w:p w14:paraId="204758CA"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9</w:t>
            </w:r>
          </w:p>
        </w:tc>
      </w:tr>
      <w:tr w:rsidR="00694C82" w:rsidRPr="00694C82" w14:paraId="17FFB030" w14:textId="77777777" w:rsidTr="00B33737">
        <w:trPr>
          <w:trHeight w:val="300"/>
        </w:trPr>
        <w:tc>
          <w:tcPr>
            <w:tcW w:w="2860" w:type="dxa"/>
            <w:shd w:val="clear" w:color="auto" w:fill="auto"/>
            <w:noWrap/>
            <w:vAlign w:val="bottom"/>
            <w:hideMark/>
          </w:tcPr>
          <w:p w14:paraId="158E8CCF"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New Zealand</w:t>
            </w:r>
          </w:p>
        </w:tc>
        <w:tc>
          <w:tcPr>
            <w:tcW w:w="1700" w:type="dxa"/>
            <w:shd w:val="clear" w:color="auto" w:fill="auto"/>
            <w:noWrap/>
            <w:vAlign w:val="bottom"/>
            <w:hideMark/>
          </w:tcPr>
          <w:p w14:paraId="18BCA8E9" w14:textId="2EF3C16A"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H</w:t>
            </w:r>
            <w:r w:rsidR="00B33737" w:rsidRPr="00B33737">
              <w:rPr>
                <w:rFonts w:eastAsia="Times New Roman" w:cstheme="minorHAnsi"/>
                <w:color w:val="000000"/>
                <w:sz w:val="24"/>
                <w:szCs w:val="24"/>
                <w:lang w:eastAsia="en-IN"/>
              </w:rPr>
              <w:t>igh</w:t>
            </w:r>
          </w:p>
        </w:tc>
        <w:tc>
          <w:tcPr>
            <w:tcW w:w="1600" w:type="dxa"/>
            <w:shd w:val="clear" w:color="auto" w:fill="auto"/>
            <w:noWrap/>
            <w:vAlign w:val="bottom"/>
            <w:hideMark/>
          </w:tcPr>
          <w:p w14:paraId="18A89F9B"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9</w:t>
            </w:r>
          </w:p>
        </w:tc>
      </w:tr>
      <w:tr w:rsidR="00694C82" w:rsidRPr="00694C82" w14:paraId="38CDC6D8" w14:textId="77777777" w:rsidTr="00B33737">
        <w:trPr>
          <w:trHeight w:val="300"/>
        </w:trPr>
        <w:tc>
          <w:tcPr>
            <w:tcW w:w="2860" w:type="dxa"/>
            <w:shd w:val="clear" w:color="auto" w:fill="auto"/>
            <w:noWrap/>
            <w:vAlign w:val="bottom"/>
            <w:hideMark/>
          </w:tcPr>
          <w:p w14:paraId="4716E1BA"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Malaysia</w:t>
            </w:r>
          </w:p>
        </w:tc>
        <w:tc>
          <w:tcPr>
            <w:tcW w:w="1700" w:type="dxa"/>
            <w:shd w:val="clear" w:color="auto" w:fill="auto"/>
            <w:noWrap/>
            <w:vAlign w:val="bottom"/>
            <w:hideMark/>
          </w:tcPr>
          <w:p w14:paraId="53DE7090" w14:textId="0FA9D15A" w:rsidR="00694C82" w:rsidRPr="00694C82" w:rsidRDefault="00694C82" w:rsidP="00694C82">
            <w:pPr>
              <w:spacing w:after="0" w:line="240" w:lineRule="auto"/>
              <w:rPr>
                <w:rFonts w:eastAsia="Times New Roman" w:cstheme="minorHAnsi"/>
                <w:color w:val="000000"/>
                <w:sz w:val="24"/>
                <w:szCs w:val="24"/>
                <w:lang w:eastAsia="en-IN"/>
              </w:rPr>
            </w:pPr>
            <w:r w:rsidRPr="00B33737">
              <w:rPr>
                <w:rFonts w:eastAsia="Times New Roman" w:cstheme="minorHAnsi"/>
                <w:color w:val="000000"/>
                <w:sz w:val="24"/>
                <w:szCs w:val="24"/>
                <w:lang w:eastAsia="en-IN"/>
              </w:rPr>
              <w:t>Upper Middle</w:t>
            </w:r>
          </w:p>
        </w:tc>
        <w:tc>
          <w:tcPr>
            <w:tcW w:w="1600" w:type="dxa"/>
            <w:shd w:val="clear" w:color="auto" w:fill="auto"/>
            <w:noWrap/>
            <w:vAlign w:val="bottom"/>
            <w:hideMark/>
          </w:tcPr>
          <w:p w14:paraId="179135E8"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7</w:t>
            </w:r>
          </w:p>
        </w:tc>
      </w:tr>
      <w:tr w:rsidR="00694C82" w:rsidRPr="00694C82" w14:paraId="4CFC5C74" w14:textId="77777777" w:rsidTr="00B33737">
        <w:trPr>
          <w:trHeight w:val="300"/>
        </w:trPr>
        <w:tc>
          <w:tcPr>
            <w:tcW w:w="2860" w:type="dxa"/>
            <w:shd w:val="clear" w:color="auto" w:fill="auto"/>
            <w:noWrap/>
            <w:vAlign w:val="bottom"/>
            <w:hideMark/>
          </w:tcPr>
          <w:p w14:paraId="495223D6"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South Korea</w:t>
            </w:r>
          </w:p>
        </w:tc>
        <w:tc>
          <w:tcPr>
            <w:tcW w:w="1700" w:type="dxa"/>
            <w:shd w:val="clear" w:color="auto" w:fill="auto"/>
            <w:noWrap/>
            <w:vAlign w:val="bottom"/>
            <w:hideMark/>
          </w:tcPr>
          <w:p w14:paraId="6F359AA3" w14:textId="13303D8A"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H</w:t>
            </w:r>
            <w:r w:rsidR="00B33737" w:rsidRPr="00B33737">
              <w:rPr>
                <w:rFonts w:eastAsia="Times New Roman" w:cstheme="minorHAnsi"/>
                <w:color w:val="000000"/>
                <w:sz w:val="24"/>
                <w:szCs w:val="24"/>
                <w:lang w:eastAsia="en-IN"/>
              </w:rPr>
              <w:t>igh</w:t>
            </w:r>
          </w:p>
        </w:tc>
        <w:tc>
          <w:tcPr>
            <w:tcW w:w="1600" w:type="dxa"/>
            <w:shd w:val="clear" w:color="auto" w:fill="auto"/>
            <w:noWrap/>
            <w:vAlign w:val="bottom"/>
            <w:hideMark/>
          </w:tcPr>
          <w:p w14:paraId="767A4D82"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7</w:t>
            </w:r>
          </w:p>
        </w:tc>
      </w:tr>
      <w:tr w:rsidR="00694C82" w:rsidRPr="00694C82" w14:paraId="5C46B8A0" w14:textId="77777777" w:rsidTr="00B33737">
        <w:trPr>
          <w:trHeight w:val="300"/>
        </w:trPr>
        <w:tc>
          <w:tcPr>
            <w:tcW w:w="2860" w:type="dxa"/>
            <w:shd w:val="clear" w:color="auto" w:fill="auto"/>
            <w:noWrap/>
            <w:vAlign w:val="bottom"/>
            <w:hideMark/>
          </w:tcPr>
          <w:p w14:paraId="08739B18"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Spain</w:t>
            </w:r>
          </w:p>
        </w:tc>
        <w:tc>
          <w:tcPr>
            <w:tcW w:w="1700" w:type="dxa"/>
            <w:shd w:val="clear" w:color="auto" w:fill="auto"/>
            <w:noWrap/>
            <w:vAlign w:val="bottom"/>
            <w:hideMark/>
          </w:tcPr>
          <w:p w14:paraId="5611B019" w14:textId="0E623D74"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H</w:t>
            </w:r>
            <w:r w:rsidR="00B33737" w:rsidRPr="00B33737">
              <w:rPr>
                <w:rFonts w:eastAsia="Times New Roman" w:cstheme="minorHAnsi"/>
                <w:color w:val="000000"/>
                <w:sz w:val="24"/>
                <w:szCs w:val="24"/>
                <w:lang w:eastAsia="en-IN"/>
              </w:rPr>
              <w:t>igh</w:t>
            </w:r>
          </w:p>
        </w:tc>
        <w:tc>
          <w:tcPr>
            <w:tcW w:w="1600" w:type="dxa"/>
            <w:shd w:val="clear" w:color="auto" w:fill="auto"/>
            <w:noWrap/>
            <w:vAlign w:val="bottom"/>
            <w:hideMark/>
          </w:tcPr>
          <w:p w14:paraId="7F9D9AC0"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7</w:t>
            </w:r>
          </w:p>
        </w:tc>
      </w:tr>
      <w:tr w:rsidR="00694C82" w:rsidRPr="00694C82" w14:paraId="7E3B3B38" w14:textId="77777777" w:rsidTr="00B33737">
        <w:trPr>
          <w:trHeight w:val="300"/>
        </w:trPr>
        <w:tc>
          <w:tcPr>
            <w:tcW w:w="2860" w:type="dxa"/>
            <w:shd w:val="clear" w:color="auto" w:fill="auto"/>
            <w:noWrap/>
            <w:vAlign w:val="bottom"/>
            <w:hideMark/>
          </w:tcPr>
          <w:p w14:paraId="2025BC27"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Denmark</w:t>
            </w:r>
          </w:p>
        </w:tc>
        <w:tc>
          <w:tcPr>
            <w:tcW w:w="1700" w:type="dxa"/>
            <w:shd w:val="clear" w:color="auto" w:fill="auto"/>
            <w:noWrap/>
            <w:vAlign w:val="bottom"/>
            <w:hideMark/>
          </w:tcPr>
          <w:p w14:paraId="62AFD877" w14:textId="398F2470"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H</w:t>
            </w:r>
            <w:r w:rsidRPr="00B33737">
              <w:rPr>
                <w:rFonts w:eastAsia="Times New Roman" w:cstheme="minorHAnsi"/>
                <w:color w:val="000000"/>
                <w:sz w:val="24"/>
                <w:szCs w:val="24"/>
                <w:lang w:eastAsia="en-IN"/>
              </w:rPr>
              <w:t>igh</w:t>
            </w:r>
          </w:p>
        </w:tc>
        <w:tc>
          <w:tcPr>
            <w:tcW w:w="1600" w:type="dxa"/>
            <w:shd w:val="clear" w:color="auto" w:fill="auto"/>
            <w:noWrap/>
            <w:vAlign w:val="bottom"/>
            <w:hideMark/>
          </w:tcPr>
          <w:p w14:paraId="0F104532"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6</w:t>
            </w:r>
          </w:p>
        </w:tc>
      </w:tr>
      <w:tr w:rsidR="00694C82" w:rsidRPr="00694C82" w14:paraId="6B18D319" w14:textId="77777777" w:rsidTr="00B33737">
        <w:trPr>
          <w:trHeight w:val="300"/>
        </w:trPr>
        <w:tc>
          <w:tcPr>
            <w:tcW w:w="2860" w:type="dxa"/>
            <w:shd w:val="clear" w:color="auto" w:fill="auto"/>
            <w:noWrap/>
            <w:vAlign w:val="bottom"/>
            <w:hideMark/>
          </w:tcPr>
          <w:p w14:paraId="415BCC0E"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Vietnam</w:t>
            </w:r>
          </w:p>
        </w:tc>
        <w:tc>
          <w:tcPr>
            <w:tcW w:w="1700" w:type="dxa"/>
            <w:shd w:val="clear" w:color="auto" w:fill="auto"/>
            <w:noWrap/>
            <w:vAlign w:val="bottom"/>
            <w:hideMark/>
          </w:tcPr>
          <w:p w14:paraId="79B00089" w14:textId="48A6BA51" w:rsidR="00694C82" w:rsidRPr="00694C82" w:rsidRDefault="00B33737" w:rsidP="00694C82">
            <w:pPr>
              <w:spacing w:after="0" w:line="240" w:lineRule="auto"/>
              <w:rPr>
                <w:rFonts w:eastAsia="Times New Roman" w:cstheme="minorHAnsi"/>
                <w:color w:val="000000"/>
                <w:sz w:val="24"/>
                <w:szCs w:val="24"/>
                <w:lang w:eastAsia="en-IN"/>
              </w:rPr>
            </w:pPr>
            <w:r w:rsidRPr="00B33737">
              <w:rPr>
                <w:rFonts w:eastAsia="Times New Roman" w:cstheme="minorHAnsi"/>
                <w:color w:val="000000"/>
                <w:sz w:val="24"/>
                <w:szCs w:val="24"/>
                <w:lang w:eastAsia="en-IN"/>
              </w:rPr>
              <w:t>Lower Middle</w:t>
            </w:r>
          </w:p>
        </w:tc>
        <w:tc>
          <w:tcPr>
            <w:tcW w:w="1600" w:type="dxa"/>
            <w:shd w:val="clear" w:color="auto" w:fill="auto"/>
            <w:noWrap/>
            <w:vAlign w:val="bottom"/>
            <w:hideMark/>
          </w:tcPr>
          <w:p w14:paraId="70118499"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6</w:t>
            </w:r>
          </w:p>
        </w:tc>
      </w:tr>
      <w:tr w:rsidR="00694C82" w:rsidRPr="00694C82" w14:paraId="668A5890" w14:textId="77777777" w:rsidTr="00B33737">
        <w:trPr>
          <w:trHeight w:val="300"/>
        </w:trPr>
        <w:tc>
          <w:tcPr>
            <w:tcW w:w="2860" w:type="dxa"/>
            <w:shd w:val="clear" w:color="auto" w:fill="auto"/>
            <w:noWrap/>
            <w:vAlign w:val="bottom"/>
            <w:hideMark/>
          </w:tcPr>
          <w:p w14:paraId="3267471E"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Bangladesh</w:t>
            </w:r>
          </w:p>
        </w:tc>
        <w:tc>
          <w:tcPr>
            <w:tcW w:w="1700" w:type="dxa"/>
            <w:shd w:val="clear" w:color="auto" w:fill="auto"/>
            <w:noWrap/>
            <w:vAlign w:val="bottom"/>
            <w:hideMark/>
          </w:tcPr>
          <w:p w14:paraId="3F200611" w14:textId="410CC795" w:rsidR="00694C82" w:rsidRPr="00694C82" w:rsidRDefault="00B33737" w:rsidP="00694C82">
            <w:pPr>
              <w:spacing w:after="0" w:line="240" w:lineRule="auto"/>
              <w:rPr>
                <w:rFonts w:eastAsia="Times New Roman" w:cstheme="minorHAnsi"/>
                <w:color w:val="000000"/>
                <w:sz w:val="24"/>
                <w:szCs w:val="24"/>
                <w:lang w:eastAsia="en-IN"/>
              </w:rPr>
            </w:pPr>
            <w:r w:rsidRPr="00B33737">
              <w:rPr>
                <w:rFonts w:eastAsia="Times New Roman" w:cstheme="minorHAnsi"/>
                <w:color w:val="000000"/>
                <w:sz w:val="24"/>
                <w:szCs w:val="24"/>
                <w:lang w:eastAsia="en-IN"/>
              </w:rPr>
              <w:t>Lower Middle</w:t>
            </w:r>
          </w:p>
        </w:tc>
        <w:tc>
          <w:tcPr>
            <w:tcW w:w="1600" w:type="dxa"/>
            <w:shd w:val="clear" w:color="auto" w:fill="auto"/>
            <w:noWrap/>
            <w:vAlign w:val="bottom"/>
            <w:hideMark/>
          </w:tcPr>
          <w:p w14:paraId="4A958E8B"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5</w:t>
            </w:r>
          </w:p>
        </w:tc>
      </w:tr>
      <w:tr w:rsidR="00694C82" w:rsidRPr="00694C82" w14:paraId="3C17D88A" w14:textId="77777777" w:rsidTr="00B33737">
        <w:trPr>
          <w:trHeight w:val="300"/>
        </w:trPr>
        <w:tc>
          <w:tcPr>
            <w:tcW w:w="2860" w:type="dxa"/>
            <w:shd w:val="clear" w:color="auto" w:fill="auto"/>
            <w:noWrap/>
            <w:vAlign w:val="bottom"/>
            <w:hideMark/>
          </w:tcPr>
          <w:p w14:paraId="647485FF"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Finland</w:t>
            </w:r>
          </w:p>
        </w:tc>
        <w:tc>
          <w:tcPr>
            <w:tcW w:w="1700" w:type="dxa"/>
            <w:shd w:val="clear" w:color="auto" w:fill="auto"/>
            <w:noWrap/>
            <w:vAlign w:val="bottom"/>
            <w:hideMark/>
          </w:tcPr>
          <w:p w14:paraId="654560E0" w14:textId="30D833B1"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H</w:t>
            </w:r>
            <w:r w:rsidRPr="00B33737">
              <w:rPr>
                <w:rFonts w:eastAsia="Times New Roman" w:cstheme="minorHAnsi"/>
                <w:color w:val="000000"/>
                <w:sz w:val="24"/>
                <w:szCs w:val="24"/>
                <w:lang w:eastAsia="en-IN"/>
              </w:rPr>
              <w:t>igh</w:t>
            </w:r>
          </w:p>
        </w:tc>
        <w:tc>
          <w:tcPr>
            <w:tcW w:w="1600" w:type="dxa"/>
            <w:shd w:val="clear" w:color="auto" w:fill="auto"/>
            <w:noWrap/>
            <w:vAlign w:val="bottom"/>
            <w:hideMark/>
          </w:tcPr>
          <w:p w14:paraId="31A25807"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5</w:t>
            </w:r>
          </w:p>
        </w:tc>
      </w:tr>
      <w:tr w:rsidR="00694C82" w:rsidRPr="00694C82" w14:paraId="728B8BCB" w14:textId="77777777" w:rsidTr="00B33737">
        <w:trPr>
          <w:trHeight w:val="300"/>
        </w:trPr>
        <w:tc>
          <w:tcPr>
            <w:tcW w:w="2860" w:type="dxa"/>
            <w:shd w:val="clear" w:color="auto" w:fill="auto"/>
            <w:noWrap/>
            <w:vAlign w:val="bottom"/>
            <w:hideMark/>
          </w:tcPr>
          <w:p w14:paraId="79DAF15C"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Pakistan</w:t>
            </w:r>
          </w:p>
        </w:tc>
        <w:tc>
          <w:tcPr>
            <w:tcW w:w="1700" w:type="dxa"/>
            <w:shd w:val="clear" w:color="auto" w:fill="auto"/>
            <w:noWrap/>
            <w:vAlign w:val="bottom"/>
            <w:hideMark/>
          </w:tcPr>
          <w:p w14:paraId="5F6A3E59" w14:textId="65BD2BE4" w:rsidR="00694C82" w:rsidRPr="00694C82" w:rsidRDefault="00B33737" w:rsidP="00694C82">
            <w:pPr>
              <w:spacing w:after="0" w:line="240" w:lineRule="auto"/>
              <w:rPr>
                <w:rFonts w:eastAsia="Times New Roman" w:cstheme="minorHAnsi"/>
                <w:color w:val="000000"/>
                <w:sz w:val="24"/>
                <w:szCs w:val="24"/>
                <w:lang w:eastAsia="en-IN"/>
              </w:rPr>
            </w:pPr>
            <w:r w:rsidRPr="00B33737">
              <w:rPr>
                <w:rFonts w:eastAsia="Times New Roman" w:cstheme="minorHAnsi"/>
                <w:color w:val="000000"/>
                <w:sz w:val="24"/>
                <w:szCs w:val="24"/>
                <w:lang w:eastAsia="en-IN"/>
              </w:rPr>
              <w:t>Lower Middle</w:t>
            </w:r>
          </w:p>
        </w:tc>
        <w:tc>
          <w:tcPr>
            <w:tcW w:w="1600" w:type="dxa"/>
            <w:shd w:val="clear" w:color="auto" w:fill="auto"/>
            <w:noWrap/>
            <w:vAlign w:val="bottom"/>
            <w:hideMark/>
          </w:tcPr>
          <w:p w14:paraId="09E6B3C7"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5</w:t>
            </w:r>
          </w:p>
        </w:tc>
      </w:tr>
      <w:tr w:rsidR="00694C82" w:rsidRPr="00694C82" w14:paraId="5523D87E" w14:textId="77777777" w:rsidTr="00B33737">
        <w:trPr>
          <w:trHeight w:val="300"/>
        </w:trPr>
        <w:tc>
          <w:tcPr>
            <w:tcW w:w="2860" w:type="dxa"/>
            <w:shd w:val="clear" w:color="auto" w:fill="auto"/>
            <w:noWrap/>
            <w:vAlign w:val="bottom"/>
            <w:hideMark/>
          </w:tcPr>
          <w:p w14:paraId="6E7ED4EB"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Turkey</w:t>
            </w:r>
          </w:p>
        </w:tc>
        <w:tc>
          <w:tcPr>
            <w:tcW w:w="1700" w:type="dxa"/>
            <w:shd w:val="clear" w:color="auto" w:fill="auto"/>
            <w:noWrap/>
            <w:vAlign w:val="bottom"/>
            <w:hideMark/>
          </w:tcPr>
          <w:p w14:paraId="12BB240D" w14:textId="667006FD" w:rsidR="00694C82" w:rsidRPr="00694C82" w:rsidRDefault="00694C82" w:rsidP="00694C82">
            <w:pPr>
              <w:spacing w:after="0" w:line="240" w:lineRule="auto"/>
              <w:rPr>
                <w:rFonts w:eastAsia="Times New Roman" w:cstheme="minorHAnsi"/>
                <w:color w:val="000000"/>
                <w:sz w:val="24"/>
                <w:szCs w:val="24"/>
                <w:lang w:eastAsia="en-IN"/>
              </w:rPr>
            </w:pPr>
            <w:r w:rsidRPr="00B33737">
              <w:rPr>
                <w:rFonts w:eastAsia="Times New Roman" w:cstheme="minorHAnsi"/>
                <w:color w:val="000000"/>
                <w:sz w:val="24"/>
                <w:szCs w:val="24"/>
                <w:lang w:eastAsia="en-IN"/>
              </w:rPr>
              <w:t>Upper Middle</w:t>
            </w:r>
          </w:p>
        </w:tc>
        <w:tc>
          <w:tcPr>
            <w:tcW w:w="1600" w:type="dxa"/>
            <w:shd w:val="clear" w:color="auto" w:fill="auto"/>
            <w:noWrap/>
            <w:vAlign w:val="bottom"/>
            <w:hideMark/>
          </w:tcPr>
          <w:p w14:paraId="3062B0C2"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5</w:t>
            </w:r>
          </w:p>
        </w:tc>
      </w:tr>
      <w:tr w:rsidR="00694C82" w:rsidRPr="00694C82" w14:paraId="08D4DC03" w14:textId="77777777" w:rsidTr="00B33737">
        <w:trPr>
          <w:trHeight w:val="300"/>
        </w:trPr>
        <w:tc>
          <w:tcPr>
            <w:tcW w:w="2860" w:type="dxa"/>
            <w:shd w:val="clear" w:color="auto" w:fill="auto"/>
            <w:noWrap/>
            <w:vAlign w:val="bottom"/>
            <w:hideMark/>
          </w:tcPr>
          <w:p w14:paraId="5B3547B1"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Colombia</w:t>
            </w:r>
          </w:p>
        </w:tc>
        <w:tc>
          <w:tcPr>
            <w:tcW w:w="1700" w:type="dxa"/>
            <w:shd w:val="clear" w:color="auto" w:fill="auto"/>
            <w:noWrap/>
            <w:vAlign w:val="bottom"/>
            <w:hideMark/>
          </w:tcPr>
          <w:p w14:paraId="260C3D0D" w14:textId="52E3BEEB" w:rsidR="00694C82" w:rsidRPr="00694C82" w:rsidRDefault="00694C82" w:rsidP="00694C82">
            <w:pPr>
              <w:spacing w:after="0" w:line="240" w:lineRule="auto"/>
              <w:rPr>
                <w:rFonts w:eastAsia="Times New Roman" w:cstheme="minorHAnsi"/>
                <w:color w:val="000000"/>
                <w:sz w:val="24"/>
                <w:szCs w:val="24"/>
                <w:lang w:eastAsia="en-IN"/>
              </w:rPr>
            </w:pPr>
            <w:r w:rsidRPr="00B33737">
              <w:rPr>
                <w:rFonts w:eastAsia="Times New Roman" w:cstheme="minorHAnsi"/>
                <w:color w:val="000000"/>
                <w:sz w:val="24"/>
                <w:szCs w:val="24"/>
                <w:lang w:eastAsia="en-IN"/>
              </w:rPr>
              <w:t>Upper Middle</w:t>
            </w:r>
          </w:p>
        </w:tc>
        <w:tc>
          <w:tcPr>
            <w:tcW w:w="1600" w:type="dxa"/>
            <w:shd w:val="clear" w:color="auto" w:fill="auto"/>
            <w:noWrap/>
            <w:vAlign w:val="bottom"/>
            <w:hideMark/>
          </w:tcPr>
          <w:p w14:paraId="3E8ED6D7"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4</w:t>
            </w:r>
          </w:p>
        </w:tc>
      </w:tr>
      <w:tr w:rsidR="00694C82" w:rsidRPr="00694C82" w14:paraId="4823E3AD" w14:textId="77777777" w:rsidTr="00B33737">
        <w:trPr>
          <w:trHeight w:val="300"/>
        </w:trPr>
        <w:tc>
          <w:tcPr>
            <w:tcW w:w="2860" w:type="dxa"/>
            <w:shd w:val="clear" w:color="auto" w:fill="auto"/>
            <w:noWrap/>
            <w:vAlign w:val="bottom"/>
            <w:hideMark/>
          </w:tcPr>
          <w:p w14:paraId="690913C3"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Serbia</w:t>
            </w:r>
          </w:p>
        </w:tc>
        <w:tc>
          <w:tcPr>
            <w:tcW w:w="1700" w:type="dxa"/>
            <w:shd w:val="clear" w:color="auto" w:fill="auto"/>
            <w:noWrap/>
            <w:vAlign w:val="bottom"/>
            <w:hideMark/>
          </w:tcPr>
          <w:p w14:paraId="1C481448" w14:textId="0310CD38" w:rsidR="00694C82" w:rsidRPr="00694C82" w:rsidRDefault="00694C82" w:rsidP="00694C82">
            <w:pPr>
              <w:spacing w:after="0" w:line="240" w:lineRule="auto"/>
              <w:rPr>
                <w:rFonts w:eastAsia="Times New Roman" w:cstheme="minorHAnsi"/>
                <w:color w:val="000000"/>
                <w:sz w:val="24"/>
                <w:szCs w:val="24"/>
                <w:lang w:eastAsia="en-IN"/>
              </w:rPr>
            </w:pPr>
            <w:r w:rsidRPr="00B33737">
              <w:rPr>
                <w:rFonts w:eastAsia="Times New Roman" w:cstheme="minorHAnsi"/>
                <w:color w:val="000000"/>
                <w:sz w:val="24"/>
                <w:szCs w:val="24"/>
                <w:lang w:eastAsia="en-IN"/>
              </w:rPr>
              <w:t>Upper Middle</w:t>
            </w:r>
          </w:p>
        </w:tc>
        <w:tc>
          <w:tcPr>
            <w:tcW w:w="1600" w:type="dxa"/>
            <w:shd w:val="clear" w:color="auto" w:fill="auto"/>
            <w:noWrap/>
            <w:vAlign w:val="bottom"/>
            <w:hideMark/>
          </w:tcPr>
          <w:p w14:paraId="143ECBFA"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4</w:t>
            </w:r>
          </w:p>
        </w:tc>
      </w:tr>
      <w:tr w:rsidR="00694C82" w:rsidRPr="00694C82" w14:paraId="76E44111" w14:textId="77777777" w:rsidTr="00B33737">
        <w:trPr>
          <w:trHeight w:val="300"/>
        </w:trPr>
        <w:tc>
          <w:tcPr>
            <w:tcW w:w="2860" w:type="dxa"/>
            <w:shd w:val="clear" w:color="auto" w:fill="auto"/>
            <w:noWrap/>
            <w:vAlign w:val="bottom"/>
            <w:hideMark/>
          </w:tcPr>
          <w:p w14:paraId="23E243FC"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Belgium</w:t>
            </w:r>
          </w:p>
        </w:tc>
        <w:tc>
          <w:tcPr>
            <w:tcW w:w="1700" w:type="dxa"/>
            <w:shd w:val="clear" w:color="auto" w:fill="auto"/>
            <w:noWrap/>
            <w:vAlign w:val="bottom"/>
            <w:hideMark/>
          </w:tcPr>
          <w:p w14:paraId="3A56CFBF" w14:textId="14A41CF3"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H</w:t>
            </w:r>
            <w:r w:rsidRPr="00B33737">
              <w:rPr>
                <w:rFonts w:eastAsia="Times New Roman" w:cstheme="minorHAnsi"/>
                <w:color w:val="000000"/>
                <w:sz w:val="24"/>
                <w:szCs w:val="24"/>
                <w:lang w:eastAsia="en-IN"/>
              </w:rPr>
              <w:t>igh</w:t>
            </w:r>
          </w:p>
        </w:tc>
        <w:tc>
          <w:tcPr>
            <w:tcW w:w="1600" w:type="dxa"/>
            <w:shd w:val="clear" w:color="auto" w:fill="auto"/>
            <w:noWrap/>
            <w:vAlign w:val="bottom"/>
            <w:hideMark/>
          </w:tcPr>
          <w:p w14:paraId="2F6CAAE1"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3</w:t>
            </w:r>
          </w:p>
        </w:tc>
      </w:tr>
      <w:tr w:rsidR="00694C82" w:rsidRPr="00694C82" w14:paraId="33F3B447" w14:textId="77777777" w:rsidTr="00B33737">
        <w:trPr>
          <w:trHeight w:val="300"/>
        </w:trPr>
        <w:tc>
          <w:tcPr>
            <w:tcW w:w="2860" w:type="dxa"/>
            <w:shd w:val="clear" w:color="auto" w:fill="auto"/>
            <w:noWrap/>
            <w:vAlign w:val="bottom"/>
            <w:hideMark/>
          </w:tcPr>
          <w:p w14:paraId="2DA12662"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Indonesia</w:t>
            </w:r>
          </w:p>
        </w:tc>
        <w:tc>
          <w:tcPr>
            <w:tcW w:w="1700" w:type="dxa"/>
            <w:shd w:val="clear" w:color="auto" w:fill="auto"/>
            <w:noWrap/>
            <w:vAlign w:val="bottom"/>
            <w:hideMark/>
          </w:tcPr>
          <w:p w14:paraId="1A4A4529" w14:textId="509B5AC4" w:rsidR="00694C82" w:rsidRPr="00694C82" w:rsidRDefault="00B33737" w:rsidP="00694C82">
            <w:pPr>
              <w:spacing w:after="0" w:line="240" w:lineRule="auto"/>
              <w:rPr>
                <w:rFonts w:eastAsia="Times New Roman" w:cstheme="minorHAnsi"/>
                <w:color w:val="000000"/>
                <w:sz w:val="24"/>
                <w:szCs w:val="24"/>
                <w:lang w:eastAsia="en-IN"/>
              </w:rPr>
            </w:pPr>
            <w:r w:rsidRPr="00B33737">
              <w:rPr>
                <w:rFonts w:eastAsia="Times New Roman" w:cstheme="minorHAnsi"/>
                <w:color w:val="000000"/>
                <w:sz w:val="24"/>
                <w:szCs w:val="24"/>
                <w:lang w:eastAsia="en-IN"/>
              </w:rPr>
              <w:t>Lower Middle</w:t>
            </w:r>
          </w:p>
        </w:tc>
        <w:tc>
          <w:tcPr>
            <w:tcW w:w="1600" w:type="dxa"/>
            <w:shd w:val="clear" w:color="auto" w:fill="auto"/>
            <w:noWrap/>
            <w:vAlign w:val="bottom"/>
            <w:hideMark/>
          </w:tcPr>
          <w:p w14:paraId="2E4BFB48"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3</w:t>
            </w:r>
          </w:p>
        </w:tc>
      </w:tr>
      <w:tr w:rsidR="00694C82" w:rsidRPr="00694C82" w14:paraId="4E0F3CBE" w14:textId="77777777" w:rsidTr="00B33737">
        <w:trPr>
          <w:trHeight w:val="300"/>
        </w:trPr>
        <w:tc>
          <w:tcPr>
            <w:tcW w:w="2860" w:type="dxa"/>
            <w:shd w:val="clear" w:color="auto" w:fill="auto"/>
            <w:noWrap/>
            <w:vAlign w:val="bottom"/>
            <w:hideMark/>
          </w:tcPr>
          <w:p w14:paraId="2757C756"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Israel</w:t>
            </w:r>
          </w:p>
        </w:tc>
        <w:tc>
          <w:tcPr>
            <w:tcW w:w="1700" w:type="dxa"/>
            <w:shd w:val="clear" w:color="auto" w:fill="auto"/>
            <w:noWrap/>
            <w:vAlign w:val="bottom"/>
            <w:hideMark/>
          </w:tcPr>
          <w:p w14:paraId="6D86E2EA" w14:textId="748B3589"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H</w:t>
            </w:r>
            <w:r w:rsidR="00B33737" w:rsidRPr="00B33737">
              <w:rPr>
                <w:rFonts w:eastAsia="Times New Roman" w:cstheme="minorHAnsi"/>
                <w:color w:val="000000"/>
                <w:sz w:val="24"/>
                <w:szCs w:val="24"/>
                <w:lang w:eastAsia="en-IN"/>
              </w:rPr>
              <w:t>igh</w:t>
            </w:r>
          </w:p>
        </w:tc>
        <w:tc>
          <w:tcPr>
            <w:tcW w:w="1600" w:type="dxa"/>
            <w:shd w:val="clear" w:color="auto" w:fill="auto"/>
            <w:noWrap/>
            <w:vAlign w:val="bottom"/>
            <w:hideMark/>
          </w:tcPr>
          <w:p w14:paraId="6ABC1F72"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3</w:t>
            </w:r>
          </w:p>
        </w:tc>
      </w:tr>
      <w:tr w:rsidR="00694C82" w:rsidRPr="00694C82" w14:paraId="11875A1F" w14:textId="77777777" w:rsidTr="00B33737">
        <w:trPr>
          <w:trHeight w:val="300"/>
        </w:trPr>
        <w:tc>
          <w:tcPr>
            <w:tcW w:w="2860" w:type="dxa"/>
            <w:shd w:val="clear" w:color="auto" w:fill="auto"/>
            <w:noWrap/>
            <w:vAlign w:val="bottom"/>
          </w:tcPr>
          <w:p w14:paraId="481DED82" w14:textId="2F7353D7" w:rsidR="00694C82" w:rsidRPr="00B33737" w:rsidRDefault="00694C82" w:rsidP="00694C82">
            <w:pPr>
              <w:spacing w:after="0" w:line="240" w:lineRule="auto"/>
              <w:rPr>
                <w:rFonts w:eastAsia="Times New Roman" w:cstheme="minorHAnsi"/>
                <w:color w:val="000000"/>
                <w:sz w:val="24"/>
                <w:szCs w:val="24"/>
                <w:lang w:eastAsia="en-IN"/>
              </w:rPr>
            </w:pPr>
            <w:r w:rsidRPr="00B33737">
              <w:rPr>
                <w:rFonts w:eastAsia="Times New Roman" w:cstheme="minorHAnsi"/>
                <w:color w:val="000000"/>
                <w:sz w:val="24"/>
                <w:szCs w:val="24"/>
                <w:lang w:eastAsia="en-IN"/>
              </w:rPr>
              <w:t>Mexico</w:t>
            </w:r>
          </w:p>
        </w:tc>
        <w:tc>
          <w:tcPr>
            <w:tcW w:w="1700" w:type="dxa"/>
            <w:shd w:val="clear" w:color="auto" w:fill="auto"/>
            <w:noWrap/>
            <w:vAlign w:val="bottom"/>
          </w:tcPr>
          <w:p w14:paraId="3F2D7C87" w14:textId="6E30E1CB" w:rsidR="00694C82" w:rsidRPr="00B33737" w:rsidRDefault="00B33737" w:rsidP="00694C82">
            <w:pPr>
              <w:spacing w:after="0" w:line="240" w:lineRule="auto"/>
              <w:rPr>
                <w:rFonts w:eastAsia="Times New Roman" w:cstheme="minorHAnsi"/>
                <w:color w:val="000000"/>
                <w:sz w:val="24"/>
                <w:szCs w:val="24"/>
                <w:lang w:eastAsia="en-IN"/>
              </w:rPr>
            </w:pPr>
            <w:r w:rsidRPr="00B33737">
              <w:rPr>
                <w:rFonts w:eastAsia="Times New Roman" w:cstheme="minorHAnsi"/>
                <w:color w:val="000000"/>
                <w:sz w:val="24"/>
                <w:szCs w:val="24"/>
                <w:lang w:eastAsia="en-IN"/>
              </w:rPr>
              <w:t>Upper Middle</w:t>
            </w:r>
          </w:p>
        </w:tc>
        <w:tc>
          <w:tcPr>
            <w:tcW w:w="1600" w:type="dxa"/>
            <w:shd w:val="clear" w:color="auto" w:fill="auto"/>
            <w:noWrap/>
            <w:vAlign w:val="bottom"/>
          </w:tcPr>
          <w:p w14:paraId="4F0F1AE3" w14:textId="07742BC8" w:rsidR="00694C82" w:rsidRPr="00B33737" w:rsidRDefault="00694C82" w:rsidP="00694C82">
            <w:pPr>
              <w:spacing w:after="0" w:line="240" w:lineRule="auto"/>
              <w:jc w:val="right"/>
              <w:rPr>
                <w:rFonts w:eastAsia="Times New Roman" w:cstheme="minorHAnsi"/>
                <w:color w:val="000000"/>
                <w:sz w:val="24"/>
                <w:szCs w:val="24"/>
                <w:lang w:eastAsia="en-IN"/>
              </w:rPr>
            </w:pPr>
            <w:r w:rsidRPr="00B33737">
              <w:rPr>
                <w:rFonts w:eastAsia="Times New Roman" w:cstheme="minorHAnsi"/>
                <w:color w:val="000000"/>
                <w:sz w:val="24"/>
                <w:szCs w:val="24"/>
                <w:lang w:eastAsia="en-IN"/>
              </w:rPr>
              <w:t>3</w:t>
            </w:r>
          </w:p>
        </w:tc>
      </w:tr>
      <w:tr w:rsidR="00694C82" w:rsidRPr="00694C82" w14:paraId="188A446D" w14:textId="77777777" w:rsidTr="00B33737">
        <w:trPr>
          <w:trHeight w:val="300"/>
        </w:trPr>
        <w:tc>
          <w:tcPr>
            <w:tcW w:w="2860" w:type="dxa"/>
            <w:shd w:val="clear" w:color="auto" w:fill="auto"/>
            <w:noWrap/>
            <w:vAlign w:val="bottom"/>
            <w:hideMark/>
          </w:tcPr>
          <w:p w14:paraId="399A272E"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Poland</w:t>
            </w:r>
          </w:p>
        </w:tc>
        <w:tc>
          <w:tcPr>
            <w:tcW w:w="1700" w:type="dxa"/>
            <w:shd w:val="clear" w:color="auto" w:fill="auto"/>
            <w:noWrap/>
            <w:vAlign w:val="bottom"/>
            <w:hideMark/>
          </w:tcPr>
          <w:p w14:paraId="69DDE799" w14:textId="1DC118E6"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H</w:t>
            </w:r>
            <w:r w:rsidR="00B33737" w:rsidRPr="00B33737">
              <w:rPr>
                <w:rFonts w:eastAsia="Times New Roman" w:cstheme="minorHAnsi"/>
                <w:color w:val="000000"/>
                <w:sz w:val="24"/>
                <w:szCs w:val="24"/>
                <w:lang w:eastAsia="en-IN"/>
              </w:rPr>
              <w:t>igh</w:t>
            </w:r>
          </w:p>
        </w:tc>
        <w:tc>
          <w:tcPr>
            <w:tcW w:w="1600" w:type="dxa"/>
            <w:shd w:val="clear" w:color="auto" w:fill="auto"/>
            <w:noWrap/>
            <w:vAlign w:val="bottom"/>
            <w:hideMark/>
          </w:tcPr>
          <w:p w14:paraId="010ADB43"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3</w:t>
            </w:r>
          </w:p>
        </w:tc>
      </w:tr>
      <w:tr w:rsidR="00694C82" w:rsidRPr="00694C82" w14:paraId="219F612E" w14:textId="77777777" w:rsidTr="00B33737">
        <w:trPr>
          <w:trHeight w:val="300"/>
        </w:trPr>
        <w:tc>
          <w:tcPr>
            <w:tcW w:w="2860" w:type="dxa"/>
            <w:shd w:val="clear" w:color="auto" w:fill="auto"/>
            <w:noWrap/>
            <w:vAlign w:val="bottom"/>
            <w:hideMark/>
          </w:tcPr>
          <w:p w14:paraId="0B6FCE16"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Thailand</w:t>
            </w:r>
          </w:p>
        </w:tc>
        <w:tc>
          <w:tcPr>
            <w:tcW w:w="1700" w:type="dxa"/>
            <w:shd w:val="clear" w:color="auto" w:fill="auto"/>
            <w:noWrap/>
            <w:vAlign w:val="bottom"/>
            <w:hideMark/>
          </w:tcPr>
          <w:p w14:paraId="5B41E1B8" w14:textId="139EDB86" w:rsidR="00694C82" w:rsidRPr="00694C82" w:rsidRDefault="00B33737" w:rsidP="00694C82">
            <w:pPr>
              <w:spacing w:after="0" w:line="240" w:lineRule="auto"/>
              <w:rPr>
                <w:rFonts w:eastAsia="Times New Roman" w:cstheme="minorHAnsi"/>
                <w:color w:val="000000"/>
                <w:sz w:val="24"/>
                <w:szCs w:val="24"/>
                <w:lang w:eastAsia="en-IN"/>
              </w:rPr>
            </w:pPr>
            <w:r w:rsidRPr="00B33737">
              <w:rPr>
                <w:rFonts w:eastAsia="Times New Roman" w:cstheme="minorHAnsi"/>
                <w:color w:val="000000"/>
                <w:sz w:val="24"/>
                <w:szCs w:val="24"/>
                <w:lang w:eastAsia="en-IN"/>
              </w:rPr>
              <w:t>Upper Middle</w:t>
            </w:r>
          </w:p>
        </w:tc>
        <w:tc>
          <w:tcPr>
            <w:tcW w:w="1600" w:type="dxa"/>
            <w:shd w:val="clear" w:color="auto" w:fill="auto"/>
            <w:noWrap/>
            <w:vAlign w:val="bottom"/>
            <w:hideMark/>
          </w:tcPr>
          <w:p w14:paraId="097D2920"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3</w:t>
            </w:r>
          </w:p>
        </w:tc>
      </w:tr>
      <w:tr w:rsidR="00694C82" w:rsidRPr="00694C82" w14:paraId="32806E47" w14:textId="77777777" w:rsidTr="00B33737">
        <w:trPr>
          <w:trHeight w:val="300"/>
        </w:trPr>
        <w:tc>
          <w:tcPr>
            <w:tcW w:w="2860" w:type="dxa"/>
            <w:shd w:val="clear" w:color="auto" w:fill="auto"/>
            <w:noWrap/>
            <w:vAlign w:val="bottom"/>
            <w:hideMark/>
          </w:tcPr>
          <w:p w14:paraId="7A5FF028"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Estonia</w:t>
            </w:r>
          </w:p>
        </w:tc>
        <w:tc>
          <w:tcPr>
            <w:tcW w:w="1700" w:type="dxa"/>
            <w:shd w:val="clear" w:color="auto" w:fill="auto"/>
            <w:noWrap/>
            <w:vAlign w:val="bottom"/>
            <w:hideMark/>
          </w:tcPr>
          <w:p w14:paraId="4D8D358D" w14:textId="204CE46B"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H</w:t>
            </w:r>
            <w:r w:rsidR="00B33737" w:rsidRPr="00B33737">
              <w:rPr>
                <w:rFonts w:eastAsia="Times New Roman" w:cstheme="minorHAnsi"/>
                <w:color w:val="000000"/>
                <w:sz w:val="24"/>
                <w:szCs w:val="24"/>
                <w:lang w:eastAsia="en-IN"/>
              </w:rPr>
              <w:t>igh</w:t>
            </w:r>
          </w:p>
        </w:tc>
        <w:tc>
          <w:tcPr>
            <w:tcW w:w="1600" w:type="dxa"/>
            <w:shd w:val="clear" w:color="auto" w:fill="auto"/>
            <w:noWrap/>
            <w:vAlign w:val="bottom"/>
            <w:hideMark/>
          </w:tcPr>
          <w:p w14:paraId="3D4C485A"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2</w:t>
            </w:r>
          </w:p>
        </w:tc>
      </w:tr>
      <w:tr w:rsidR="00694C82" w:rsidRPr="00694C82" w14:paraId="5D6E2C8C" w14:textId="77777777" w:rsidTr="00B33737">
        <w:trPr>
          <w:trHeight w:val="300"/>
        </w:trPr>
        <w:tc>
          <w:tcPr>
            <w:tcW w:w="2860" w:type="dxa"/>
            <w:shd w:val="clear" w:color="auto" w:fill="auto"/>
            <w:noWrap/>
            <w:vAlign w:val="bottom"/>
            <w:hideMark/>
          </w:tcPr>
          <w:p w14:paraId="04135B82"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Greece</w:t>
            </w:r>
          </w:p>
        </w:tc>
        <w:tc>
          <w:tcPr>
            <w:tcW w:w="1700" w:type="dxa"/>
            <w:shd w:val="clear" w:color="auto" w:fill="auto"/>
            <w:noWrap/>
            <w:vAlign w:val="bottom"/>
            <w:hideMark/>
          </w:tcPr>
          <w:p w14:paraId="75AA492A" w14:textId="08A1FC76"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H</w:t>
            </w:r>
            <w:r w:rsidR="00B33737" w:rsidRPr="00B33737">
              <w:rPr>
                <w:rFonts w:eastAsia="Times New Roman" w:cstheme="minorHAnsi"/>
                <w:color w:val="000000"/>
                <w:sz w:val="24"/>
                <w:szCs w:val="24"/>
                <w:lang w:eastAsia="en-IN"/>
              </w:rPr>
              <w:t>igh</w:t>
            </w:r>
          </w:p>
        </w:tc>
        <w:tc>
          <w:tcPr>
            <w:tcW w:w="1600" w:type="dxa"/>
            <w:shd w:val="clear" w:color="auto" w:fill="auto"/>
            <w:noWrap/>
            <w:vAlign w:val="bottom"/>
            <w:hideMark/>
          </w:tcPr>
          <w:p w14:paraId="20C5C047"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2</w:t>
            </w:r>
          </w:p>
        </w:tc>
      </w:tr>
      <w:tr w:rsidR="00694C82" w:rsidRPr="00694C82" w14:paraId="1020FDD4" w14:textId="77777777" w:rsidTr="00B33737">
        <w:trPr>
          <w:trHeight w:val="300"/>
        </w:trPr>
        <w:tc>
          <w:tcPr>
            <w:tcW w:w="2860" w:type="dxa"/>
            <w:shd w:val="clear" w:color="auto" w:fill="auto"/>
            <w:noWrap/>
            <w:vAlign w:val="bottom"/>
            <w:hideMark/>
          </w:tcPr>
          <w:p w14:paraId="66AFDF02"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Ireland</w:t>
            </w:r>
          </w:p>
        </w:tc>
        <w:tc>
          <w:tcPr>
            <w:tcW w:w="1700" w:type="dxa"/>
            <w:shd w:val="clear" w:color="auto" w:fill="auto"/>
            <w:noWrap/>
            <w:vAlign w:val="bottom"/>
            <w:hideMark/>
          </w:tcPr>
          <w:p w14:paraId="040B3C00" w14:textId="6809A07E"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H</w:t>
            </w:r>
            <w:r w:rsidR="00B33737" w:rsidRPr="00B33737">
              <w:rPr>
                <w:rFonts w:eastAsia="Times New Roman" w:cstheme="minorHAnsi"/>
                <w:color w:val="000000"/>
                <w:sz w:val="24"/>
                <w:szCs w:val="24"/>
                <w:lang w:eastAsia="en-IN"/>
              </w:rPr>
              <w:t>igh</w:t>
            </w:r>
          </w:p>
        </w:tc>
        <w:tc>
          <w:tcPr>
            <w:tcW w:w="1600" w:type="dxa"/>
            <w:shd w:val="clear" w:color="auto" w:fill="auto"/>
            <w:noWrap/>
            <w:vAlign w:val="bottom"/>
            <w:hideMark/>
          </w:tcPr>
          <w:p w14:paraId="3E099189"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2</w:t>
            </w:r>
          </w:p>
        </w:tc>
      </w:tr>
      <w:tr w:rsidR="00694C82" w:rsidRPr="00694C82" w14:paraId="0CF58D68" w14:textId="77777777" w:rsidTr="00B33737">
        <w:trPr>
          <w:trHeight w:val="300"/>
        </w:trPr>
        <w:tc>
          <w:tcPr>
            <w:tcW w:w="2860" w:type="dxa"/>
            <w:shd w:val="clear" w:color="auto" w:fill="auto"/>
            <w:noWrap/>
            <w:vAlign w:val="bottom"/>
            <w:hideMark/>
          </w:tcPr>
          <w:p w14:paraId="5CB66550"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Multiple LMICs</w:t>
            </w:r>
          </w:p>
        </w:tc>
        <w:tc>
          <w:tcPr>
            <w:tcW w:w="1700" w:type="dxa"/>
            <w:shd w:val="clear" w:color="auto" w:fill="auto"/>
            <w:noWrap/>
            <w:vAlign w:val="bottom"/>
            <w:hideMark/>
          </w:tcPr>
          <w:p w14:paraId="5C5989D9" w14:textId="1B389312" w:rsidR="00694C82" w:rsidRPr="00694C82" w:rsidRDefault="00B33737" w:rsidP="00694C82">
            <w:pPr>
              <w:spacing w:after="0" w:line="240" w:lineRule="auto"/>
              <w:rPr>
                <w:rFonts w:eastAsia="Times New Roman" w:cstheme="minorHAnsi"/>
                <w:color w:val="000000"/>
                <w:sz w:val="24"/>
                <w:szCs w:val="24"/>
                <w:lang w:eastAsia="en-IN"/>
              </w:rPr>
            </w:pPr>
            <w:r w:rsidRPr="00B33737">
              <w:rPr>
                <w:rFonts w:eastAsia="Times New Roman" w:cstheme="minorHAnsi"/>
                <w:color w:val="000000"/>
                <w:sz w:val="24"/>
                <w:szCs w:val="24"/>
                <w:lang w:eastAsia="en-IN"/>
              </w:rPr>
              <w:t>Lower Middle</w:t>
            </w:r>
          </w:p>
        </w:tc>
        <w:tc>
          <w:tcPr>
            <w:tcW w:w="1600" w:type="dxa"/>
            <w:shd w:val="clear" w:color="auto" w:fill="auto"/>
            <w:noWrap/>
            <w:vAlign w:val="bottom"/>
            <w:hideMark/>
          </w:tcPr>
          <w:p w14:paraId="720A3739"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2</w:t>
            </w:r>
          </w:p>
        </w:tc>
      </w:tr>
      <w:tr w:rsidR="00694C82" w:rsidRPr="00694C82" w14:paraId="2167D206" w14:textId="77777777" w:rsidTr="00B33737">
        <w:trPr>
          <w:trHeight w:val="300"/>
        </w:trPr>
        <w:tc>
          <w:tcPr>
            <w:tcW w:w="2860" w:type="dxa"/>
            <w:shd w:val="clear" w:color="auto" w:fill="auto"/>
            <w:noWrap/>
            <w:vAlign w:val="bottom"/>
            <w:hideMark/>
          </w:tcPr>
          <w:p w14:paraId="433E8075"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Nepal</w:t>
            </w:r>
          </w:p>
        </w:tc>
        <w:tc>
          <w:tcPr>
            <w:tcW w:w="1700" w:type="dxa"/>
            <w:shd w:val="clear" w:color="auto" w:fill="auto"/>
            <w:noWrap/>
            <w:vAlign w:val="bottom"/>
            <w:hideMark/>
          </w:tcPr>
          <w:p w14:paraId="4FD2F2C0" w14:textId="7F63CF0B"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L</w:t>
            </w:r>
            <w:r w:rsidR="00B33737" w:rsidRPr="00B33737">
              <w:rPr>
                <w:rFonts w:eastAsia="Times New Roman" w:cstheme="minorHAnsi"/>
                <w:color w:val="000000"/>
                <w:sz w:val="24"/>
                <w:szCs w:val="24"/>
                <w:lang w:eastAsia="en-IN"/>
              </w:rPr>
              <w:t>ow</w:t>
            </w:r>
          </w:p>
        </w:tc>
        <w:tc>
          <w:tcPr>
            <w:tcW w:w="1600" w:type="dxa"/>
            <w:shd w:val="clear" w:color="auto" w:fill="auto"/>
            <w:noWrap/>
            <w:vAlign w:val="bottom"/>
            <w:hideMark/>
          </w:tcPr>
          <w:p w14:paraId="6AB79F51"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2</w:t>
            </w:r>
          </w:p>
        </w:tc>
      </w:tr>
      <w:tr w:rsidR="00694C82" w:rsidRPr="00694C82" w14:paraId="51CB04AA" w14:textId="77777777" w:rsidTr="00B33737">
        <w:trPr>
          <w:trHeight w:val="300"/>
        </w:trPr>
        <w:tc>
          <w:tcPr>
            <w:tcW w:w="2860" w:type="dxa"/>
            <w:shd w:val="clear" w:color="auto" w:fill="auto"/>
            <w:noWrap/>
            <w:vAlign w:val="bottom"/>
            <w:hideMark/>
          </w:tcPr>
          <w:p w14:paraId="26F103BA"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Singapore</w:t>
            </w:r>
          </w:p>
        </w:tc>
        <w:tc>
          <w:tcPr>
            <w:tcW w:w="1700" w:type="dxa"/>
            <w:shd w:val="clear" w:color="auto" w:fill="auto"/>
            <w:noWrap/>
            <w:vAlign w:val="bottom"/>
            <w:hideMark/>
          </w:tcPr>
          <w:p w14:paraId="0728BE5B" w14:textId="495888D3"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H</w:t>
            </w:r>
            <w:r w:rsidR="00B33737" w:rsidRPr="00B33737">
              <w:rPr>
                <w:rFonts w:eastAsia="Times New Roman" w:cstheme="minorHAnsi"/>
                <w:color w:val="000000"/>
                <w:sz w:val="24"/>
                <w:szCs w:val="24"/>
                <w:lang w:eastAsia="en-IN"/>
              </w:rPr>
              <w:t>igh</w:t>
            </w:r>
          </w:p>
        </w:tc>
        <w:tc>
          <w:tcPr>
            <w:tcW w:w="1600" w:type="dxa"/>
            <w:shd w:val="clear" w:color="auto" w:fill="auto"/>
            <w:noWrap/>
            <w:vAlign w:val="bottom"/>
            <w:hideMark/>
          </w:tcPr>
          <w:p w14:paraId="411B5CFC"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2</w:t>
            </w:r>
          </w:p>
        </w:tc>
      </w:tr>
      <w:tr w:rsidR="00694C82" w:rsidRPr="00694C82" w14:paraId="1C2E8D05" w14:textId="77777777" w:rsidTr="00B33737">
        <w:trPr>
          <w:trHeight w:val="300"/>
        </w:trPr>
        <w:tc>
          <w:tcPr>
            <w:tcW w:w="2860" w:type="dxa"/>
            <w:shd w:val="clear" w:color="auto" w:fill="auto"/>
            <w:noWrap/>
            <w:vAlign w:val="bottom"/>
            <w:hideMark/>
          </w:tcPr>
          <w:p w14:paraId="747ED4C8"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Austria</w:t>
            </w:r>
          </w:p>
        </w:tc>
        <w:tc>
          <w:tcPr>
            <w:tcW w:w="1700" w:type="dxa"/>
            <w:shd w:val="clear" w:color="auto" w:fill="auto"/>
            <w:noWrap/>
            <w:vAlign w:val="bottom"/>
            <w:hideMark/>
          </w:tcPr>
          <w:p w14:paraId="40B5F37E" w14:textId="2CC5FEFA"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H</w:t>
            </w:r>
            <w:r w:rsidR="00B33737" w:rsidRPr="00B33737">
              <w:rPr>
                <w:rFonts w:eastAsia="Times New Roman" w:cstheme="minorHAnsi"/>
                <w:color w:val="000000"/>
                <w:sz w:val="24"/>
                <w:szCs w:val="24"/>
                <w:lang w:eastAsia="en-IN"/>
              </w:rPr>
              <w:t>igh</w:t>
            </w:r>
          </w:p>
        </w:tc>
        <w:tc>
          <w:tcPr>
            <w:tcW w:w="1600" w:type="dxa"/>
            <w:shd w:val="clear" w:color="auto" w:fill="auto"/>
            <w:noWrap/>
            <w:vAlign w:val="bottom"/>
            <w:hideMark/>
          </w:tcPr>
          <w:p w14:paraId="1F4B05E9"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1</w:t>
            </w:r>
          </w:p>
        </w:tc>
      </w:tr>
      <w:tr w:rsidR="00694C82" w:rsidRPr="00694C82" w14:paraId="01022C3D" w14:textId="77777777" w:rsidTr="00B33737">
        <w:trPr>
          <w:trHeight w:val="300"/>
        </w:trPr>
        <w:tc>
          <w:tcPr>
            <w:tcW w:w="2860" w:type="dxa"/>
            <w:shd w:val="clear" w:color="auto" w:fill="auto"/>
            <w:noWrap/>
            <w:vAlign w:val="bottom"/>
            <w:hideMark/>
          </w:tcPr>
          <w:p w14:paraId="40E4B655"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Benin</w:t>
            </w:r>
          </w:p>
        </w:tc>
        <w:tc>
          <w:tcPr>
            <w:tcW w:w="1700" w:type="dxa"/>
            <w:shd w:val="clear" w:color="auto" w:fill="auto"/>
            <w:noWrap/>
            <w:vAlign w:val="bottom"/>
            <w:hideMark/>
          </w:tcPr>
          <w:p w14:paraId="2133B997" w14:textId="3DD2A672"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L</w:t>
            </w:r>
            <w:r w:rsidR="00B33737" w:rsidRPr="00B33737">
              <w:rPr>
                <w:rFonts w:eastAsia="Times New Roman" w:cstheme="minorHAnsi"/>
                <w:color w:val="000000"/>
                <w:sz w:val="24"/>
                <w:szCs w:val="24"/>
                <w:lang w:eastAsia="en-IN"/>
              </w:rPr>
              <w:t>ow</w:t>
            </w:r>
          </w:p>
        </w:tc>
        <w:tc>
          <w:tcPr>
            <w:tcW w:w="1600" w:type="dxa"/>
            <w:shd w:val="clear" w:color="auto" w:fill="auto"/>
            <w:noWrap/>
            <w:vAlign w:val="bottom"/>
            <w:hideMark/>
          </w:tcPr>
          <w:p w14:paraId="5863A01C"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1</w:t>
            </w:r>
          </w:p>
        </w:tc>
      </w:tr>
      <w:tr w:rsidR="00694C82" w:rsidRPr="00694C82" w14:paraId="3249C478" w14:textId="77777777" w:rsidTr="00B33737">
        <w:trPr>
          <w:trHeight w:val="300"/>
        </w:trPr>
        <w:tc>
          <w:tcPr>
            <w:tcW w:w="2860" w:type="dxa"/>
            <w:shd w:val="clear" w:color="auto" w:fill="auto"/>
            <w:noWrap/>
            <w:vAlign w:val="bottom"/>
            <w:hideMark/>
          </w:tcPr>
          <w:p w14:paraId="4B67E060"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Chile</w:t>
            </w:r>
          </w:p>
        </w:tc>
        <w:tc>
          <w:tcPr>
            <w:tcW w:w="1700" w:type="dxa"/>
            <w:shd w:val="clear" w:color="auto" w:fill="auto"/>
            <w:noWrap/>
            <w:vAlign w:val="bottom"/>
            <w:hideMark/>
          </w:tcPr>
          <w:p w14:paraId="6B178FE6" w14:textId="48AA96C8"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H</w:t>
            </w:r>
            <w:r w:rsidR="00B33737" w:rsidRPr="00B33737">
              <w:rPr>
                <w:rFonts w:eastAsia="Times New Roman" w:cstheme="minorHAnsi"/>
                <w:color w:val="000000"/>
                <w:sz w:val="24"/>
                <w:szCs w:val="24"/>
                <w:lang w:eastAsia="en-IN"/>
              </w:rPr>
              <w:t>igh</w:t>
            </w:r>
          </w:p>
        </w:tc>
        <w:tc>
          <w:tcPr>
            <w:tcW w:w="1600" w:type="dxa"/>
            <w:shd w:val="clear" w:color="auto" w:fill="auto"/>
            <w:noWrap/>
            <w:vAlign w:val="bottom"/>
            <w:hideMark/>
          </w:tcPr>
          <w:p w14:paraId="01F86BBC"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1</w:t>
            </w:r>
          </w:p>
        </w:tc>
      </w:tr>
      <w:tr w:rsidR="00694C82" w:rsidRPr="00694C82" w14:paraId="5C3BA4D2" w14:textId="77777777" w:rsidTr="00B33737">
        <w:trPr>
          <w:trHeight w:val="300"/>
        </w:trPr>
        <w:tc>
          <w:tcPr>
            <w:tcW w:w="2860" w:type="dxa"/>
            <w:shd w:val="clear" w:color="auto" w:fill="auto"/>
            <w:noWrap/>
            <w:vAlign w:val="bottom"/>
            <w:hideMark/>
          </w:tcPr>
          <w:p w14:paraId="5302F9C6"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Egypt</w:t>
            </w:r>
          </w:p>
        </w:tc>
        <w:tc>
          <w:tcPr>
            <w:tcW w:w="1700" w:type="dxa"/>
            <w:shd w:val="clear" w:color="auto" w:fill="auto"/>
            <w:noWrap/>
            <w:vAlign w:val="bottom"/>
            <w:hideMark/>
          </w:tcPr>
          <w:p w14:paraId="34350B07" w14:textId="1BEEB918" w:rsidR="00694C82" w:rsidRPr="00694C82" w:rsidRDefault="00B33737" w:rsidP="00694C82">
            <w:pPr>
              <w:spacing w:after="0" w:line="240" w:lineRule="auto"/>
              <w:rPr>
                <w:rFonts w:eastAsia="Times New Roman" w:cstheme="minorHAnsi"/>
                <w:color w:val="000000"/>
                <w:sz w:val="24"/>
                <w:szCs w:val="24"/>
                <w:lang w:eastAsia="en-IN"/>
              </w:rPr>
            </w:pPr>
            <w:r w:rsidRPr="00B33737">
              <w:rPr>
                <w:rFonts w:eastAsia="Times New Roman" w:cstheme="minorHAnsi"/>
                <w:color w:val="000000"/>
                <w:sz w:val="24"/>
                <w:szCs w:val="24"/>
                <w:lang w:eastAsia="en-IN"/>
              </w:rPr>
              <w:t>Lower Middle</w:t>
            </w:r>
          </w:p>
        </w:tc>
        <w:tc>
          <w:tcPr>
            <w:tcW w:w="1600" w:type="dxa"/>
            <w:shd w:val="clear" w:color="auto" w:fill="auto"/>
            <w:noWrap/>
            <w:vAlign w:val="bottom"/>
            <w:hideMark/>
          </w:tcPr>
          <w:p w14:paraId="71F4ED2C"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1</w:t>
            </w:r>
          </w:p>
        </w:tc>
      </w:tr>
      <w:tr w:rsidR="00694C82" w:rsidRPr="00694C82" w14:paraId="704DD725" w14:textId="77777777" w:rsidTr="00B33737">
        <w:trPr>
          <w:trHeight w:val="300"/>
        </w:trPr>
        <w:tc>
          <w:tcPr>
            <w:tcW w:w="2860" w:type="dxa"/>
            <w:shd w:val="clear" w:color="auto" w:fill="auto"/>
            <w:noWrap/>
            <w:vAlign w:val="bottom"/>
            <w:hideMark/>
          </w:tcPr>
          <w:p w14:paraId="772F0598"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lastRenderedPageBreak/>
              <w:t>Haiti</w:t>
            </w:r>
          </w:p>
        </w:tc>
        <w:tc>
          <w:tcPr>
            <w:tcW w:w="1700" w:type="dxa"/>
            <w:shd w:val="clear" w:color="auto" w:fill="auto"/>
            <w:noWrap/>
            <w:vAlign w:val="bottom"/>
            <w:hideMark/>
          </w:tcPr>
          <w:p w14:paraId="61F69B57" w14:textId="4EC142D1"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L</w:t>
            </w:r>
            <w:r w:rsidR="00B33737" w:rsidRPr="00B33737">
              <w:rPr>
                <w:rFonts w:eastAsia="Times New Roman" w:cstheme="minorHAnsi"/>
                <w:color w:val="000000"/>
                <w:sz w:val="24"/>
                <w:szCs w:val="24"/>
                <w:lang w:eastAsia="en-IN"/>
              </w:rPr>
              <w:t>ow</w:t>
            </w:r>
          </w:p>
        </w:tc>
        <w:tc>
          <w:tcPr>
            <w:tcW w:w="1600" w:type="dxa"/>
            <w:shd w:val="clear" w:color="auto" w:fill="auto"/>
            <w:noWrap/>
            <w:vAlign w:val="bottom"/>
            <w:hideMark/>
          </w:tcPr>
          <w:p w14:paraId="4CB25403"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1</w:t>
            </w:r>
          </w:p>
        </w:tc>
      </w:tr>
      <w:tr w:rsidR="00694C82" w:rsidRPr="00694C82" w14:paraId="181AC065" w14:textId="77777777" w:rsidTr="00B33737">
        <w:trPr>
          <w:trHeight w:val="300"/>
        </w:trPr>
        <w:tc>
          <w:tcPr>
            <w:tcW w:w="2860" w:type="dxa"/>
            <w:shd w:val="clear" w:color="auto" w:fill="auto"/>
            <w:noWrap/>
            <w:vAlign w:val="bottom"/>
            <w:hideMark/>
          </w:tcPr>
          <w:p w14:paraId="7543A165" w14:textId="03C4155F" w:rsidR="00694C82" w:rsidRPr="00694C82" w:rsidRDefault="00694C82" w:rsidP="00694C82">
            <w:pPr>
              <w:spacing w:after="0" w:line="240" w:lineRule="auto"/>
              <w:rPr>
                <w:rFonts w:eastAsia="Times New Roman" w:cstheme="minorHAnsi"/>
                <w:color w:val="000000"/>
                <w:sz w:val="24"/>
                <w:szCs w:val="24"/>
                <w:lang w:eastAsia="en-IN"/>
              </w:rPr>
            </w:pPr>
            <w:r w:rsidRPr="00B33737">
              <w:rPr>
                <w:rFonts w:eastAsia="Times New Roman" w:cstheme="minorHAnsi"/>
                <w:color w:val="000000"/>
                <w:sz w:val="24"/>
                <w:szCs w:val="24"/>
                <w:lang w:eastAsia="en-IN"/>
              </w:rPr>
              <w:t>Lithuania</w:t>
            </w:r>
          </w:p>
        </w:tc>
        <w:tc>
          <w:tcPr>
            <w:tcW w:w="1700" w:type="dxa"/>
            <w:shd w:val="clear" w:color="auto" w:fill="auto"/>
            <w:noWrap/>
            <w:vAlign w:val="bottom"/>
            <w:hideMark/>
          </w:tcPr>
          <w:p w14:paraId="3E93A2BE" w14:textId="7D96299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H</w:t>
            </w:r>
            <w:r w:rsidR="00B33737" w:rsidRPr="00B33737">
              <w:rPr>
                <w:rFonts w:eastAsia="Times New Roman" w:cstheme="minorHAnsi"/>
                <w:color w:val="000000"/>
                <w:sz w:val="24"/>
                <w:szCs w:val="24"/>
                <w:lang w:eastAsia="en-IN"/>
              </w:rPr>
              <w:t>igh</w:t>
            </w:r>
          </w:p>
        </w:tc>
        <w:tc>
          <w:tcPr>
            <w:tcW w:w="1600" w:type="dxa"/>
            <w:shd w:val="clear" w:color="auto" w:fill="auto"/>
            <w:noWrap/>
            <w:vAlign w:val="bottom"/>
            <w:hideMark/>
          </w:tcPr>
          <w:p w14:paraId="40D72106"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1</w:t>
            </w:r>
          </w:p>
        </w:tc>
      </w:tr>
      <w:tr w:rsidR="00694C82" w:rsidRPr="00694C82" w14:paraId="559B7E63" w14:textId="77777777" w:rsidTr="00B33737">
        <w:trPr>
          <w:trHeight w:val="300"/>
        </w:trPr>
        <w:tc>
          <w:tcPr>
            <w:tcW w:w="2860" w:type="dxa"/>
            <w:shd w:val="clear" w:color="auto" w:fill="auto"/>
            <w:noWrap/>
            <w:vAlign w:val="bottom"/>
            <w:hideMark/>
          </w:tcPr>
          <w:p w14:paraId="555394AB"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Malawi</w:t>
            </w:r>
          </w:p>
        </w:tc>
        <w:tc>
          <w:tcPr>
            <w:tcW w:w="1700" w:type="dxa"/>
            <w:shd w:val="clear" w:color="auto" w:fill="auto"/>
            <w:noWrap/>
            <w:vAlign w:val="bottom"/>
            <w:hideMark/>
          </w:tcPr>
          <w:p w14:paraId="027B43E2" w14:textId="4F8F99E6"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L</w:t>
            </w:r>
            <w:r w:rsidR="00B33737" w:rsidRPr="00B33737">
              <w:rPr>
                <w:rFonts w:eastAsia="Times New Roman" w:cstheme="minorHAnsi"/>
                <w:color w:val="000000"/>
                <w:sz w:val="24"/>
                <w:szCs w:val="24"/>
                <w:lang w:eastAsia="en-IN"/>
              </w:rPr>
              <w:t>ow</w:t>
            </w:r>
          </w:p>
        </w:tc>
        <w:tc>
          <w:tcPr>
            <w:tcW w:w="1600" w:type="dxa"/>
            <w:shd w:val="clear" w:color="auto" w:fill="auto"/>
            <w:noWrap/>
            <w:vAlign w:val="bottom"/>
            <w:hideMark/>
          </w:tcPr>
          <w:p w14:paraId="4DE7EDD2"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1</w:t>
            </w:r>
          </w:p>
        </w:tc>
      </w:tr>
      <w:tr w:rsidR="00694C82" w:rsidRPr="00694C82" w14:paraId="34ED6FB9" w14:textId="77777777" w:rsidTr="00B33737">
        <w:trPr>
          <w:trHeight w:val="300"/>
        </w:trPr>
        <w:tc>
          <w:tcPr>
            <w:tcW w:w="2860" w:type="dxa"/>
            <w:shd w:val="clear" w:color="auto" w:fill="auto"/>
            <w:noWrap/>
            <w:vAlign w:val="bottom"/>
            <w:hideMark/>
          </w:tcPr>
          <w:p w14:paraId="494C786D"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Morocco</w:t>
            </w:r>
          </w:p>
        </w:tc>
        <w:tc>
          <w:tcPr>
            <w:tcW w:w="1700" w:type="dxa"/>
            <w:shd w:val="clear" w:color="auto" w:fill="auto"/>
            <w:noWrap/>
            <w:vAlign w:val="bottom"/>
            <w:hideMark/>
          </w:tcPr>
          <w:p w14:paraId="15B4CCFC" w14:textId="7E75A523" w:rsidR="00694C82" w:rsidRPr="00694C82" w:rsidRDefault="00B33737" w:rsidP="00694C82">
            <w:pPr>
              <w:spacing w:after="0" w:line="240" w:lineRule="auto"/>
              <w:rPr>
                <w:rFonts w:eastAsia="Times New Roman" w:cstheme="minorHAnsi"/>
                <w:color w:val="000000"/>
                <w:sz w:val="24"/>
                <w:szCs w:val="24"/>
                <w:lang w:eastAsia="en-IN"/>
              </w:rPr>
            </w:pPr>
            <w:r w:rsidRPr="00B33737">
              <w:rPr>
                <w:rFonts w:eastAsia="Times New Roman" w:cstheme="minorHAnsi"/>
                <w:color w:val="000000"/>
                <w:sz w:val="24"/>
                <w:szCs w:val="24"/>
                <w:lang w:eastAsia="en-IN"/>
              </w:rPr>
              <w:t>Upper Middle</w:t>
            </w:r>
          </w:p>
        </w:tc>
        <w:tc>
          <w:tcPr>
            <w:tcW w:w="1600" w:type="dxa"/>
            <w:shd w:val="clear" w:color="auto" w:fill="auto"/>
            <w:noWrap/>
            <w:vAlign w:val="bottom"/>
            <w:hideMark/>
          </w:tcPr>
          <w:p w14:paraId="54289BCA"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1</w:t>
            </w:r>
          </w:p>
        </w:tc>
      </w:tr>
      <w:tr w:rsidR="00694C82" w:rsidRPr="00694C82" w14:paraId="1DB50D9E" w14:textId="77777777" w:rsidTr="00B33737">
        <w:trPr>
          <w:trHeight w:val="300"/>
        </w:trPr>
        <w:tc>
          <w:tcPr>
            <w:tcW w:w="2860" w:type="dxa"/>
            <w:shd w:val="clear" w:color="auto" w:fill="auto"/>
            <w:noWrap/>
            <w:vAlign w:val="bottom"/>
            <w:hideMark/>
          </w:tcPr>
          <w:p w14:paraId="13E3CFCC"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Nigeria</w:t>
            </w:r>
          </w:p>
        </w:tc>
        <w:tc>
          <w:tcPr>
            <w:tcW w:w="1700" w:type="dxa"/>
            <w:shd w:val="clear" w:color="auto" w:fill="auto"/>
            <w:noWrap/>
            <w:vAlign w:val="bottom"/>
            <w:hideMark/>
          </w:tcPr>
          <w:p w14:paraId="25A77271" w14:textId="0776DCE8" w:rsidR="00694C82" w:rsidRPr="00694C82" w:rsidRDefault="00B33737" w:rsidP="00694C82">
            <w:pPr>
              <w:spacing w:after="0" w:line="240" w:lineRule="auto"/>
              <w:rPr>
                <w:rFonts w:eastAsia="Times New Roman" w:cstheme="minorHAnsi"/>
                <w:color w:val="000000"/>
                <w:sz w:val="24"/>
                <w:szCs w:val="24"/>
                <w:lang w:eastAsia="en-IN"/>
              </w:rPr>
            </w:pPr>
            <w:r w:rsidRPr="00B33737">
              <w:rPr>
                <w:rFonts w:eastAsia="Times New Roman" w:cstheme="minorHAnsi"/>
                <w:color w:val="000000"/>
                <w:sz w:val="24"/>
                <w:szCs w:val="24"/>
                <w:lang w:eastAsia="en-IN"/>
              </w:rPr>
              <w:t>Lower Middle</w:t>
            </w:r>
          </w:p>
        </w:tc>
        <w:tc>
          <w:tcPr>
            <w:tcW w:w="1600" w:type="dxa"/>
            <w:shd w:val="clear" w:color="auto" w:fill="auto"/>
            <w:noWrap/>
            <w:vAlign w:val="bottom"/>
            <w:hideMark/>
          </w:tcPr>
          <w:p w14:paraId="23DE2EC5"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1</w:t>
            </w:r>
          </w:p>
        </w:tc>
      </w:tr>
      <w:tr w:rsidR="00694C82" w:rsidRPr="00694C82" w14:paraId="2C70223B" w14:textId="77777777" w:rsidTr="00B33737">
        <w:trPr>
          <w:trHeight w:val="300"/>
        </w:trPr>
        <w:tc>
          <w:tcPr>
            <w:tcW w:w="2860" w:type="dxa"/>
            <w:shd w:val="clear" w:color="auto" w:fill="auto"/>
            <w:noWrap/>
            <w:vAlign w:val="bottom"/>
            <w:hideMark/>
          </w:tcPr>
          <w:p w14:paraId="45D815E7"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Romania</w:t>
            </w:r>
          </w:p>
        </w:tc>
        <w:tc>
          <w:tcPr>
            <w:tcW w:w="1700" w:type="dxa"/>
            <w:shd w:val="clear" w:color="auto" w:fill="auto"/>
            <w:noWrap/>
            <w:vAlign w:val="bottom"/>
            <w:hideMark/>
          </w:tcPr>
          <w:p w14:paraId="0DCD1EE8" w14:textId="27F43AE4" w:rsidR="00694C82" w:rsidRPr="00694C82" w:rsidRDefault="00B33737" w:rsidP="00694C82">
            <w:pPr>
              <w:spacing w:after="0" w:line="240" w:lineRule="auto"/>
              <w:rPr>
                <w:rFonts w:eastAsia="Times New Roman" w:cstheme="minorHAnsi"/>
                <w:color w:val="000000"/>
                <w:sz w:val="24"/>
                <w:szCs w:val="24"/>
                <w:lang w:eastAsia="en-IN"/>
              </w:rPr>
            </w:pPr>
            <w:r w:rsidRPr="00B33737">
              <w:rPr>
                <w:rFonts w:eastAsia="Times New Roman" w:cstheme="minorHAnsi"/>
                <w:color w:val="000000"/>
                <w:sz w:val="24"/>
                <w:szCs w:val="24"/>
                <w:lang w:eastAsia="en-IN"/>
              </w:rPr>
              <w:t>Upper Middle</w:t>
            </w:r>
          </w:p>
        </w:tc>
        <w:tc>
          <w:tcPr>
            <w:tcW w:w="1600" w:type="dxa"/>
            <w:shd w:val="clear" w:color="auto" w:fill="auto"/>
            <w:noWrap/>
            <w:vAlign w:val="bottom"/>
            <w:hideMark/>
          </w:tcPr>
          <w:p w14:paraId="1127518C"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1</w:t>
            </w:r>
          </w:p>
        </w:tc>
      </w:tr>
      <w:tr w:rsidR="00694C82" w:rsidRPr="00694C82" w14:paraId="0A679FDC" w14:textId="77777777" w:rsidTr="00B33737">
        <w:trPr>
          <w:trHeight w:val="300"/>
        </w:trPr>
        <w:tc>
          <w:tcPr>
            <w:tcW w:w="2860" w:type="dxa"/>
            <w:shd w:val="clear" w:color="auto" w:fill="auto"/>
            <w:noWrap/>
            <w:vAlign w:val="bottom"/>
            <w:hideMark/>
          </w:tcPr>
          <w:p w14:paraId="64DDF804"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Sri Lanka</w:t>
            </w:r>
          </w:p>
        </w:tc>
        <w:tc>
          <w:tcPr>
            <w:tcW w:w="1700" w:type="dxa"/>
            <w:shd w:val="clear" w:color="auto" w:fill="auto"/>
            <w:noWrap/>
            <w:vAlign w:val="bottom"/>
            <w:hideMark/>
          </w:tcPr>
          <w:p w14:paraId="32808F57" w14:textId="7A67CF6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L</w:t>
            </w:r>
            <w:r w:rsidR="00B33737" w:rsidRPr="00B33737">
              <w:rPr>
                <w:rFonts w:eastAsia="Times New Roman" w:cstheme="minorHAnsi"/>
                <w:color w:val="000000"/>
                <w:sz w:val="24"/>
                <w:szCs w:val="24"/>
                <w:lang w:eastAsia="en-IN"/>
              </w:rPr>
              <w:t>ower Middle</w:t>
            </w:r>
          </w:p>
        </w:tc>
        <w:tc>
          <w:tcPr>
            <w:tcW w:w="1600" w:type="dxa"/>
            <w:shd w:val="clear" w:color="auto" w:fill="auto"/>
            <w:noWrap/>
            <w:vAlign w:val="bottom"/>
            <w:hideMark/>
          </w:tcPr>
          <w:p w14:paraId="0907C6F0"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1</w:t>
            </w:r>
          </w:p>
        </w:tc>
      </w:tr>
      <w:tr w:rsidR="00694C82" w:rsidRPr="00694C82" w14:paraId="23E51AEA" w14:textId="77777777" w:rsidTr="00B33737">
        <w:trPr>
          <w:trHeight w:val="300"/>
        </w:trPr>
        <w:tc>
          <w:tcPr>
            <w:tcW w:w="2860" w:type="dxa"/>
            <w:shd w:val="clear" w:color="auto" w:fill="auto"/>
            <w:noWrap/>
            <w:vAlign w:val="bottom"/>
            <w:hideMark/>
          </w:tcPr>
          <w:p w14:paraId="446C7704" w14:textId="77777777"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Uganda</w:t>
            </w:r>
          </w:p>
        </w:tc>
        <w:tc>
          <w:tcPr>
            <w:tcW w:w="1700" w:type="dxa"/>
            <w:shd w:val="clear" w:color="auto" w:fill="auto"/>
            <w:noWrap/>
            <w:vAlign w:val="bottom"/>
            <w:hideMark/>
          </w:tcPr>
          <w:p w14:paraId="101EA1DB" w14:textId="6622DCE4" w:rsidR="00694C82" w:rsidRPr="00694C82" w:rsidRDefault="00694C82" w:rsidP="00694C82">
            <w:pPr>
              <w:spacing w:after="0" w:line="240" w:lineRule="auto"/>
              <w:rPr>
                <w:rFonts w:eastAsia="Times New Roman" w:cstheme="minorHAnsi"/>
                <w:color w:val="000000"/>
                <w:sz w:val="24"/>
                <w:szCs w:val="24"/>
                <w:lang w:eastAsia="en-IN"/>
              </w:rPr>
            </w:pPr>
            <w:r w:rsidRPr="00694C82">
              <w:rPr>
                <w:rFonts w:eastAsia="Times New Roman" w:cstheme="minorHAnsi"/>
                <w:color w:val="000000"/>
                <w:sz w:val="24"/>
                <w:szCs w:val="24"/>
                <w:lang w:eastAsia="en-IN"/>
              </w:rPr>
              <w:t>L</w:t>
            </w:r>
            <w:r w:rsidR="00B33737" w:rsidRPr="00B33737">
              <w:rPr>
                <w:rFonts w:eastAsia="Times New Roman" w:cstheme="minorHAnsi"/>
                <w:color w:val="000000"/>
                <w:sz w:val="24"/>
                <w:szCs w:val="24"/>
                <w:lang w:eastAsia="en-IN"/>
              </w:rPr>
              <w:t>ow</w:t>
            </w:r>
          </w:p>
        </w:tc>
        <w:tc>
          <w:tcPr>
            <w:tcW w:w="1600" w:type="dxa"/>
            <w:shd w:val="clear" w:color="auto" w:fill="auto"/>
            <w:noWrap/>
            <w:vAlign w:val="bottom"/>
            <w:hideMark/>
          </w:tcPr>
          <w:p w14:paraId="02341A64" w14:textId="77777777" w:rsidR="00694C82" w:rsidRPr="00694C82" w:rsidRDefault="00694C82" w:rsidP="00694C82">
            <w:pPr>
              <w:spacing w:after="0" w:line="240" w:lineRule="auto"/>
              <w:jc w:val="right"/>
              <w:rPr>
                <w:rFonts w:eastAsia="Times New Roman" w:cstheme="minorHAnsi"/>
                <w:color w:val="000000"/>
                <w:sz w:val="24"/>
                <w:szCs w:val="24"/>
                <w:lang w:eastAsia="en-IN"/>
              </w:rPr>
            </w:pPr>
            <w:r w:rsidRPr="00694C82">
              <w:rPr>
                <w:rFonts w:eastAsia="Times New Roman" w:cstheme="minorHAnsi"/>
                <w:color w:val="000000"/>
                <w:sz w:val="24"/>
                <w:szCs w:val="24"/>
                <w:lang w:eastAsia="en-IN"/>
              </w:rPr>
              <w:t>1</w:t>
            </w:r>
          </w:p>
        </w:tc>
      </w:tr>
    </w:tbl>
    <w:p w14:paraId="315AB2BE" w14:textId="77777777" w:rsidR="00694C82" w:rsidRDefault="00694C82" w:rsidP="002D0715">
      <w:pPr>
        <w:rPr>
          <w:b/>
          <w:bCs/>
          <w:sz w:val="24"/>
          <w:szCs w:val="24"/>
          <w:lang w:val="en-US"/>
        </w:rPr>
      </w:pPr>
    </w:p>
    <w:p w14:paraId="6976C0C6" w14:textId="77777777" w:rsidR="000F7799" w:rsidRDefault="000F7799" w:rsidP="002D0715">
      <w:pPr>
        <w:rPr>
          <w:b/>
          <w:bCs/>
          <w:sz w:val="24"/>
          <w:szCs w:val="24"/>
          <w:lang w:val="en-US"/>
        </w:rPr>
      </w:pPr>
    </w:p>
    <w:p w14:paraId="09002710" w14:textId="77777777" w:rsidR="000F7799" w:rsidRDefault="000F7799" w:rsidP="002D0715">
      <w:pPr>
        <w:rPr>
          <w:b/>
          <w:bCs/>
          <w:sz w:val="24"/>
          <w:szCs w:val="24"/>
          <w:lang w:val="en-US"/>
        </w:rPr>
      </w:pPr>
    </w:p>
    <w:p w14:paraId="735366A4" w14:textId="67951352" w:rsidR="000F7799" w:rsidRDefault="000F7799" w:rsidP="002D0715">
      <w:pPr>
        <w:rPr>
          <w:b/>
          <w:bCs/>
          <w:sz w:val="24"/>
          <w:szCs w:val="24"/>
          <w:lang w:val="en-US"/>
        </w:rPr>
      </w:pPr>
    </w:p>
    <w:p w14:paraId="5D131DBC" w14:textId="1F911C74" w:rsidR="000F7799" w:rsidRDefault="000F7799" w:rsidP="002D0715">
      <w:pPr>
        <w:rPr>
          <w:b/>
          <w:bCs/>
          <w:sz w:val="24"/>
          <w:szCs w:val="24"/>
          <w:lang w:val="en-US"/>
        </w:rPr>
      </w:pPr>
    </w:p>
    <w:p w14:paraId="1CFD4A3C" w14:textId="3C15AD33" w:rsidR="000F7799" w:rsidRDefault="000F7799" w:rsidP="002D0715">
      <w:pPr>
        <w:rPr>
          <w:b/>
          <w:bCs/>
          <w:sz w:val="24"/>
          <w:szCs w:val="24"/>
          <w:lang w:val="en-US"/>
        </w:rPr>
      </w:pPr>
    </w:p>
    <w:p w14:paraId="26A2495B" w14:textId="3AE4FB01" w:rsidR="000F7799" w:rsidRDefault="000F7799" w:rsidP="002D0715">
      <w:pPr>
        <w:rPr>
          <w:b/>
          <w:bCs/>
          <w:sz w:val="24"/>
          <w:szCs w:val="24"/>
          <w:lang w:val="en-US"/>
        </w:rPr>
      </w:pPr>
    </w:p>
    <w:p w14:paraId="7D7E321F" w14:textId="6D55CA84" w:rsidR="000F7799" w:rsidRDefault="000F7799" w:rsidP="002D0715">
      <w:pPr>
        <w:rPr>
          <w:b/>
          <w:bCs/>
          <w:sz w:val="24"/>
          <w:szCs w:val="24"/>
          <w:lang w:val="en-US"/>
        </w:rPr>
      </w:pPr>
    </w:p>
    <w:p w14:paraId="0F472284" w14:textId="3703DF78" w:rsidR="000F7799" w:rsidRDefault="000F7799" w:rsidP="002D0715">
      <w:pPr>
        <w:rPr>
          <w:b/>
          <w:bCs/>
          <w:sz w:val="24"/>
          <w:szCs w:val="24"/>
          <w:lang w:val="en-US"/>
        </w:rPr>
      </w:pPr>
    </w:p>
    <w:p w14:paraId="2AA0DD4E" w14:textId="7856C396" w:rsidR="000F7799" w:rsidRDefault="000F7799" w:rsidP="002D0715">
      <w:pPr>
        <w:rPr>
          <w:b/>
          <w:bCs/>
          <w:sz w:val="24"/>
          <w:szCs w:val="24"/>
          <w:lang w:val="en-US"/>
        </w:rPr>
      </w:pPr>
    </w:p>
    <w:p w14:paraId="339A51EC" w14:textId="42458B19" w:rsidR="000F7799" w:rsidRDefault="000F7799" w:rsidP="002D0715">
      <w:pPr>
        <w:rPr>
          <w:b/>
          <w:bCs/>
          <w:sz w:val="24"/>
          <w:szCs w:val="24"/>
          <w:lang w:val="en-US"/>
        </w:rPr>
      </w:pPr>
    </w:p>
    <w:p w14:paraId="00F6190D" w14:textId="7C2BA877" w:rsidR="000F7799" w:rsidRDefault="000F7799" w:rsidP="002D0715">
      <w:pPr>
        <w:rPr>
          <w:b/>
          <w:bCs/>
          <w:sz w:val="24"/>
          <w:szCs w:val="24"/>
          <w:lang w:val="en-US"/>
        </w:rPr>
      </w:pPr>
    </w:p>
    <w:p w14:paraId="31EAC588" w14:textId="16A8D1CB" w:rsidR="000F7799" w:rsidRDefault="000F7799" w:rsidP="002D0715">
      <w:pPr>
        <w:rPr>
          <w:b/>
          <w:bCs/>
          <w:sz w:val="24"/>
          <w:szCs w:val="24"/>
          <w:lang w:val="en-US"/>
        </w:rPr>
      </w:pPr>
    </w:p>
    <w:p w14:paraId="658514FD" w14:textId="3D830940" w:rsidR="000F7799" w:rsidRDefault="000F7799" w:rsidP="002D0715">
      <w:pPr>
        <w:rPr>
          <w:b/>
          <w:bCs/>
          <w:sz w:val="24"/>
          <w:szCs w:val="24"/>
          <w:lang w:val="en-US"/>
        </w:rPr>
      </w:pPr>
    </w:p>
    <w:p w14:paraId="67069FD5" w14:textId="042EA871" w:rsidR="000F7799" w:rsidRDefault="000F7799" w:rsidP="002D0715">
      <w:pPr>
        <w:rPr>
          <w:b/>
          <w:bCs/>
          <w:sz w:val="24"/>
          <w:szCs w:val="24"/>
          <w:lang w:val="en-US"/>
        </w:rPr>
      </w:pPr>
    </w:p>
    <w:p w14:paraId="0D00A669" w14:textId="6CFCB5D3" w:rsidR="000F7799" w:rsidRDefault="000F7799" w:rsidP="002D0715">
      <w:pPr>
        <w:rPr>
          <w:b/>
          <w:bCs/>
          <w:sz w:val="24"/>
          <w:szCs w:val="24"/>
          <w:lang w:val="en-US"/>
        </w:rPr>
      </w:pPr>
    </w:p>
    <w:p w14:paraId="35D85BE2" w14:textId="4849CD3C" w:rsidR="000F7799" w:rsidRDefault="000F7799" w:rsidP="002D0715">
      <w:pPr>
        <w:rPr>
          <w:b/>
          <w:bCs/>
          <w:sz w:val="24"/>
          <w:szCs w:val="24"/>
          <w:lang w:val="en-US"/>
        </w:rPr>
      </w:pPr>
    </w:p>
    <w:p w14:paraId="5253525C" w14:textId="618B6BE9" w:rsidR="000F7799" w:rsidRDefault="000F7799" w:rsidP="002D0715">
      <w:pPr>
        <w:rPr>
          <w:b/>
          <w:bCs/>
          <w:sz w:val="24"/>
          <w:szCs w:val="24"/>
          <w:lang w:val="en-US"/>
        </w:rPr>
      </w:pPr>
    </w:p>
    <w:p w14:paraId="3CB7B757" w14:textId="6F015B72" w:rsidR="000F7799" w:rsidRDefault="000F7799" w:rsidP="002D0715">
      <w:pPr>
        <w:rPr>
          <w:b/>
          <w:bCs/>
          <w:sz w:val="24"/>
          <w:szCs w:val="24"/>
          <w:lang w:val="en-US"/>
        </w:rPr>
      </w:pPr>
    </w:p>
    <w:p w14:paraId="221E1243" w14:textId="3D867CD0" w:rsidR="000F7799" w:rsidRDefault="000F7799" w:rsidP="002D0715">
      <w:pPr>
        <w:rPr>
          <w:b/>
          <w:bCs/>
          <w:sz w:val="24"/>
          <w:szCs w:val="24"/>
          <w:lang w:val="en-US"/>
        </w:rPr>
      </w:pPr>
    </w:p>
    <w:p w14:paraId="6B6F014A" w14:textId="1C9169E6" w:rsidR="00B33737" w:rsidRDefault="00B33737" w:rsidP="002D0715">
      <w:pPr>
        <w:rPr>
          <w:b/>
          <w:bCs/>
          <w:sz w:val="24"/>
          <w:szCs w:val="24"/>
          <w:lang w:val="en-US"/>
        </w:rPr>
      </w:pPr>
    </w:p>
    <w:p w14:paraId="11985355" w14:textId="1BC18EE4" w:rsidR="00B33737" w:rsidRDefault="00B33737" w:rsidP="002D0715">
      <w:pPr>
        <w:rPr>
          <w:b/>
          <w:bCs/>
          <w:sz w:val="24"/>
          <w:szCs w:val="24"/>
          <w:lang w:val="en-US"/>
        </w:rPr>
      </w:pPr>
    </w:p>
    <w:p w14:paraId="6B937E58" w14:textId="77777777" w:rsidR="00B33737" w:rsidRDefault="00B33737" w:rsidP="002D0715">
      <w:pPr>
        <w:rPr>
          <w:b/>
          <w:bCs/>
          <w:sz w:val="24"/>
          <w:szCs w:val="24"/>
          <w:lang w:val="en-US"/>
        </w:rPr>
      </w:pPr>
    </w:p>
    <w:p w14:paraId="40C8F14E" w14:textId="77777777" w:rsidR="000F7799" w:rsidRDefault="000F7799" w:rsidP="002D0715">
      <w:pPr>
        <w:rPr>
          <w:b/>
          <w:bCs/>
          <w:sz w:val="24"/>
          <w:szCs w:val="24"/>
          <w:lang w:val="en-US"/>
        </w:rPr>
      </w:pPr>
    </w:p>
    <w:p w14:paraId="7569492A" w14:textId="77777777" w:rsidR="00B33737" w:rsidRDefault="00B33737" w:rsidP="002D0715">
      <w:pPr>
        <w:rPr>
          <w:b/>
          <w:bCs/>
          <w:sz w:val="24"/>
          <w:szCs w:val="24"/>
          <w:lang w:val="en-US"/>
        </w:rPr>
        <w:sectPr w:rsidR="00B33737" w:rsidSect="00B33737">
          <w:pgSz w:w="11906" w:h="16838"/>
          <w:pgMar w:top="1440" w:right="1440" w:bottom="1440" w:left="634" w:header="720" w:footer="720" w:gutter="0"/>
          <w:cols w:space="720"/>
          <w:docGrid w:linePitch="360"/>
        </w:sectPr>
      </w:pPr>
    </w:p>
    <w:p w14:paraId="7D8148DC" w14:textId="2DB2C922" w:rsidR="002D0715" w:rsidRPr="00A456BB" w:rsidRDefault="00CC783A" w:rsidP="002D0715">
      <w:pPr>
        <w:rPr>
          <w:b/>
          <w:bCs/>
          <w:sz w:val="24"/>
          <w:szCs w:val="24"/>
          <w:lang w:val="en-US"/>
        </w:rPr>
      </w:pPr>
      <w:r>
        <w:rPr>
          <w:b/>
          <w:bCs/>
          <w:sz w:val="24"/>
          <w:szCs w:val="24"/>
          <w:lang w:val="en-US"/>
        </w:rPr>
        <w:lastRenderedPageBreak/>
        <w:t>Table</w:t>
      </w:r>
      <w:r w:rsidR="0017127A">
        <w:rPr>
          <w:b/>
          <w:bCs/>
          <w:sz w:val="24"/>
          <w:szCs w:val="24"/>
          <w:lang w:val="en-US"/>
        </w:rPr>
        <w:t xml:space="preserve"> </w:t>
      </w:r>
      <w:r>
        <w:rPr>
          <w:b/>
          <w:bCs/>
          <w:sz w:val="24"/>
          <w:szCs w:val="24"/>
          <w:lang w:val="en-US"/>
        </w:rPr>
        <w:t>S</w:t>
      </w:r>
      <w:r w:rsidR="00B33737">
        <w:rPr>
          <w:b/>
          <w:bCs/>
          <w:sz w:val="24"/>
          <w:szCs w:val="24"/>
          <w:lang w:val="en-US"/>
        </w:rPr>
        <w:t>5</w:t>
      </w:r>
      <w:r w:rsidR="0017127A">
        <w:rPr>
          <w:b/>
          <w:bCs/>
          <w:sz w:val="24"/>
          <w:szCs w:val="24"/>
          <w:lang w:val="en-US"/>
        </w:rPr>
        <w:t xml:space="preserve">: </w:t>
      </w:r>
      <w:r w:rsidR="008E7B9A">
        <w:rPr>
          <w:b/>
          <w:bCs/>
          <w:sz w:val="24"/>
          <w:szCs w:val="24"/>
          <w:lang w:val="en-US"/>
        </w:rPr>
        <w:t xml:space="preserve">List of </w:t>
      </w:r>
      <w:r w:rsidR="002D0715" w:rsidRPr="00A456BB">
        <w:rPr>
          <w:b/>
          <w:bCs/>
          <w:sz w:val="24"/>
          <w:szCs w:val="24"/>
          <w:lang w:val="en-US"/>
        </w:rPr>
        <w:t>Reported Outcomes and Outcome Measures</w:t>
      </w:r>
    </w:p>
    <w:tbl>
      <w:tblPr>
        <w:tblW w:w="14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4"/>
        <w:gridCol w:w="11911"/>
      </w:tblGrid>
      <w:tr w:rsidR="002D0715" w:rsidRPr="002165A3" w14:paraId="35CFA2D3" w14:textId="77777777" w:rsidTr="00517B02">
        <w:tc>
          <w:tcPr>
            <w:tcW w:w="2574" w:type="dxa"/>
            <w:shd w:val="clear" w:color="auto" w:fill="auto"/>
          </w:tcPr>
          <w:p w14:paraId="56509435" w14:textId="77777777" w:rsidR="002D0715" w:rsidRPr="002165A3" w:rsidRDefault="002D0715" w:rsidP="00536FA9">
            <w:pPr>
              <w:spacing w:after="0"/>
              <w:jc w:val="center"/>
              <w:rPr>
                <w:rFonts w:cs="Calibri"/>
                <w:b/>
                <w:bCs/>
                <w:sz w:val="24"/>
              </w:rPr>
            </w:pPr>
            <w:r w:rsidRPr="002165A3">
              <w:rPr>
                <w:rFonts w:cs="Calibri"/>
                <w:b/>
                <w:bCs/>
                <w:sz w:val="24"/>
              </w:rPr>
              <w:t>Outcome</w:t>
            </w:r>
          </w:p>
        </w:tc>
        <w:tc>
          <w:tcPr>
            <w:tcW w:w="11911" w:type="dxa"/>
            <w:shd w:val="clear" w:color="auto" w:fill="auto"/>
          </w:tcPr>
          <w:p w14:paraId="6C528BF2" w14:textId="77777777" w:rsidR="002D0715" w:rsidRPr="002165A3" w:rsidRDefault="002D0715" w:rsidP="00536FA9">
            <w:pPr>
              <w:spacing w:after="0"/>
              <w:jc w:val="center"/>
              <w:rPr>
                <w:rFonts w:cs="Calibri"/>
                <w:b/>
                <w:bCs/>
                <w:sz w:val="24"/>
              </w:rPr>
            </w:pPr>
            <w:r w:rsidRPr="002165A3">
              <w:rPr>
                <w:rFonts w:cs="Calibri"/>
                <w:b/>
                <w:bCs/>
                <w:sz w:val="24"/>
              </w:rPr>
              <w:t>Measure</w:t>
            </w:r>
          </w:p>
        </w:tc>
      </w:tr>
      <w:tr w:rsidR="002D0715" w:rsidRPr="002165A3" w14:paraId="1CCD247B" w14:textId="77777777" w:rsidTr="00517B02">
        <w:tc>
          <w:tcPr>
            <w:tcW w:w="2574" w:type="dxa"/>
            <w:shd w:val="clear" w:color="auto" w:fill="auto"/>
          </w:tcPr>
          <w:p w14:paraId="2767374E" w14:textId="77777777" w:rsidR="002D0715" w:rsidRPr="008E7B9A" w:rsidRDefault="002D0715" w:rsidP="008E7B9A">
            <w:pPr>
              <w:spacing w:after="0" w:line="240" w:lineRule="auto"/>
              <w:jc w:val="both"/>
              <w:rPr>
                <w:color w:val="000000"/>
                <w:sz w:val="24"/>
                <w:szCs w:val="24"/>
              </w:rPr>
            </w:pPr>
            <w:r w:rsidRPr="008E7B9A">
              <w:rPr>
                <w:color w:val="000000"/>
                <w:sz w:val="24"/>
                <w:szCs w:val="24"/>
              </w:rPr>
              <w:t>Quality of Life</w:t>
            </w:r>
          </w:p>
          <w:p w14:paraId="79A63F4E" w14:textId="4E3596C2" w:rsidR="00A456BB" w:rsidRPr="008E7B9A" w:rsidRDefault="00A456BB" w:rsidP="008E7B9A">
            <w:pPr>
              <w:spacing w:after="0" w:line="240" w:lineRule="auto"/>
              <w:jc w:val="both"/>
              <w:rPr>
                <w:color w:val="000000"/>
                <w:sz w:val="24"/>
                <w:szCs w:val="24"/>
              </w:rPr>
            </w:pPr>
            <w:r w:rsidRPr="008E7B9A">
              <w:rPr>
                <w:color w:val="000000"/>
                <w:sz w:val="24"/>
                <w:szCs w:val="24"/>
              </w:rPr>
              <w:t>(n=424)</w:t>
            </w:r>
          </w:p>
        </w:tc>
        <w:tc>
          <w:tcPr>
            <w:tcW w:w="11911" w:type="dxa"/>
            <w:shd w:val="clear" w:color="auto" w:fill="auto"/>
          </w:tcPr>
          <w:p w14:paraId="79D79E8D" w14:textId="3981FD95" w:rsidR="002D0715" w:rsidRPr="008E7B9A" w:rsidRDefault="002D0715" w:rsidP="008E7B9A">
            <w:pPr>
              <w:spacing w:after="0" w:line="240" w:lineRule="auto"/>
              <w:jc w:val="both"/>
              <w:rPr>
                <w:color w:val="000000"/>
                <w:sz w:val="24"/>
                <w:szCs w:val="24"/>
              </w:rPr>
            </w:pPr>
            <w:r w:rsidRPr="008E7B9A">
              <w:rPr>
                <w:color w:val="000000"/>
                <w:sz w:val="24"/>
                <w:szCs w:val="24"/>
              </w:rPr>
              <w:t>Short-Form 36/12/6 (SF-36/12/6) (</w:t>
            </w:r>
            <w:r w:rsidR="00A456BB" w:rsidRPr="008E7B9A">
              <w:rPr>
                <w:color w:val="000000"/>
                <w:sz w:val="24"/>
                <w:szCs w:val="24"/>
              </w:rPr>
              <w:t>n=197</w:t>
            </w:r>
            <w:r w:rsidRPr="008E7B9A">
              <w:rPr>
                <w:color w:val="000000"/>
                <w:sz w:val="24"/>
                <w:szCs w:val="24"/>
              </w:rPr>
              <w:t>);</w:t>
            </w:r>
          </w:p>
          <w:p w14:paraId="5FEA73F1" w14:textId="0CC3D8CD" w:rsidR="002D0715" w:rsidRPr="008E7B9A" w:rsidRDefault="002D0715" w:rsidP="008E7B9A">
            <w:pPr>
              <w:spacing w:after="0" w:line="240" w:lineRule="auto"/>
              <w:jc w:val="both"/>
              <w:rPr>
                <w:color w:val="000000"/>
                <w:sz w:val="24"/>
                <w:szCs w:val="24"/>
              </w:rPr>
            </w:pPr>
            <w:r w:rsidRPr="008E7B9A">
              <w:rPr>
                <w:color w:val="000000"/>
                <w:sz w:val="24"/>
                <w:szCs w:val="24"/>
              </w:rPr>
              <w:t>Euro Quality of Life (</w:t>
            </w:r>
            <w:proofErr w:type="spellStart"/>
            <w:r w:rsidRPr="008E7B9A">
              <w:rPr>
                <w:color w:val="000000"/>
                <w:sz w:val="24"/>
                <w:szCs w:val="24"/>
              </w:rPr>
              <w:t>EuroQoL</w:t>
            </w:r>
            <w:proofErr w:type="spellEnd"/>
            <w:r w:rsidRPr="008E7B9A">
              <w:rPr>
                <w:color w:val="000000"/>
                <w:sz w:val="24"/>
                <w:szCs w:val="24"/>
              </w:rPr>
              <w:t>: EQ-6D/5D/3D) (</w:t>
            </w:r>
            <w:r w:rsidR="00A456BB" w:rsidRPr="008E7B9A">
              <w:rPr>
                <w:color w:val="000000"/>
                <w:sz w:val="24"/>
                <w:szCs w:val="24"/>
              </w:rPr>
              <w:t>n=66</w:t>
            </w:r>
            <w:r w:rsidRPr="008E7B9A">
              <w:rPr>
                <w:color w:val="000000"/>
                <w:sz w:val="24"/>
                <w:szCs w:val="24"/>
              </w:rPr>
              <w:t xml:space="preserve">); </w:t>
            </w:r>
          </w:p>
          <w:p w14:paraId="406ED3F8" w14:textId="334A5936" w:rsidR="002D0715" w:rsidRPr="008E7B9A" w:rsidRDefault="002D0715" w:rsidP="008E7B9A">
            <w:pPr>
              <w:spacing w:after="0" w:line="240" w:lineRule="auto"/>
              <w:jc w:val="both"/>
              <w:rPr>
                <w:color w:val="000000"/>
                <w:sz w:val="24"/>
                <w:szCs w:val="24"/>
              </w:rPr>
            </w:pPr>
            <w:r w:rsidRPr="008E7B9A">
              <w:rPr>
                <w:color w:val="000000"/>
                <w:sz w:val="24"/>
                <w:szCs w:val="24"/>
              </w:rPr>
              <w:t>World Health Organization Quality of Life Assessment (WHOQOL-BREF) (</w:t>
            </w:r>
            <w:r w:rsidR="00A456BB" w:rsidRPr="008E7B9A">
              <w:rPr>
                <w:color w:val="000000"/>
                <w:sz w:val="24"/>
                <w:szCs w:val="24"/>
              </w:rPr>
              <w:t>n=54</w:t>
            </w:r>
            <w:r w:rsidRPr="008E7B9A">
              <w:rPr>
                <w:color w:val="000000"/>
                <w:sz w:val="24"/>
                <w:szCs w:val="24"/>
              </w:rPr>
              <w:t xml:space="preserve">); </w:t>
            </w:r>
          </w:p>
          <w:p w14:paraId="76C6AEC0" w14:textId="64BD2449" w:rsidR="002D0715" w:rsidRPr="008E7B9A" w:rsidRDefault="002D0715" w:rsidP="008E7B9A">
            <w:pPr>
              <w:spacing w:after="0" w:line="240" w:lineRule="auto"/>
              <w:jc w:val="both"/>
              <w:rPr>
                <w:color w:val="000000"/>
                <w:sz w:val="24"/>
                <w:szCs w:val="24"/>
              </w:rPr>
            </w:pPr>
            <w:r w:rsidRPr="008E7B9A">
              <w:rPr>
                <w:color w:val="000000"/>
                <w:sz w:val="24"/>
                <w:szCs w:val="24"/>
              </w:rPr>
              <w:t>Quality of Life after Brain Injury (QOLIBRI) (</w:t>
            </w:r>
            <w:r w:rsidR="00A456BB" w:rsidRPr="008E7B9A">
              <w:rPr>
                <w:color w:val="000000"/>
                <w:sz w:val="24"/>
                <w:szCs w:val="24"/>
              </w:rPr>
              <w:t>n=43</w:t>
            </w:r>
            <w:r w:rsidRPr="008E7B9A">
              <w:rPr>
                <w:color w:val="000000"/>
                <w:sz w:val="24"/>
                <w:szCs w:val="24"/>
              </w:rPr>
              <w:t xml:space="preserve">); </w:t>
            </w:r>
          </w:p>
          <w:p w14:paraId="3F2AFDE7" w14:textId="5DADE8A1" w:rsidR="002D0715" w:rsidRPr="008E7B9A" w:rsidRDefault="002D0715" w:rsidP="008E7B9A">
            <w:pPr>
              <w:spacing w:after="0" w:line="240" w:lineRule="auto"/>
              <w:jc w:val="both"/>
              <w:rPr>
                <w:color w:val="000000"/>
                <w:sz w:val="24"/>
                <w:szCs w:val="24"/>
              </w:rPr>
            </w:pPr>
            <w:r w:rsidRPr="008E7B9A">
              <w:rPr>
                <w:color w:val="000000"/>
                <w:sz w:val="24"/>
                <w:szCs w:val="24"/>
              </w:rPr>
              <w:t>Burn Specific Health Scale-Brief (BSHS-B) (</w:t>
            </w:r>
            <w:r w:rsidR="00A456BB" w:rsidRPr="008E7B9A">
              <w:rPr>
                <w:color w:val="000000"/>
                <w:sz w:val="24"/>
                <w:szCs w:val="24"/>
              </w:rPr>
              <w:t>n=18</w:t>
            </w:r>
            <w:r w:rsidRPr="008E7B9A">
              <w:rPr>
                <w:color w:val="000000"/>
                <w:sz w:val="24"/>
                <w:szCs w:val="24"/>
              </w:rPr>
              <w:t xml:space="preserve">) </w:t>
            </w:r>
          </w:p>
          <w:p w14:paraId="73C23FDA" w14:textId="6F9C0EB1" w:rsidR="00A456BB" w:rsidRPr="008E7B9A" w:rsidRDefault="00A456BB" w:rsidP="008E7B9A">
            <w:pPr>
              <w:spacing w:after="0" w:line="240" w:lineRule="auto"/>
              <w:jc w:val="both"/>
              <w:rPr>
                <w:color w:val="000000"/>
                <w:sz w:val="24"/>
                <w:szCs w:val="24"/>
              </w:rPr>
            </w:pPr>
            <w:r w:rsidRPr="008E7B9A">
              <w:rPr>
                <w:color w:val="000000"/>
                <w:sz w:val="24"/>
                <w:szCs w:val="24"/>
              </w:rPr>
              <w:t>Sickness Impact Profile (SIP) (n=11)</w:t>
            </w:r>
          </w:p>
          <w:p w14:paraId="50EC9216" w14:textId="0DF6BAD2" w:rsidR="00D95550" w:rsidRPr="008E7B9A" w:rsidRDefault="00D95550" w:rsidP="008E7B9A">
            <w:pPr>
              <w:spacing w:after="0" w:line="240" w:lineRule="auto"/>
              <w:jc w:val="both"/>
              <w:rPr>
                <w:color w:val="000000"/>
                <w:sz w:val="24"/>
                <w:szCs w:val="24"/>
              </w:rPr>
            </w:pPr>
            <w:r w:rsidRPr="008E7B9A">
              <w:rPr>
                <w:color w:val="000000"/>
                <w:sz w:val="24"/>
                <w:szCs w:val="24"/>
              </w:rPr>
              <w:t>Satisfaction with Life Scale (n=4)</w:t>
            </w:r>
          </w:p>
          <w:p w14:paraId="0A3E5036" w14:textId="504D421C" w:rsidR="00D95550" w:rsidRPr="008E7B9A" w:rsidRDefault="00D95550" w:rsidP="008E7B9A">
            <w:pPr>
              <w:spacing w:after="0" w:line="240" w:lineRule="auto"/>
              <w:jc w:val="both"/>
              <w:rPr>
                <w:color w:val="000000"/>
                <w:sz w:val="24"/>
                <w:szCs w:val="24"/>
              </w:rPr>
            </w:pPr>
            <w:r w:rsidRPr="008E7B9A">
              <w:rPr>
                <w:color w:val="000000"/>
                <w:sz w:val="24"/>
                <w:szCs w:val="24"/>
              </w:rPr>
              <w:t>Health Utility Index (n=3)</w:t>
            </w:r>
          </w:p>
          <w:p w14:paraId="7B47CAA9" w14:textId="77777777" w:rsidR="00A456BB" w:rsidRPr="008E7B9A" w:rsidRDefault="00A456BB" w:rsidP="008E7B9A">
            <w:pPr>
              <w:spacing w:after="0" w:line="240" w:lineRule="auto"/>
              <w:jc w:val="both"/>
              <w:rPr>
                <w:color w:val="000000"/>
                <w:sz w:val="24"/>
                <w:szCs w:val="24"/>
              </w:rPr>
            </w:pPr>
            <w:r w:rsidRPr="008E7B9A">
              <w:rPr>
                <w:color w:val="000000"/>
                <w:sz w:val="24"/>
                <w:szCs w:val="24"/>
              </w:rPr>
              <w:t>Assessment of Quality of Life (AQOL) (n=2)</w:t>
            </w:r>
          </w:p>
          <w:p w14:paraId="0C36BAD8" w14:textId="77777777" w:rsidR="00A456BB" w:rsidRPr="008E7B9A" w:rsidRDefault="00A456BB" w:rsidP="008E7B9A">
            <w:pPr>
              <w:spacing w:after="0" w:line="240" w:lineRule="auto"/>
              <w:jc w:val="both"/>
              <w:rPr>
                <w:color w:val="000000"/>
                <w:sz w:val="24"/>
                <w:szCs w:val="24"/>
              </w:rPr>
            </w:pPr>
            <w:r w:rsidRPr="008E7B9A">
              <w:rPr>
                <w:color w:val="000000"/>
                <w:sz w:val="24"/>
                <w:szCs w:val="24"/>
              </w:rPr>
              <w:t>Quality of Life Scale (</w:t>
            </w:r>
            <w:proofErr w:type="spellStart"/>
            <w:r w:rsidRPr="008E7B9A">
              <w:rPr>
                <w:color w:val="000000"/>
                <w:sz w:val="24"/>
                <w:szCs w:val="24"/>
              </w:rPr>
              <w:t>QoLS</w:t>
            </w:r>
            <w:proofErr w:type="spellEnd"/>
            <w:r w:rsidRPr="008E7B9A">
              <w:rPr>
                <w:color w:val="000000"/>
                <w:sz w:val="24"/>
                <w:szCs w:val="24"/>
              </w:rPr>
              <w:t>) (n=2)</w:t>
            </w:r>
          </w:p>
          <w:p w14:paraId="638E8C44" w14:textId="7218C74F" w:rsidR="00A456BB" w:rsidRPr="008E7B9A" w:rsidRDefault="00A456BB" w:rsidP="008E7B9A">
            <w:pPr>
              <w:spacing w:after="0" w:line="240" w:lineRule="auto"/>
              <w:jc w:val="both"/>
              <w:rPr>
                <w:color w:val="000000"/>
                <w:sz w:val="24"/>
                <w:szCs w:val="24"/>
              </w:rPr>
            </w:pPr>
            <w:r w:rsidRPr="008E7B9A">
              <w:rPr>
                <w:color w:val="000000"/>
                <w:sz w:val="24"/>
                <w:szCs w:val="24"/>
              </w:rPr>
              <w:t>Clinical Tracking Form (n=2)</w:t>
            </w:r>
          </w:p>
          <w:p w14:paraId="1CDB7A91" w14:textId="65DEC538" w:rsidR="006F59D5" w:rsidRPr="008E7B9A" w:rsidRDefault="006F59D5" w:rsidP="008E7B9A">
            <w:pPr>
              <w:spacing w:after="0" w:line="240" w:lineRule="auto"/>
              <w:jc w:val="both"/>
              <w:rPr>
                <w:color w:val="000000"/>
                <w:sz w:val="24"/>
                <w:szCs w:val="24"/>
              </w:rPr>
            </w:pPr>
            <w:r w:rsidRPr="008E7B9A">
              <w:rPr>
                <w:color w:val="000000"/>
                <w:sz w:val="24"/>
                <w:szCs w:val="24"/>
              </w:rPr>
              <w:t>Quality of Well-Being Scale–Self-Administered (n=2)</w:t>
            </w:r>
          </w:p>
          <w:p w14:paraId="5353D467" w14:textId="34382475" w:rsidR="00D95550" w:rsidRPr="008E7B9A" w:rsidRDefault="00D95550" w:rsidP="008E7B9A">
            <w:pPr>
              <w:spacing w:after="0" w:line="240" w:lineRule="auto"/>
              <w:jc w:val="both"/>
              <w:rPr>
                <w:color w:val="000000"/>
                <w:sz w:val="24"/>
                <w:szCs w:val="24"/>
              </w:rPr>
            </w:pPr>
            <w:r w:rsidRPr="008E7B9A">
              <w:rPr>
                <w:color w:val="000000"/>
                <w:sz w:val="24"/>
                <w:szCs w:val="24"/>
              </w:rPr>
              <w:t>Knee Injury and Osteoarthritis Outcome Score (KOOS)-QoL (n=2)</w:t>
            </w:r>
          </w:p>
          <w:p w14:paraId="2E40E1B1" w14:textId="40CBF106" w:rsidR="00D95550" w:rsidRPr="008E7B9A" w:rsidRDefault="00D95550" w:rsidP="008E7B9A">
            <w:pPr>
              <w:spacing w:after="0" w:line="240" w:lineRule="auto"/>
              <w:jc w:val="both"/>
              <w:rPr>
                <w:color w:val="000000"/>
                <w:sz w:val="24"/>
                <w:szCs w:val="24"/>
              </w:rPr>
            </w:pPr>
            <w:r w:rsidRPr="008E7B9A">
              <w:rPr>
                <w:color w:val="000000"/>
                <w:sz w:val="24"/>
                <w:szCs w:val="24"/>
              </w:rPr>
              <w:t>Reintegration to Normal Living Index (RNL)</w:t>
            </w:r>
          </w:p>
          <w:p w14:paraId="1C1914EE" w14:textId="29BA5DB7" w:rsidR="00D95550" w:rsidRPr="008E7B9A" w:rsidRDefault="00D95550" w:rsidP="008E7B9A">
            <w:pPr>
              <w:spacing w:after="0" w:line="240" w:lineRule="auto"/>
              <w:jc w:val="both"/>
              <w:rPr>
                <w:color w:val="000000"/>
                <w:sz w:val="24"/>
                <w:szCs w:val="24"/>
              </w:rPr>
            </w:pPr>
            <w:r w:rsidRPr="008E7B9A">
              <w:rPr>
                <w:color w:val="000000"/>
                <w:sz w:val="24"/>
                <w:szCs w:val="24"/>
              </w:rPr>
              <w:t>Life Satisfaction Questionnaire-9 (LISAT-9)</w:t>
            </w:r>
          </w:p>
          <w:p w14:paraId="1CC07572" w14:textId="155671FC" w:rsidR="0094214F" w:rsidRPr="008E7B9A" w:rsidRDefault="0094214F" w:rsidP="008E7B9A">
            <w:pPr>
              <w:spacing w:after="0" w:line="240" w:lineRule="auto"/>
              <w:jc w:val="both"/>
              <w:rPr>
                <w:color w:val="000000"/>
                <w:sz w:val="24"/>
                <w:szCs w:val="24"/>
              </w:rPr>
            </w:pPr>
            <w:proofErr w:type="spellStart"/>
            <w:r w:rsidRPr="008E7B9A">
              <w:rPr>
                <w:color w:val="000000"/>
                <w:sz w:val="24"/>
                <w:szCs w:val="24"/>
              </w:rPr>
              <w:t>Ferrans</w:t>
            </w:r>
            <w:proofErr w:type="spellEnd"/>
            <w:r w:rsidRPr="008E7B9A">
              <w:rPr>
                <w:color w:val="000000"/>
                <w:sz w:val="24"/>
                <w:szCs w:val="24"/>
              </w:rPr>
              <w:t xml:space="preserve"> and Powers quality of life index–spinal cord injury version </w:t>
            </w:r>
          </w:p>
          <w:p w14:paraId="2880853E" w14:textId="305F8479" w:rsidR="0094214F" w:rsidRPr="008E7B9A" w:rsidRDefault="0094214F" w:rsidP="008E7B9A">
            <w:pPr>
              <w:spacing w:after="0" w:line="240" w:lineRule="auto"/>
              <w:jc w:val="both"/>
              <w:rPr>
                <w:color w:val="000000"/>
                <w:sz w:val="24"/>
                <w:szCs w:val="24"/>
              </w:rPr>
            </w:pPr>
            <w:r w:rsidRPr="008E7B9A">
              <w:rPr>
                <w:color w:val="000000"/>
                <w:sz w:val="24"/>
                <w:szCs w:val="24"/>
              </w:rPr>
              <w:t xml:space="preserve">Open-ended questions: How do you define QOL? and 2) Can you mention 5 things that are important for your QOL? </w:t>
            </w:r>
          </w:p>
          <w:p w14:paraId="4913B12B" w14:textId="6DA9F16C" w:rsidR="006F59D5" w:rsidRPr="008E7B9A" w:rsidRDefault="006F59D5" w:rsidP="008E7B9A">
            <w:pPr>
              <w:spacing w:after="0" w:line="240" w:lineRule="auto"/>
              <w:jc w:val="both"/>
              <w:rPr>
                <w:color w:val="000000"/>
                <w:sz w:val="24"/>
                <w:szCs w:val="24"/>
              </w:rPr>
            </w:pPr>
            <w:r w:rsidRPr="008E7B9A">
              <w:rPr>
                <w:color w:val="000000"/>
                <w:sz w:val="24"/>
                <w:szCs w:val="24"/>
              </w:rPr>
              <w:t>Disablement in the Physically Active Scale</w:t>
            </w:r>
          </w:p>
          <w:p w14:paraId="2B9FA210" w14:textId="22B7699B" w:rsidR="00D95550" w:rsidRPr="008E7B9A" w:rsidRDefault="00D95550" w:rsidP="008E7B9A">
            <w:pPr>
              <w:spacing w:after="0" w:line="240" w:lineRule="auto"/>
              <w:jc w:val="both"/>
              <w:rPr>
                <w:color w:val="000000"/>
                <w:sz w:val="24"/>
                <w:szCs w:val="24"/>
              </w:rPr>
            </w:pPr>
            <w:r w:rsidRPr="008E7B9A">
              <w:rPr>
                <w:color w:val="000000"/>
                <w:sz w:val="24"/>
                <w:szCs w:val="24"/>
              </w:rPr>
              <w:t>Personal Well-Being Index (PWI)</w:t>
            </w:r>
          </w:p>
          <w:p w14:paraId="7B65CA2A" w14:textId="77777777" w:rsidR="00D95550" w:rsidRPr="008E7B9A" w:rsidRDefault="00D95550" w:rsidP="008E7B9A">
            <w:pPr>
              <w:spacing w:after="0" w:line="240" w:lineRule="auto"/>
              <w:jc w:val="both"/>
              <w:rPr>
                <w:color w:val="000000"/>
                <w:sz w:val="24"/>
                <w:szCs w:val="24"/>
              </w:rPr>
            </w:pPr>
            <w:r w:rsidRPr="008E7B9A">
              <w:rPr>
                <w:color w:val="000000"/>
                <w:sz w:val="24"/>
                <w:szCs w:val="24"/>
              </w:rPr>
              <w:t>QoL-Feedback from Hanssen-</w:t>
            </w:r>
            <w:proofErr w:type="spellStart"/>
            <w:r w:rsidRPr="008E7B9A">
              <w:rPr>
                <w:color w:val="000000"/>
                <w:sz w:val="24"/>
                <w:szCs w:val="24"/>
              </w:rPr>
              <w:t>Doose</w:t>
            </w:r>
            <w:proofErr w:type="spellEnd"/>
            <w:r w:rsidRPr="008E7B9A">
              <w:rPr>
                <w:color w:val="000000"/>
                <w:sz w:val="24"/>
                <w:szCs w:val="24"/>
              </w:rPr>
              <w:t xml:space="preserve"> and Schule</w:t>
            </w:r>
          </w:p>
          <w:p w14:paraId="715B2E35" w14:textId="6AEA4F90" w:rsidR="00D95550" w:rsidRPr="008E7B9A" w:rsidRDefault="00D95550" w:rsidP="008E7B9A">
            <w:pPr>
              <w:spacing w:after="0" w:line="240" w:lineRule="auto"/>
              <w:jc w:val="both"/>
              <w:rPr>
                <w:color w:val="000000"/>
                <w:sz w:val="24"/>
                <w:szCs w:val="24"/>
              </w:rPr>
            </w:pPr>
            <w:r w:rsidRPr="008E7B9A">
              <w:rPr>
                <w:color w:val="000000"/>
                <w:sz w:val="24"/>
                <w:szCs w:val="24"/>
              </w:rPr>
              <w:t>Nottingham Health Profile</w:t>
            </w:r>
          </w:p>
          <w:p w14:paraId="10C74F18" w14:textId="668BF809" w:rsidR="00D95550" w:rsidRPr="008E7B9A" w:rsidRDefault="00D95550" w:rsidP="008E7B9A">
            <w:pPr>
              <w:spacing w:after="0" w:line="240" w:lineRule="auto"/>
              <w:jc w:val="both"/>
              <w:rPr>
                <w:color w:val="000000"/>
                <w:sz w:val="24"/>
                <w:szCs w:val="24"/>
              </w:rPr>
            </w:pPr>
            <w:r w:rsidRPr="008E7B9A">
              <w:rPr>
                <w:color w:val="000000"/>
                <w:sz w:val="24"/>
                <w:szCs w:val="24"/>
              </w:rPr>
              <w:t>Patient Reported Impact of Spasticity Measure (PRISM)</w:t>
            </w:r>
          </w:p>
          <w:p w14:paraId="0CC480FF" w14:textId="02C27AF4" w:rsidR="00D95550" w:rsidRPr="008E7B9A" w:rsidRDefault="00D95550" w:rsidP="008E7B9A">
            <w:pPr>
              <w:spacing w:after="0" w:line="240" w:lineRule="auto"/>
              <w:jc w:val="both"/>
              <w:rPr>
                <w:color w:val="000000"/>
                <w:sz w:val="24"/>
                <w:szCs w:val="24"/>
              </w:rPr>
            </w:pPr>
            <w:r w:rsidRPr="008E7B9A">
              <w:rPr>
                <w:color w:val="000000"/>
                <w:sz w:val="24"/>
                <w:szCs w:val="24"/>
              </w:rPr>
              <w:t>Quality of Life Profile for Adults with Physical Disabilities (QOLP-PD),</w:t>
            </w:r>
          </w:p>
          <w:p w14:paraId="4C8EF3E8" w14:textId="77777777" w:rsidR="00D95550" w:rsidRPr="008E7B9A" w:rsidRDefault="00D95550" w:rsidP="008E7B9A">
            <w:pPr>
              <w:spacing w:after="0" w:line="240" w:lineRule="auto"/>
              <w:jc w:val="both"/>
              <w:rPr>
                <w:color w:val="000000"/>
                <w:sz w:val="24"/>
                <w:szCs w:val="24"/>
              </w:rPr>
            </w:pPr>
            <w:r w:rsidRPr="008E7B9A">
              <w:rPr>
                <w:color w:val="000000"/>
                <w:sz w:val="24"/>
                <w:szCs w:val="24"/>
              </w:rPr>
              <w:t>Sense of Well-Being Inventory (SWBI)</w:t>
            </w:r>
          </w:p>
          <w:p w14:paraId="12731746" w14:textId="77777777" w:rsidR="00D95550" w:rsidRPr="008E7B9A" w:rsidRDefault="00D95550" w:rsidP="008E7B9A">
            <w:pPr>
              <w:spacing w:after="0" w:line="240" w:lineRule="auto"/>
              <w:jc w:val="both"/>
              <w:rPr>
                <w:color w:val="000000"/>
                <w:sz w:val="24"/>
                <w:szCs w:val="24"/>
              </w:rPr>
            </w:pPr>
            <w:r w:rsidRPr="008E7B9A">
              <w:rPr>
                <w:color w:val="000000"/>
                <w:sz w:val="24"/>
                <w:szCs w:val="24"/>
              </w:rPr>
              <w:t>EUROHIS Quality of Life Scale</w:t>
            </w:r>
          </w:p>
          <w:p w14:paraId="0FDD9DE1" w14:textId="77777777" w:rsidR="00D95550" w:rsidRPr="008E7B9A" w:rsidRDefault="00D95550" w:rsidP="008E7B9A">
            <w:pPr>
              <w:spacing w:after="0" w:line="240" w:lineRule="auto"/>
              <w:jc w:val="both"/>
              <w:rPr>
                <w:color w:val="000000"/>
                <w:sz w:val="24"/>
                <w:szCs w:val="24"/>
              </w:rPr>
            </w:pPr>
            <w:r w:rsidRPr="008E7B9A">
              <w:rPr>
                <w:color w:val="000000"/>
                <w:sz w:val="24"/>
                <w:szCs w:val="24"/>
              </w:rPr>
              <w:t>Patient Generated Index (PGI)</w:t>
            </w:r>
          </w:p>
          <w:p w14:paraId="2A1F7F63" w14:textId="77777777" w:rsidR="00D95550" w:rsidRPr="008E7B9A" w:rsidRDefault="00D95550" w:rsidP="008E7B9A">
            <w:pPr>
              <w:spacing w:after="0" w:line="240" w:lineRule="auto"/>
              <w:jc w:val="both"/>
              <w:rPr>
                <w:color w:val="000000"/>
                <w:sz w:val="24"/>
                <w:szCs w:val="24"/>
              </w:rPr>
            </w:pPr>
            <w:r w:rsidRPr="008E7B9A">
              <w:rPr>
                <w:color w:val="000000"/>
                <w:sz w:val="24"/>
                <w:szCs w:val="24"/>
              </w:rPr>
              <w:t>Life Satisfaction Index (LSI)</w:t>
            </w:r>
          </w:p>
          <w:p w14:paraId="2BB5D3EC" w14:textId="77777777" w:rsidR="00D95550" w:rsidRPr="008E7B9A" w:rsidRDefault="00D95550" w:rsidP="008E7B9A">
            <w:pPr>
              <w:spacing w:after="0" w:line="240" w:lineRule="auto"/>
              <w:jc w:val="both"/>
              <w:rPr>
                <w:color w:val="000000"/>
                <w:sz w:val="24"/>
                <w:szCs w:val="24"/>
              </w:rPr>
            </w:pPr>
            <w:r w:rsidRPr="008E7B9A">
              <w:rPr>
                <w:color w:val="000000"/>
                <w:sz w:val="24"/>
                <w:szCs w:val="24"/>
              </w:rPr>
              <w:t>Quality of Life Index</w:t>
            </w:r>
          </w:p>
          <w:p w14:paraId="0176D8DA" w14:textId="77777777" w:rsidR="00D95550" w:rsidRPr="008E7B9A" w:rsidRDefault="00D95550" w:rsidP="008E7B9A">
            <w:pPr>
              <w:spacing w:after="0" w:line="240" w:lineRule="auto"/>
              <w:jc w:val="both"/>
              <w:rPr>
                <w:color w:val="000000"/>
                <w:sz w:val="24"/>
                <w:szCs w:val="24"/>
              </w:rPr>
            </w:pPr>
            <w:r w:rsidRPr="008E7B9A">
              <w:rPr>
                <w:color w:val="000000"/>
                <w:sz w:val="24"/>
                <w:szCs w:val="24"/>
              </w:rPr>
              <w:t>Life Satisfaction Survey</w:t>
            </w:r>
          </w:p>
          <w:p w14:paraId="47D1C8B4" w14:textId="77777777" w:rsidR="00D95550" w:rsidRPr="008E7B9A" w:rsidRDefault="00D95550" w:rsidP="008E7B9A">
            <w:pPr>
              <w:spacing w:after="0" w:line="240" w:lineRule="auto"/>
              <w:jc w:val="both"/>
              <w:rPr>
                <w:color w:val="000000"/>
                <w:sz w:val="24"/>
                <w:szCs w:val="24"/>
              </w:rPr>
            </w:pPr>
            <w:r w:rsidRPr="008E7B9A">
              <w:rPr>
                <w:color w:val="000000"/>
                <w:sz w:val="24"/>
                <w:szCs w:val="24"/>
              </w:rPr>
              <w:t>Quality of Life Attribute (QLA)</w:t>
            </w:r>
          </w:p>
          <w:p w14:paraId="2ED2722B" w14:textId="77BCC714" w:rsidR="00D95550" w:rsidRPr="008E7B9A" w:rsidRDefault="00D95550" w:rsidP="008E7B9A">
            <w:pPr>
              <w:spacing w:after="0" w:line="240" w:lineRule="auto"/>
              <w:jc w:val="both"/>
              <w:rPr>
                <w:color w:val="000000"/>
                <w:sz w:val="24"/>
                <w:szCs w:val="24"/>
              </w:rPr>
            </w:pPr>
            <w:r w:rsidRPr="008E7B9A">
              <w:rPr>
                <w:color w:val="000000"/>
                <w:sz w:val="24"/>
                <w:szCs w:val="24"/>
              </w:rPr>
              <w:lastRenderedPageBreak/>
              <w:t>Questions on Life Satisfaction</w:t>
            </w:r>
          </w:p>
          <w:p w14:paraId="671E5E53" w14:textId="39FB4618" w:rsidR="00D95550" w:rsidRPr="008E7B9A" w:rsidRDefault="00D95550" w:rsidP="008E7B9A">
            <w:pPr>
              <w:spacing w:after="0" w:line="240" w:lineRule="auto"/>
              <w:jc w:val="both"/>
              <w:rPr>
                <w:color w:val="000000"/>
                <w:sz w:val="24"/>
                <w:szCs w:val="24"/>
              </w:rPr>
            </w:pPr>
            <w:r w:rsidRPr="008E7B9A">
              <w:rPr>
                <w:color w:val="000000"/>
                <w:sz w:val="24"/>
                <w:szCs w:val="24"/>
              </w:rPr>
              <w:t>Dutch SCI Patient Organisation Questionnaire</w:t>
            </w:r>
          </w:p>
          <w:p w14:paraId="3674DCC4" w14:textId="77777777" w:rsidR="006F59D5" w:rsidRPr="008E7B9A" w:rsidRDefault="006F59D5" w:rsidP="008E7B9A">
            <w:pPr>
              <w:spacing w:after="0" w:line="240" w:lineRule="auto"/>
              <w:jc w:val="both"/>
              <w:rPr>
                <w:color w:val="000000"/>
                <w:sz w:val="24"/>
                <w:szCs w:val="24"/>
              </w:rPr>
            </w:pPr>
            <w:r w:rsidRPr="008E7B9A">
              <w:rPr>
                <w:color w:val="000000"/>
                <w:sz w:val="24"/>
                <w:szCs w:val="24"/>
              </w:rPr>
              <w:t>National eye institute 25-item visual function questionnaire (</w:t>
            </w:r>
            <w:proofErr w:type="spellStart"/>
            <w:r w:rsidRPr="008E7B9A">
              <w:rPr>
                <w:color w:val="000000"/>
                <w:sz w:val="24"/>
                <w:szCs w:val="24"/>
              </w:rPr>
              <w:t>nei</w:t>
            </w:r>
            <w:proofErr w:type="spellEnd"/>
            <w:r w:rsidRPr="008E7B9A">
              <w:rPr>
                <w:color w:val="000000"/>
                <w:sz w:val="24"/>
                <w:szCs w:val="24"/>
              </w:rPr>
              <w:t xml:space="preserve"> vfq-25)</w:t>
            </w:r>
          </w:p>
          <w:p w14:paraId="29F516E5" w14:textId="77777777" w:rsidR="006F59D5" w:rsidRPr="008E7B9A" w:rsidRDefault="006F59D5" w:rsidP="008E7B9A">
            <w:pPr>
              <w:spacing w:after="0" w:line="240" w:lineRule="auto"/>
              <w:jc w:val="both"/>
              <w:rPr>
                <w:color w:val="000000"/>
                <w:sz w:val="24"/>
                <w:szCs w:val="24"/>
              </w:rPr>
            </w:pPr>
            <w:r w:rsidRPr="008E7B9A">
              <w:rPr>
                <w:color w:val="000000"/>
                <w:sz w:val="24"/>
                <w:szCs w:val="24"/>
              </w:rPr>
              <w:t>International Osteoporosis Foundation Quality of Life Questionnaire (IOF QLQ), SF-36</w:t>
            </w:r>
          </w:p>
          <w:p w14:paraId="06B296D2" w14:textId="77777777" w:rsidR="006F59D5" w:rsidRPr="008E7B9A" w:rsidRDefault="006F59D5" w:rsidP="008E7B9A">
            <w:pPr>
              <w:spacing w:after="0" w:line="240" w:lineRule="auto"/>
              <w:jc w:val="both"/>
              <w:rPr>
                <w:color w:val="000000"/>
                <w:sz w:val="24"/>
                <w:szCs w:val="24"/>
              </w:rPr>
            </w:pPr>
            <w:r w:rsidRPr="008E7B9A">
              <w:rPr>
                <w:color w:val="000000"/>
                <w:sz w:val="24"/>
                <w:szCs w:val="24"/>
              </w:rPr>
              <w:t>Condition was stable, improved or decreased compared to the initial condition</w:t>
            </w:r>
          </w:p>
          <w:p w14:paraId="65DC2B19" w14:textId="17DE9BCA" w:rsidR="006F59D5" w:rsidRPr="008E7B9A" w:rsidRDefault="006F59D5" w:rsidP="008E7B9A">
            <w:pPr>
              <w:spacing w:after="0" w:line="240" w:lineRule="auto"/>
              <w:jc w:val="both"/>
              <w:rPr>
                <w:color w:val="000000"/>
                <w:sz w:val="24"/>
                <w:szCs w:val="24"/>
              </w:rPr>
            </w:pPr>
            <w:r w:rsidRPr="008E7B9A">
              <w:rPr>
                <w:color w:val="000000"/>
                <w:sz w:val="24"/>
                <w:szCs w:val="24"/>
              </w:rPr>
              <w:t>Symptom Checklist-90-R (SCL-90-R)</w:t>
            </w:r>
          </w:p>
          <w:p w14:paraId="2E1CDA97" w14:textId="77777777" w:rsidR="006F59D5" w:rsidRPr="008E7B9A" w:rsidRDefault="006F59D5" w:rsidP="008E7B9A">
            <w:pPr>
              <w:spacing w:after="0" w:line="240" w:lineRule="auto"/>
              <w:jc w:val="both"/>
              <w:rPr>
                <w:color w:val="000000"/>
                <w:sz w:val="24"/>
                <w:szCs w:val="24"/>
              </w:rPr>
            </w:pPr>
            <w:r w:rsidRPr="008E7B9A">
              <w:rPr>
                <w:color w:val="000000"/>
                <w:sz w:val="24"/>
                <w:szCs w:val="24"/>
              </w:rPr>
              <w:t>PROMIS/Neuro-QOL, Spinal Cord Injury Quality of Life Measurement System (SCI-QOL) and TBI-QOL</w:t>
            </w:r>
          </w:p>
          <w:p w14:paraId="2C440886" w14:textId="77777777" w:rsidR="006F59D5" w:rsidRPr="008E7B9A" w:rsidRDefault="006F59D5" w:rsidP="008E7B9A">
            <w:pPr>
              <w:spacing w:after="0" w:line="240" w:lineRule="auto"/>
              <w:jc w:val="both"/>
              <w:rPr>
                <w:color w:val="000000"/>
                <w:sz w:val="24"/>
                <w:szCs w:val="24"/>
              </w:rPr>
            </w:pPr>
            <w:r w:rsidRPr="008E7B9A">
              <w:rPr>
                <w:color w:val="000000"/>
                <w:sz w:val="24"/>
                <w:szCs w:val="24"/>
              </w:rPr>
              <w:t>Problem Checklist (PCL)</w:t>
            </w:r>
          </w:p>
          <w:p w14:paraId="3E91293E" w14:textId="640417CD" w:rsidR="006F59D5" w:rsidRPr="008E7B9A" w:rsidRDefault="006F59D5" w:rsidP="008E7B9A">
            <w:pPr>
              <w:spacing w:after="0" w:line="240" w:lineRule="auto"/>
              <w:jc w:val="both"/>
              <w:rPr>
                <w:color w:val="000000"/>
                <w:sz w:val="24"/>
                <w:szCs w:val="24"/>
              </w:rPr>
            </w:pPr>
            <w:r w:rsidRPr="008E7B9A">
              <w:rPr>
                <w:color w:val="000000"/>
                <w:sz w:val="24"/>
                <w:szCs w:val="24"/>
              </w:rPr>
              <w:t>Life Situation Questionnaire-Revised</w:t>
            </w:r>
          </w:p>
          <w:p w14:paraId="74440DED" w14:textId="77777777" w:rsidR="00D95550" w:rsidRPr="008E7B9A" w:rsidRDefault="00D95550" w:rsidP="008E7B9A">
            <w:pPr>
              <w:spacing w:after="0" w:line="240" w:lineRule="auto"/>
              <w:jc w:val="both"/>
              <w:rPr>
                <w:color w:val="000000"/>
                <w:sz w:val="24"/>
                <w:szCs w:val="24"/>
              </w:rPr>
            </w:pPr>
            <w:r w:rsidRPr="008E7B9A">
              <w:rPr>
                <w:color w:val="000000"/>
                <w:sz w:val="24"/>
                <w:szCs w:val="24"/>
              </w:rPr>
              <w:t>Functional Status Questionnaire (FSQ)</w:t>
            </w:r>
          </w:p>
          <w:p w14:paraId="0C11FCD3" w14:textId="58A15879" w:rsidR="00D95550" w:rsidRPr="008E7B9A" w:rsidRDefault="00D95550" w:rsidP="008E7B9A">
            <w:pPr>
              <w:spacing w:after="0" w:line="240" w:lineRule="auto"/>
              <w:jc w:val="both"/>
              <w:rPr>
                <w:color w:val="000000"/>
                <w:sz w:val="24"/>
                <w:szCs w:val="24"/>
              </w:rPr>
            </w:pPr>
            <w:r w:rsidRPr="008E7B9A">
              <w:rPr>
                <w:color w:val="000000"/>
                <w:sz w:val="24"/>
                <w:szCs w:val="24"/>
              </w:rPr>
              <w:t>Disabilities of the Arm, Shoulder and Hand (DASH) score and the Ulm questionnaire</w:t>
            </w:r>
          </w:p>
          <w:p w14:paraId="7233E122" w14:textId="4F59BB1E" w:rsidR="006F59D5" w:rsidRPr="008E7B9A" w:rsidRDefault="006F59D5" w:rsidP="008E7B9A">
            <w:pPr>
              <w:spacing w:after="0" w:line="240" w:lineRule="auto"/>
              <w:jc w:val="both"/>
              <w:rPr>
                <w:color w:val="000000"/>
                <w:sz w:val="24"/>
                <w:szCs w:val="24"/>
              </w:rPr>
            </w:pPr>
            <w:r w:rsidRPr="008E7B9A">
              <w:rPr>
                <w:color w:val="000000"/>
                <w:sz w:val="24"/>
                <w:szCs w:val="24"/>
              </w:rPr>
              <w:t>Perceived quality of life scale (PQOL)</w:t>
            </w:r>
          </w:p>
          <w:p w14:paraId="4EF427FB" w14:textId="77777777" w:rsidR="00D95550" w:rsidRPr="008E7B9A" w:rsidRDefault="00D95550" w:rsidP="008E7B9A">
            <w:pPr>
              <w:spacing w:after="0" w:line="240" w:lineRule="auto"/>
              <w:jc w:val="both"/>
              <w:rPr>
                <w:color w:val="000000"/>
                <w:sz w:val="24"/>
                <w:szCs w:val="24"/>
              </w:rPr>
            </w:pPr>
            <w:r w:rsidRPr="008E7B9A">
              <w:rPr>
                <w:color w:val="000000"/>
                <w:sz w:val="24"/>
                <w:szCs w:val="24"/>
              </w:rPr>
              <w:t>Having social support, caregiver, financial resources</w:t>
            </w:r>
          </w:p>
          <w:p w14:paraId="569CCE40" w14:textId="77777777" w:rsidR="002D0715" w:rsidRDefault="00D95550" w:rsidP="008E7B9A">
            <w:pPr>
              <w:spacing w:after="0" w:line="240" w:lineRule="auto"/>
              <w:jc w:val="both"/>
              <w:rPr>
                <w:color w:val="000000"/>
                <w:sz w:val="24"/>
                <w:szCs w:val="24"/>
              </w:rPr>
            </w:pPr>
            <w:r w:rsidRPr="008E7B9A">
              <w:rPr>
                <w:color w:val="000000"/>
                <w:sz w:val="24"/>
                <w:szCs w:val="24"/>
              </w:rPr>
              <w:t>PAECC (Project for the Epidemiological Analysis of Critical Care Patients) QOL (Quality of Life) questionnaire</w:t>
            </w:r>
          </w:p>
          <w:p w14:paraId="6F5B4E06" w14:textId="78EA7BD0" w:rsidR="008E7B9A" w:rsidRPr="008E7B9A" w:rsidRDefault="008E7B9A" w:rsidP="008E7B9A">
            <w:pPr>
              <w:spacing w:after="0" w:line="240" w:lineRule="auto"/>
              <w:jc w:val="both"/>
              <w:rPr>
                <w:color w:val="000000"/>
                <w:sz w:val="24"/>
                <w:szCs w:val="24"/>
              </w:rPr>
            </w:pPr>
          </w:p>
        </w:tc>
      </w:tr>
      <w:tr w:rsidR="00A456BB" w:rsidRPr="002165A3" w14:paraId="66DFE51F" w14:textId="77777777" w:rsidTr="00517B02">
        <w:tc>
          <w:tcPr>
            <w:tcW w:w="2574" w:type="dxa"/>
            <w:shd w:val="clear" w:color="auto" w:fill="auto"/>
          </w:tcPr>
          <w:p w14:paraId="2F4FF1E1" w14:textId="77777777" w:rsidR="00A456BB" w:rsidRPr="008E7B9A" w:rsidRDefault="00A456BB" w:rsidP="008E7B9A">
            <w:pPr>
              <w:spacing w:after="0" w:line="240" w:lineRule="auto"/>
              <w:jc w:val="both"/>
              <w:rPr>
                <w:color w:val="000000"/>
                <w:sz w:val="24"/>
                <w:szCs w:val="24"/>
              </w:rPr>
            </w:pPr>
            <w:r w:rsidRPr="008E7B9A">
              <w:rPr>
                <w:color w:val="000000"/>
                <w:sz w:val="24"/>
                <w:szCs w:val="24"/>
              </w:rPr>
              <w:lastRenderedPageBreak/>
              <w:t xml:space="preserve">Return to Work </w:t>
            </w:r>
          </w:p>
          <w:p w14:paraId="04FD5688" w14:textId="52654BFC" w:rsidR="00A456BB" w:rsidRPr="008E7B9A" w:rsidRDefault="00A456BB" w:rsidP="008E7B9A">
            <w:pPr>
              <w:spacing w:after="0" w:line="240" w:lineRule="auto"/>
              <w:jc w:val="both"/>
              <w:rPr>
                <w:color w:val="000000"/>
                <w:sz w:val="24"/>
                <w:szCs w:val="24"/>
              </w:rPr>
            </w:pPr>
            <w:r w:rsidRPr="008E7B9A">
              <w:rPr>
                <w:color w:val="000000"/>
                <w:sz w:val="24"/>
                <w:szCs w:val="24"/>
              </w:rPr>
              <w:t>(n=1</w:t>
            </w:r>
            <w:r w:rsidR="00970FCB" w:rsidRPr="008E7B9A">
              <w:rPr>
                <w:color w:val="000000"/>
                <w:sz w:val="24"/>
                <w:szCs w:val="24"/>
              </w:rPr>
              <w:t>80</w:t>
            </w:r>
            <w:r w:rsidRPr="008E7B9A">
              <w:rPr>
                <w:color w:val="000000"/>
                <w:sz w:val="24"/>
                <w:szCs w:val="24"/>
              </w:rPr>
              <w:t>)</w:t>
            </w:r>
          </w:p>
        </w:tc>
        <w:tc>
          <w:tcPr>
            <w:tcW w:w="11911" w:type="dxa"/>
            <w:shd w:val="clear" w:color="auto" w:fill="auto"/>
          </w:tcPr>
          <w:p w14:paraId="400B5B4D" w14:textId="77777777" w:rsidR="00A456BB" w:rsidRPr="008E7B9A" w:rsidRDefault="00A456BB" w:rsidP="008E7B9A">
            <w:pPr>
              <w:spacing w:after="0" w:line="240" w:lineRule="auto"/>
              <w:jc w:val="both"/>
              <w:rPr>
                <w:color w:val="000000"/>
                <w:sz w:val="24"/>
                <w:szCs w:val="24"/>
              </w:rPr>
            </w:pPr>
            <w:r>
              <w:rPr>
                <w:color w:val="000000"/>
                <w:sz w:val="24"/>
                <w:szCs w:val="24"/>
              </w:rPr>
              <w:t xml:space="preserve">Back to any work (Yes/No) (n=145); </w:t>
            </w:r>
          </w:p>
          <w:p w14:paraId="0EBA6507" w14:textId="77777777" w:rsidR="00A456BB" w:rsidRPr="008E7B9A" w:rsidRDefault="00A456BB" w:rsidP="008E7B9A">
            <w:pPr>
              <w:spacing w:after="0" w:line="240" w:lineRule="auto"/>
              <w:jc w:val="both"/>
              <w:rPr>
                <w:color w:val="000000"/>
                <w:sz w:val="24"/>
                <w:szCs w:val="24"/>
              </w:rPr>
            </w:pPr>
            <w:r>
              <w:rPr>
                <w:color w:val="000000"/>
                <w:sz w:val="24"/>
                <w:szCs w:val="24"/>
              </w:rPr>
              <w:t xml:space="preserve">Sickness leave/Time off (n=16); </w:t>
            </w:r>
          </w:p>
          <w:p w14:paraId="1FC27F08" w14:textId="77777777" w:rsidR="00A456BB" w:rsidRPr="008E7B9A" w:rsidRDefault="00A456BB" w:rsidP="008E7B9A">
            <w:pPr>
              <w:spacing w:after="0" w:line="240" w:lineRule="auto"/>
              <w:jc w:val="both"/>
              <w:rPr>
                <w:color w:val="000000"/>
                <w:sz w:val="24"/>
                <w:szCs w:val="24"/>
              </w:rPr>
            </w:pPr>
            <w:r>
              <w:rPr>
                <w:color w:val="000000"/>
                <w:sz w:val="24"/>
                <w:szCs w:val="24"/>
              </w:rPr>
              <w:t>Unemployment benefits (n=6);</w:t>
            </w:r>
          </w:p>
          <w:p w14:paraId="0390264F" w14:textId="77777777" w:rsidR="00A456BB" w:rsidRPr="008E7B9A" w:rsidRDefault="00A456BB" w:rsidP="008E7B9A">
            <w:pPr>
              <w:spacing w:after="0" w:line="240" w:lineRule="auto"/>
              <w:jc w:val="both"/>
              <w:rPr>
                <w:color w:val="000000"/>
                <w:sz w:val="24"/>
                <w:szCs w:val="24"/>
              </w:rPr>
            </w:pPr>
            <w:r>
              <w:rPr>
                <w:color w:val="000000"/>
                <w:sz w:val="24"/>
                <w:szCs w:val="24"/>
              </w:rPr>
              <w:t>Staying at work for at least a month (n=2);</w:t>
            </w:r>
          </w:p>
          <w:p w14:paraId="4C1A545A" w14:textId="1320D2F3" w:rsidR="00A456BB" w:rsidRDefault="00A456BB" w:rsidP="008E7B9A">
            <w:pPr>
              <w:spacing w:after="0" w:line="240" w:lineRule="auto"/>
              <w:jc w:val="both"/>
              <w:rPr>
                <w:color w:val="000000"/>
                <w:sz w:val="24"/>
                <w:szCs w:val="24"/>
              </w:rPr>
            </w:pPr>
            <w:r>
              <w:rPr>
                <w:color w:val="000000"/>
                <w:sz w:val="24"/>
                <w:szCs w:val="24"/>
              </w:rPr>
              <w:t>Activities Component of EQ-5D (n=2)</w:t>
            </w:r>
          </w:p>
          <w:p w14:paraId="1A69EAFA" w14:textId="77777777" w:rsidR="00970FCB" w:rsidRPr="008E7B9A" w:rsidRDefault="00970FCB" w:rsidP="008E7B9A">
            <w:pPr>
              <w:spacing w:after="0" w:line="240" w:lineRule="auto"/>
              <w:jc w:val="both"/>
              <w:rPr>
                <w:color w:val="000000"/>
                <w:sz w:val="24"/>
                <w:szCs w:val="24"/>
              </w:rPr>
            </w:pPr>
            <w:r w:rsidRPr="008E7B9A">
              <w:rPr>
                <w:color w:val="000000"/>
                <w:sz w:val="24"/>
                <w:szCs w:val="24"/>
              </w:rPr>
              <w:t> 4 categories: (0) previous work or study resumed; (1) previous work or study resumed, but with lower demands or part-time; (2) previous work or study not resumed, different work on a significantly lower level; and (3) not working.</w:t>
            </w:r>
          </w:p>
          <w:p w14:paraId="0AC1D5CD" w14:textId="77777777" w:rsidR="00970FCB" w:rsidRPr="008E7B9A" w:rsidRDefault="00970FCB" w:rsidP="008E7B9A">
            <w:pPr>
              <w:spacing w:after="0" w:line="240" w:lineRule="auto"/>
              <w:jc w:val="both"/>
              <w:rPr>
                <w:color w:val="000000"/>
                <w:sz w:val="24"/>
                <w:szCs w:val="24"/>
              </w:rPr>
            </w:pPr>
            <w:r w:rsidRPr="008E7B9A">
              <w:rPr>
                <w:color w:val="000000"/>
                <w:sz w:val="24"/>
                <w:szCs w:val="24"/>
              </w:rPr>
              <w:t>(1) patients who could not return to their pre-injury jobs and work at pre-injury levels; (2) those who returned to pre-injury duties but were transferred to less-demanding positions; (3) those who returned to pre-injury duties but worked fewer hours and at reduced levels and (4) those who returned to pre-injury duties.</w:t>
            </w:r>
          </w:p>
          <w:p w14:paraId="296D7B23" w14:textId="77777777" w:rsidR="00970FCB" w:rsidRPr="008E7B9A" w:rsidRDefault="00970FCB" w:rsidP="008E7B9A">
            <w:pPr>
              <w:spacing w:after="0" w:line="240" w:lineRule="auto"/>
              <w:jc w:val="both"/>
              <w:rPr>
                <w:color w:val="000000"/>
                <w:sz w:val="24"/>
                <w:szCs w:val="24"/>
              </w:rPr>
            </w:pPr>
            <w:r w:rsidRPr="008E7B9A">
              <w:rPr>
                <w:color w:val="000000"/>
                <w:sz w:val="24"/>
                <w:szCs w:val="24"/>
              </w:rPr>
              <w:t>full-time or part-time gainful military or civilian employment</w:t>
            </w:r>
          </w:p>
          <w:p w14:paraId="1AA090D0" w14:textId="77777777" w:rsidR="00970FCB" w:rsidRPr="008E7B9A" w:rsidRDefault="00970FCB" w:rsidP="008E7B9A">
            <w:pPr>
              <w:spacing w:after="0" w:line="240" w:lineRule="auto"/>
              <w:jc w:val="both"/>
              <w:rPr>
                <w:color w:val="000000"/>
                <w:sz w:val="24"/>
                <w:szCs w:val="24"/>
              </w:rPr>
            </w:pPr>
            <w:r w:rsidRPr="008E7B9A">
              <w:rPr>
                <w:color w:val="000000"/>
                <w:sz w:val="24"/>
                <w:szCs w:val="24"/>
              </w:rPr>
              <w:t>Worked at least 50% in at least a year after the injury</w:t>
            </w:r>
          </w:p>
          <w:p w14:paraId="4AFF95A7" w14:textId="77777777" w:rsidR="00970FCB" w:rsidRPr="008E7B9A" w:rsidRDefault="00970FCB" w:rsidP="008E7B9A">
            <w:pPr>
              <w:spacing w:after="0" w:line="240" w:lineRule="auto"/>
              <w:jc w:val="both"/>
              <w:rPr>
                <w:color w:val="000000"/>
                <w:sz w:val="24"/>
                <w:szCs w:val="24"/>
              </w:rPr>
            </w:pPr>
            <w:r w:rsidRPr="008E7B9A">
              <w:rPr>
                <w:color w:val="000000"/>
                <w:sz w:val="24"/>
                <w:szCs w:val="24"/>
              </w:rPr>
              <w:t>Had returned to pre-injury work or to a new job, with at least 20 hours per week at work, during 1 year</w:t>
            </w:r>
          </w:p>
          <w:p w14:paraId="3F4EA6A5" w14:textId="77777777" w:rsidR="00970FCB" w:rsidRPr="008E7B9A" w:rsidRDefault="00970FCB" w:rsidP="008E7B9A">
            <w:pPr>
              <w:spacing w:after="0" w:line="240" w:lineRule="auto"/>
              <w:jc w:val="both"/>
              <w:rPr>
                <w:color w:val="000000"/>
                <w:sz w:val="24"/>
                <w:szCs w:val="24"/>
              </w:rPr>
            </w:pPr>
            <w:r w:rsidRPr="008E7B9A">
              <w:rPr>
                <w:color w:val="000000"/>
                <w:sz w:val="24"/>
                <w:szCs w:val="24"/>
              </w:rPr>
              <w:t>Return to part-time employment only (30 h/week).</w:t>
            </w:r>
          </w:p>
          <w:p w14:paraId="4673F3E5" w14:textId="77777777" w:rsidR="00970FCB" w:rsidRPr="008E7B9A" w:rsidRDefault="00970FCB" w:rsidP="008E7B9A">
            <w:pPr>
              <w:spacing w:after="0" w:line="240" w:lineRule="auto"/>
              <w:jc w:val="both"/>
              <w:rPr>
                <w:color w:val="000000"/>
                <w:sz w:val="24"/>
                <w:szCs w:val="24"/>
              </w:rPr>
            </w:pPr>
            <w:r w:rsidRPr="008E7B9A">
              <w:rPr>
                <w:color w:val="000000"/>
                <w:sz w:val="24"/>
                <w:szCs w:val="24"/>
              </w:rPr>
              <w:t>Individuals working full (more than 37.5 h/week or part time less 27.5 h/week)</w:t>
            </w:r>
          </w:p>
          <w:p w14:paraId="71D19C00" w14:textId="787B6BED" w:rsidR="00970FCB" w:rsidRPr="008E7B9A" w:rsidRDefault="00970FCB" w:rsidP="008E7B9A">
            <w:pPr>
              <w:spacing w:after="0" w:line="240" w:lineRule="auto"/>
              <w:jc w:val="both"/>
              <w:rPr>
                <w:color w:val="000000"/>
                <w:sz w:val="24"/>
                <w:szCs w:val="24"/>
              </w:rPr>
            </w:pPr>
            <w:r w:rsidRPr="008E7B9A">
              <w:rPr>
                <w:color w:val="000000"/>
                <w:sz w:val="24"/>
                <w:szCs w:val="24"/>
              </w:rPr>
              <w:t>Duration of any interruption of work</w:t>
            </w:r>
          </w:p>
          <w:p w14:paraId="13110612" w14:textId="77777777" w:rsidR="00970FCB" w:rsidRPr="008E7B9A" w:rsidRDefault="00970FCB" w:rsidP="008E7B9A">
            <w:pPr>
              <w:spacing w:after="0" w:line="240" w:lineRule="auto"/>
              <w:jc w:val="both"/>
              <w:rPr>
                <w:color w:val="000000"/>
                <w:sz w:val="24"/>
                <w:szCs w:val="24"/>
              </w:rPr>
            </w:pPr>
            <w:r w:rsidRPr="008E7B9A">
              <w:rPr>
                <w:color w:val="000000"/>
                <w:sz w:val="24"/>
                <w:szCs w:val="24"/>
              </w:rPr>
              <w:t>≥ 25% employment</w:t>
            </w:r>
          </w:p>
          <w:p w14:paraId="31E869E5" w14:textId="44737A5E" w:rsidR="00970FCB" w:rsidRPr="008E7B9A" w:rsidRDefault="00970FCB" w:rsidP="008E7B9A">
            <w:pPr>
              <w:spacing w:after="0" w:line="240" w:lineRule="auto"/>
              <w:jc w:val="both"/>
              <w:rPr>
                <w:color w:val="000000"/>
                <w:sz w:val="24"/>
                <w:szCs w:val="24"/>
              </w:rPr>
            </w:pPr>
            <w:r w:rsidRPr="008E7B9A">
              <w:rPr>
                <w:color w:val="000000"/>
                <w:sz w:val="24"/>
                <w:szCs w:val="24"/>
              </w:rPr>
              <w:t>Patient's estimate of return to work</w:t>
            </w:r>
          </w:p>
          <w:p w14:paraId="59303D67" w14:textId="77777777" w:rsidR="00970FCB" w:rsidRPr="008E7B9A" w:rsidRDefault="00970FCB" w:rsidP="008E7B9A">
            <w:pPr>
              <w:spacing w:after="0" w:line="240" w:lineRule="auto"/>
              <w:jc w:val="both"/>
              <w:rPr>
                <w:color w:val="000000"/>
                <w:sz w:val="24"/>
                <w:szCs w:val="24"/>
              </w:rPr>
            </w:pPr>
            <w:r w:rsidRPr="008E7B9A">
              <w:rPr>
                <w:color w:val="000000"/>
                <w:sz w:val="24"/>
                <w:szCs w:val="24"/>
              </w:rPr>
              <w:lastRenderedPageBreak/>
              <w:t>Part-time, full-time or with modified work or light duties</w:t>
            </w:r>
          </w:p>
          <w:p w14:paraId="3187C17B" w14:textId="21B359E7" w:rsidR="00970FCB" w:rsidRPr="008E7B9A" w:rsidRDefault="00970FCB" w:rsidP="008E7B9A">
            <w:pPr>
              <w:spacing w:after="0" w:line="240" w:lineRule="auto"/>
              <w:jc w:val="both"/>
              <w:rPr>
                <w:color w:val="000000"/>
                <w:sz w:val="24"/>
                <w:szCs w:val="24"/>
              </w:rPr>
            </w:pPr>
            <w:r w:rsidRPr="008E7B9A">
              <w:rPr>
                <w:color w:val="000000"/>
                <w:sz w:val="24"/>
                <w:szCs w:val="24"/>
              </w:rPr>
              <w:t>Return-to-Work Self-Efficacy (RTWSE) scale</w:t>
            </w:r>
          </w:p>
          <w:p w14:paraId="15144707" w14:textId="77777777" w:rsidR="00970FCB" w:rsidRPr="008E7B9A" w:rsidRDefault="00970FCB" w:rsidP="00B33737">
            <w:pPr>
              <w:spacing w:after="0" w:line="240" w:lineRule="auto"/>
              <w:rPr>
                <w:color w:val="000000"/>
                <w:sz w:val="24"/>
                <w:szCs w:val="24"/>
              </w:rPr>
            </w:pPr>
            <w:r w:rsidRPr="008E7B9A">
              <w:rPr>
                <w:color w:val="000000"/>
                <w:sz w:val="24"/>
                <w:szCs w:val="24"/>
              </w:rPr>
              <w:t>Self-efficacy: likelihood of your returning to work within one</w:t>
            </w:r>
            <w:r w:rsidRPr="008E7B9A">
              <w:rPr>
                <w:color w:val="000000"/>
                <w:sz w:val="24"/>
                <w:szCs w:val="24"/>
              </w:rPr>
              <w:br/>
              <w:t>month?</w:t>
            </w:r>
          </w:p>
          <w:p w14:paraId="54FC1C8B" w14:textId="1D363A9E" w:rsidR="00A456BB" w:rsidRPr="008E7B9A" w:rsidRDefault="00970FCB" w:rsidP="008E7B9A">
            <w:pPr>
              <w:spacing w:after="0" w:line="240" w:lineRule="auto"/>
              <w:jc w:val="both"/>
              <w:rPr>
                <w:color w:val="000000"/>
                <w:sz w:val="24"/>
                <w:szCs w:val="24"/>
              </w:rPr>
            </w:pPr>
            <w:r w:rsidRPr="008E7B9A">
              <w:rPr>
                <w:color w:val="000000"/>
                <w:sz w:val="24"/>
                <w:szCs w:val="24"/>
              </w:rPr>
              <w:t>‘Did you have a paid job of any kind at the time of the accident?’, ‘Did you take any time off work as a result of your accident?’, ‘How long have you been back at work in this job?’, ‘Thinking about those jobs, did you work at any of them for three months or more?’, and ‘Of the jobs you had for three months or more, did you leave (either/any) of them for a reason related to your accident?’</w:t>
            </w:r>
          </w:p>
        </w:tc>
      </w:tr>
      <w:tr w:rsidR="00A456BB" w:rsidRPr="002165A3" w14:paraId="0884A535" w14:textId="77777777" w:rsidTr="00517B02">
        <w:tc>
          <w:tcPr>
            <w:tcW w:w="2574" w:type="dxa"/>
            <w:shd w:val="clear" w:color="auto" w:fill="auto"/>
          </w:tcPr>
          <w:p w14:paraId="2D23C93F" w14:textId="77777777" w:rsidR="00A456BB" w:rsidRPr="008E7B9A" w:rsidRDefault="00A456BB" w:rsidP="008E7B9A">
            <w:pPr>
              <w:spacing w:after="0" w:line="240" w:lineRule="auto"/>
              <w:jc w:val="both"/>
              <w:rPr>
                <w:color w:val="000000"/>
                <w:sz w:val="24"/>
                <w:szCs w:val="24"/>
              </w:rPr>
            </w:pPr>
            <w:r w:rsidRPr="008E7B9A">
              <w:rPr>
                <w:color w:val="000000"/>
                <w:sz w:val="24"/>
                <w:szCs w:val="24"/>
              </w:rPr>
              <w:lastRenderedPageBreak/>
              <w:t>Social Support</w:t>
            </w:r>
          </w:p>
          <w:p w14:paraId="3665D44B" w14:textId="50EC350D" w:rsidR="00A456BB" w:rsidRPr="008E7B9A" w:rsidRDefault="00A456BB" w:rsidP="008E7B9A">
            <w:pPr>
              <w:spacing w:after="0" w:line="240" w:lineRule="auto"/>
              <w:jc w:val="both"/>
              <w:rPr>
                <w:color w:val="000000"/>
                <w:sz w:val="24"/>
                <w:szCs w:val="24"/>
              </w:rPr>
            </w:pPr>
            <w:r w:rsidRPr="008E7B9A">
              <w:rPr>
                <w:color w:val="000000"/>
                <w:sz w:val="24"/>
                <w:szCs w:val="24"/>
              </w:rPr>
              <w:t>(n=63)</w:t>
            </w:r>
          </w:p>
        </w:tc>
        <w:tc>
          <w:tcPr>
            <w:tcW w:w="11911" w:type="dxa"/>
            <w:shd w:val="clear" w:color="auto" w:fill="auto"/>
          </w:tcPr>
          <w:p w14:paraId="10BC1249" w14:textId="2FB7E192" w:rsidR="00A456BB" w:rsidRPr="008E7B9A" w:rsidRDefault="00A456BB" w:rsidP="008E7B9A">
            <w:pPr>
              <w:spacing w:after="0" w:line="240" w:lineRule="auto"/>
              <w:jc w:val="both"/>
              <w:rPr>
                <w:color w:val="000000"/>
                <w:sz w:val="24"/>
                <w:szCs w:val="24"/>
              </w:rPr>
            </w:pPr>
            <w:r>
              <w:rPr>
                <w:color w:val="000000"/>
                <w:sz w:val="24"/>
                <w:szCs w:val="24"/>
              </w:rPr>
              <w:t xml:space="preserve">Support from family, friends, and </w:t>
            </w:r>
            <w:r w:rsidR="00536FA9">
              <w:rPr>
                <w:color w:val="000000"/>
                <w:sz w:val="24"/>
                <w:szCs w:val="24"/>
              </w:rPr>
              <w:t>neighbours</w:t>
            </w:r>
            <w:r>
              <w:rPr>
                <w:color w:val="000000"/>
                <w:sz w:val="24"/>
                <w:szCs w:val="24"/>
              </w:rPr>
              <w:t xml:space="preserve"> (Yes/No) (n=13); </w:t>
            </w:r>
          </w:p>
          <w:p w14:paraId="1A1636D7" w14:textId="77777777" w:rsidR="00A456BB" w:rsidRPr="008E7B9A" w:rsidRDefault="00A456BB" w:rsidP="008E7B9A">
            <w:pPr>
              <w:spacing w:after="0" w:line="240" w:lineRule="auto"/>
              <w:jc w:val="both"/>
              <w:rPr>
                <w:color w:val="000000"/>
                <w:sz w:val="24"/>
                <w:szCs w:val="24"/>
              </w:rPr>
            </w:pPr>
            <w:r>
              <w:rPr>
                <w:color w:val="000000"/>
                <w:sz w:val="24"/>
                <w:szCs w:val="24"/>
              </w:rPr>
              <w:t xml:space="preserve">Multidimensional Scale of Perceived Social Support (MSPSS) (n=12); </w:t>
            </w:r>
          </w:p>
          <w:p w14:paraId="6142920C" w14:textId="77777777" w:rsidR="00A456BB" w:rsidRPr="008E7B9A" w:rsidRDefault="00A456BB" w:rsidP="008E7B9A">
            <w:pPr>
              <w:spacing w:after="0" w:line="240" w:lineRule="auto"/>
              <w:jc w:val="both"/>
              <w:rPr>
                <w:color w:val="000000"/>
                <w:sz w:val="24"/>
                <w:szCs w:val="24"/>
              </w:rPr>
            </w:pPr>
            <w:r>
              <w:rPr>
                <w:color w:val="000000"/>
                <w:sz w:val="24"/>
                <w:szCs w:val="24"/>
              </w:rPr>
              <w:t xml:space="preserve">Social Support Questionnaire (SSQ) (n=7); </w:t>
            </w:r>
          </w:p>
          <w:p w14:paraId="51E9BC30" w14:textId="77777777" w:rsidR="00A456BB" w:rsidRPr="008E7B9A" w:rsidRDefault="00A456BB" w:rsidP="008E7B9A">
            <w:pPr>
              <w:spacing w:after="0" w:line="240" w:lineRule="auto"/>
              <w:jc w:val="both"/>
              <w:rPr>
                <w:color w:val="000000"/>
                <w:sz w:val="24"/>
                <w:szCs w:val="24"/>
              </w:rPr>
            </w:pPr>
            <w:r>
              <w:rPr>
                <w:color w:val="000000"/>
                <w:sz w:val="24"/>
                <w:szCs w:val="24"/>
              </w:rPr>
              <w:t xml:space="preserve">Social Provision Scale (SPS-12) (n=5); </w:t>
            </w:r>
          </w:p>
          <w:p w14:paraId="0962BD19" w14:textId="5F38EEE4" w:rsidR="00536FA9" w:rsidRDefault="00A456BB" w:rsidP="008E7B9A">
            <w:pPr>
              <w:spacing w:after="0" w:line="240" w:lineRule="auto"/>
              <w:jc w:val="both"/>
              <w:rPr>
                <w:color w:val="000000"/>
                <w:sz w:val="24"/>
                <w:szCs w:val="24"/>
              </w:rPr>
            </w:pPr>
            <w:r>
              <w:rPr>
                <w:color w:val="000000"/>
                <w:sz w:val="24"/>
                <w:szCs w:val="24"/>
              </w:rPr>
              <w:t>Interpersonal Support Evaluation List (ISEL) (n=5)</w:t>
            </w:r>
          </w:p>
          <w:p w14:paraId="5A44A93C" w14:textId="415B1983" w:rsidR="00536FA9" w:rsidRDefault="00536FA9" w:rsidP="008E7B9A">
            <w:pPr>
              <w:spacing w:after="0" w:line="240" w:lineRule="auto"/>
              <w:jc w:val="both"/>
              <w:rPr>
                <w:color w:val="000000"/>
                <w:sz w:val="24"/>
                <w:szCs w:val="24"/>
              </w:rPr>
            </w:pPr>
            <w:r w:rsidRPr="00536FA9">
              <w:rPr>
                <w:color w:val="000000"/>
                <w:sz w:val="24"/>
                <w:szCs w:val="24"/>
              </w:rPr>
              <w:t>Interpersonal Support Evaluation List (ISEL) (n=3)</w:t>
            </w:r>
          </w:p>
          <w:p w14:paraId="0D085261" w14:textId="220CCAA7" w:rsidR="00536FA9" w:rsidRDefault="00536FA9" w:rsidP="008E7B9A">
            <w:pPr>
              <w:spacing w:after="0" w:line="240" w:lineRule="auto"/>
              <w:jc w:val="both"/>
              <w:rPr>
                <w:color w:val="000000"/>
                <w:sz w:val="24"/>
                <w:szCs w:val="24"/>
              </w:rPr>
            </w:pPr>
            <w:r w:rsidRPr="00536FA9">
              <w:rPr>
                <w:color w:val="000000"/>
                <w:sz w:val="24"/>
                <w:szCs w:val="24"/>
              </w:rPr>
              <w:t>Social Support Scale (n=2</w:t>
            </w:r>
            <w:r>
              <w:rPr>
                <w:color w:val="000000"/>
                <w:sz w:val="24"/>
                <w:szCs w:val="24"/>
              </w:rPr>
              <w:t>)</w:t>
            </w:r>
          </w:p>
          <w:p w14:paraId="412AD4F3" w14:textId="554C4EDD" w:rsidR="00536FA9" w:rsidRPr="008E7B9A" w:rsidRDefault="00536FA9" w:rsidP="008E7B9A">
            <w:pPr>
              <w:spacing w:after="0" w:line="240" w:lineRule="auto"/>
              <w:jc w:val="both"/>
              <w:rPr>
                <w:color w:val="000000"/>
                <w:sz w:val="24"/>
                <w:szCs w:val="24"/>
              </w:rPr>
            </w:pPr>
            <w:r w:rsidRPr="008E7B9A">
              <w:rPr>
                <w:color w:val="000000"/>
                <w:sz w:val="24"/>
                <w:szCs w:val="24"/>
              </w:rPr>
              <w:t>Perceived Social Support (PSS) (n=2)</w:t>
            </w:r>
          </w:p>
          <w:p w14:paraId="653C1FF4" w14:textId="77777777" w:rsidR="00536FA9" w:rsidRPr="008E7B9A" w:rsidRDefault="00536FA9" w:rsidP="008E7B9A">
            <w:pPr>
              <w:spacing w:after="0" w:line="240" w:lineRule="auto"/>
              <w:jc w:val="both"/>
              <w:rPr>
                <w:color w:val="000000"/>
                <w:sz w:val="24"/>
                <w:szCs w:val="24"/>
              </w:rPr>
            </w:pPr>
            <w:r w:rsidRPr="008E7B9A">
              <w:rPr>
                <w:color w:val="000000"/>
                <w:sz w:val="24"/>
                <w:szCs w:val="24"/>
              </w:rPr>
              <w:t>Social Support Index</w:t>
            </w:r>
          </w:p>
          <w:p w14:paraId="74288800" w14:textId="156C3618" w:rsidR="00536FA9" w:rsidRDefault="00536FA9" w:rsidP="008E7B9A">
            <w:pPr>
              <w:spacing w:after="0" w:line="240" w:lineRule="auto"/>
              <w:jc w:val="both"/>
              <w:rPr>
                <w:color w:val="000000"/>
                <w:sz w:val="24"/>
                <w:szCs w:val="24"/>
              </w:rPr>
            </w:pPr>
            <w:r w:rsidRPr="008E7B9A">
              <w:rPr>
                <w:color w:val="000000"/>
                <w:sz w:val="24"/>
                <w:szCs w:val="24"/>
              </w:rPr>
              <w:t>Personal Resource Questionnaire</w:t>
            </w:r>
          </w:p>
          <w:p w14:paraId="2D69D82F" w14:textId="77777777" w:rsidR="008E7B9A" w:rsidRPr="008E7B9A" w:rsidRDefault="008E7B9A" w:rsidP="008E7B9A">
            <w:pPr>
              <w:spacing w:after="0" w:line="240" w:lineRule="auto"/>
              <w:jc w:val="both"/>
              <w:rPr>
                <w:color w:val="000000"/>
                <w:sz w:val="24"/>
                <w:szCs w:val="24"/>
              </w:rPr>
            </w:pPr>
            <w:r w:rsidRPr="008E7B9A">
              <w:rPr>
                <w:color w:val="000000"/>
                <w:sz w:val="24"/>
                <w:szCs w:val="24"/>
              </w:rPr>
              <w:t>National Institute of Health (NIH) Social Relationship Scales</w:t>
            </w:r>
          </w:p>
          <w:p w14:paraId="7363FC79" w14:textId="5097527F" w:rsidR="008E7B9A" w:rsidRPr="008E7B9A" w:rsidRDefault="008E7B9A" w:rsidP="008E7B9A">
            <w:pPr>
              <w:spacing w:after="0" w:line="240" w:lineRule="auto"/>
              <w:jc w:val="both"/>
              <w:rPr>
                <w:color w:val="000000"/>
                <w:sz w:val="24"/>
                <w:szCs w:val="24"/>
              </w:rPr>
            </w:pPr>
            <w:r w:rsidRPr="008E7B9A">
              <w:rPr>
                <w:color w:val="000000"/>
                <w:sz w:val="24"/>
                <w:szCs w:val="24"/>
              </w:rPr>
              <w:t>Medical Outcomes Study Social Support Survey (MOS-SSS)</w:t>
            </w:r>
          </w:p>
          <w:p w14:paraId="213780A3" w14:textId="366A7CB9" w:rsidR="00536FA9" w:rsidRDefault="00536FA9" w:rsidP="008E7B9A">
            <w:pPr>
              <w:spacing w:after="0" w:line="240" w:lineRule="auto"/>
              <w:jc w:val="both"/>
              <w:rPr>
                <w:color w:val="000000"/>
                <w:sz w:val="24"/>
                <w:szCs w:val="24"/>
              </w:rPr>
            </w:pPr>
            <w:r w:rsidRPr="008E7B9A">
              <w:rPr>
                <w:color w:val="000000"/>
                <w:sz w:val="24"/>
                <w:szCs w:val="24"/>
              </w:rPr>
              <w:t>ICF</w:t>
            </w:r>
          </w:p>
          <w:p w14:paraId="5BB18A7B" w14:textId="24B1431C" w:rsidR="008E7B9A" w:rsidRPr="008E7B9A" w:rsidRDefault="008E7B9A" w:rsidP="008E7B9A">
            <w:pPr>
              <w:spacing w:after="0" w:line="240" w:lineRule="auto"/>
              <w:jc w:val="both"/>
              <w:rPr>
                <w:color w:val="000000"/>
                <w:sz w:val="24"/>
                <w:szCs w:val="24"/>
              </w:rPr>
            </w:pPr>
            <w:r w:rsidRPr="008E7B9A">
              <w:rPr>
                <w:color w:val="000000"/>
                <w:sz w:val="24"/>
                <w:szCs w:val="24"/>
              </w:rPr>
              <w:t>Inclusive, supportive, accepting of the situation, abandonment</w:t>
            </w:r>
          </w:p>
          <w:p w14:paraId="0355448C" w14:textId="3F683E99" w:rsidR="00536FA9" w:rsidRPr="008E7B9A" w:rsidRDefault="008E7B9A" w:rsidP="008E7B9A">
            <w:pPr>
              <w:spacing w:after="0" w:line="240" w:lineRule="auto"/>
              <w:jc w:val="both"/>
              <w:rPr>
                <w:color w:val="000000"/>
                <w:sz w:val="24"/>
                <w:szCs w:val="24"/>
              </w:rPr>
            </w:pPr>
            <w:r w:rsidRPr="008E7B9A">
              <w:rPr>
                <w:color w:val="000000"/>
                <w:sz w:val="24"/>
                <w:szCs w:val="24"/>
              </w:rPr>
              <w:t>DRRI-</w:t>
            </w:r>
            <w:proofErr w:type="spellStart"/>
            <w:r w:rsidRPr="008E7B9A">
              <w:rPr>
                <w:color w:val="000000"/>
                <w:sz w:val="24"/>
                <w:szCs w:val="24"/>
              </w:rPr>
              <w:t>Postdeployment</w:t>
            </w:r>
            <w:proofErr w:type="spellEnd"/>
            <w:r w:rsidRPr="008E7B9A">
              <w:rPr>
                <w:color w:val="000000"/>
                <w:sz w:val="24"/>
                <w:szCs w:val="24"/>
              </w:rPr>
              <w:t xml:space="preserve"> Social Support scale (PDSS)</w:t>
            </w:r>
          </w:p>
          <w:p w14:paraId="4E29D603" w14:textId="6C1916BD" w:rsidR="00536FA9" w:rsidRPr="008E7B9A" w:rsidRDefault="00536FA9" w:rsidP="008E7B9A">
            <w:pPr>
              <w:spacing w:after="0" w:line="240" w:lineRule="auto"/>
              <w:jc w:val="both"/>
              <w:rPr>
                <w:color w:val="000000"/>
                <w:sz w:val="24"/>
                <w:szCs w:val="24"/>
              </w:rPr>
            </w:pPr>
            <w:r w:rsidRPr="008E7B9A">
              <w:rPr>
                <w:color w:val="000000"/>
                <w:sz w:val="24"/>
                <w:szCs w:val="24"/>
              </w:rPr>
              <w:t>The Sydney Psycho-social Reintegration Survey (SPRS)</w:t>
            </w:r>
          </w:p>
          <w:p w14:paraId="0347D4DA" w14:textId="6C36687E" w:rsidR="00536FA9" w:rsidRPr="008E7B9A" w:rsidRDefault="00536FA9" w:rsidP="008E7B9A">
            <w:pPr>
              <w:spacing w:after="0" w:line="240" w:lineRule="auto"/>
              <w:jc w:val="both"/>
              <w:rPr>
                <w:color w:val="000000"/>
                <w:sz w:val="24"/>
                <w:szCs w:val="24"/>
              </w:rPr>
            </w:pPr>
            <w:r w:rsidRPr="008E7B9A">
              <w:rPr>
                <w:color w:val="000000"/>
                <w:sz w:val="24"/>
                <w:szCs w:val="24"/>
              </w:rPr>
              <w:t>Abbreviated Duke Social Support Index (ADSSI)</w:t>
            </w:r>
          </w:p>
          <w:p w14:paraId="228A2AE5" w14:textId="77777777" w:rsidR="00536FA9" w:rsidRPr="008E7B9A" w:rsidRDefault="00536FA9" w:rsidP="008E7B9A">
            <w:pPr>
              <w:spacing w:after="0" w:line="240" w:lineRule="auto"/>
              <w:jc w:val="both"/>
              <w:rPr>
                <w:color w:val="000000"/>
                <w:sz w:val="24"/>
                <w:szCs w:val="24"/>
              </w:rPr>
            </w:pPr>
            <w:r w:rsidRPr="008E7B9A">
              <w:rPr>
                <w:color w:val="000000"/>
                <w:sz w:val="24"/>
                <w:szCs w:val="24"/>
              </w:rPr>
              <w:t>Involvement of family and friends</w:t>
            </w:r>
          </w:p>
          <w:p w14:paraId="3B614AC6" w14:textId="77777777" w:rsidR="00536FA9" w:rsidRPr="008E7B9A" w:rsidRDefault="00536FA9" w:rsidP="008E7B9A">
            <w:pPr>
              <w:spacing w:after="0" w:line="240" w:lineRule="auto"/>
              <w:jc w:val="both"/>
              <w:rPr>
                <w:color w:val="000000"/>
                <w:sz w:val="24"/>
                <w:szCs w:val="24"/>
              </w:rPr>
            </w:pPr>
            <w:r w:rsidRPr="008E7B9A">
              <w:rPr>
                <w:color w:val="000000"/>
                <w:sz w:val="24"/>
                <w:szCs w:val="24"/>
              </w:rPr>
              <w:t>Discharged Burn Patients’ Social Support inventor</w:t>
            </w:r>
          </w:p>
          <w:p w14:paraId="7E538F73" w14:textId="2C7FE45E" w:rsidR="00536FA9" w:rsidRPr="008E7B9A" w:rsidRDefault="00536FA9" w:rsidP="008E7B9A">
            <w:pPr>
              <w:spacing w:after="0" w:line="240" w:lineRule="auto"/>
              <w:jc w:val="both"/>
              <w:rPr>
                <w:color w:val="000000"/>
                <w:sz w:val="24"/>
                <w:szCs w:val="24"/>
              </w:rPr>
            </w:pPr>
            <w:r w:rsidRPr="008E7B9A">
              <w:rPr>
                <w:color w:val="000000"/>
                <w:sz w:val="24"/>
                <w:szCs w:val="24"/>
              </w:rPr>
              <w:t>Family awareness, understanding and support</w:t>
            </w:r>
          </w:p>
          <w:p w14:paraId="1658B8B0" w14:textId="77777777" w:rsidR="00536FA9" w:rsidRPr="008E7B9A" w:rsidRDefault="00536FA9" w:rsidP="008E7B9A">
            <w:pPr>
              <w:spacing w:after="0" w:line="240" w:lineRule="auto"/>
              <w:jc w:val="both"/>
              <w:rPr>
                <w:color w:val="000000"/>
                <w:sz w:val="24"/>
                <w:szCs w:val="24"/>
              </w:rPr>
            </w:pPr>
            <w:r w:rsidRPr="008E7B9A">
              <w:rPr>
                <w:color w:val="000000"/>
                <w:sz w:val="24"/>
                <w:szCs w:val="24"/>
              </w:rPr>
              <w:t>Schuster Social Support Questions (SSSQ)</w:t>
            </w:r>
          </w:p>
          <w:p w14:paraId="387A61F1" w14:textId="18310698" w:rsidR="00536FA9" w:rsidRPr="008E7B9A" w:rsidRDefault="00536FA9" w:rsidP="008E7B9A">
            <w:pPr>
              <w:spacing w:after="0" w:line="240" w:lineRule="auto"/>
              <w:jc w:val="both"/>
              <w:rPr>
                <w:color w:val="000000"/>
                <w:sz w:val="24"/>
                <w:szCs w:val="24"/>
              </w:rPr>
            </w:pPr>
            <w:r w:rsidRPr="008E7B9A">
              <w:rPr>
                <w:color w:val="000000"/>
                <w:sz w:val="24"/>
                <w:szCs w:val="24"/>
              </w:rPr>
              <w:t>Provided Social Support Scale (PSSS)</w:t>
            </w:r>
          </w:p>
          <w:p w14:paraId="63336269" w14:textId="77777777" w:rsidR="00536FA9" w:rsidRPr="008E7B9A" w:rsidRDefault="00536FA9" w:rsidP="008E7B9A">
            <w:pPr>
              <w:spacing w:after="0" w:line="240" w:lineRule="auto"/>
              <w:jc w:val="both"/>
              <w:rPr>
                <w:color w:val="000000"/>
                <w:sz w:val="24"/>
                <w:szCs w:val="24"/>
              </w:rPr>
            </w:pPr>
            <w:proofErr w:type="spellStart"/>
            <w:r w:rsidRPr="008E7B9A">
              <w:rPr>
                <w:color w:val="000000"/>
                <w:sz w:val="24"/>
                <w:szCs w:val="24"/>
              </w:rPr>
              <w:t>Behavioral</w:t>
            </w:r>
            <w:proofErr w:type="spellEnd"/>
            <w:r w:rsidRPr="008E7B9A">
              <w:rPr>
                <w:color w:val="000000"/>
                <w:sz w:val="24"/>
                <w:szCs w:val="24"/>
              </w:rPr>
              <w:t xml:space="preserve"> Risk Factor Surveillance System</w:t>
            </w:r>
          </w:p>
          <w:p w14:paraId="043AD19C" w14:textId="77777777" w:rsidR="00536FA9" w:rsidRPr="008E7B9A" w:rsidRDefault="00536FA9" w:rsidP="008E7B9A">
            <w:pPr>
              <w:spacing w:after="0" w:line="240" w:lineRule="auto"/>
              <w:jc w:val="both"/>
              <w:rPr>
                <w:color w:val="000000"/>
                <w:sz w:val="24"/>
                <w:szCs w:val="24"/>
              </w:rPr>
            </w:pPr>
            <w:r w:rsidRPr="008E7B9A">
              <w:rPr>
                <w:color w:val="000000"/>
                <w:sz w:val="24"/>
                <w:szCs w:val="24"/>
              </w:rPr>
              <w:t>Goldsmith Social Support Scale</w:t>
            </w:r>
          </w:p>
          <w:p w14:paraId="3271FF2E" w14:textId="6B7A462E" w:rsidR="00536FA9" w:rsidRPr="008E7B9A" w:rsidRDefault="00536FA9" w:rsidP="008E7B9A">
            <w:pPr>
              <w:spacing w:after="0" w:line="240" w:lineRule="auto"/>
              <w:jc w:val="both"/>
              <w:rPr>
                <w:color w:val="000000"/>
                <w:sz w:val="24"/>
                <w:szCs w:val="24"/>
              </w:rPr>
            </w:pPr>
            <w:r w:rsidRPr="008E7B9A">
              <w:rPr>
                <w:color w:val="000000"/>
                <w:sz w:val="24"/>
                <w:szCs w:val="24"/>
              </w:rPr>
              <w:t>Social support, social relationship</w:t>
            </w:r>
          </w:p>
          <w:p w14:paraId="2A471900" w14:textId="77777777" w:rsidR="00536FA9" w:rsidRPr="008E7B9A" w:rsidRDefault="00536FA9" w:rsidP="008E7B9A">
            <w:pPr>
              <w:spacing w:after="0" w:line="240" w:lineRule="auto"/>
              <w:jc w:val="both"/>
              <w:rPr>
                <w:color w:val="000000"/>
                <w:sz w:val="24"/>
                <w:szCs w:val="24"/>
              </w:rPr>
            </w:pPr>
            <w:r w:rsidRPr="008E7B9A">
              <w:rPr>
                <w:color w:val="000000"/>
                <w:sz w:val="24"/>
                <w:szCs w:val="24"/>
              </w:rPr>
              <w:lastRenderedPageBreak/>
              <w:t>Crisis Support Scale (CSS)</w:t>
            </w:r>
          </w:p>
          <w:p w14:paraId="6FDD39CC" w14:textId="77777777" w:rsidR="00536FA9" w:rsidRPr="008E7B9A" w:rsidRDefault="00536FA9" w:rsidP="008E7B9A">
            <w:pPr>
              <w:spacing w:after="0" w:line="240" w:lineRule="auto"/>
              <w:jc w:val="both"/>
              <w:rPr>
                <w:color w:val="000000"/>
                <w:sz w:val="24"/>
                <w:szCs w:val="24"/>
              </w:rPr>
            </w:pPr>
            <w:r w:rsidRPr="008E7B9A">
              <w:rPr>
                <w:color w:val="000000"/>
                <w:sz w:val="24"/>
                <w:szCs w:val="24"/>
              </w:rPr>
              <w:t xml:space="preserve"> Source of Social Support Inventory (SSSI)</w:t>
            </w:r>
          </w:p>
          <w:p w14:paraId="4B6F5109" w14:textId="3D90BB07" w:rsidR="00A456BB" w:rsidRPr="008E7B9A" w:rsidRDefault="00536FA9" w:rsidP="008E7B9A">
            <w:pPr>
              <w:spacing w:after="0" w:line="240" w:lineRule="auto"/>
              <w:jc w:val="both"/>
              <w:rPr>
                <w:color w:val="000000"/>
                <w:sz w:val="24"/>
                <w:szCs w:val="24"/>
              </w:rPr>
            </w:pPr>
            <w:r w:rsidRPr="008E7B9A">
              <w:rPr>
                <w:color w:val="000000"/>
                <w:sz w:val="24"/>
                <w:szCs w:val="24"/>
              </w:rPr>
              <w:t xml:space="preserve"> Provision of Social Relationship (PSR)</w:t>
            </w:r>
          </w:p>
        </w:tc>
      </w:tr>
      <w:tr w:rsidR="00A456BB" w:rsidRPr="002165A3" w14:paraId="7463E279" w14:textId="77777777" w:rsidTr="00517B02">
        <w:tc>
          <w:tcPr>
            <w:tcW w:w="2574" w:type="dxa"/>
            <w:shd w:val="clear" w:color="auto" w:fill="auto"/>
          </w:tcPr>
          <w:p w14:paraId="0DD6FD77" w14:textId="77777777" w:rsidR="00A456BB" w:rsidRPr="008E7B9A" w:rsidRDefault="00A456BB" w:rsidP="008E7B9A">
            <w:pPr>
              <w:spacing w:after="0" w:line="240" w:lineRule="auto"/>
              <w:jc w:val="both"/>
              <w:rPr>
                <w:color w:val="000000"/>
                <w:sz w:val="24"/>
                <w:szCs w:val="24"/>
              </w:rPr>
            </w:pPr>
            <w:r w:rsidRPr="008E7B9A">
              <w:rPr>
                <w:color w:val="000000"/>
                <w:sz w:val="24"/>
                <w:szCs w:val="24"/>
              </w:rPr>
              <w:lastRenderedPageBreak/>
              <w:t>Cost</w:t>
            </w:r>
          </w:p>
          <w:p w14:paraId="63C29B0C" w14:textId="56F8791D" w:rsidR="00A456BB" w:rsidRPr="008E7B9A" w:rsidRDefault="00A456BB" w:rsidP="008E7B9A">
            <w:pPr>
              <w:spacing w:after="0" w:line="240" w:lineRule="auto"/>
              <w:jc w:val="both"/>
              <w:rPr>
                <w:color w:val="000000"/>
                <w:sz w:val="24"/>
                <w:szCs w:val="24"/>
              </w:rPr>
            </w:pPr>
            <w:r w:rsidRPr="008E7B9A">
              <w:rPr>
                <w:color w:val="000000"/>
                <w:sz w:val="24"/>
                <w:szCs w:val="24"/>
              </w:rPr>
              <w:t>(n=5</w:t>
            </w:r>
            <w:r w:rsidR="006230DA" w:rsidRPr="008E7B9A">
              <w:rPr>
                <w:color w:val="000000"/>
                <w:sz w:val="24"/>
                <w:szCs w:val="24"/>
              </w:rPr>
              <w:t>2</w:t>
            </w:r>
            <w:r w:rsidRPr="008E7B9A">
              <w:rPr>
                <w:color w:val="000000"/>
                <w:sz w:val="24"/>
                <w:szCs w:val="24"/>
              </w:rPr>
              <w:t>)</w:t>
            </w:r>
          </w:p>
        </w:tc>
        <w:tc>
          <w:tcPr>
            <w:tcW w:w="11911" w:type="dxa"/>
            <w:shd w:val="clear" w:color="auto" w:fill="auto"/>
          </w:tcPr>
          <w:p w14:paraId="5686841D" w14:textId="77777777" w:rsidR="00A456BB" w:rsidRPr="008E7B9A" w:rsidRDefault="00A456BB" w:rsidP="008E7B9A">
            <w:pPr>
              <w:spacing w:after="0" w:line="240" w:lineRule="auto"/>
              <w:jc w:val="both"/>
              <w:rPr>
                <w:color w:val="000000"/>
                <w:sz w:val="24"/>
                <w:szCs w:val="24"/>
              </w:rPr>
            </w:pPr>
            <w:r>
              <w:rPr>
                <w:color w:val="000000"/>
                <w:sz w:val="24"/>
                <w:szCs w:val="24"/>
              </w:rPr>
              <w:t xml:space="preserve">Direct costs: cost of treatment, medical costs, out-of-pocket expenditure, non-medical expenses like transport, etc. (n=20); </w:t>
            </w:r>
          </w:p>
          <w:p w14:paraId="018741CD" w14:textId="77777777" w:rsidR="00A456BB" w:rsidRPr="008E7B9A" w:rsidRDefault="00A456BB" w:rsidP="008E7B9A">
            <w:pPr>
              <w:spacing w:after="0" w:line="240" w:lineRule="auto"/>
              <w:jc w:val="both"/>
              <w:rPr>
                <w:color w:val="000000"/>
                <w:sz w:val="24"/>
                <w:szCs w:val="24"/>
              </w:rPr>
            </w:pPr>
            <w:r>
              <w:rPr>
                <w:color w:val="000000"/>
                <w:sz w:val="24"/>
                <w:szCs w:val="24"/>
              </w:rPr>
              <w:t xml:space="preserve">Medical costs: hospitalizations, drugs, treatment costs, consultations, etc. (n=14); </w:t>
            </w:r>
          </w:p>
          <w:p w14:paraId="3CF41337" w14:textId="77777777" w:rsidR="00A456BB" w:rsidRPr="008E7B9A" w:rsidRDefault="00A456BB" w:rsidP="008E7B9A">
            <w:pPr>
              <w:spacing w:after="0" w:line="240" w:lineRule="auto"/>
              <w:jc w:val="both"/>
              <w:rPr>
                <w:color w:val="000000"/>
                <w:sz w:val="24"/>
                <w:szCs w:val="24"/>
              </w:rPr>
            </w:pPr>
            <w:r>
              <w:rPr>
                <w:color w:val="000000"/>
                <w:sz w:val="24"/>
                <w:szCs w:val="24"/>
              </w:rPr>
              <w:t xml:space="preserve">Indirect: Loss of employment-number of days missed and average monthly income, etc. (n=12); </w:t>
            </w:r>
          </w:p>
          <w:p w14:paraId="7A91F23B" w14:textId="154B3431" w:rsidR="00A456BB" w:rsidRDefault="00A456BB" w:rsidP="008E7B9A">
            <w:pPr>
              <w:spacing w:after="0" w:line="240" w:lineRule="auto"/>
              <w:jc w:val="both"/>
              <w:rPr>
                <w:color w:val="000000"/>
                <w:sz w:val="24"/>
                <w:szCs w:val="24"/>
              </w:rPr>
            </w:pPr>
            <w:r>
              <w:rPr>
                <w:color w:val="000000"/>
                <w:sz w:val="24"/>
                <w:szCs w:val="24"/>
              </w:rPr>
              <w:t>Any out-of-pocket expenditures (n=4)</w:t>
            </w:r>
          </w:p>
          <w:p w14:paraId="011DE970" w14:textId="7E6729E3" w:rsidR="006230DA" w:rsidRPr="008E7B9A" w:rsidRDefault="006230DA" w:rsidP="008E7B9A">
            <w:pPr>
              <w:spacing w:after="0" w:line="240" w:lineRule="auto"/>
              <w:jc w:val="both"/>
              <w:rPr>
                <w:color w:val="000000"/>
                <w:sz w:val="24"/>
                <w:szCs w:val="24"/>
              </w:rPr>
            </w:pPr>
            <w:r w:rsidRPr="008E7B9A">
              <w:rPr>
                <w:color w:val="000000"/>
                <w:sz w:val="24"/>
                <w:szCs w:val="24"/>
              </w:rPr>
              <w:t>Mean Hospital charges</w:t>
            </w:r>
          </w:p>
          <w:p w14:paraId="1C7AF373" w14:textId="77777777" w:rsidR="006230DA" w:rsidRPr="008E7B9A" w:rsidRDefault="006230DA" w:rsidP="008E7B9A">
            <w:pPr>
              <w:spacing w:after="0" w:line="240" w:lineRule="auto"/>
              <w:jc w:val="both"/>
              <w:rPr>
                <w:color w:val="000000"/>
                <w:sz w:val="24"/>
                <w:szCs w:val="24"/>
              </w:rPr>
            </w:pPr>
            <w:r w:rsidRPr="008E7B9A">
              <w:rPr>
                <w:color w:val="000000"/>
                <w:sz w:val="24"/>
                <w:szCs w:val="24"/>
              </w:rPr>
              <w:t>Catastrophic is out-pocket expenditures is 30% of spending</w:t>
            </w:r>
          </w:p>
          <w:p w14:paraId="0E9E46B3" w14:textId="77777777" w:rsidR="006230DA" w:rsidRPr="008E7B9A" w:rsidRDefault="006230DA" w:rsidP="008E7B9A">
            <w:pPr>
              <w:spacing w:after="0" w:line="240" w:lineRule="auto"/>
              <w:jc w:val="both"/>
              <w:rPr>
                <w:color w:val="000000"/>
                <w:sz w:val="24"/>
                <w:szCs w:val="24"/>
              </w:rPr>
            </w:pPr>
            <w:r w:rsidRPr="008E7B9A">
              <w:rPr>
                <w:color w:val="000000"/>
                <w:sz w:val="24"/>
                <w:szCs w:val="24"/>
              </w:rPr>
              <w:t>Catastrophic is out-pocket expenditures is 40% of spending</w:t>
            </w:r>
          </w:p>
          <w:p w14:paraId="04F10F58" w14:textId="77777777" w:rsidR="006230DA" w:rsidRPr="008E7B9A" w:rsidRDefault="006230DA" w:rsidP="008E7B9A">
            <w:pPr>
              <w:spacing w:after="0" w:line="240" w:lineRule="auto"/>
              <w:jc w:val="both"/>
              <w:rPr>
                <w:color w:val="000000"/>
                <w:sz w:val="24"/>
                <w:szCs w:val="24"/>
              </w:rPr>
            </w:pPr>
            <w:r w:rsidRPr="008E7B9A">
              <w:rPr>
                <w:color w:val="000000"/>
                <w:sz w:val="24"/>
                <w:szCs w:val="24"/>
              </w:rPr>
              <w:t>Borrow, sell assets</w:t>
            </w:r>
          </w:p>
          <w:p w14:paraId="2EE65E63" w14:textId="77777777" w:rsidR="006230DA" w:rsidRPr="008E7B9A" w:rsidRDefault="006230DA" w:rsidP="008E7B9A">
            <w:pPr>
              <w:spacing w:after="0" w:line="240" w:lineRule="auto"/>
              <w:jc w:val="both"/>
              <w:rPr>
                <w:color w:val="000000"/>
                <w:sz w:val="24"/>
                <w:szCs w:val="24"/>
              </w:rPr>
            </w:pPr>
            <w:r w:rsidRPr="008E7B9A">
              <w:rPr>
                <w:color w:val="000000"/>
                <w:sz w:val="24"/>
                <w:szCs w:val="24"/>
              </w:rPr>
              <w:t>Monthly income before and after the injury</w:t>
            </w:r>
          </w:p>
          <w:p w14:paraId="56BED4E9" w14:textId="1D977140" w:rsidR="006230DA" w:rsidRPr="008E7B9A" w:rsidRDefault="006230DA" w:rsidP="008E7B9A">
            <w:pPr>
              <w:spacing w:after="0" w:line="240" w:lineRule="auto"/>
              <w:jc w:val="both"/>
              <w:rPr>
                <w:color w:val="000000"/>
                <w:sz w:val="24"/>
                <w:szCs w:val="24"/>
              </w:rPr>
            </w:pPr>
            <w:r w:rsidRPr="008E7B9A">
              <w:rPr>
                <w:color w:val="000000"/>
                <w:sz w:val="24"/>
                <w:szCs w:val="24"/>
              </w:rPr>
              <w:t>Spending on medical care to the loss of income, loss of resources, borrowing</w:t>
            </w:r>
          </w:p>
          <w:p w14:paraId="798C201C" w14:textId="77777777" w:rsidR="006230DA" w:rsidRPr="008E7B9A" w:rsidRDefault="006230DA" w:rsidP="008E7B9A">
            <w:pPr>
              <w:spacing w:after="0" w:line="240" w:lineRule="auto"/>
              <w:jc w:val="both"/>
              <w:rPr>
                <w:color w:val="000000"/>
                <w:sz w:val="24"/>
                <w:szCs w:val="24"/>
              </w:rPr>
            </w:pPr>
            <w:r w:rsidRPr="008E7B9A">
              <w:rPr>
                <w:color w:val="000000"/>
                <w:sz w:val="24"/>
                <w:szCs w:val="24"/>
              </w:rPr>
              <w:t xml:space="preserve">Mean </w:t>
            </w:r>
            <w:proofErr w:type="spellStart"/>
            <w:r w:rsidRPr="008E7B9A">
              <w:rPr>
                <w:color w:val="000000"/>
                <w:sz w:val="24"/>
                <w:szCs w:val="24"/>
              </w:rPr>
              <w:t>labor</w:t>
            </w:r>
            <w:proofErr w:type="spellEnd"/>
            <w:r w:rsidRPr="008E7B9A">
              <w:rPr>
                <w:color w:val="000000"/>
                <w:sz w:val="24"/>
                <w:szCs w:val="24"/>
              </w:rPr>
              <w:t xml:space="preserve"> cost was applied to the length of stay</w:t>
            </w:r>
          </w:p>
          <w:p w14:paraId="55E05806" w14:textId="0FB8D899" w:rsidR="006230DA" w:rsidRPr="008E7B9A" w:rsidRDefault="006230DA" w:rsidP="008E7B9A">
            <w:pPr>
              <w:spacing w:after="0" w:line="240" w:lineRule="auto"/>
              <w:jc w:val="both"/>
              <w:rPr>
                <w:color w:val="000000"/>
                <w:sz w:val="24"/>
                <w:szCs w:val="24"/>
              </w:rPr>
            </w:pPr>
            <w:r w:rsidRPr="008E7B9A">
              <w:rPr>
                <w:color w:val="000000"/>
                <w:sz w:val="24"/>
                <w:szCs w:val="24"/>
              </w:rPr>
              <w:t>Loss of productivity: days of job missed and daily salary</w:t>
            </w:r>
          </w:p>
          <w:p w14:paraId="464BA244" w14:textId="63430804" w:rsidR="006230DA" w:rsidRPr="008E7B9A" w:rsidRDefault="006230DA" w:rsidP="008E7B9A">
            <w:pPr>
              <w:spacing w:after="0" w:line="240" w:lineRule="auto"/>
              <w:jc w:val="both"/>
              <w:rPr>
                <w:color w:val="000000"/>
                <w:sz w:val="24"/>
                <w:szCs w:val="24"/>
              </w:rPr>
            </w:pPr>
            <w:r w:rsidRPr="008E7B9A">
              <w:rPr>
                <w:color w:val="000000"/>
                <w:sz w:val="24"/>
                <w:szCs w:val="24"/>
              </w:rPr>
              <w:t>Loss of employment, work absences, leave by family members</w:t>
            </w:r>
          </w:p>
          <w:p w14:paraId="72EC757B" w14:textId="77777777" w:rsidR="00A456BB" w:rsidRPr="008E7B9A" w:rsidRDefault="00A456BB" w:rsidP="008E7B9A">
            <w:pPr>
              <w:spacing w:after="0" w:line="240" w:lineRule="auto"/>
              <w:jc w:val="both"/>
              <w:rPr>
                <w:color w:val="000000"/>
                <w:sz w:val="24"/>
                <w:szCs w:val="24"/>
              </w:rPr>
            </w:pPr>
          </w:p>
        </w:tc>
      </w:tr>
      <w:tr w:rsidR="00A456BB" w:rsidRPr="002165A3" w14:paraId="48573C87" w14:textId="77777777" w:rsidTr="00517B02">
        <w:tc>
          <w:tcPr>
            <w:tcW w:w="2574" w:type="dxa"/>
            <w:shd w:val="clear" w:color="auto" w:fill="auto"/>
          </w:tcPr>
          <w:p w14:paraId="7FBB5DBB" w14:textId="77777777" w:rsidR="00A456BB" w:rsidRPr="008E7B9A" w:rsidRDefault="00A456BB" w:rsidP="008E7B9A">
            <w:pPr>
              <w:spacing w:after="0" w:line="240" w:lineRule="auto"/>
              <w:jc w:val="both"/>
              <w:rPr>
                <w:color w:val="000000"/>
                <w:sz w:val="24"/>
                <w:szCs w:val="24"/>
              </w:rPr>
            </w:pPr>
            <w:r w:rsidRPr="008E7B9A">
              <w:rPr>
                <w:color w:val="000000"/>
                <w:sz w:val="24"/>
                <w:szCs w:val="24"/>
              </w:rPr>
              <w:t>Participation</w:t>
            </w:r>
          </w:p>
          <w:p w14:paraId="36F42049" w14:textId="5207D009" w:rsidR="00A456BB" w:rsidRPr="008E7B9A" w:rsidRDefault="00A456BB" w:rsidP="008E7B9A">
            <w:pPr>
              <w:spacing w:after="0" w:line="240" w:lineRule="auto"/>
              <w:jc w:val="both"/>
              <w:rPr>
                <w:color w:val="000000"/>
                <w:sz w:val="24"/>
                <w:szCs w:val="24"/>
              </w:rPr>
            </w:pPr>
            <w:r w:rsidRPr="008E7B9A">
              <w:rPr>
                <w:color w:val="000000"/>
                <w:sz w:val="24"/>
                <w:szCs w:val="24"/>
              </w:rPr>
              <w:t xml:space="preserve">(n=41) </w:t>
            </w:r>
          </w:p>
        </w:tc>
        <w:tc>
          <w:tcPr>
            <w:tcW w:w="11911" w:type="dxa"/>
            <w:shd w:val="clear" w:color="auto" w:fill="auto"/>
          </w:tcPr>
          <w:p w14:paraId="10C4C1EA" w14:textId="77777777" w:rsidR="00A456BB" w:rsidRPr="008E7B9A" w:rsidRDefault="00A456BB" w:rsidP="008E7B9A">
            <w:pPr>
              <w:spacing w:after="0" w:line="240" w:lineRule="auto"/>
              <w:jc w:val="both"/>
              <w:rPr>
                <w:color w:val="000000"/>
                <w:sz w:val="24"/>
                <w:szCs w:val="24"/>
              </w:rPr>
            </w:pPr>
            <w:r w:rsidRPr="006F59D5">
              <w:rPr>
                <w:color w:val="000000"/>
                <w:sz w:val="24"/>
                <w:szCs w:val="24"/>
              </w:rPr>
              <w:t>Craig Hospital Assessment and Reporting Technique (CHART) (n=11);</w:t>
            </w:r>
          </w:p>
          <w:p w14:paraId="674FDCE9" w14:textId="77777777" w:rsidR="00A456BB" w:rsidRPr="008E7B9A" w:rsidRDefault="00A456BB" w:rsidP="008E7B9A">
            <w:pPr>
              <w:spacing w:after="0" w:line="240" w:lineRule="auto"/>
              <w:jc w:val="both"/>
              <w:rPr>
                <w:color w:val="000000"/>
                <w:sz w:val="24"/>
                <w:szCs w:val="24"/>
              </w:rPr>
            </w:pPr>
            <w:r w:rsidRPr="006F59D5">
              <w:rPr>
                <w:color w:val="000000"/>
                <w:sz w:val="24"/>
                <w:szCs w:val="24"/>
              </w:rPr>
              <w:t xml:space="preserve">Utrecht Scale for Evaluation of Rehabilitation-Participation (USER-Participation) (n=5); </w:t>
            </w:r>
          </w:p>
          <w:p w14:paraId="7DDACB9B" w14:textId="77777777" w:rsidR="00A456BB" w:rsidRPr="008E7B9A" w:rsidRDefault="00A456BB" w:rsidP="008E7B9A">
            <w:pPr>
              <w:spacing w:after="0" w:line="240" w:lineRule="auto"/>
              <w:jc w:val="both"/>
              <w:rPr>
                <w:color w:val="000000"/>
                <w:sz w:val="24"/>
                <w:szCs w:val="24"/>
              </w:rPr>
            </w:pPr>
            <w:r w:rsidRPr="006F59D5">
              <w:rPr>
                <w:color w:val="000000"/>
                <w:sz w:val="24"/>
                <w:szCs w:val="24"/>
              </w:rPr>
              <w:t>International Classification of Functioning, Disability and Health checklist (ICF) (n=5);</w:t>
            </w:r>
          </w:p>
          <w:p w14:paraId="4DC1E7E7" w14:textId="77777777" w:rsidR="00A456BB" w:rsidRPr="008E7B9A" w:rsidRDefault="00A456BB" w:rsidP="008E7B9A">
            <w:pPr>
              <w:spacing w:after="0" w:line="240" w:lineRule="auto"/>
              <w:jc w:val="both"/>
              <w:rPr>
                <w:color w:val="000000"/>
                <w:sz w:val="24"/>
                <w:szCs w:val="24"/>
              </w:rPr>
            </w:pPr>
            <w:r w:rsidRPr="006F59D5">
              <w:rPr>
                <w:color w:val="000000"/>
                <w:sz w:val="24"/>
                <w:szCs w:val="24"/>
              </w:rPr>
              <w:t>Community Integration Questionnaire (CIQ) (n=4);</w:t>
            </w:r>
          </w:p>
          <w:p w14:paraId="22EA66A8" w14:textId="77777777" w:rsidR="00A456BB" w:rsidRPr="008E7B9A" w:rsidRDefault="00A456BB" w:rsidP="008E7B9A">
            <w:pPr>
              <w:spacing w:after="0" w:line="240" w:lineRule="auto"/>
              <w:jc w:val="both"/>
              <w:rPr>
                <w:color w:val="000000"/>
                <w:sz w:val="24"/>
                <w:szCs w:val="24"/>
              </w:rPr>
            </w:pPr>
            <w:r w:rsidRPr="006F59D5">
              <w:rPr>
                <w:color w:val="000000"/>
                <w:sz w:val="24"/>
                <w:szCs w:val="24"/>
              </w:rPr>
              <w:t>WHO Disability Assessment Schedule (WHODAS II) (n=2);</w:t>
            </w:r>
          </w:p>
          <w:p w14:paraId="1570F76D" w14:textId="5F889D18" w:rsidR="00A456BB" w:rsidRPr="006F59D5" w:rsidRDefault="00A456BB" w:rsidP="008E7B9A">
            <w:pPr>
              <w:spacing w:after="0" w:line="240" w:lineRule="auto"/>
              <w:jc w:val="both"/>
              <w:rPr>
                <w:color w:val="000000"/>
                <w:sz w:val="24"/>
                <w:szCs w:val="24"/>
              </w:rPr>
            </w:pPr>
            <w:r w:rsidRPr="006F59D5">
              <w:rPr>
                <w:color w:val="000000"/>
                <w:sz w:val="24"/>
                <w:szCs w:val="24"/>
              </w:rPr>
              <w:t>Community Integration Measure (CIM) (n=2)</w:t>
            </w:r>
          </w:p>
          <w:p w14:paraId="7D54F5D6" w14:textId="24227250" w:rsidR="006F59D5" w:rsidRPr="006F59D5" w:rsidRDefault="006F59D5" w:rsidP="008E7B9A">
            <w:pPr>
              <w:spacing w:after="0" w:line="240" w:lineRule="auto"/>
              <w:jc w:val="both"/>
              <w:rPr>
                <w:color w:val="000000"/>
                <w:sz w:val="24"/>
                <w:szCs w:val="24"/>
              </w:rPr>
            </w:pPr>
            <w:r w:rsidRPr="006F59D5">
              <w:rPr>
                <w:color w:val="000000"/>
                <w:sz w:val="24"/>
                <w:szCs w:val="24"/>
              </w:rPr>
              <w:t xml:space="preserve">Sickness Impact Profile </w:t>
            </w:r>
          </w:p>
          <w:p w14:paraId="66C7041A" w14:textId="77777777" w:rsidR="006F59D5" w:rsidRPr="006F59D5" w:rsidRDefault="006F59D5" w:rsidP="008E7B9A">
            <w:pPr>
              <w:spacing w:after="0" w:line="240" w:lineRule="auto"/>
              <w:jc w:val="both"/>
              <w:rPr>
                <w:color w:val="000000"/>
                <w:sz w:val="24"/>
                <w:szCs w:val="24"/>
              </w:rPr>
            </w:pPr>
            <w:proofErr w:type="spellStart"/>
            <w:r w:rsidRPr="006F59D5">
              <w:rPr>
                <w:color w:val="000000"/>
                <w:sz w:val="24"/>
                <w:szCs w:val="24"/>
              </w:rPr>
              <w:t>Rivermead</w:t>
            </w:r>
            <w:proofErr w:type="spellEnd"/>
            <w:r w:rsidRPr="006F59D5">
              <w:rPr>
                <w:color w:val="000000"/>
                <w:sz w:val="24"/>
                <w:szCs w:val="24"/>
              </w:rPr>
              <w:t xml:space="preserve"> Head Injury Follow-up Questionnaire</w:t>
            </w:r>
          </w:p>
          <w:p w14:paraId="6E018598" w14:textId="1EAB8202" w:rsidR="006F59D5" w:rsidRPr="006F59D5" w:rsidRDefault="006F59D5" w:rsidP="008E7B9A">
            <w:pPr>
              <w:spacing w:after="0" w:line="240" w:lineRule="auto"/>
              <w:jc w:val="both"/>
              <w:rPr>
                <w:color w:val="000000"/>
                <w:sz w:val="24"/>
                <w:szCs w:val="24"/>
              </w:rPr>
            </w:pPr>
            <w:r w:rsidRPr="006F59D5">
              <w:rPr>
                <w:color w:val="000000"/>
                <w:sz w:val="24"/>
                <w:szCs w:val="24"/>
              </w:rPr>
              <w:t>Adult Subjective Assessment of Participation (ASAP):</w:t>
            </w:r>
          </w:p>
          <w:p w14:paraId="16FF9B41" w14:textId="58881B5C" w:rsidR="006F59D5" w:rsidRPr="006F59D5" w:rsidRDefault="006F59D5" w:rsidP="008E7B9A">
            <w:pPr>
              <w:spacing w:after="0" w:line="240" w:lineRule="auto"/>
              <w:jc w:val="both"/>
              <w:rPr>
                <w:color w:val="000000"/>
                <w:sz w:val="24"/>
                <w:szCs w:val="24"/>
              </w:rPr>
            </w:pPr>
            <w:r w:rsidRPr="006F59D5">
              <w:rPr>
                <w:color w:val="000000"/>
                <w:sz w:val="24"/>
                <w:szCs w:val="24"/>
              </w:rPr>
              <w:t>Return to their usual social activities</w:t>
            </w:r>
          </w:p>
          <w:p w14:paraId="0C682AC9" w14:textId="133E19BE" w:rsidR="006F59D5" w:rsidRPr="006F59D5" w:rsidRDefault="006F59D5" w:rsidP="008E7B9A">
            <w:pPr>
              <w:spacing w:after="0" w:line="240" w:lineRule="auto"/>
              <w:jc w:val="both"/>
              <w:rPr>
                <w:color w:val="000000"/>
                <w:sz w:val="24"/>
                <w:szCs w:val="24"/>
              </w:rPr>
            </w:pPr>
            <w:proofErr w:type="spellStart"/>
            <w:r w:rsidRPr="006F59D5">
              <w:rPr>
                <w:color w:val="000000"/>
                <w:sz w:val="24"/>
                <w:szCs w:val="24"/>
              </w:rPr>
              <w:t>Nottwil</w:t>
            </w:r>
            <w:proofErr w:type="spellEnd"/>
            <w:r w:rsidRPr="006F59D5">
              <w:rPr>
                <w:color w:val="000000"/>
                <w:sz w:val="24"/>
                <w:szCs w:val="24"/>
              </w:rPr>
              <w:t xml:space="preserve"> Environmental Factors Inventory</w:t>
            </w:r>
          </w:p>
          <w:p w14:paraId="3A4C91C9" w14:textId="64AD8946" w:rsidR="006F59D5" w:rsidRPr="006F59D5" w:rsidRDefault="006F59D5" w:rsidP="008E7B9A">
            <w:pPr>
              <w:spacing w:after="0" w:line="240" w:lineRule="auto"/>
              <w:jc w:val="both"/>
              <w:rPr>
                <w:color w:val="000000"/>
                <w:sz w:val="24"/>
                <w:szCs w:val="24"/>
              </w:rPr>
            </w:pPr>
            <w:r w:rsidRPr="006F59D5">
              <w:rPr>
                <w:color w:val="000000"/>
                <w:sz w:val="24"/>
                <w:szCs w:val="24"/>
              </w:rPr>
              <w:t>International Spinal Cord Injury (SCI) Activities and Participation (A&amp;P) Basic Data Set</w:t>
            </w:r>
          </w:p>
          <w:p w14:paraId="70783F7B" w14:textId="07AB0C69" w:rsidR="006F59D5" w:rsidRPr="006F59D5" w:rsidRDefault="006F59D5" w:rsidP="008E7B9A">
            <w:pPr>
              <w:spacing w:after="0" w:line="240" w:lineRule="auto"/>
              <w:jc w:val="both"/>
              <w:rPr>
                <w:color w:val="000000"/>
                <w:sz w:val="24"/>
                <w:szCs w:val="24"/>
              </w:rPr>
            </w:pPr>
            <w:r w:rsidRPr="006F59D5">
              <w:rPr>
                <w:color w:val="000000"/>
                <w:sz w:val="24"/>
                <w:szCs w:val="24"/>
              </w:rPr>
              <w:t>Employment Status</w:t>
            </w:r>
          </w:p>
          <w:p w14:paraId="244AAAD6" w14:textId="77777777" w:rsidR="006F59D5" w:rsidRPr="006F59D5" w:rsidRDefault="006F59D5" w:rsidP="008E7B9A">
            <w:pPr>
              <w:spacing w:after="0" w:line="240" w:lineRule="auto"/>
              <w:jc w:val="both"/>
              <w:rPr>
                <w:color w:val="000000"/>
                <w:sz w:val="24"/>
                <w:szCs w:val="24"/>
              </w:rPr>
            </w:pPr>
            <w:r w:rsidRPr="006F59D5">
              <w:rPr>
                <w:color w:val="000000"/>
                <w:sz w:val="24"/>
                <w:szCs w:val="24"/>
              </w:rPr>
              <w:t>Inability to perform life roles and attend activities/hobbies</w:t>
            </w:r>
          </w:p>
          <w:p w14:paraId="561A41B2" w14:textId="788E9061" w:rsidR="00A456BB" w:rsidRPr="006F59D5" w:rsidRDefault="006F59D5" w:rsidP="008E7B9A">
            <w:pPr>
              <w:spacing w:after="0" w:line="240" w:lineRule="auto"/>
              <w:jc w:val="both"/>
              <w:rPr>
                <w:color w:val="000000"/>
                <w:sz w:val="24"/>
                <w:szCs w:val="24"/>
              </w:rPr>
            </w:pPr>
            <w:r w:rsidRPr="006F59D5">
              <w:rPr>
                <w:color w:val="000000"/>
                <w:sz w:val="24"/>
                <w:szCs w:val="24"/>
              </w:rPr>
              <w:t>Earning income and work, being useful to others, community participation, and having skills and knowledge</w:t>
            </w:r>
          </w:p>
        </w:tc>
      </w:tr>
      <w:tr w:rsidR="00A456BB" w:rsidRPr="002165A3" w14:paraId="5C48E34D" w14:textId="77777777" w:rsidTr="00517B02">
        <w:tc>
          <w:tcPr>
            <w:tcW w:w="2574" w:type="dxa"/>
            <w:shd w:val="clear" w:color="auto" w:fill="auto"/>
          </w:tcPr>
          <w:p w14:paraId="34F95AD8" w14:textId="1EF6FDA2" w:rsidR="00A456BB" w:rsidRPr="008E7B9A" w:rsidRDefault="00A456BB" w:rsidP="008E7B9A">
            <w:pPr>
              <w:spacing w:after="0" w:line="240" w:lineRule="auto"/>
              <w:jc w:val="both"/>
              <w:rPr>
                <w:color w:val="000000"/>
                <w:sz w:val="24"/>
                <w:szCs w:val="24"/>
              </w:rPr>
            </w:pPr>
            <w:r w:rsidRPr="008E7B9A">
              <w:rPr>
                <w:color w:val="000000"/>
                <w:sz w:val="24"/>
                <w:szCs w:val="24"/>
              </w:rPr>
              <w:lastRenderedPageBreak/>
              <w:t>Community Integration</w:t>
            </w:r>
          </w:p>
          <w:p w14:paraId="55B9F257" w14:textId="5D1ED45A" w:rsidR="00A456BB" w:rsidRPr="008E7B9A" w:rsidRDefault="00A456BB" w:rsidP="008E7B9A">
            <w:pPr>
              <w:spacing w:after="0" w:line="240" w:lineRule="auto"/>
              <w:jc w:val="both"/>
              <w:rPr>
                <w:color w:val="000000"/>
                <w:sz w:val="24"/>
                <w:szCs w:val="24"/>
              </w:rPr>
            </w:pPr>
            <w:r w:rsidRPr="008E7B9A">
              <w:rPr>
                <w:color w:val="000000"/>
                <w:sz w:val="24"/>
                <w:szCs w:val="24"/>
              </w:rPr>
              <w:t>(n=35)</w:t>
            </w:r>
          </w:p>
        </w:tc>
        <w:tc>
          <w:tcPr>
            <w:tcW w:w="11911" w:type="dxa"/>
            <w:shd w:val="clear" w:color="auto" w:fill="auto"/>
          </w:tcPr>
          <w:p w14:paraId="6B70A5EF" w14:textId="77777777" w:rsidR="00A456BB" w:rsidRPr="008E7B9A" w:rsidRDefault="00A456BB" w:rsidP="008E7B9A">
            <w:pPr>
              <w:spacing w:after="0" w:line="240" w:lineRule="auto"/>
              <w:jc w:val="both"/>
              <w:rPr>
                <w:color w:val="000000"/>
                <w:sz w:val="24"/>
                <w:szCs w:val="24"/>
              </w:rPr>
            </w:pPr>
            <w:r>
              <w:rPr>
                <w:color w:val="000000"/>
                <w:sz w:val="24"/>
                <w:szCs w:val="24"/>
              </w:rPr>
              <w:t xml:space="preserve">Community Integration Questionnaire (CIQ) (n=21); </w:t>
            </w:r>
          </w:p>
          <w:p w14:paraId="5B9ABBBC" w14:textId="77777777" w:rsidR="00A456BB" w:rsidRPr="008E7B9A" w:rsidRDefault="00A456BB" w:rsidP="008E7B9A">
            <w:pPr>
              <w:spacing w:after="0" w:line="240" w:lineRule="auto"/>
              <w:jc w:val="both"/>
              <w:rPr>
                <w:color w:val="000000"/>
                <w:sz w:val="24"/>
                <w:szCs w:val="24"/>
              </w:rPr>
            </w:pPr>
            <w:r>
              <w:rPr>
                <w:color w:val="000000"/>
                <w:sz w:val="24"/>
                <w:szCs w:val="24"/>
              </w:rPr>
              <w:t>Community Integration Measure (CIM) (n=5);</w:t>
            </w:r>
          </w:p>
          <w:p w14:paraId="5A20FA14" w14:textId="77777777" w:rsidR="00A456BB" w:rsidRPr="008E7B9A" w:rsidRDefault="00A456BB" w:rsidP="008E7B9A">
            <w:pPr>
              <w:spacing w:after="0" w:line="240" w:lineRule="auto"/>
              <w:jc w:val="both"/>
              <w:rPr>
                <w:color w:val="000000"/>
                <w:sz w:val="24"/>
                <w:szCs w:val="24"/>
              </w:rPr>
            </w:pPr>
            <w:r>
              <w:rPr>
                <w:color w:val="000000"/>
                <w:sz w:val="24"/>
                <w:szCs w:val="24"/>
              </w:rPr>
              <w:t>Craig Handicap Assessment and Reporting Technique (CHART) (n=4);</w:t>
            </w:r>
          </w:p>
          <w:p w14:paraId="3E26C8DA" w14:textId="099E97DB" w:rsidR="00A456BB" w:rsidRDefault="00A456BB" w:rsidP="008E7B9A">
            <w:pPr>
              <w:spacing w:after="0" w:line="240" w:lineRule="auto"/>
              <w:jc w:val="both"/>
              <w:rPr>
                <w:color w:val="000000"/>
                <w:sz w:val="24"/>
                <w:szCs w:val="24"/>
              </w:rPr>
            </w:pPr>
            <w:r>
              <w:rPr>
                <w:color w:val="000000"/>
                <w:sz w:val="24"/>
                <w:szCs w:val="24"/>
              </w:rPr>
              <w:t>The Sydney Psychosocial Reintegration Scale (SPRS) (n=2)</w:t>
            </w:r>
          </w:p>
          <w:p w14:paraId="610672CB" w14:textId="77777777" w:rsidR="008E7B9A" w:rsidRPr="008E7B9A" w:rsidRDefault="008E7B9A" w:rsidP="008E7B9A">
            <w:pPr>
              <w:spacing w:after="0" w:line="240" w:lineRule="auto"/>
              <w:jc w:val="both"/>
              <w:rPr>
                <w:color w:val="000000"/>
                <w:sz w:val="24"/>
                <w:szCs w:val="24"/>
              </w:rPr>
            </w:pPr>
            <w:r w:rsidRPr="008E7B9A">
              <w:rPr>
                <w:color w:val="000000"/>
                <w:sz w:val="24"/>
                <w:szCs w:val="24"/>
              </w:rPr>
              <w:t>PARTS/M</w:t>
            </w:r>
          </w:p>
          <w:p w14:paraId="5D308A2A" w14:textId="3B1E218B" w:rsidR="00A456BB" w:rsidRPr="008E7B9A" w:rsidRDefault="008E7B9A" w:rsidP="008E7B9A">
            <w:pPr>
              <w:spacing w:after="0" w:line="240" w:lineRule="auto"/>
              <w:jc w:val="both"/>
              <w:rPr>
                <w:color w:val="000000"/>
                <w:sz w:val="24"/>
                <w:szCs w:val="24"/>
              </w:rPr>
            </w:pPr>
            <w:r w:rsidRPr="008E7B9A">
              <w:rPr>
                <w:color w:val="000000"/>
                <w:sz w:val="24"/>
                <w:szCs w:val="24"/>
              </w:rPr>
              <w:t>ICF</w:t>
            </w:r>
          </w:p>
          <w:p w14:paraId="5A09573F" w14:textId="77777777" w:rsidR="008E7B9A" w:rsidRPr="008E7B9A" w:rsidRDefault="008E7B9A" w:rsidP="008E7B9A">
            <w:pPr>
              <w:spacing w:after="0" w:line="240" w:lineRule="auto"/>
              <w:jc w:val="both"/>
              <w:rPr>
                <w:color w:val="000000"/>
                <w:sz w:val="24"/>
                <w:szCs w:val="24"/>
              </w:rPr>
            </w:pPr>
            <w:r w:rsidRPr="008E7B9A">
              <w:rPr>
                <w:color w:val="000000"/>
                <w:sz w:val="24"/>
                <w:szCs w:val="24"/>
              </w:rPr>
              <w:t>Cannot leave the home</w:t>
            </w:r>
          </w:p>
          <w:p w14:paraId="2FDCBB9C" w14:textId="0DF9A738" w:rsidR="008E7B9A" w:rsidRPr="008E7B9A" w:rsidRDefault="008E7B9A" w:rsidP="008E7B9A">
            <w:pPr>
              <w:spacing w:after="0" w:line="240" w:lineRule="auto"/>
              <w:jc w:val="both"/>
              <w:rPr>
                <w:color w:val="000000"/>
                <w:sz w:val="24"/>
                <w:szCs w:val="24"/>
              </w:rPr>
            </w:pPr>
            <w:r w:rsidRPr="008E7B9A">
              <w:rPr>
                <w:color w:val="000000"/>
                <w:sz w:val="24"/>
                <w:szCs w:val="24"/>
              </w:rPr>
              <w:t>Participation in work, school, home, and other productive and meaningful activities; participation in social relationships and activities; and the ability to live independently (Community Reintegration for Service Member instrument-CRIS)</w:t>
            </w:r>
          </w:p>
          <w:p w14:paraId="2C33DA42" w14:textId="7360A1EA" w:rsidR="008E7B9A" w:rsidRPr="008E7B9A" w:rsidRDefault="008E7B9A" w:rsidP="008E7B9A">
            <w:pPr>
              <w:spacing w:after="0" w:line="240" w:lineRule="auto"/>
              <w:jc w:val="both"/>
              <w:rPr>
                <w:color w:val="000000"/>
                <w:sz w:val="24"/>
                <w:szCs w:val="24"/>
              </w:rPr>
            </w:pPr>
          </w:p>
        </w:tc>
      </w:tr>
      <w:tr w:rsidR="00A456BB" w:rsidRPr="002165A3" w14:paraId="78167071" w14:textId="77777777" w:rsidTr="00517B02">
        <w:tc>
          <w:tcPr>
            <w:tcW w:w="2574" w:type="dxa"/>
            <w:shd w:val="clear" w:color="auto" w:fill="auto"/>
          </w:tcPr>
          <w:p w14:paraId="028BEB44" w14:textId="177C8495" w:rsidR="00A456BB" w:rsidRPr="008E7B9A" w:rsidRDefault="00A456BB" w:rsidP="008E7B9A">
            <w:pPr>
              <w:spacing w:after="0" w:line="240" w:lineRule="auto"/>
              <w:jc w:val="both"/>
              <w:rPr>
                <w:color w:val="000000"/>
                <w:sz w:val="24"/>
                <w:szCs w:val="24"/>
              </w:rPr>
            </w:pPr>
            <w:r w:rsidRPr="008E7B9A">
              <w:rPr>
                <w:color w:val="000000"/>
                <w:sz w:val="24"/>
                <w:szCs w:val="24"/>
              </w:rPr>
              <w:t>Social Participation</w:t>
            </w:r>
          </w:p>
          <w:p w14:paraId="7344EC31" w14:textId="4CCD3385" w:rsidR="00A456BB" w:rsidRPr="008E7B9A" w:rsidRDefault="00A456BB" w:rsidP="008E7B9A">
            <w:pPr>
              <w:spacing w:after="0" w:line="240" w:lineRule="auto"/>
              <w:jc w:val="both"/>
              <w:rPr>
                <w:color w:val="000000"/>
                <w:sz w:val="24"/>
                <w:szCs w:val="24"/>
              </w:rPr>
            </w:pPr>
            <w:r w:rsidRPr="008E7B9A">
              <w:rPr>
                <w:color w:val="000000"/>
                <w:sz w:val="24"/>
                <w:szCs w:val="24"/>
              </w:rPr>
              <w:t>(n=22)</w:t>
            </w:r>
          </w:p>
        </w:tc>
        <w:tc>
          <w:tcPr>
            <w:tcW w:w="11911" w:type="dxa"/>
            <w:shd w:val="clear" w:color="auto" w:fill="auto"/>
          </w:tcPr>
          <w:p w14:paraId="773E4869" w14:textId="77777777" w:rsidR="00A456BB" w:rsidRPr="008E7B9A" w:rsidRDefault="00A456BB" w:rsidP="008E7B9A">
            <w:pPr>
              <w:spacing w:after="0" w:line="240" w:lineRule="auto"/>
              <w:jc w:val="both"/>
              <w:rPr>
                <w:color w:val="000000"/>
                <w:sz w:val="24"/>
                <w:szCs w:val="24"/>
              </w:rPr>
            </w:pPr>
            <w:r>
              <w:rPr>
                <w:color w:val="000000"/>
                <w:sz w:val="24"/>
                <w:szCs w:val="24"/>
              </w:rPr>
              <w:t xml:space="preserve">Participation Assessment of Recombined Tools (n=3); </w:t>
            </w:r>
          </w:p>
          <w:p w14:paraId="25D80156" w14:textId="1B78A8EF" w:rsidR="00A456BB" w:rsidRDefault="00A456BB" w:rsidP="008E7B9A">
            <w:pPr>
              <w:spacing w:after="0" w:line="240" w:lineRule="auto"/>
              <w:jc w:val="both"/>
              <w:rPr>
                <w:color w:val="000000"/>
                <w:sz w:val="24"/>
                <w:szCs w:val="24"/>
              </w:rPr>
            </w:pPr>
            <w:r>
              <w:rPr>
                <w:color w:val="000000"/>
                <w:sz w:val="24"/>
                <w:szCs w:val="24"/>
              </w:rPr>
              <w:t>Craig Handicap Assessment and Reporting Technique (CHART) (n=2)</w:t>
            </w:r>
          </w:p>
          <w:p w14:paraId="4E716CEE" w14:textId="77777777" w:rsidR="004507AC" w:rsidRPr="008E7B9A" w:rsidRDefault="004507AC" w:rsidP="008E7B9A">
            <w:pPr>
              <w:spacing w:after="0" w:line="240" w:lineRule="auto"/>
              <w:jc w:val="both"/>
              <w:rPr>
                <w:color w:val="000000"/>
                <w:sz w:val="24"/>
                <w:szCs w:val="24"/>
              </w:rPr>
            </w:pPr>
            <w:r w:rsidRPr="008E7B9A">
              <w:rPr>
                <w:color w:val="000000"/>
                <w:sz w:val="24"/>
                <w:szCs w:val="24"/>
              </w:rPr>
              <w:t>Life Impact Burn Recovery Evaluation (LIBRE) Profile</w:t>
            </w:r>
          </w:p>
          <w:p w14:paraId="288592C6" w14:textId="77777777" w:rsidR="004507AC" w:rsidRPr="008E7B9A" w:rsidRDefault="004507AC" w:rsidP="008E7B9A">
            <w:pPr>
              <w:spacing w:after="0" w:line="240" w:lineRule="auto"/>
              <w:jc w:val="both"/>
              <w:rPr>
                <w:color w:val="000000"/>
                <w:sz w:val="24"/>
                <w:szCs w:val="24"/>
              </w:rPr>
            </w:pPr>
            <w:r w:rsidRPr="008E7B9A">
              <w:rPr>
                <w:color w:val="000000"/>
                <w:sz w:val="24"/>
                <w:szCs w:val="24"/>
              </w:rPr>
              <w:t>Social Support Questionnaire</w:t>
            </w:r>
          </w:p>
          <w:p w14:paraId="17F8118A" w14:textId="77777777" w:rsidR="004507AC" w:rsidRPr="008E7B9A" w:rsidRDefault="004507AC" w:rsidP="008E7B9A">
            <w:pPr>
              <w:spacing w:after="0" w:line="240" w:lineRule="auto"/>
              <w:jc w:val="both"/>
              <w:rPr>
                <w:color w:val="000000"/>
                <w:sz w:val="24"/>
                <w:szCs w:val="24"/>
              </w:rPr>
            </w:pPr>
            <w:r w:rsidRPr="008E7B9A">
              <w:rPr>
                <w:color w:val="000000"/>
                <w:sz w:val="24"/>
                <w:szCs w:val="24"/>
              </w:rPr>
              <w:t>Community Integration Questionnaire (CIQ-SI)</w:t>
            </w:r>
          </w:p>
          <w:p w14:paraId="29BD0C6C" w14:textId="77777777" w:rsidR="004507AC" w:rsidRPr="008E7B9A" w:rsidRDefault="004507AC" w:rsidP="008E7B9A">
            <w:pPr>
              <w:spacing w:after="0" w:line="240" w:lineRule="auto"/>
              <w:jc w:val="both"/>
              <w:rPr>
                <w:color w:val="000000"/>
                <w:sz w:val="24"/>
                <w:szCs w:val="24"/>
              </w:rPr>
            </w:pPr>
            <w:r w:rsidRPr="008E7B9A">
              <w:rPr>
                <w:color w:val="000000"/>
                <w:sz w:val="24"/>
                <w:szCs w:val="24"/>
              </w:rPr>
              <w:t>Support of family, friends. Motivation and encouragement</w:t>
            </w:r>
          </w:p>
          <w:p w14:paraId="189E5BE7" w14:textId="77777777" w:rsidR="004507AC" w:rsidRPr="008E7B9A" w:rsidRDefault="004507AC" w:rsidP="008E7B9A">
            <w:pPr>
              <w:spacing w:after="0" w:line="240" w:lineRule="auto"/>
              <w:jc w:val="both"/>
              <w:rPr>
                <w:color w:val="000000"/>
                <w:sz w:val="24"/>
                <w:szCs w:val="24"/>
              </w:rPr>
            </w:pPr>
            <w:r w:rsidRPr="008E7B9A">
              <w:rPr>
                <w:color w:val="000000"/>
                <w:sz w:val="24"/>
                <w:szCs w:val="24"/>
              </w:rPr>
              <w:t>IMPACT-S</w:t>
            </w:r>
          </w:p>
          <w:p w14:paraId="0DB8A2AD" w14:textId="77777777" w:rsidR="004507AC" w:rsidRPr="008E7B9A" w:rsidRDefault="004507AC" w:rsidP="008E7B9A">
            <w:pPr>
              <w:spacing w:after="0" w:line="240" w:lineRule="auto"/>
              <w:jc w:val="both"/>
              <w:rPr>
                <w:color w:val="000000"/>
                <w:sz w:val="24"/>
                <w:szCs w:val="24"/>
              </w:rPr>
            </w:pPr>
            <w:r w:rsidRPr="008E7B9A">
              <w:rPr>
                <w:color w:val="000000"/>
                <w:sz w:val="24"/>
                <w:szCs w:val="24"/>
              </w:rPr>
              <w:t>Measure of social fit</w:t>
            </w:r>
          </w:p>
          <w:p w14:paraId="5573EA74" w14:textId="77777777" w:rsidR="004507AC" w:rsidRPr="008E7B9A" w:rsidRDefault="004507AC" w:rsidP="008E7B9A">
            <w:pPr>
              <w:spacing w:after="0" w:line="240" w:lineRule="auto"/>
              <w:jc w:val="both"/>
              <w:rPr>
                <w:color w:val="000000"/>
                <w:sz w:val="24"/>
                <w:szCs w:val="24"/>
              </w:rPr>
            </w:pPr>
            <w:r w:rsidRPr="008E7B9A">
              <w:rPr>
                <w:color w:val="000000"/>
                <w:sz w:val="24"/>
                <w:szCs w:val="24"/>
              </w:rPr>
              <w:t>Life Satisfaction Questionnaire (LiSat-9)</w:t>
            </w:r>
          </w:p>
          <w:p w14:paraId="4FEDCE6B" w14:textId="77777777" w:rsidR="004507AC" w:rsidRPr="008E7B9A" w:rsidRDefault="004507AC" w:rsidP="008E7B9A">
            <w:pPr>
              <w:spacing w:after="0" w:line="240" w:lineRule="auto"/>
              <w:jc w:val="both"/>
              <w:rPr>
                <w:color w:val="000000"/>
                <w:sz w:val="24"/>
                <w:szCs w:val="24"/>
              </w:rPr>
            </w:pPr>
            <w:r w:rsidRPr="008E7B9A">
              <w:rPr>
                <w:color w:val="000000"/>
                <w:sz w:val="24"/>
                <w:szCs w:val="24"/>
              </w:rPr>
              <w:t>Comfort interacting with family and friends</w:t>
            </w:r>
          </w:p>
          <w:p w14:paraId="5DBDE80A" w14:textId="77777777" w:rsidR="004507AC" w:rsidRPr="008E7B9A" w:rsidRDefault="004507AC" w:rsidP="008E7B9A">
            <w:pPr>
              <w:spacing w:after="0" w:line="240" w:lineRule="auto"/>
              <w:jc w:val="both"/>
              <w:rPr>
                <w:color w:val="000000"/>
                <w:sz w:val="24"/>
                <w:szCs w:val="24"/>
              </w:rPr>
            </w:pPr>
            <w:r w:rsidRPr="008E7B9A">
              <w:rPr>
                <w:color w:val="000000"/>
                <w:sz w:val="24"/>
                <w:szCs w:val="24"/>
              </w:rPr>
              <w:t>Sydney Psychosocial Reintegration Scale (SPRS)</w:t>
            </w:r>
          </w:p>
          <w:p w14:paraId="651913BB" w14:textId="77777777" w:rsidR="004507AC" w:rsidRPr="008E7B9A" w:rsidRDefault="004507AC" w:rsidP="008E7B9A">
            <w:pPr>
              <w:spacing w:after="0" w:line="240" w:lineRule="auto"/>
              <w:jc w:val="both"/>
              <w:rPr>
                <w:color w:val="000000"/>
                <w:sz w:val="24"/>
                <w:szCs w:val="24"/>
              </w:rPr>
            </w:pPr>
            <w:r w:rsidRPr="008E7B9A">
              <w:rPr>
                <w:color w:val="000000"/>
                <w:sz w:val="24"/>
                <w:szCs w:val="24"/>
              </w:rPr>
              <w:t>PART-O Social Relations sub-scale</w:t>
            </w:r>
          </w:p>
          <w:p w14:paraId="38C6DFB9" w14:textId="77777777" w:rsidR="004507AC" w:rsidRPr="008E7B9A" w:rsidRDefault="004507AC" w:rsidP="008E7B9A">
            <w:pPr>
              <w:spacing w:after="0" w:line="240" w:lineRule="auto"/>
              <w:jc w:val="both"/>
              <w:rPr>
                <w:color w:val="000000"/>
                <w:sz w:val="24"/>
                <w:szCs w:val="24"/>
              </w:rPr>
            </w:pPr>
            <w:r w:rsidRPr="008E7B9A">
              <w:rPr>
                <w:color w:val="000000"/>
                <w:sz w:val="24"/>
                <w:szCs w:val="24"/>
              </w:rPr>
              <w:t>Adult Subjective Assessment of Participation (ASAP)</w:t>
            </w:r>
          </w:p>
          <w:p w14:paraId="7EF59B35" w14:textId="76929126" w:rsidR="004507AC" w:rsidRDefault="004507AC" w:rsidP="008E7B9A">
            <w:pPr>
              <w:spacing w:after="0" w:line="240" w:lineRule="auto"/>
              <w:jc w:val="both"/>
              <w:rPr>
                <w:color w:val="000000"/>
                <w:sz w:val="24"/>
                <w:szCs w:val="24"/>
              </w:rPr>
            </w:pPr>
            <w:r w:rsidRPr="008E7B9A">
              <w:rPr>
                <w:color w:val="000000"/>
                <w:sz w:val="24"/>
                <w:szCs w:val="24"/>
              </w:rPr>
              <w:t>Past year, participation in the following independent activities: hobby, health/sport, production/work, education/culture, social climate improvement, safety management, welfare, community event and no participation</w:t>
            </w:r>
          </w:p>
          <w:p w14:paraId="3FA0EB88" w14:textId="77777777" w:rsidR="004507AC" w:rsidRPr="008E7B9A" w:rsidRDefault="004507AC" w:rsidP="008E7B9A">
            <w:pPr>
              <w:spacing w:after="0" w:line="240" w:lineRule="auto"/>
              <w:jc w:val="both"/>
              <w:rPr>
                <w:color w:val="000000"/>
                <w:sz w:val="24"/>
                <w:szCs w:val="24"/>
              </w:rPr>
            </w:pPr>
            <w:r w:rsidRPr="008E7B9A">
              <w:rPr>
                <w:color w:val="000000"/>
                <w:sz w:val="24"/>
                <w:szCs w:val="24"/>
              </w:rPr>
              <w:t>(I) Gone to the movies, concerts, plays or sporting events; (ii) gone to fairs, museums or exhibits; (iii) attended meetings, appointments, classes or lectures; (iv) gone to church or temple services; (v) gone on pleasure drives or picnics; (vi) played cards, bingo etc. with others; (vii) gone to family/friends’ homes for a meal; (viii) participated in active sports or swimming; (ix) worked in the garden/yard or at a hobby and (x) done community or volunteer work.</w:t>
            </w:r>
          </w:p>
          <w:p w14:paraId="6D6FE0F8" w14:textId="78DF33ED" w:rsidR="006F59D5" w:rsidRPr="008E7B9A" w:rsidRDefault="006F59D5" w:rsidP="008E7B9A">
            <w:pPr>
              <w:spacing w:after="0" w:line="240" w:lineRule="auto"/>
              <w:jc w:val="both"/>
              <w:rPr>
                <w:color w:val="000000"/>
                <w:sz w:val="24"/>
                <w:szCs w:val="24"/>
              </w:rPr>
            </w:pPr>
          </w:p>
        </w:tc>
      </w:tr>
      <w:tr w:rsidR="00A456BB" w:rsidRPr="002165A3" w14:paraId="5856B18F" w14:textId="77777777" w:rsidTr="00517B02">
        <w:tc>
          <w:tcPr>
            <w:tcW w:w="2574" w:type="dxa"/>
            <w:shd w:val="clear" w:color="auto" w:fill="auto"/>
          </w:tcPr>
          <w:p w14:paraId="72A9E387" w14:textId="02A88ED7" w:rsidR="00A456BB" w:rsidRPr="008E7B9A" w:rsidRDefault="00A456BB" w:rsidP="008E7B9A">
            <w:pPr>
              <w:spacing w:after="0" w:line="240" w:lineRule="auto"/>
              <w:jc w:val="both"/>
              <w:rPr>
                <w:color w:val="000000"/>
                <w:sz w:val="24"/>
                <w:szCs w:val="24"/>
              </w:rPr>
            </w:pPr>
            <w:r w:rsidRPr="008E7B9A">
              <w:rPr>
                <w:color w:val="000000"/>
                <w:sz w:val="24"/>
                <w:szCs w:val="24"/>
              </w:rPr>
              <w:t>Life Satisfaction</w:t>
            </w:r>
          </w:p>
          <w:p w14:paraId="0FE4A40D" w14:textId="7A8AA488" w:rsidR="00A456BB" w:rsidRPr="008E7B9A" w:rsidRDefault="00A456BB" w:rsidP="008E7B9A">
            <w:pPr>
              <w:spacing w:after="0" w:line="240" w:lineRule="auto"/>
              <w:jc w:val="both"/>
              <w:rPr>
                <w:color w:val="000000"/>
                <w:sz w:val="24"/>
                <w:szCs w:val="24"/>
              </w:rPr>
            </w:pPr>
            <w:r w:rsidRPr="008E7B9A">
              <w:rPr>
                <w:color w:val="000000"/>
                <w:sz w:val="24"/>
                <w:szCs w:val="24"/>
              </w:rPr>
              <w:t xml:space="preserve">(n=22) </w:t>
            </w:r>
          </w:p>
        </w:tc>
        <w:tc>
          <w:tcPr>
            <w:tcW w:w="11911" w:type="dxa"/>
            <w:shd w:val="clear" w:color="auto" w:fill="auto"/>
          </w:tcPr>
          <w:p w14:paraId="33D6E43A" w14:textId="77777777" w:rsidR="00A456BB" w:rsidRPr="008E7B9A" w:rsidRDefault="00A456BB" w:rsidP="008E7B9A">
            <w:pPr>
              <w:spacing w:after="0" w:line="240" w:lineRule="auto"/>
              <w:jc w:val="both"/>
              <w:rPr>
                <w:color w:val="000000"/>
                <w:sz w:val="24"/>
                <w:szCs w:val="24"/>
              </w:rPr>
            </w:pPr>
            <w:r>
              <w:rPr>
                <w:color w:val="000000"/>
                <w:sz w:val="24"/>
                <w:szCs w:val="24"/>
              </w:rPr>
              <w:t xml:space="preserve">Satisfaction with Life Scale (SWLS) (n=9); </w:t>
            </w:r>
          </w:p>
          <w:p w14:paraId="55FE516C" w14:textId="77777777" w:rsidR="00A456BB" w:rsidRPr="008E7B9A" w:rsidRDefault="00A456BB" w:rsidP="008E7B9A">
            <w:pPr>
              <w:spacing w:after="0" w:line="240" w:lineRule="auto"/>
              <w:jc w:val="both"/>
              <w:rPr>
                <w:color w:val="000000"/>
                <w:sz w:val="24"/>
                <w:szCs w:val="24"/>
              </w:rPr>
            </w:pPr>
            <w:r>
              <w:rPr>
                <w:color w:val="000000"/>
                <w:sz w:val="24"/>
                <w:szCs w:val="24"/>
              </w:rPr>
              <w:t>Life Satisfaction Questionnaire (</w:t>
            </w:r>
            <w:proofErr w:type="spellStart"/>
            <w:r>
              <w:rPr>
                <w:color w:val="000000"/>
                <w:sz w:val="24"/>
                <w:szCs w:val="24"/>
              </w:rPr>
              <w:t>LiSat</w:t>
            </w:r>
            <w:proofErr w:type="spellEnd"/>
            <w:r>
              <w:rPr>
                <w:color w:val="000000"/>
                <w:sz w:val="24"/>
                <w:szCs w:val="24"/>
              </w:rPr>
              <w:t>) (n=8);</w:t>
            </w:r>
          </w:p>
          <w:p w14:paraId="18867999" w14:textId="77777777" w:rsidR="00A456BB" w:rsidRPr="008E7B9A" w:rsidRDefault="00A456BB" w:rsidP="008E7B9A">
            <w:pPr>
              <w:spacing w:after="0" w:line="240" w:lineRule="auto"/>
              <w:jc w:val="both"/>
              <w:rPr>
                <w:color w:val="000000"/>
                <w:sz w:val="24"/>
                <w:szCs w:val="24"/>
              </w:rPr>
            </w:pPr>
            <w:r>
              <w:rPr>
                <w:color w:val="000000"/>
                <w:sz w:val="24"/>
                <w:szCs w:val="24"/>
              </w:rPr>
              <w:t xml:space="preserve">LSI-Life Satisfaction Index (n=3) </w:t>
            </w:r>
          </w:p>
          <w:p w14:paraId="622FA195" w14:textId="77777777" w:rsidR="00A456BB" w:rsidRPr="008E7B9A" w:rsidRDefault="00A456BB" w:rsidP="008E7B9A">
            <w:pPr>
              <w:spacing w:after="0" w:line="240" w:lineRule="auto"/>
              <w:jc w:val="both"/>
              <w:rPr>
                <w:color w:val="000000"/>
                <w:sz w:val="24"/>
                <w:szCs w:val="24"/>
              </w:rPr>
            </w:pPr>
          </w:p>
        </w:tc>
      </w:tr>
      <w:tr w:rsidR="00A456BB" w:rsidRPr="002165A3" w14:paraId="793027ED" w14:textId="77777777" w:rsidTr="00517B02">
        <w:tc>
          <w:tcPr>
            <w:tcW w:w="2574" w:type="dxa"/>
            <w:shd w:val="clear" w:color="auto" w:fill="auto"/>
          </w:tcPr>
          <w:p w14:paraId="53E9DC45" w14:textId="22D47656" w:rsidR="00A456BB" w:rsidRPr="008E7B9A" w:rsidRDefault="00A456BB" w:rsidP="008E7B9A">
            <w:pPr>
              <w:spacing w:after="0" w:line="240" w:lineRule="auto"/>
              <w:jc w:val="both"/>
              <w:rPr>
                <w:color w:val="000000"/>
                <w:sz w:val="24"/>
                <w:szCs w:val="24"/>
              </w:rPr>
            </w:pPr>
            <w:r w:rsidRPr="008E7B9A">
              <w:rPr>
                <w:color w:val="000000"/>
                <w:sz w:val="24"/>
                <w:szCs w:val="24"/>
              </w:rPr>
              <w:lastRenderedPageBreak/>
              <w:t>Health Statu</w:t>
            </w:r>
            <w:r w:rsidR="006F59D5" w:rsidRPr="008E7B9A">
              <w:rPr>
                <w:color w:val="000000"/>
                <w:sz w:val="24"/>
                <w:szCs w:val="24"/>
              </w:rPr>
              <w:t>s</w:t>
            </w:r>
          </w:p>
          <w:p w14:paraId="10E6B263" w14:textId="4DB42F6A" w:rsidR="00A456BB" w:rsidRPr="008E7B9A" w:rsidRDefault="00A456BB" w:rsidP="008E7B9A">
            <w:pPr>
              <w:spacing w:after="0" w:line="240" w:lineRule="auto"/>
              <w:jc w:val="both"/>
              <w:rPr>
                <w:color w:val="000000"/>
                <w:sz w:val="24"/>
                <w:szCs w:val="24"/>
              </w:rPr>
            </w:pPr>
            <w:r w:rsidRPr="008E7B9A">
              <w:rPr>
                <w:color w:val="000000"/>
                <w:sz w:val="24"/>
                <w:szCs w:val="24"/>
              </w:rPr>
              <w:t>(n=12)</w:t>
            </w:r>
          </w:p>
        </w:tc>
        <w:tc>
          <w:tcPr>
            <w:tcW w:w="11911" w:type="dxa"/>
            <w:shd w:val="clear" w:color="auto" w:fill="auto"/>
          </w:tcPr>
          <w:p w14:paraId="148BC203" w14:textId="77777777" w:rsidR="00A456BB" w:rsidRPr="008E7B9A" w:rsidRDefault="00A456BB" w:rsidP="008E7B9A">
            <w:pPr>
              <w:spacing w:after="0" w:line="240" w:lineRule="auto"/>
              <w:jc w:val="both"/>
              <w:rPr>
                <w:color w:val="000000"/>
                <w:sz w:val="24"/>
                <w:szCs w:val="24"/>
              </w:rPr>
            </w:pPr>
            <w:r>
              <w:rPr>
                <w:color w:val="000000"/>
                <w:sz w:val="24"/>
                <w:szCs w:val="24"/>
              </w:rPr>
              <w:t>Short-Form 36 (SF-36) (n=6);</w:t>
            </w:r>
          </w:p>
          <w:p w14:paraId="509EB206" w14:textId="4197483D" w:rsidR="00A456BB" w:rsidRDefault="00A456BB" w:rsidP="008E7B9A">
            <w:pPr>
              <w:spacing w:after="0" w:line="240" w:lineRule="auto"/>
              <w:jc w:val="both"/>
              <w:rPr>
                <w:color w:val="000000"/>
                <w:sz w:val="24"/>
                <w:szCs w:val="24"/>
              </w:rPr>
            </w:pPr>
            <w:r>
              <w:rPr>
                <w:color w:val="000000"/>
                <w:sz w:val="24"/>
                <w:szCs w:val="24"/>
              </w:rPr>
              <w:t>Euro Quality of Life (EQ-5D) (n=5)</w:t>
            </w:r>
          </w:p>
          <w:p w14:paraId="63BB2360" w14:textId="6A99463D" w:rsidR="00D12414" w:rsidRPr="00D12414" w:rsidRDefault="00D12414" w:rsidP="008E7B9A">
            <w:pPr>
              <w:spacing w:after="0" w:line="240" w:lineRule="auto"/>
              <w:jc w:val="both"/>
              <w:rPr>
                <w:color w:val="000000"/>
                <w:sz w:val="24"/>
                <w:szCs w:val="24"/>
              </w:rPr>
            </w:pPr>
            <w:r w:rsidRPr="00D12414">
              <w:rPr>
                <w:color w:val="000000"/>
                <w:sz w:val="24"/>
                <w:szCs w:val="24"/>
              </w:rPr>
              <w:t>‘Overall, how would you rate your health during the past month?’’ A: ‘‘poor’’, ‘‘fair’’, ‘‘good’’, ‘‘very good’’, or ‘‘excellent.’</w:t>
            </w:r>
          </w:p>
          <w:p w14:paraId="5ADD5C70" w14:textId="77777777" w:rsidR="00A456BB" w:rsidRPr="008E7B9A" w:rsidRDefault="00A456BB" w:rsidP="008E7B9A">
            <w:pPr>
              <w:spacing w:after="0" w:line="240" w:lineRule="auto"/>
              <w:jc w:val="both"/>
              <w:rPr>
                <w:color w:val="000000"/>
                <w:sz w:val="24"/>
                <w:szCs w:val="24"/>
              </w:rPr>
            </w:pPr>
          </w:p>
        </w:tc>
      </w:tr>
      <w:tr w:rsidR="00A456BB" w:rsidRPr="002165A3" w14:paraId="1F9C7BDB" w14:textId="77777777" w:rsidTr="00517B02">
        <w:tc>
          <w:tcPr>
            <w:tcW w:w="2574" w:type="dxa"/>
            <w:shd w:val="clear" w:color="auto" w:fill="auto"/>
          </w:tcPr>
          <w:p w14:paraId="1CF49A6A" w14:textId="4BCC9623" w:rsidR="00A456BB" w:rsidRPr="008E7B9A" w:rsidRDefault="00A456BB" w:rsidP="008E7B9A">
            <w:pPr>
              <w:spacing w:after="0" w:line="240" w:lineRule="auto"/>
              <w:jc w:val="both"/>
              <w:rPr>
                <w:color w:val="000000"/>
                <w:sz w:val="24"/>
                <w:szCs w:val="24"/>
              </w:rPr>
            </w:pPr>
            <w:r w:rsidRPr="008E7B9A">
              <w:rPr>
                <w:color w:val="000000"/>
                <w:sz w:val="24"/>
                <w:szCs w:val="24"/>
              </w:rPr>
              <w:t>Social Integration</w:t>
            </w:r>
          </w:p>
          <w:p w14:paraId="4778A542" w14:textId="6ED4A8E0" w:rsidR="00A456BB" w:rsidRPr="008E7B9A" w:rsidRDefault="00A456BB" w:rsidP="008E7B9A">
            <w:pPr>
              <w:spacing w:after="0" w:line="240" w:lineRule="auto"/>
              <w:jc w:val="both"/>
              <w:rPr>
                <w:color w:val="000000"/>
                <w:sz w:val="24"/>
                <w:szCs w:val="24"/>
              </w:rPr>
            </w:pPr>
            <w:r w:rsidRPr="008E7B9A">
              <w:rPr>
                <w:color w:val="000000"/>
                <w:sz w:val="24"/>
                <w:szCs w:val="24"/>
              </w:rPr>
              <w:t>(n=7)</w:t>
            </w:r>
          </w:p>
        </w:tc>
        <w:tc>
          <w:tcPr>
            <w:tcW w:w="11911" w:type="dxa"/>
            <w:shd w:val="clear" w:color="auto" w:fill="auto"/>
          </w:tcPr>
          <w:p w14:paraId="62EA4205" w14:textId="77777777" w:rsidR="00A456BB" w:rsidRDefault="00A456BB" w:rsidP="008E7B9A">
            <w:pPr>
              <w:spacing w:after="0" w:line="240" w:lineRule="auto"/>
              <w:jc w:val="both"/>
              <w:rPr>
                <w:color w:val="000000"/>
                <w:sz w:val="24"/>
                <w:szCs w:val="24"/>
              </w:rPr>
            </w:pPr>
            <w:r>
              <w:rPr>
                <w:color w:val="000000"/>
                <w:sz w:val="24"/>
                <w:szCs w:val="24"/>
              </w:rPr>
              <w:t>Craig Handicap Assessment and Reporting Technique (CHART) (n=3)</w:t>
            </w:r>
          </w:p>
          <w:p w14:paraId="25C4FD49" w14:textId="77777777" w:rsidR="004507AC" w:rsidRPr="008E7B9A" w:rsidRDefault="004507AC" w:rsidP="008E7B9A">
            <w:pPr>
              <w:spacing w:after="0" w:line="240" w:lineRule="auto"/>
              <w:jc w:val="both"/>
              <w:rPr>
                <w:color w:val="000000"/>
                <w:sz w:val="24"/>
                <w:szCs w:val="24"/>
              </w:rPr>
            </w:pPr>
            <w:r w:rsidRPr="008E7B9A">
              <w:rPr>
                <w:color w:val="000000"/>
                <w:sz w:val="24"/>
                <w:szCs w:val="24"/>
              </w:rPr>
              <w:t>Community Integration Questionnaire (CIQ)</w:t>
            </w:r>
          </w:p>
          <w:p w14:paraId="0C2DBCDC" w14:textId="77777777" w:rsidR="004507AC" w:rsidRPr="008E7B9A" w:rsidRDefault="004507AC" w:rsidP="008E7B9A">
            <w:pPr>
              <w:spacing w:after="0" w:line="240" w:lineRule="auto"/>
              <w:jc w:val="both"/>
              <w:rPr>
                <w:color w:val="000000"/>
                <w:sz w:val="24"/>
                <w:szCs w:val="24"/>
              </w:rPr>
            </w:pPr>
            <w:proofErr w:type="spellStart"/>
            <w:r w:rsidRPr="008E7B9A">
              <w:rPr>
                <w:color w:val="000000"/>
                <w:sz w:val="24"/>
                <w:szCs w:val="24"/>
              </w:rPr>
              <w:t>Rivermead</w:t>
            </w:r>
            <w:proofErr w:type="spellEnd"/>
            <w:r w:rsidRPr="008E7B9A">
              <w:rPr>
                <w:color w:val="000000"/>
                <w:sz w:val="24"/>
                <w:szCs w:val="24"/>
              </w:rPr>
              <w:t xml:space="preserve"> Head Injury Follow-Up Questionnaire (RHFUQ)</w:t>
            </w:r>
          </w:p>
          <w:p w14:paraId="13B24578" w14:textId="77777777" w:rsidR="004507AC" w:rsidRPr="008E7B9A" w:rsidRDefault="004507AC" w:rsidP="008E7B9A">
            <w:pPr>
              <w:spacing w:after="0" w:line="240" w:lineRule="auto"/>
              <w:jc w:val="both"/>
              <w:rPr>
                <w:color w:val="000000"/>
                <w:sz w:val="24"/>
                <w:szCs w:val="24"/>
              </w:rPr>
            </w:pPr>
            <w:r w:rsidRPr="008E7B9A">
              <w:rPr>
                <w:color w:val="000000"/>
                <w:sz w:val="24"/>
                <w:szCs w:val="24"/>
              </w:rPr>
              <w:t>World Health Organization Disability Assessment Schedule II (WHODAS II)</w:t>
            </w:r>
          </w:p>
          <w:p w14:paraId="6BE21414" w14:textId="59787F7B" w:rsidR="004507AC" w:rsidRPr="008E7B9A" w:rsidRDefault="004507AC" w:rsidP="008E7B9A">
            <w:pPr>
              <w:spacing w:after="0" w:line="240" w:lineRule="auto"/>
              <w:jc w:val="both"/>
              <w:rPr>
                <w:color w:val="000000"/>
                <w:sz w:val="24"/>
                <w:szCs w:val="24"/>
              </w:rPr>
            </w:pPr>
            <w:r w:rsidRPr="008E7B9A">
              <w:rPr>
                <w:color w:val="000000"/>
                <w:sz w:val="24"/>
                <w:szCs w:val="24"/>
              </w:rPr>
              <w:t>Access to social activities, to residential programmes and leisure activities in a specialized or community environment</w:t>
            </w:r>
          </w:p>
          <w:p w14:paraId="7A68C00C" w14:textId="25F92AC3" w:rsidR="004507AC" w:rsidRPr="008E7B9A" w:rsidRDefault="004507AC" w:rsidP="008E7B9A">
            <w:pPr>
              <w:spacing w:after="0" w:line="240" w:lineRule="auto"/>
              <w:jc w:val="both"/>
              <w:rPr>
                <w:color w:val="000000"/>
                <w:sz w:val="24"/>
                <w:szCs w:val="24"/>
              </w:rPr>
            </w:pPr>
          </w:p>
        </w:tc>
      </w:tr>
      <w:tr w:rsidR="007A067D" w:rsidRPr="002165A3" w14:paraId="43AE3A7E" w14:textId="77777777" w:rsidTr="00517B02">
        <w:tc>
          <w:tcPr>
            <w:tcW w:w="2574" w:type="dxa"/>
            <w:shd w:val="clear" w:color="auto" w:fill="auto"/>
          </w:tcPr>
          <w:p w14:paraId="7C2845ED" w14:textId="77777777" w:rsidR="007A067D" w:rsidRPr="007A067D" w:rsidRDefault="007A067D" w:rsidP="007A067D">
            <w:pPr>
              <w:spacing w:after="0" w:line="240" w:lineRule="auto"/>
              <w:jc w:val="both"/>
              <w:rPr>
                <w:color w:val="000000"/>
                <w:sz w:val="24"/>
                <w:szCs w:val="24"/>
              </w:rPr>
            </w:pPr>
            <w:r w:rsidRPr="007A067D">
              <w:rPr>
                <w:color w:val="000000"/>
                <w:sz w:val="24"/>
                <w:szCs w:val="24"/>
              </w:rPr>
              <w:t>Independence</w:t>
            </w:r>
          </w:p>
          <w:p w14:paraId="736E8F84" w14:textId="300F9BE5" w:rsidR="007A067D" w:rsidRPr="008E7B9A" w:rsidRDefault="007A067D" w:rsidP="007A067D">
            <w:pPr>
              <w:rPr>
                <w:color w:val="000000"/>
                <w:sz w:val="24"/>
                <w:szCs w:val="24"/>
              </w:rPr>
            </w:pPr>
            <w:r>
              <w:rPr>
                <w:color w:val="000000"/>
                <w:sz w:val="24"/>
                <w:szCs w:val="24"/>
              </w:rPr>
              <w:t>(n=6)</w:t>
            </w:r>
          </w:p>
        </w:tc>
        <w:tc>
          <w:tcPr>
            <w:tcW w:w="11911" w:type="dxa"/>
            <w:shd w:val="clear" w:color="auto" w:fill="auto"/>
          </w:tcPr>
          <w:p w14:paraId="61DC7156" w14:textId="77777777" w:rsidR="007A067D" w:rsidRPr="007A067D" w:rsidRDefault="007A067D" w:rsidP="007A067D">
            <w:pPr>
              <w:spacing w:after="0" w:line="240" w:lineRule="auto"/>
              <w:jc w:val="both"/>
              <w:rPr>
                <w:color w:val="000000"/>
                <w:sz w:val="24"/>
                <w:szCs w:val="24"/>
              </w:rPr>
            </w:pPr>
            <w:r w:rsidRPr="007A067D">
              <w:rPr>
                <w:color w:val="000000"/>
                <w:sz w:val="24"/>
                <w:szCs w:val="24"/>
              </w:rPr>
              <w:t>Barthel Index of Activity in Daily Life (n=3)</w:t>
            </w:r>
          </w:p>
          <w:p w14:paraId="60F4E594" w14:textId="77777777" w:rsidR="007A067D" w:rsidRPr="007A067D" w:rsidRDefault="007A067D" w:rsidP="007A067D">
            <w:pPr>
              <w:spacing w:after="0" w:line="240" w:lineRule="auto"/>
              <w:jc w:val="both"/>
              <w:rPr>
                <w:color w:val="000000"/>
                <w:sz w:val="24"/>
                <w:szCs w:val="24"/>
              </w:rPr>
            </w:pPr>
            <w:r w:rsidRPr="007A067D">
              <w:rPr>
                <w:color w:val="000000"/>
                <w:sz w:val="24"/>
                <w:szCs w:val="24"/>
              </w:rPr>
              <w:t>Houghton Scale score</w:t>
            </w:r>
          </w:p>
          <w:p w14:paraId="2E1849D7" w14:textId="77777777" w:rsidR="007A067D" w:rsidRPr="007A067D" w:rsidRDefault="007A067D" w:rsidP="007A067D">
            <w:pPr>
              <w:spacing w:after="0" w:line="240" w:lineRule="auto"/>
              <w:jc w:val="both"/>
              <w:rPr>
                <w:color w:val="000000"/>
                <w:sz w:val="24"/>
                <w:szCs w:val="24"/>
              </w:rPr>
            </w:pPr>
            <w:r w:rsidRPr="007A067D">
              <w:rPr>
                <w:color w:val="000000"/>
                <w:sz w:val="24"/>
                <w:szCs w:val="24"/>
              </w:rPr>
              <w:t>ICF</w:t>
            </w:r>
          </w:p>
          <w:p w14:paraId="74D5863C" w14:textId="77777777" w:rsidR="007A067D" w:rsidRPr="007A067D" w:rsidRDefault="007A067D" w:rsidP="007A067D">
            <w:pPr>
              <w:spacing w:after="0" w:line="240" w:lineRule="auto"/>
              <w:jc w:val="both"/>
              <w:rPr>
                <w:color w:val="000000"/>
                <w:sz w:val="24"/>
                <w:szCs w:val="24"/>
              </w:rPr>
            </w:pPr>
            <w:r w:rsidRPr="007A067D">
              <w:rPr>
                <w:color w:val="000000"/>
                <w:sz w:val="24"/>
                <w:szCs w:val="24"/>
              </w:rPr>
              <w:t>Functional Independence Measure (FIM)</w:t>
            </w:r>
          </w:p>
          <w:p w14:paraId="3E8B906D" w14:textId="77777777" w:rsidR="007A067D" w:rsidRPr="007A067D" w:rsidRDefault="007A067D" w:rsidP="007A067D">
            <w:pPr>
              <w:spacing w:after="0" w:line="240" w:lineRule="auto"/>
              <w:jc w:val="both"/>
              <w:rPr>
                <w:color w:val="000000"/>
                <w:sz w:val="24"/>
                <w:szCs w:val="24"/>
              </w:rPr>
            </w:pPr>
          </w:p>
          <w:p w14:paraId="7384AB58" w14:textId="77777777" w:rsidR="007A067D" w:rsidRDefault="007A067D" w:rsidP="007A067D">
            <w:pPr>
              <w:spacing w:after="0" w:line="240" w:lineRule="auto"/>
              <w:jc w:val="both"/>
              <w:rPr>
                <w:color w:val="000000"/>
                <w:sz w:val="24"/>
                <w:szCs w:val="24"/>
              </w:rPr>
            </w:pPr>
          </w:p>
        </w:tc>
      </w:tr>
      <w:tr w:rsidR="00970FCB" w:rsidRPr="002165A3" w14:paraId="453BDBE5" w14:textId="77777777" w:rsidTr="00517B02">
        <w:tc>
          <w:tcPr>
            <w:tcW w:w="2574" w:type="dxa"/>
            <w:shd w:val="clear" w:color="auto" w:fill="auto"/>
          </w:tcPr>
          <w:p w14:paraId="47831029" w14:textId="77777777" w:rsidR="004507AC" w:rsidRPr="004507AC" w:rsidRDefault="004507AC" w:rsidP="004507AC">
            <w:pPr>
              <w:spacing w:after="0" w:line="240" w:lineRule="auto"/>
              <w:jc w:val="both"/>
              <w:rPr>
                <w:color w:val="000000"/>
                <w:sz w:val="24"/>
                <w:szCs w:val="24"/>
              </w:rPr>
            </w:pPr>
            <w:r w:rsidRPr="004507AC">
              <w:rPr>
                <w:color w:val="000000"/>
                <w:sz w:val="24"/>
                <w:szCs w:val="24"/>
              </w:rPr>
              <w:t>Social Functioning</w:t>
            </w:r>
          </w:p>
          <w:p w14:paraId="7C925F4A" w14:textId="53255D73" w:rsidR="00970FCB" w:rsidRPr="007A067D" w:rsidRDefault="004507AC" w:rsidP="004507AC">
            <w:pPr>
              <w:spacing w:after="0" w:line="240" w:lineRule="auto"/>
              <w:jc w:val="both"/>
              <w:rPr>
                <w:color w:val="000000"/>
                <w:sz w:val="24"/>
                <w:szCs w:val="24"/>
              </w:rPr>
            </w:pPr>
            <w:r>
              <w:rPr>
                <w:color w:val="000000"/>
                <w:sz w:val="24"/>
                <w:szCs w:val="24"/>
              </w:rPr>
              <w:t>(n=6)</w:t>
            </w:r>
          </w:p>
        </w:tc>
        <w:tc>
          <w:tcPr>
            <w:tcW w:w="11911" w:type="dxa"/>
            <w:shd w:val="clear" w:color="auto" w:fill="auto"/>
          </w:tcPr>
          <w:p w14:paraId="5D493750" w14:textId="4EBE1979" w:rsidR="004507AC" w:rsidRPr="004507AC" w:rsidRDefault="004507AC" w:rsidP="004507AC">
            <w:pPr>
              <w:spacing w:after="0" w:line="240" w:lineRule="auto"/>
              <w:jc w:val="both"/>
              <w:rPr>
                <w:color w:val="000000"/>
                <w:sz w:val="24"/>
                <w:szCs w:val="24"/>
              </w:rPr>
            </w:pPr>
            <w:r w:rsidRPr="004507AC">
              <w:rPr>
                <w:color w:val="000000"/>
                <w:sz w:val="24"/>
                <w:szCs w:val="24"/>
              </w:rPr>
              <w:t>SF-36 (n=3)</w:t>
            </w:r>
          </w:p>
          <w:p w14:paraId="6B304121" w14:textId="6DE41DFB" w:rsidR="004507AC" w:rsidRPr="004507AC" w:rsidRDefault="004507AC" w:rsidP="004507AC">
            <w:pPr>
              <w:spacing w:after="0" w:line="240" w:lineRule="auto"/>
              <w:jc w:val="both"/>
              <w:rPr>
                <w:color w:val="000000"/>
                <w:sz w:val="24"/>
                <w:szCs w:val="24"/>
              </w:rPr>
            </w:pPr>
            <w:r w:rsidRPr="004507AC">
              <w:rPr>
                <w:color w:val="000000"/>
                <w:sz w:val="24"/>
                <w:szCs w:val="24"/>
              </w:rPr>
              <w:t>Glasgow Outcome Scale</w:t>
            </w:r>
          </w:p>
          <w:p w14:paraId="4973B0FB" w14:textId="77777777" w:rsidR="004507AC" w:rsidRPr="004507AC" w:rsidRDefault="004507AC" w:rsidP="004507AC">
            <w:pPr>
              <w:spacing w:after="0" w:line="240" w:lineRule="auto"/>
              <w:jc w:val="both"/>
              <w:rPr>
                <w:color w:val="000000"/>
                <w:sz w:val="24"/>
                <w:szCs w:val="24"/>
              </w:rPr>
            </w:pPr>
            <w:r w:rsidRPr="004507AC">
              <w:rPr>
                <w:color w:val="000000"/>
                <w:sz w:val="24"/>
                <w:szCs w:val="24"/>
              </w:rPr>
              <w:t>Sydney psychosocial reintegration scale (SPRS)</w:t>
            </w:r>
          </w:p>
          <w:p w14:paraId="0A84A9E5" w14:textId="77777777" w:rsidR="004507AC" w:rsidRPr="004507AC" w:rsidRDefault="004507AC" w:rsidP="004507AC">
            <w:pPr>
              <w:spacing w:after="0" w:line="240" w:lineRule="auto"/>
              <w:jc w:val="both"/>
              <w:rPr>
                <w:color w:val="000000"/>
                <w:sz w:val="24"/>
                <w:szCs w:val="24"/>
              </w:rPr>
            </w:pPr>
            <w:r w:rsidRPr="004507AC">
              <w:rPr>
                <w:color w:val="000000"/>
                <w:sz w:val="24"/>
                <w:szCs w:val="24"/>
              </w:rPr>
              <w:t>Social isolation and decreased participation in activities</w:t>
            </w:r>
          </w:p>
          <w:p w14:paraId="635F1D05" w14:textId="77777777" w:rsidR="004507AC" w:rsidRPr="004507AC" w:rsidRDefault="004507AC" w:rsidP="004507AC">
            <w:pPr>
              <w:spacing w:after="0" w:line="240" w:lineRule="auto"/>
              <w:jc w:val="both"/>
              <w:rPr>
                <w:color w:val="000000"/>
                <w:sz w:val="24"/>
                <w:szCs w:val="24"/>
              </w:rPr>
            </w:pPr>
          </w:p>
          <w:p w14:paraId="165E930B" w14:textId="5548F6C8" w:rsidR="004507AC" w:rsidRPr="004507AC" w:rsidRDefault="004507AC" w:rsidP="004507AC">
            <w:pPr>
              <w:spacing w:after="0" w:line="240" w:lineRule="auto"/>
              <w:jc w:val="both"/>
              <w:rPr>
                <w:color w:val="000000"/>
                <w:sz w:val="24"/>
                <w:szCs w:val="24"/>
              </w:rPr>
            </w:pPr>
          </w:p>
        </w:tc>
      </w:tr>
      <w:tr w:rsidR="007A067D" w:rsidRPr="002165A3" w14:paraId="26361559" w14:textId="77777777" w:rsidTr="00517B02">
        <w:tc>
          <w:tcPr>
            <w:tcW w:w="2574" w:type="dxa"/>
            <w:shd w:val="clear" w:color="auto" w:fill="auto"/>
          </w:tcPr>
          <w:p w14:paraId="7C1A48A3" w14:textId="77777777" w:rsidR="007A067D" w:rsidRPr="0081505C" w:rsidRDefault="007A067D" w:rsidP="007A067D">
            <w:pPr>
              <w:spacing w:after="0" w:line="240" w:lineRule="auto"/>
              <w:jc w:val="both"/>
              <w:rPr>
                <w:color w:val="000000"/>
                <w:sz w:val="24"/>
                <w:szCs w:val="24"/>
              </w:rPr>
            </w:pPr>
            <w:r w:rsidRPr="0081505C">
              <w:rPr>
                <w:color w:val="000000"/>
                <w:sz w:val="24"/>
                <w:szCs w:val="24"/>
              </w:rPr>
              <w:t>Financial Coping/Source</w:t>
            </w:r>
          </w:p>
          <w:p w14:paraId="0A32FF82" w14:textId="1761A2D5" w:rsidR="007A067D" w:rsidRDefault="007A067D" w:rsidP="007A067D">
            <w:pPr>
              <w:rPr>
                <w:sz w:val="24"/>
                <w:szCs w:val="24"/>
              </w:rPr>
            </w:pPr>
            <w:r>
              <w:rPr>
                <w:color w:val="000000"/>
                <w:sz w:val="24"/>
                <w:szCs w:val="24"/>
              </w:rPr>
              <w:t>(n=5)</w:t>
            </w:r>
          </w:p>
        </w:tc>
        <w:tc>
          <w:tcPr>
            <w:tcW w:w="11911" w:type="dxa"/>
            <w:shd w:val="clear" w:color="auto" w:fill="auto"/>
          </w:tcPr>
          <w:p w14:paraId="17B0848C" w14:textId="77777777" w:rsidR="007A067D" w:rsidRPr="0081505C" w:rsidRDefault="007A067D" w:rsidP="007A067D">
            <w:pPr>
              <w:spacing w:after="0" w:line="240" w:lineRule="auto"/>
              <w:jc w:val="both"/>
              <w:rPr>
                <w:color w:val="000000"/>
                <w:sz w:val="24"/>
                <w:szCs w:val="24"/>
              </w:rPr>
            </w:pPr>
            <w:r w:rsidRPr="0081505C">
              <w:rPr>
                <w:color w:val="000000"/>
                <w:sz w:val="24"/>
                <w:szCs w:val="24"/>
              </w:rPr>
              <w:t>Using savings, borrowing from others or selling assets (n=2)</w:t>
            </w:r>
          </w:p>
          <w:p w14:paraId="69D9A70E" w14:textId="77777777" w:rsidR="007A067D" w:rsidRPr="0081505C" w:rsidRDefault="007A067D" w:rsidP="007A067D">
            <w:pPr>
              <w:spacing w:after="0" w:line="240" w:lineRule="auto"/>
              <w:jc w:val="both"/>
              <w:rPr>
                <w:color w:val="000000"/>
                <w:sz w:val="24"/>
                <w:szCs w:val="24"/>
              </w:rPr>
            </w:pPr>
            <w:r>
              <w:rPr>
                <w:color w:val="000000"/>
                <w:sz w:val="24"/>
                <w:szCs w:val="24"/>
              </w:rPr>
              <w:t>B</w:t>
            </w:r>
            <w:r w:rsidRPr="0081505C">
              <w:rPr>
                <w:color w:val="000000"/>
                <w:sz w:val="24"/>
                <w:szCs w:val="24"/>
              </w:rPr>
              <w:t>orrow money from relatives/friends, reduced consumption of basic goods, reduced food consumption, took loans, sold assets, othe</w:t>
            </w:r>
            <w:r>
              <w:rPr>
                <w:color w:val="000000"/>
                <w:sz w:val="24"/>
                <w:szCs w:val="24"/>
              </w:rPr>
              <w:t>r.</w:t>
            </w:r>
          </w:p>
          <w:p w14:paraId="5DEAA6C4" w14:textId="4911DA7D" w:rsidR="007A067D" w:rsidRPr="0081505C" w:rsidRDefault="007A067D" w:rsidP="007A067D">
            <w:pPr>
              <w:spacing w:after="0" w:line="240" w:lineRule="auto"/>
              <w:jc w:val="both"/>
              <w:rPr>
                <w:color w:val="000000"/>
                <w:sz w:val="24"/>
                <w:szCs w:val="24"/>
              </w:rPr>
            </w:pPr>
            <w:r w:rsidRPr="0081505C">
              <w:rPr>
                <w:color w:val="000000"/>
                <w:sz w:val="24"/>
                <w:szCs w:val="24"/>
              </w:rPr>
              <w:t xml:space="preserve">Borrowing, selling assets, </w:t>
            </w:r>
            <w:r>
              <w:rPr>
                <w:color w:val="000000"/>
                <w:sz w:val="24"/>
                <w:szCs w:val="24"/>
              </w:rPr>
              <w:t>c</w:t>
            </w:r>
            <w:r w:rsidRPr="0081505C">
              <w:rPr>
                <w:color w:val="000000"/>
                <w:sz w:val="24"/>
                <w:szCs w:val="24"/>
              </w:rPr>
              <w:t>atastrophic spending (more than 20% of household income and 40% household income)</w:t>
            </w:r>
            <w:r>
              <w:rPr>
                <w:color w:val="000000"/>
                <w:sz w:val="24"/>
                <w:szCs w:val="24"/>
              </w:rPr>
              <w:t>.</w:t>
            </w:r>
          </w:p>
          <w:p w14:paraId="0E0C8F83" w14:textId="5A7B1EB6" w:rsidR="007A067D" w:rsidRPr="0081505C" w:rsidRDefault="007A067D" w:rsidP="007A067D">
            <w:pPr>
              <w:spacing w:after="0" w:line="240" w:lineRule="auto"/>
              <w:jc w:val="both"/>
              <w:rPr>
                <w:color w:val="000000"/>
                <w:sz w:val="24"/>
                <w:szCs w:val="24"/>
              </w:rPr>
            </w:pPr>
            <w:r>
              <w:rPr>
                <w:color w:val="000000"/>
                <w:sz w:val="24"/>
                <w:szCs w:val="24"/>
              </w:rPr>
              <w:t>L</w:t>
            </w:r>
            <w:r w:rsidRPr="0081505C">
              <w:rPr>
                <w:color w:val="000000"/>
                <w:sz w:val="24"/>
                <w:szCs w:val="24"/>
              </w:rPr>
              <w:t>ost assets, reduced spending, borrowing</w:t>
            </w:r>
            <w:r>
              <w:rPr>
                <w:color w:val="000000"/>
                <w:sz w:val="24"/>
                <w:szCs w:val="24"/>
              </w:rPr>
              <w:t>.</w:t>
            </w:r>
          </w:p>
          <w:p w14:paraId="6180D346" w14:textId="77777777" w:rsidR="007A067D" w:rsidRDefault="007A067D" w:rsidP="007A067D">
            <w:pPr>
              <w:spacing w:after="0" w:line="240" w:lineRule="auto"/>
              <w:jc w:val="both"/>
              <w:rPr>
                <w:color w:val="000000"/>
                <w:sz w:val="24"/>
                <w:szCs w:val="24"/>
              </w:rPr>
            </w:pPr>
          </w:p>
        </w:tc>
      </w:tr>
      <w:tr w:rsidR="007A067D" w:rsidRPr="002165A3" w14:paraId="52026792" w14:textId="77777777" w:rsidTr="00517B02">
        <w:tc>
          <w:tcPr>
            <w:tcW w:w="2574" w:type="dxa"/>
            <w:shd w:val="clear" w:color="auto" w:fill="auto"/>
          </w:tcPr>
          <w:p w14:paraId="0D3355F4" w14:textId="77777777" w:rsidR="007A067D" w:rsidRDefault="007A067D" w:rsidP="007A067D">
            <w:pPr>
              <w:spacing w:after="0" w:line="240" w:lineRule="auto"/>
              <w:jc w:val="both"/>
              <w:rPr>
                <w:color w:val="000000"/>
                <w:sz w:val="24"/>
                <w:szCs w:val="24"/>
              </w:rPr>
            </w:pPr>
            <w:r>
              <w:rPr>
                <w:color w:val="000000"/>
                <w:sz w:val="24"/>
                <w:szCs w:val="24"/>
              </w:rPr>
              <w:t>Mobility</w:t>
            </w:r>
          </w:p>
          <w:p w14:paraId="773A9EE7" w14:textId="792451F9" w:rsidR="007A067D" w:rsidRPr="0081505C" w:rsidRDefault="007A067D" w:rsidP="007A067D">
            <w:pPr>
              <w:spacing w:after="0" w:line="240" w:lineRule="auto"/>
              <w:jc w:val="both"/>
              <w:rPr>
                <w:color w:val="000000"/>
                <w:sz w:val="24"/>
                <w:szCs w:val="24"/>
              </w:rPr>
            </w:pPr>
            <w:r>
              <w:rPr>
                <w:color w:val="000000"/>
                <w:sz w:val="24"/>
                <w:szCs w:val="24"/>
              </w:rPr>
              <w:t>(n=5)</w:t>
            </w:r>
          </w:p>
        </w:tc>
        <w:tc>
          <w:tcPr>
            <w:tcW w:w="11911" w:type="dxa"/>
            <w:shd w:val="clear" w:color="auto" w:fill="auto"/>
          </w:tcPr>
          <w:p w14:paraId="42434D8C" w14:textId="19D72439" w:rsidR="007A067D" w:rsidRPr="007A067D" w:rsidRDefault="007A067D" w:rsidP="007A067D">
            <w:pPr>
              <w:spacing w:after="0" w:line="240" w:lineRule="auto"/>
              <w:jc w:val="both"/>
              <w:rPr>
                <w:color w:val="000000"/>
                <w:sz w:val="24"/>
                <w:szCs w:val="24"/>
              </w:rPr>
            </w:pPr>
            <w:r w:rsidRPr="007A067D">
              <w:rPr>
                <w:color w:val="000000"/>
                <w:sz w:val="24"/>
                <w:szCs w:val="24"/>
              </w:rPr>
              <w:t>Timed up-and-go test (length of time taken to rise from a chair, walk 3 meters, return to the chair and sit back down: poor mobility = 20+ seconds); gait test (time and number of steps in the faster of 2 trials of walking 4 meters); also mobility categories ranging from totally immobile to able to walk without aids) (n=2)</w:t>
            </w:r>
            <w:r>
              <w:rPr>
                <w:color w:val="000000"/>
                <w:sz w:val="24"/>
                <w:szCs w:val="24"/>
              </w:rPr>
              <w:t>.</w:t>
            </w:r>
          </w:p>
          <w:p w14:paraId="5B60246C" w14:textId="77777777" w:rsidR="007A067D" w:rsidRPr="007A067D" w:rsidRDefault="007A067D" w:rsidP="007A067D">
            <w:pPr>
              <w:spacing w:after="0" w:line="240" w:lineRule="auto"/>
              <w:jc w:val="both"/>
              <w:rPr>
                <w:color w:val="000000"/>
                <w:sz w:val="24"/>
                <w:szCs w:val="24"/>
              </w:rPr>
            </w:pPr>
            <w:r w:rsidRPr="007A067D">
              <w:rPr>
                <w:color w:val="000000"/>
                <w:sz w:val="24"/>
                <w:szCs w:val="24"/>
              </w:rPr>
              <w:t>Groningen Activity Restriction Scale</w:t>
            </w:r>
          </w:p>
          <w:p w14:paraId="7361EBC4" w14:textId="77777777" w:rsidR="007A067D" w:rsidRPr="007A067D" w:rsidRDefault="007A067D" w:rsidP="007A067D">
            <w:pPr>
              <w:spacing w:after="0" w:line="240" w:lineRule="auto"/>
              <w:jc w:val="both"/>
              <w:rPr>
                <w:color w:val="000000"/>
                <w:sz w:val="24"/>
                <w:szCs w:val="24"/>
              </w:rPr>
            </w:pPr>
            <w:r w:rsidRPr="007A067D">
              <w:rPr>
                <w:color w:val="000000"/>
                <w:sz w:val="24"/>
                <w:szCs w:val="24"/>
              </w:rPr>
              <w:lastRenderedPageBreak/>
              <w:t>Able to walk for 6 mins</w:t>
            </w:r>
          </w:p>
          <w:p w14:paraId="1EEF00E7" w14:textId="6D9553FB" w:rsidR="007A067D" w:rsidRPr="0081505C" w:rsidRDefault="007A067D" w:rsidP="007A067D">
            <w:pPr>
              <w:spacing w:after="0" w:line="240" w:lineRule="auto"/>
              <w:jc w:val="both"/>
              <w:rPr>
                <w:color w:val="000000"/>
                <w:sz w:val="24"/>
                <w:szCs w:val="24"/>
              </w:rPr>
            </w:pPr>
            <w:r w:rsidRPr="007A067D">
              <w:rPr>
                <w:color w:val="000000"/>
                <w:sz w:val="24"/>
                <w:szCs w:val="24"/>
              </w:rPr>
              <w:t>Walk Test</w:t>
            </w:r>
          </w:p>
        </w:tc>
      </w:tr>
      <w:tr w:rsidR="007A067D" w:rsidRPr="002165A3" w14:paraId="5CD8DD0A" w14:textId="77777777" w:rsidTr="00517B02">
        <w:tc>
          <w:tcPr>
            <w:tcW w:w="2574" w:type="dxa"/>
            <w:shd w:val="clear" w:color="auto" w:fill="auto"/>
          </w:tcPr>
          <w:p w14:paraId="6CBB7D2A" w14:textId="77777777" w:rsidR="007A067D" w:rsidRPr="00BD28B0" w:rsidRDefault="007A067D" w:rsidP="007A067D">
            <w:pPr>
              <w:spacing w:after="0" w:line="240" w:lineRule="auto"/>
              <w:jc w:val="both"/>
              <w:rPr>
                <w:color w:val="000000"/>
                <w:sz w:val="24"/>
                <w:szCs w:val="24"/>
              </w:rPr>
            </w:pPr>
            <w:r w:rsidRPr="00BD28B0">
              <w:rPr>
                <w:color w:val="000000"/>
                <w:sz w:val="24"/>
                <w:szCs w:val="24"/>
              </w:rPr>
              <w:lastRenderedPageBreak/>
              <w:t>Employment Outcomes</w:t>
            </w:r>
          </w:p>
          <w:p w14:paraId="686C01B4" w14:textId="6FBDA699" w:rsidR="007A067D" w:rsidRPr="00BD28B0" w:rsidRDefault="007A067D" w:rsidP="007A067D">
            <w:pPr>
              <w:spacing w:after="0" w:line="240" w:lineRule="auto"/>
              <w:jc w:val="both"/>
              <w:rPr>
                <w:color w:val="000000"/>
                <w:sz w:val="24"/>
                <w:szCs w:val="24"/>
              </w:rPr>
            </w:pPr>
            <w:r w:rsidRPr="00BD28B0">
              <w:rPr>
                <w:color w:val="000000"/>
                <w:sz w:val="24"/>
                <w:szCs w:val="24"/>
              </w:rPr>
              <w:t>(n=4)</w:t>
            </w:r>
          </w:p>
        </w:tc>
        <w:tc>
          <w:tcPr>
            <w:tcW w:w="11911" w:type="dxa"/>
            <w:shd w:val="clear" w:color="auto" w:fill="auto"/>
          </w:tcPr>
          <w:p w14:paraId="780FBE9A" w14:textId="71F02EE5" w:rsidR="007A067D" w:rsidRPr="00BD28B0" w:rsidRDefault="007A067D" w:rsidP="007A067D">
            <w:pPr>
              <w:spacing w:after="0" w:line="240" w:lineRule="auto"/>
              <w:jc w:val="both"/>
              <w:rPr>
                <w:color w:val="000000"/>
                <w:sz w:val="24"/>
                <w:szCs w:val="24"/>
              </w:rPr>
            </w:pPr>
            <w:r w:rsidRPr="00BD28B0">
              <w:rPr>
                <w:color w:val="000000"/>
                <w:sz w:val="24"/>
                <w:szCs w:val="24"/>
              </w:rPr>
              <w:t>Returned to work (Yes/No) (n=3)</w:t>
            </w:r>
          </w:p>
          <w:p w14:paraId="75D6BC62" w14:textId="79D818AD" w:rsidR="007A067D" w:rsidRPr="00BD28B0" w:rsidRDefault="007A067D" w:rsidP="007A067D">
            <w:pPr>
              <w:spacing w:after="0" w:line="240" w:lineRule="auto"/>
              <w:jc w:val="both"/>
              <w:rPr>
                <w:color w:val="000000"/>
                <w:sz w:val="24"/>
                <w:szCs w:val="24"/>
              </w:rPr>
            </w:pPr>
            <w:r w:rsidRPr="00BD28B0">
              <w:rPr>
                <w:color w:val="000000"/>
                <w:sz w:val="24"/>
                <w:szCs w:val="24"/>
              </w:rPr>
              <w:t>Remained employed for 1 year after placement, gaining employment that lasted at least 90 days</w:t>
            </w:r>
          </w:p>
          <w:p w14:paraId="2643EE5F" w14:textId="77777777" w:rsidR="007A067D" w:rsidRPr="00BD28B0" w:rsidRDefault="007A067D" w:rsidP="007A067D">
            <w:pPr>
              <w:spacing w:after="0" w:line="240" w:lineRule="auto"/>
              <w:jc w:val="both"/>
              <w:rPr>
                <w:color w:val="000000"/>
                <w:sz w:val="24"/>
                <w:szCs w:val="24"/>
              </w:rPr>
            </w:pPr>
          </w:p>
          <w:p w14:paraId="128A407E" w14:textId="77777777" w:rsidR="007A067D" w:rsidRDefault="007A067D" w:rsidP="007A067D">
            <w:pPr>
              <w:spacing w:after="0" w:line="240" w:lineRule="auto"/>
              <w:jc w:val="both"/>
              <w:rPr>
                <w:color w:val="000000"/>
                <w:sz w:val="24"/>
                <w:szCs w:val="24"/>
              </w:rPr>
            </w:pPr>
          </w:p>
        </w:tc>
      </w:tr>
      <w:tr w:rsidR="007A067D" w:rsidRPr="002165A3" w14:paraId="7DFB166C" w14:textId="77777777" w:rsidTr="00517B02">
        <w:tc>
          <w:tcPr>
            <w:tcW w:w="2574" w:type="dxa"/>
            <w:shd w:val="clear" w:color="auto" w:fill="auto"/>
          </w:tcPr>
          <w:p w14:paraId="3BF6148E" w14:textId="77777777" w:rsidR="007A067D" w:rsidRPr="00BD28B0" w:rsidRDefault="007A067D" w:rsidP="007A067D">
            <w:pPr>
              <w:spacing w:after="0" w:line="240" w:lineRule="auto"/>
              <w:jc w:val="both"/>
              <w:rPr>
                <w:color w:val="000000"/>
                <w:sz w:val="24"/>
                <w:szCs w:val="24"/>
              </w:rPr>
            </w:pPr>
            <w:r w:rsidRPr="00BD28B0">
              <w:rPr>
                <w:color w:val="000000"/>
                <w:sz w:val="24"/>
                <w:szCs w:val="24"/>
              </w:rPr>
              <w:t>Employment Status</w:t>
            </w:r>
          </w:p>
          <w:p w14:paraId="689E8137" w14:textId="0D49248E" w:rsidR="007A067D" w:rsidRPr="00BD28B0" w:rsidRDefault="007A067D" w:rsidP="007A067D">
            <w:pPr>
              <w:spacing w:after="0" w:line="240" w:lineRule="auto"/>
              <w:jc w:val="both"/>
              <w:rPr>
                <w:color w:val="000000"/>
                <w:sz w:val="24"/>
                <w:szCs w:val="24"/>
              </w:rPr>
            </w:pPr>
            <w:r>
              <w:rPr>
                <w:color w:val="000000"/>
                <w:sz w:val="24"/>
                <w:szCs w:val="24"/>
              </w:rPr>
              <w:t>(n=4)</w:t>
            </w:r>
          </w:p>
        </w:tc>
        <w:tc>
          <w:tcPr>
            <w:tcW w:w="11911" w:type="dxa"/>
            <w:shd w:val="clear" w:color="auto" w:fill="auto"/>
          </w:tcPr>
          <w:p w14:paraId="26F00E73" w14:textId="12CE6117" w:rsidR="007A067D" w:rsidRPr="00BD28B0" w:rsidRDefault="007A067D" w:rsidP="007A067D">
            <w:pPr>
              <w:spacing w:after="0" w:line="240" w:lineRule="auto"/>
              <w:jc w:val="both"/>
              <w:rPr>
                <w:color w:val="000000"/>
                <w:sz w:val="24"/>
                <w:szCs w:val="24"/>
              </w:rPr>
            </w:pPr>
            <w:r w:rsidRPr="00BD28B0">
              <w:rPr>
                <w:color w:val="000000"/>
                <w:sz w:val="24"/>
                <w:szCs w:val="24"/>
              </w:rPr>
              <w:t>Yes, No (n=3)</w:t>
            </w:r>
          </w:p>
          <w:p w14:paraId="4E790758" w14:textId="77777777" w:rsidR="007A067D" w:rsidRPr="00BD28B0" w:rsidRDefault="007A067D" w:rsidP="007A067D">
            <w:pPr>
              <w:spacing w:after="0" w:line="240" w:lineRule="auto"/>
              <w:jc w:val="both"/>
              <w:rPr>
                <w:color w:val="000000"/>
                <w:sz w:val="24"/>
                <w:szCs w:val="24"/>
              </w:rPr>
            </w:pPr>
            <w:r w:rsidRPr="00BD28B0">
              <w:rPr>
                <w:color w:val="000000"/>
                <w:sz w:val="24"/>
                <w:szCs w:val="24"/>
              </w:rPr>
              <w:t>Paid employment for 1 hour a week or mor</w:t>
            </w:r>
          </w:p>
          <w:p w14:paraId="23D00275" w14:textId="77777777" w:rsidR="007A067D" w:rsidRPr="00BD28B0" w:rsidRDefault="007A067D" w:rsidP="001A4DE6">
            <w:pPr>
              <w:spacing w:after="0" w:line="240" w:lineRule="auto"/>
              <w:jc w:val="both"/>
              <w:rPr>
                <w:color w:val="000000"/>
                <w:sz w:val="24"/>
                <w:szCs w:val="24"/>
              </w:rPr>
            </w:pPr>
          </w:p>
        </w:tc>
      </w:tr>
      <w:tr w:rsidR="004507AC" w:rsidRPr="002165A3" w14:paraId="1066C090" w14:textId="77777777" w:rsidTr="00517B02">
        <w:tc>
          <w:tcPr>
            <w:tcW w:w="2574" w:type="dxa"/>
            <w:shd w:val="clear" w:color="auto" w:fill="auto"/>
          </w:tcPr>
          <w:p w14:paraId="1B31DC6D" w14:textId="77777777" w:rsidR="004507AC" w:rsidRPr="001A4DE6" w:rsidRDefault="004507AC" w:rsidP="001A4DE6">
            <w:pPr>
              <w:spacing w:after="0" w:line="240" w:lineRule="auto"/>
              <w:jc w:val="both"/>
              <w:rPr>
                <w:color w:val="000000"/>
                <w:sz w:val="24"/>
                <w:szCs w:val="24"/>
              </w:rPr>
            </w:pPr>
            <w:r w:rsidRPr="001A4DE6">
              <w:rPr>
                <w:color w:val="000000"/>
                <w:sz w:val="24"/>
                <w:szCs w:val="24"/>
              </w:rPr>
              <w:t>Social Life</w:t>
            </w:r>
          </w:p>
          <w:p w14:paraId="05CBA8B2" w14:textId="34BCC0BB" w:rsidR="004507AC" w:rsidRPr="00BD28B0" w:rsidRDefault="004507AC" w:rsidP="001A4DE6">
            <w:pPr>
              <w:spacing w:after="0" w:line="240" w:lineRule="auto"/>
              <w:jc w:val="both"/>
              <w:rPr>
                <w:color w:val="000000"/>
                <w:sz w:val="24"/>
                <w:szCs w:val="24"/>
              </w:rPr>
            </w:pPr>
            <w:r>
              <w:rPr>
                <w:color w:val="000000"/>
                <w:sz w:val="24"/>
                <w:szCs w:val="24"/>
              </w:rPr>
              <w:t>(n=4)</w:t>
            </w:r>
          </w:p>
        </w:tc>
        <w:tc>
          <w:tcPr>
            <w:tcW w:w="11911" w:type="dxa"/>
            <w:shd w:val="clear" w:color="auto" w:fill="auto"/>
          </w:tcPr>
          <w:p w14:paraId="1ECFC9E5" w14:textId="2EA9BB3F" w:rsidR="001A4DE6" w:rsidRPr="001A4DE6" w:rsidRDefault="001A4DE6" w:rsidP="001A4DE6">
            <w:pPr>
              <w:spacing w:after="0" w:line="240" w:lineRule="auto"/>
              <w:jc w:val="both"/>
              <w:rPr>
                <w:color w:val="000000"/>
                <w:sz w:val="24"/>
                <w:szCs w:val="24"/>
              </w:rPr>
            </w:pPr>
            <w:r w:rsidRPr="001A4DE6">
              <w:rPr>
                <w:color w:val="000000"/>
                <w:sz w:val="24"/>
                <w:szCs w:val="24"/>
              </w:rPr>
              <w:t>Limiting social network/contacts, giving up hobbies/activ</w:t>
            </w:r>
            <w:r>
              <w:rPr>
                <w:color w:val="000000"/>
                <w:sz w:val="24"/>
                <w:szCs w:val="24"/>
              </w:rPr>
              <w:t>i</w:t>
            </w:r>
            <w:r w:rsidRPr="001A4DE6">
              <w:rPr>
                <w:color w:val="000000"/>
                <w:sz w:val="24"/>
                <w:szCs w:val="24"/>
              </w:rPr>
              <w:t>ties of leisure</w:t>
            </w:r>
          </w:p>
          <w:p w14:paraId="24812970" w14:textId="77777777" w:rsidR="001A4DE6" w:rsidRPr="001A4DE6" w:rsidRDefault="001A4DE6" w:rsidP="001A4DE6">
            <w:pPr>
              <w:spacing w:after="0" w:line="240" w:lineRule="auto"/>
              <w:jc w:val="both"/>
              <w:rPr>
                <w:color w:val="000000"/>
                <w:sz w:val="24"/>
                <w:szCs w:val="24"/>
              </w:rPr>
            </w:pPr>
            <w:r w:rsidRPr="001A4DE6">
              <w:rPr>
                <w:color w:val="000000"/>
                <w:sz w:val="24"/>
                <w:szCs w:val="24"/>
              </w:rPr>
              <w:t>Quality of Life Interview-Brief Version (QOLI-BV)</w:t>
            </w:r>
          </w:p>
          <w:p w14:paraId="0A1F7FF6" w14:textId="77777777" w:rsidR="001A4DE6" w:rsidRPr="001A4DE6" w:rsidRDefault="001A4DE6" w:rsidP="001A4DE6">
            <w:pPr>
              <w:spacing w:after="0" w:line="240" w:lineRule="auto"/>
              <w:jc w:val="both"/>
              <w:rPr>
                <w:color w:val="000000"/>
                <w:sz w:val="24"/>
                <w:szCs w:val="24"/>
              </w:rPr>
            </w:pPr>
            <w:r w:rsidRPr="001A4DE6">
              <w:rPr>
                <w:color w:val="000000"/>
                <w:sz w:val="24"/>
                <w:szCs w:val="24"/>
              </w:rPr>
              <w:t>Yes, No</w:t>
            </w:r>
          </w:p>
          <w:p w14:paraId="71136717" w14:textId="757CC4C6" w:rsidR="004507AC" w:rsidRPr="00BD28B0" w:rsidRDefault="001A4DE6" w:rsidP="001A4DE6">
            <w:pPr>
              <w:spacing w:after="0" w:line="240" w:lineRule="auto"/>
              <w:jc w:val="both"/>
              <w:rPr>
                <w:color w:val="000000"/>
                <w:sz w:val="24"/>
                <w:szCs w:val="24"/>
              </w:rPr>
            </w:pPr>
            <w:r w:rsidRPr="001A4DE6">
              <w:rPr>
                <w:color w:val="000000"/>
                <w:sz w:val="24"/>
                <w:szCs w:val="24"/>
              </w:rPr>
              <w:t>Glasgow Outcome Scale Extended</w:t>
            </w:r>
          </w:p>
        </w:tc>
      </w:tr>
      <w:tr w:rsidR="007A067D" w:rsidRPr="002165A3" w14:paraId="1B2C6DBE" w14:textId="77777777" w:rsidTr="00517B02">
        <w:tc>
          <w:tcPr>
            <w:tcW w:w="2574" w:type="dxa"/>
            <w:shd w:val="clear" w:color="auto" w:fill="auto"/>
          </w:tcPr>
          <w:p w14:paraId="0129848F" w14:textId="77777777" w:rsidR="007A067D" w:rsidRDefault="007A067D" w:rsidP="007A067D">
            <w:pPr>
              <w:spacing w:after="0" w:line="240" w:lineRule="auto"/>
              <w:jc w:val="both"/>
              <w:rPr>
                <w:color w:val="000000"/>
                <w:sz w:val="24"/>
                <w:szCs w:val="24"/>
              </w:rPr>
            </w:pPr>
            <w:r>
              <w:rPr>
                <w:color w:val="000000"/>
                <w:sz w:val="24"/>
                <w:szCs w:val="24"/>
              </w:rPr>
              <w:t>Medical Costs</w:t>
            </w:r>
          </w:p>
          <w:p w14:paraId="663867F5" w14:textId="22EF875F" w:rsidR="007A067D" w:rsidRPr="00BD28B0" w:rsidRDefault="007A067D" w:rsidP="007A067D">
            <w:pPr>
              <w:spacing w:after="0" w:line="240" w:lineRule="auto"/>
              <w:jc w:val="both"/>
              <w:rPr>
                <w:color w:val="000000"/>
                <w:sz w:val="24"/>
                <w:szCs w:val="24"/>
              </w:rPr>
            </w:pPr>
            <w:r>
              <w:rPr>
                <w:color w:val="000000"/>
                <w:sz w:val="24"/>
                <w:szCs w:val="24"/>
              </w:rPr>
              <w:t>(n=3)</w:t>
            </w:r>
          </w:p>
        </w:tc>
        <w:tc>
          <w:tcPr>
            <w:tcW w:w="11911" w:type="dxa"/>
            <w:shd w:val="clear" w:color="auto" w:fill="auto"/>
          </w:tcPr>
          <w:p w14:paraId="2F1D2474" w14:textId="565D0AA9" w:rsidR="007A067D" w:rsidRPr="007A067D" w:rsidRDefault="007A067D" w:rsidP="007A067D">
            <w:pPr>
              <w:spacing w:after="0" w:line="240" w:lineRule="auto"/>
              <w:jc w:val="both"/>
              <w:rPr>
                <w:color w:val="000000"/>
                <w:sz w:val="24"/>
                <w:szCs w:val="24"/>
              </w:rPr>
            </w:pPr>
            <w:r w:rsidRPr="007A067D">
              <w:rPr>
                <w:color w:val="000000"/>
                <w:sz w:val="24"/>
                <w:szCs w:val="24"/>
              </w:rPr>
              <w:t>Consultation, medical procedures, OPD costs, nursing costs, bed charges, ICU costs, physiotherapy, transportation</w:t>
            </w:r>
            <w:r>
              <w:rPr>
                <w:color w:val="000000"/>
                <w:sz w:val="24"/>
                <w:szCs w:val="24"/>
              </w:rPr>
              <w:t>.</w:t>
            </w:r>
          </w:p>
          <w:p w14:paraId="6E6CA3C4" w14:textId="4A6EDDB2" w:rsidR="007A067D" w:rsidRPr="007A067D" w:rsidRDefault="007A067D" w:rsidP="007A067D">
            <w:pPr>
              <w:spacing w:after="0" w:line="240" w:lineRule="auto"/>
              <w:jc w:val="both"/>
              <w:rPr>
                <w:color w:val="000000"/>
                <w:sz w:val="24"/>
                <w:szCs w:val="24"/>
              </w:rPr>
            </w:pPr>
            <w:r>
              <w:rPr>
                <w:color w:val="000000"/>
                <w:sz w:val="24"/>
                <w:szCs w:val="24"/>
              </w:rPr>
              <w:t>E</w:t>
            </w:r>
            <w:r w:rsidRPr="007A067D">
              <w:rPr>
                <w:color w:val="000000"/>
                <w:sz w:val="24"/>
                <w:szCs w:val="24"/>
              </w:rPr>
              <w:t>mergency, inpatient, outpatient, pharmacy, radiology, post-acute care, and other (post-discharge services)</w:t>
            </w:r>
            <w:r>
              <w:rPr>
                <w:color w:val="000000"/>
                <w:sz w:val="24"/>
                <w:szCs w:val="24"/>
              </w:rPr>
              <w:t>.</w:t>
            </w:r>
          </w:p>
          <w:p w14:paraId="0FCEBA71" w14:textId="77777777" w:rsidR="007A067D" w:rsidRPr="007A067D" w:rsidRDefault="007A067D" w:rsidP="007A067D">
            <w:pPr>
              <w:spacing w:after="0" w:line="240" w:lineRule="auto"/>
              <w:jc w:val="both"/>
              <w:rPr>
                <w:color w:val="000000"/>
                <w:sz w:val="24"/>
                <w:szCs w:val="24"/>
              </w:rPr>
            </w:pPr>
            <w:r w:rsidRPr="007A067D">
              <w:rPr>
                <w:color w:val="000000"/>
                <w:sz w:val="24"/>
                <w:szCs w:val="24"/>
              </w:rPr>
              <w:t>Out-of-pocket in OPD and IPD</w:t>
            </w:r>
          </w:p>
          <w:p w14:paraId="1CF91878" w14:textId="77777777" w:rsidR="007A067D" w:rsidRPr="00BD28B0" w:rsidRDefault="007A067D" w:rsidP="007A067D">
            <w:pPr>
              <w:spacing w:after="0" w:line="240" w:lineRule="auto"/>
              <w:jc w:val="both"/>
              <w:rPr>
                <w:color w:val="000000"/>
                <w:sz w:val="24"/>
                <w:szCs w:val="24"/>
              </w:rPr>
            </w:pPr>
          </w:p>
        </w:tc>
      </w:tr>
      <w:tr w:rsidR="00970FCB" w:rsidRPr="002165A3" w14:paraId="5B70DEC7" w14:textId="77777777" w:rsidTr="00517B02">
        <w:tc>
          <w:tcPr>
            <w:tcW w:w="2574" w:type="dxa"/>
            <w:shd w:val="clear" w:color="auto" w:fill="auto"/>
          </w:tcPr>
          <w:p w14:paraId="7A0B4CB4" w14:textId="77777777" w:rsidR="00970FCB" w:rsidRPr="00970FCB" w:rsidRDefault="00970FCB" w:rsidP="00970FCB">
            <w:pPr>
              <w:spacing w:after="0" w:line="240" w:lineRule="auto"/>
              <w:jc w:val="both"/>
              <w:rPr>
                <w:color w:val="000000"/>
                <w:sz w:val="24"/>
                <w:szCs w:val="24"/>
              </w:rPr>
            </w:pPr>
            <w:r w:rsidRPr="00970FCB">
              <w:rPr>
                <w:color w:val="000000"/>
                <w:sz w:val="24"/>
                <w:szCs w:val="24"/>
              </w:rPr>
              <w:t>Satisfaction/Satisfaction with life</w:t>
            </w:r>
          </w:p>
          <w:p w14:paraId="1A3CA118" w14:textId="5B3EF077" w:rsidR="00970FCB" w:rsidRDefault="00970FCB" w:rsidP="00970FCB">
            <w:pPr>
              <w:spacing w:after="0" w:line="240" w:lineRule="auto"/>
              <w:jc w:val="both"/>
              <w:rPr>
                <w:color w:val="000000"/>
                <w:sz w:val="24"/>
                <w:szCs w:val="24"/>
              </w:rPr>
            </w:pPr>
            <w:r>
              <w:rPr>
                <w:color w:val="000000"/>
                <w:sz w:val="24"/>
                <w:szCs w:val="24"/>
              </w:rPr>
              <w:t>(n=3)</w:t>
            </w:r>
          </w:p>
        </w:tc>
        <w:tc>
          <w:tcPr>
            <w:tcW w:w="11911" w:type="dxa"/>
            <w:shd w:val="clear" w:color="auto" w:fill="auto"/>
          </w:tcPr>
          <w:p w14:paraId="35FCD3EF" w14:textId="16CA0A27" w:rsidR="00970FCB" w:rsidRPr="00970FCB" w:rsidRDefault="00970FCB" w:rsidP="00970FCB">
            <w:pPr>
              <w:spacing w:after="0" w:line="240" w:lineRule="auto"/>
              <w:jc w:val="both"/>
              <w:rPr>
                <w:color w:val="000000"/>
                <w:sz w:val="24"/>
                <w:szCs w:val="24"/>
              </w:rPr>
            </w:pPr>
            <w:r w:rsidRPr="00970FCB">
              <w:rPr>
                <w:color w:val="000000"/>
                <w:sz w:val="24"/>
                <w:szCs w:val="24"/>
              </w:rPr>
              <w:t>Satisfaction with Life Scale (n=3)</w:t>
            </w:r>
          </w:p>
          <w:p w14:paraId="22FCE884" w14:textId="77777777" w:rsidR="00970FCB" w:rsidRPr="007A067D" w:rsidRDefault="00970FCB" w:rsidP="00970FCB">
            <w:pPr>
              <w:spacing w:after="0" w:line="240" w:lineRule="auto"/>
              <w:jc w:val="both"/>
              <w:rPr>
                <w:color w:val="000000"/>
                <w:sz w:val="24"/>
                <w:szCs w:val="24"/>
              </w:rPr>
            </w:pPr>
          </w:p>
        </w:tc>
      </w:tr>
      <w:tr w:rsidR="00970FCB" w:rsidRPr="002165A3" w14:paraId="1DC79FE9" w14:textId="77777777" w:rsidTr="00517B02">
        <w:tc>
          <w:tcPr>
            <w:tcW w:w="2574" w:type="dxa"/>
            <w:shd w:val="clear" w:color="auto" w:fill="auto"/>
          </w:tcPr>
          <w:p w14:paraId="2F976335" w14:textId="77777777" w:rsidR="00970FCB" w:rsidRPr="00970FCB" w:rsidRDefault="00970FCB" w:rsidP="00970FCB">
            <w:pPr>
              <w:spacing w:after="0" w:line="240" w:lineRule="auto"/>
              <w:jc w:val="both"/>
              <w:rPr>
                <w:color w:val="000000"/>
                <w:sz w:val="24"/>
                <w:szCs w:val="24"/>
              </w:rPr>
            </w:pPr>
            <w:r w:rsidRPr="00970FCB">
              <w:rPr>
                <w:color w:val="000000"/>
                <w:sz w:val="24"/>
                <w:szCs w:val="24"/>
              </w:rPr>
              <w:t>Sentinel Events</w:t>
            </w:r>
          </w:p>
          <w:p w14:paraId="21CCD505" w14:textId="1967E5F1" w:rsidR="00970FCB" w:rsidRPr="00970FCB" w:rsidRDefault="00970FCB" w:rsidP="00970FCB">
            <w:pPr>
              <w:spacing w:after="0" w:line="240" w:lineRule="auto"/>
              <w:jc w:val="both"/>
              <w:rPr>
                <w:color w:val="000000"/>
                <w:sz w:val="24"/>
                <w:szCs w:val="24"/>
              </w:rPr>
            </w:pPr>
            <w:r w:rsidRPr="00970FCB">
              <w:rPr>
                <w:color w:val="000000"/>
                <w:sz w:val="24"/>
                <w:szCs w:val="24"/>
              </w:rPr>
              <w:t>(n=3)</w:t>
            </w:r>
          </w:p>
        </w:tc>
        <w:tc>
          <w:tcPr>
            <w:tcW w:w="11911" w:type="dxa"/>
            <w:shd w:val="clear" w:color="auto" w:fill="auto"/>
          </w:tcPr>
          <w:p w14:paraId="41CA03E6" w14:textId="611120C4" w:rsidR="00970FCB" w:rsidRPr="00970FCB" w:rsidRDefault="00970FCB" w:rsidP="00970FCB">
            <w:pPr>
              <w:spacing w:after="0" w:line="240" w:lineRule="auto"/>
              <w:jc w:val="both"/>
              <w:rPr>
                <w:color w:val="000000"/>
                <w:sz w:val="24"/>
                <w:szCs w:val="24"/>
              </w:rPr>
            </w:pPr>
            <w:r w:rsidRPr="00970FCB">
              <w:rPr>
                <w:color w:val="000000"/>
                <w:sz w:val="24"/>
                <w:szCs w:val="24"/>
              </w:rPr>
              <w:t>Sentinel Events Questionnaire (n=3)</w:t>
            </w:r>
          </w:p>
          <w:p w14:paraId="4A14DF4E" w14:textId="77777777" w:rsidR="00970FCB" w:rsidRPr="00970FCB" w:rsidRDefault="00970FCB" w:rsidP="00970FCB">
            <w:pPr>
              <w:spacing w:after="0" w:line="240" w:lineRule="auto"/>
              <w:jc w:val="both"/>
              <w:rPr>
                <w:color w:val="000000"/>
                <w:sz w:val="24"/>
                <w:szCs w:val="24"/>
              </w:rPr>
            </w:pPr>
          </w:p>
        </w:tc>
      </w:tr>
      <w:tr w:rsidR="004507AC" w:rsidRPr="002165A3" w14:paraId="7F4A4E91" w14:textId="77777777" w:rsidTr="00517B02">
        <w:tc>
          <w:tcPr>
            <w:tcW w:w="2574" w:type="dxa"/>
            <w:shd w:val="clear" w:color="auto" w:fill="auto"/>
          </w:tcPr>
          <w:p w14:paraId="543FCF6D" w14:textId="77777777" w:rsidR="004507AC" w:rsidRPr="00AE54C0" w:rsidRDefault="004507AC" w:rsidP="00AE54C0">
            <w:pPr>
              <w:spacing w:after="0" w:line="240" w:lineRule="auto"/>
              <w:jc w:val="both"/>
              <w:rPr>
                <w:color w:val="000000"/>
                <w:sz w:val="24"/>
                <w:szCs w:val="24"/>
              </w:rPr>
            </w:pPr>
            <w:r w:rsidRPr="00AE54C0">
              <w:rPr>
                <w:color w:val="000000"/>
                <w:sz w:val="24"/>
                <w:szCs w:val="24"/>
              </w:rPr>
              <w:t>Social Interactions</w:t>
            </w:r>
          </w:p>
          <w:p w14:paraId="0768CC66" w14:textId="6C0046F6" w:rsidR="004507AC" w:rsidRPr="00970FCB" w:rsidRDefault="004507AC" w:rsidP="00AE54C0">
            <w:pPr>
              <w:spacing w:after="0" w:line="240" w:lineRule="auto"/>
              <w:jc w:val="both"/>
              <w:rPr>
                <w:color w:val="000000"/>
                <w:sz w:val="24"/>
                <w:szCs w:val="24"/>
              </w:rPr>
            </w:pPr>
            <w:r>
              <w:rPr>
                <w:color w:val="000000"/>
                <w:sz w:val="24"/>
                <w:szCs w:val="24"/>
              </w:rPr>
              <w:t>(n=3)</w:t>
            </w:r>
          </w:p>
        </w:tc>
        <w:tc>
          <w:tcPr>
            <w:tcW w:w="11911" w:type="dxa"/>
            <w:shd w:val="clear" w:color="auto" w:fill="auto"/>
          </w:tcPr>
          <w:p w14:paraId="350C8FD1" w14:textId="77777777" w:rsidR="004507AC" w:rsidRPr="00AE54C0" w:rsidRDefault="004507AC" w:rsidP="00AE54C0">
            <w:pPr>
              <w:spacing w:after="0" w:line="240" w:lineRule="auto"/>
              <w:jc w:val="both"/>
              <w:rPr>
                <w:color w:val="000000"/>
                <w:sz w:val="24"/>
                <w:szCs w:val="24"/>
              </w:rPr>
            </w:pPr>
            <w:r w:rsidRPr="00AE54C0">
              <w:rPr>
                <w:color w:val="000000"/>
                <w:sz w:val="24"/>
                <w:szCs w:val="24"/>
              </w:rPr>
              <w:t>Participation in peer activities and events</w:t>
            </w:r>
          </w:p>
          <w:p w14:paraId="53FF185B" w14:textId="77777777" w:rsidR="004507AC" w:rsidRPr="00AE54C0" w:rsidRDefault="004507AC" w:rsidP="00AE54C0">
            <w:pPr>
              <w:spacing w:after="0" w:line="240" w:lineRule="auto"/>
              <w:jc w:val="both"/>
              <w:rPr>
                <w:color w:val="000000"/>
                <w:sz w:val="24"/>
                <w:szCs w:val="24"/>
              </w:rPr>
            </w:pPr>
            <w:r w:rsidRPr="00AE54C0">
              <w:rPr>
                <w:color w:val="000000"/>
                <w:sz w:val="24"/>
                <w:szCs w:val="24"/>
              </w:rPr>
              <w:t>Evaluation of Social Interaction (ESI)</w:t>
            </w:r>
          </w:p>
          <w:p w14:paraId="030BAE37" w14:textId="600DE89D" w:rsidR="004507AC" w:rsidRPr="00AE54C0" w:rsidRDefault="004507AC" w:rsidP="00AE54C0">
            <w:pPr>
              <w:spacing w:after="0" w:line="240" w:lineRule="auto"/>
              <w:jc w:val="both"/>
              <w:rPr>
                <w:color w:val="000000"/>
                <w:sz w:val="24"/>
                <w:szCs w:val="24"/>
              </w:rPr>
            </w:pPr>
            <w:r w:rsidRPr="00AE54C0">
              <w:rPr>
                <w:color w:val="000000"/>
                <w:sz w:val="24"/>
                <w:szCs w:val="24"/>
              </w:rPr>
              <w:t>Not participate in community activities: church, weddings, events; limited interaction with family and friends</w:t>
            </w:r>
          </w:p>
          <w:p w14:paraId="5A761682" w14:textId="62CEDF29" w:rsidR="00AE54C0" w:rsidRPr="00970FCB" w:rsidRDefault="00AE54C0" w:rsidP="00AE54C0">
            <w:pPr>
              <w:spacing w:after="0" w:line="240" w:lineRule="auto"/>
              <w:jc w:val="both"/>
              <w:rPr>
                <w:color w:val="000000"/>
                <w:sz w:val="24"/>
                <w:szCs w:val="24"/>
              </w:rPr>
            </w:pPr>
          </w:p>
        </w:tc>
      </w:tr>
      <w:tr w:rsidR="004507AC" w:rsidRPr="002165A3" w14:paraId="1ACB6601" w14:textId="77777777" w:rsidTr="00517B02">
        <w:tc>
          <w:tcPr>
            <w:tcW w:w="2574" w:type="dxa"/>
            <w:shd w:val="clear" w:color="auto" w:fill="auto"/>
          </w:tcPr>
          <w:p w14:paraId="4F3AB9EE" w14:textId="77777777" w:rsidR="004507AC" w:rsidRPr="00AE54C0" w:rsidRDefault="004507AC" w:rsidP="00AE54C0">
            <w:pPr>
              <w:spacing w:after="0" w:line="240" w:lineRule="auto"/>
              <w:jc w:val="both"/>
              <w:rPr>
                <w:color w:val="000000"/>
                <w:sz w:val="24"/>
                <w:szCs w:val="24"/>
              </w:rPr>
            </w:pPr>
            <w:r w:rsidRPr="00AE54C0">
              <w:rPr>
                <w:color w:val="000000"/>
                <w:sz w:val="24"/>
                <w:szCs w:val="24"/>
              </w:rPr>
              <w:t>Social Isolation</w:t>
            </w:r>
          </w:p>
          <w:p w14:paraId="48DC7B70" w14:textId="67C21381" w:rsidR="004507AC" w:rsidRPr="00AE54C0" w:rsidRDefault="004507AC" w:rsidP="00AE54C0">
            <w:pPr>
              <w:spacing w:after="0" w:line="240" w:lineRule="auto"/>
              <w:jc w:val="both"/>
              <w:rPr>
                <w:color w:val="000000"/>
                <w:sz w:val="24"/>
                <w:szCs w:val="24"/>
              </w:rPr>
            </w:pPr>
            <w:r w:rsidRPr="00AE54C0">
              <w:rPr>
                <w:color w:val="000000"/>
                <w:sz w:val="24"/>
                <w:szCs w:val="24"/>
              </w:rPr>
              <w:t>(n=3)</w:t>
            </w:r>
          </w:p>
        </w:tc>
        <w:tc>
          <w:tcPr>
            <w:tcW w:w="11911" w:type="dxa"/>
            <w:shd w:val="clear" w:color="auto" w:fill="auto"/>
          </w:tcPr>
          <w:p w14:paraId="2E37E1A2" w14:textId="77777777" w:rsidR="00AE54C0" w:rsidRPr="00AE54C0" w:rsidRDefault="00AE54C0" w:rsidP="00AE54C0">
            <w:pPr>
              <w:spacing w:after="0" w:line="240" w:lineRule="auto"/>
              <w:jc w:val="both"/>
              <w:rPr>
                <w:color w:val="000000"/>
                <w:sz w:val="24"/>
                <w:szCs w:val="24"/>
              </w:rPr>
            </w:pPr>
            <w:r w:rsidRPr="00AE54C0">
              <w:rPr>
                <w:color w:val="000000"/>
                <w:sz w:val="24"/>
                <w:szCs w:val="24"/>
              </w:rPr>
              <w:t>Social Isolation Index</w:t>
            </w:r>
          </w:p>
          <w:p w14:paraId="30D7BD19" w14:textId="77777777" w:rsidR="00AE54C0" w:rsidRPr="00AE54C0" w:rsidRDefault="00AE54C0" w:rsidP="00AE54C0">
            <w:pPr>
              <w:spacing w:after="0" w:line="240" w:lineRule="auto"/>
              <w:jc w:val="both"/>
              <w:rPr>
                <w:color w:val="000000"/>
                <w:sz w:val="24"/>
                <w:szCs w:val="24"/>
              </w:rPr>
            </w:pPr>
            <w:r w:rsidRPr="00AE54C0">
              <w:rPr>
                <w:color w:val="000000"/>
                <w:sz w:val="24"/>
                <w:szCs w:val="24"/>
              </w:rPr>
              <w:t>UCLA Loneliness Scale (Version 3),</w:t>
            </w:r>
          </w:p>
          <w:p w14:paraId="69B9FB57" w14:textId="77777777" w:rsidR="004507AC" w:rsidRDefault="00AE54C0" w:rsidP="00AE54C0">
            <w:pPr>
              <w:spacing w:after="0" w:line="240" w:lineRule="auto"/>
              <w:jc w:val="both"/>
              <w:rPr>
                <w:color w:val="000000"/>
                <w:sz w:val="24"/>
                <w:szCs w:val="24"/>
              </w:rPr>
            </w:pPr>
            <w:r w:rsidRPr="00AE54C0">
              <w:rPr>
                <w:color w:val="000000"/>
                <w:sz w:val="24"/>
                <w:szCs w:val="24"/>
              </w:rPr>
              <w:t>Life Situation Questionnaire (LSQ)</w:t>
            </w:r>
          </w:p>
          <w:p w14:paraId="4D784A68" w14:textId="1E063D43" w:rsidR="00AE54C0" w:rsidRPr="00AE54C0" w:rsidRDefault="00AE54C0" w:rsidP="00AE54C0">
            <w:pPr>
              <w:spacing w:after="0" w:line="240" w:lineRule="auto"/>
              <w:jc w:val="both"/>
              <w:rPr>
                <w:color w:val="000000"/>
                <w:sz w:val="24"/>
                <w:szCs w:val="24"/>
              </w:rPr>
            </w:pPr>
          </w:p>
        </w:tc>
      </w:tr>
      <w:tr w:rsidR="004507AC" w:rsidRPr="002165A3" w14:paraId="397E5D4B" w14:textId="77777777" w:rsidTr="00517B02">
        <w:tc>
          <w:tcPr>
            <w:tcW w:w="2574" w:type="dxa"/>
            <w:shd w:val="clear" w:color="auto" w:fill="auto"/>
          </w:tcPr>
          <w:p w14:paraId="65DD6439" w14:textId="77777777" w:rsidR="004507AC" w:rsidRPr="00517B02" w:rsidRDefault="004507AC" w:rsidP="00517B02">
            <w:pPr>
              <w:spacing w:after="0" w:line="240" w:lineRule="auto"/>
              <w:jc w:val="both"/>
              <w:rPr>
                <w:color w:val="000000"/>
                <w:sz w:val="24"/>
                <w:szCs w:val="24"/>
              </w:rPr>
            </w:pPr>
            <w:r w:rsidRPr="00517B02">
              <w:rPr>
                <w:color w:val="000000"/>
                <w:sz w:val="24"/>
                <w:szCs w:val="24"/>
              </w:rPr>
              <w:t>Social Roles</w:t>
            </w:r>
          </w:p>
          <w:p w14:paraId="1F5FFBB8" w14:textId="54449BDF" w:rsidR="004507AC" w:rsidRPr="00517B02" w:rsidRDefault="004507AC" w:rsidP="00517B02">
            <w:pPr>
              <w:spacing w:after="0" w:line="240" w:lineRule="auto"/>
              <w:jc w:val="both"/>
              <w:rPr>
                <w:color w:val="000000"/>
                <w:sz w:val="24"/>
                <w:szCs w:val="24"/>
              </w:rPr>
            </w:pPr>
            <w:r w:rsidRPr="00517B02">
              <w:rPr>
                <w:color w:val="000000"/>
                <w:sz w:val="24"/>
                <w:szCs w:val="24"/>
              </w:rPr>
              <w:t>(n=3)</w:t>
            </w:r>
          </w:p>
        </w:tc>
        <w:tc>
          <w:tcPr>
            <w:tcW w:w="11911" w:type="dxa"/>
            <w:shd w:val="clear" w:color="auto" w:fill="auto"/>
          </w:tcPr>
          <w:p w14:paraId="6C9C76AB" w14:textId="77777777" w:rsidR="00AE54C0" w:rsidRPr="00517B02" w:rsidRDefault="00AE54C0" w:rsidP="00517B02">
            <w:pPr>
              <w:spacing w:after="0" w:line="240" w:lineRule="auto"/>
              <w:rPr>
                <w:color w:val="000000"/>
                <w:sz w:val="24"/>
                <w:szCs w:val="24"/>
              </w:rPr>
            </w:pPr>
            <w:r w:rsidRPr="00517B02">
              <w:rPr>
                <w:color w:val="000000"/>
                <w:sz w:val="24"/>
                <w:szCs w:val="24"/>
              </w:rPr>
              <w:t>Fulfilling gender roles</w:t>
            </w:r>
          </w:p>
          <w:p w14:paraId="49817C9A" w14:textId="77777777" w:rsidR="00AE54C0" w:rsidRPr="00517B02" w:rsidRDefault="00AE54C0" w:rsidP="00517B02">
            <w:pPr>
              <w:spacing w:after="0" w:line="240" w:lineRule="auto"/>
              <w:rPr>
                <w:color w:val="000000"/>
                <w:sz w:val="24"/>
                <w:szCs w:val="24"/>
              </w:rPr>
            </w:pPr>
            <w:r w:rsidRPr="00517B02">
              <w:rPr>
                <w:color w:val="000000"/>
                <w:sz w:val="24"/>
                <w:szCs w:val="24"/>
              </w:rPr>
              <w:t>Duties as parents, authority as parents</w:t>
            </w:r>
          </w:p>
          <w:p w14:paraId="40488761" w14:textId="2714B375" w:rsidR="00517B02" w:rsidRPr="00517B02" w:rsidRDefault="00AE54C0" w:rsidP="00517B02">
            <w:pPr>
              <w:spacing w:after="0" w:line="240" w:lineRule="auto"/>
              <w:rPr>
                <w:color w:val="000000"/>
                <w:sz w:val="24"/>
                <w:szCs w:val="24"/>
              </w:rPr>
            </w:pPr>
            <w:r w:rsidRPr="00517B02">
              <w:rPr>
                <w:color w:val="000000"/>
                <w:sz w:val="24"/>
                <w:szCs w:val="24"/>
              </w:rPr>
              <w:t>Taking up opposite gender roles</w:t>
            </w:r>
          </w:p>
        </w:tc>
      </w:tr>
      <w:tr w:rsidR="00536FA9" w:rsidRPr="002165A3" w14:paraId="019114F9" w14:textId="77777777" w:rsidTr="00517B02">
        <w:tc>
          <w:tcPr>
            <w:tcW w:w="2574" w:type="dxa"/>
            <w:shd w:val="clear" w:color="auto" w:fill="auto"/>
          </w:tcPr>
          <w:p w14:paraId="53278BED" w14:textId="77777777" w:rsidR="00536FA9" w:rsidRPr="00517B02" w:rsidRDefault="00536FA9" w:rsidP="00517B02">
            <w:pPr>
              <w:spacing w:after="0" w:line="240" w:lineRule="auto"/>
              <w:jc w:val="both"/>
              <w:rPr>
                <w:color w:val="000000"/>
                <w:sz w:val="24"/>
                <w:szCs w:val="24"/>
              </w:rPr>
            </w:pPr>
            <w:r w:rsidRPr="00517B02">
              <w:rPr>
                <w:color w:val="000000"/>
                <w:sz w:val="24"/>
                <w:szCs w:val="24"/>
              </w:rPr>
              <w:lastRenderedPageBreak/>
              <w:t>Support</w:t>
            </w:r>
          </w:p>
          <w:p w14:paraId="6D74668D" w14:textId="67E8E923" w:rsidR="00536FA9" w:rsidRPr="00517B02" w:rsidRDefault="00536FA9" w:rsidP="00517B02">
            <w:pPr>
              <w:spacing w:after="0" w:line="240" w:lineRule="auto"/>
              <w:jc w:val="both"/>
              <w:rPr>
                <w:color w:val="000000"/>
                <w:sz w:val="24"/>
                <w:szCs w:val="24"/>
              </w:rPr>
            </w:pPr>
            <w:r w:rsidRPr="00517B02">
              <w:rPr>
                <w:color w:val="000000"/>
                <w:sz w:val="24"/>
                <w:szCs w:val="24"/>
              </w:rPr>
              <w:t>(n=3)</w:t>
            </w:r>
          </w:p>
        </w:tc>
        <w:tc>
          <w:tcPr>
            <w:tcW w:w="11911" w:type="dxa"/>
            <w:shd w:val="clear" w:color="auto" w:fill="auto"/>
          </w:tcPr>
          <w:p w14:paraId="3BE8096C" w14:textId="77777777" w:rsidR="00517B02" w:rsidRPr="00517B02" w:rsidRDefault="00517B02" w:rsidP="00517B02">
            <w:pPr>
              <w:spacing w:after="0" w:line="240" w:lineRule="auto"/>
              <w:rPr>
                <w:color w:val="000000"/>
                <w:sz w:val="24"/>
                <w:szCs w:val="24"/>
              </w:rPr>
            </w:pPr>
            <w:r w:rsidRPr="00517B02">
              <w:rPr>
                <w:color w:val="000000"/>
                <w:sz w:val="24"/>
                <w:szCs w:val="24"/>
              </w:rPr>
              <w:t>Professional help, advocacy, information, community resources, family, and friends</w:t>
            </w:r>
          </w:p>
          <w:p w14:paraId="4FBE3FE9" w14:textId="77777777" w:rsidR="00517B02" w:rsidRPr="00517B02" w:rsidRDefault="00517B02" w:rsidP="00517B02">
            <w:pPr>
              <w:spacing w:after="0" w:line="240" w:lineRule="auto"/>
              <w:rPr>
                <w:color w:val="000000"/>
                <w:sz w:val="24"/>
                <w:szCs w:val="24"/>
              </w:rPr>
            </w:pPr>
            <w:r w:rsidRPr="00517B02">
              <w:rPr>
                <w:color w:val="000000"/>
                <w:sz w:val="24"/>
                <w:szCs w:val="24"/>
              </w:rPr>
              <w:t>ICF</w:t>
            </w:r>
          </w:p>
          <w:p w14:paraId="258F3280" w14:textId="50A6B904" w:rsidR="00536FA9" w:rsidRPr="00517B02" w:rsidRDefault="00517B02" w:rsidP="00517B02">
            <w:pPr>
              <w:spacing w:after="0" w:line="240" w:lineRule="auto"/>
              <w:rPr>
                <w:color w:val="000000"/>
                <w:sz w:val="24"/>
                <w:szCs w:val="24"/>
              </w:rPr>
            </w:pPr>
            <w:r w:rsidRPr="00517B02">
              <w:rPr>
                <w:color w:val="000000"/>
                <w:sz w:val="24"/>
                <w:szCs w:val="24"/>
              </w:rPr>
              <w:t>Organizational Support</w:t>
            </w:r>
          </w:p>
        </w:tc>
      </w:tr>
      <w:tr w:rsidR="007A067D" w:rsidRPr="002165A3" w14:paraId="0E3B309F" w14:textId="77777777" w:rsidTr="00517B02">
        <w:tc>
          <w:tcPr>
            <w:tcW w:w="2574" w:type="dxa"/>
            <w:shd w:val="clear" w:color="auto" w:fill="auto"/>
          </w:tcPr>
          <w:p w14:paraId="47EF92EA" w14:textId="77777777" w:rsidR="007A067D" w:rsidRPr="00323D7F" w:rsidRDefault="007A067D" w:rsidP="007A067D">
            <w:pPr>
              <w:spacing w:after="0" w:line="240" w:lineRule="auto"/>
              <w:jc w:val="both"/>
              <w:rPr>
                <w:color w:val="000000"/>
                <w:sz w:val="24"/>
                <w:szCs w:val="24"/>
              </w:rPr>
            </w:pPr>
            <w:r w:rsidRPr="00323D7F">
              <w:rPr>
                <w:color w:val="000000"/>
                <w:sz w:val="24"/>
                <w:szCs w:val="24"/>
              </w:rPr>
              <w:t>Community and Social Life</w:t>
            </w:r>
          </w:p>
          <w:p w14:paraId="526CE9EA" w14:textId="7680E016" w:rsidR="007A067D" w:rsidRPr="00323D7F" w:rsidRDefault="007A067D" w:rsidP="007A067D">
            <w:pPr>
              <w:spacing w:after="0" w:line="240" w:lineRule="auto"/>
              <w:jc w:val="both"/>
              <w:rPr>
                <w:color w:val="000000"/>
                <w:sz w:val="24"/>
                <w:szCs w:val="24"/>
              </w:rPr>
            </w:pPr>
            <w:r>
              <w:rPr>
                <w:color w:val="000000"/>
                <w:sz w:val="24"/>
                <w:szCs w:val="24"/>
              </w:rPr>
              <w:t>(n=2)</w:t>
            </w:r>
          </w:p>
        </w:tc>
        <w:tc>
          <w:tcPr>
            <w:tcW w:w="11911" w:type="dxa"/>
            <w:shd w:val="clear" w:color="auto" w:fill="auto"/>
          </w:tcPr>
          <w:p w14:paraId="39E94C10" w14:textId="51A845FB" w:rsidR="007A067D" w:rsidRDefault="00AE54C0" w:rsidP="007A067D">
            <w:pPr>
              <w:spacing w:after="0" w:line="240" w:lineRule="auto"/>
              <w:jc w:val="both"/>
              <w:rPr>
                <w:color w:val="000000"/>
                <w:sz w:val="24"/>
                <w:szCs w:val="24"/>
              </w:rPr>
            </w:pPr>
            <w:r w:rsidRPr="00AE54C0">
              <w:rPr>
                <w:color w:val="000000"/>
                <w:sz w:val="24"/>
                <w:szCs w:val="24"/>
              </w:rPr>
              <w:t>ICF (n=2)</w:t>
            </w:r>
          </w:p>
          <w:p w14:paraId="37568BBA" w14:textId="405938EA" w:rsidR="007A067D" w:rsidRPr="00323D7F" w:rsidRDefault="007A067D" w:rsidP="007A067D">
            <w:pPr>
              <w:spacing w:after="0" w:line="240" w:lineRule="auto"/>
              <w:jc w:val="both"/>
              <w:rPr>
                <w:color w:val="000000"/>
                <w:sz w:val="24"/>
                <w:szCs w:val="24"/>
              </w:rPr>
            </w:pPr>
          </w:p>
        </w:tc>
      </w:tr>
      <w:tr w:rsidR="007A067D" w:rsidRPr="002165A3" w14:paraId="19065965" w14:textId="77777777" w:rsidTr="00517B02">
        <w:tc>
          <w:tcPr>
            <w:tcW w:w="2574" w:type="dxa"/>
            <w:shd w:val="clear" w:color="auto" w:fill="auto"/>
          </w:tcPr>
          <w:p w14:paraId="2A35F089" w14:textId="77777777" w:rsidR="007A067D" w:rsidRPr="00323D7F" w:rsidRDefault="007A067D" w:rsidP="007A067D">
            <w:pPr>
              <w:spacing w:after="0" w:line="240" w:lineRule="auto"/>
              <w:jc w:val="both"/>
              <w:rPr>
                <w:color w:val="000000"/>
                <w:sz w:val="24"/>
                <w:szCs w:val="24"/>
              </w:rPr>
            </w:pPr>
            <w:r w:rsidRPr="00323D7F">
              <w:rPr>
                <w:color w:val="000000"/>
                <w:sz w:val="24"/>
                <w:szCs w:val="24"/>
              </w:rPr>
              <w:t>Daily Activity</w:t>
            </w:r>
          </w:p>
          <w:p w14:paraId="0E7A9AC8" w14:textId="693AFF02" w:rsidR="007A067D" w:rsidRPr="00323D7F" w:rsidRDefault="007A067D" w:rsidP="007A067D">
            <w:pPr>
              <w:spacing w:after="0" w:line="240" w:lineRule="auto"/>
              <w:jc w:val="both"/>
              <w:rPr>
                <w:color w:val="000000"/>
                <w:sz w:val="24"/>
                <w:szCs w:val="24"/>
              </w:rPr>
            </w:pPr>
            <w:r>
              <w:rPr>
                <w:color w:val="000000"/>
                <w:sz w:val="24"/>
                <w:szCs w:val="24"/>
              </w:rPr>
              <w:t>(n=2)</w:t>
            </w:r>
          </w:p>
        </w:tc>
        <w:tc>
          <w:tcPr>
            <w:tcW w:w="11911" w:type="dxa"/>
            <w:shd w:val="clear" w:color="auto" w:fill="auto"/>
          </w:tcPr>
          <w:p w14:paraId="13EA94BD" w14:textId="77777777" w:rsidR="007A067D" w:rsidRPr="00323D7F" w:rsidRDefault="007A067D" w:rsidP="007A067D">
            <w:pPr>
              <w:spacing w:after="0" w:line="240" w:lineRule="auto"/>
              <w:jc w:val="both"/>
              <w:rPr>
                <w:color w:val="000000"/>
                <w:sz w:val="24"/>
                <w:szCs w:val="24"/>
              </w:rPr>
            </w:pPr>
            <w:r w:rsidRPr="00323D7F">
              <w:rPr>
                <w:color w:val="000000"/>
                <w:sz w:val="24"/>
                <w:szCs w:val="24"/>
              </w:rPr>
              <w:t>Barthel Index</w:t>
            </w:r>
          </w:p>
          <w:p w14:paraId="5DD24BED" w14:textId="77777777" w:rsidR="007A067D" w:rsidRPr="00323D7F" w:rsidRDefault="007A067D" w:rsidP="007A067D">
            <w:pPr>
              <w:spacing w:after="0" w:line="240" w:lineRule="auto"/>
              <w:jc w:val="both"/>
              <w:rPr>
                <w:color w:val="000000"/>
                <w:sz w:val="24"/>
                <w:szCs w:val="24"/>
              </w:rPr>
            </w:pPr>
            <w:r w:rsidRPr="00323D7F">
              <w:rPr>
                <w:color w:val="000000"/>
                <w:sz w:val="24"/>
                <w:szCs w:val="24"/>
              </w:rPr>
              <w:t>Burn Specific Health Scale-Brief (BSHS-B)</w:t>
            </w:r>
          </w:p>
          <w:p w14:paraId="1090AB3F" w14:textId="77777777" w:rsidR="007A067D" w:rsidRPr="00323D7F" w:rsidRDefault="007A067D" w:rsidP="007A067D">
            <w:pPr>
              <w:spacing w:after="0" w:line="240" w:lineRule="auto"/>
              <w:jc w:val="both"/>
              <w:rPr>
                <w:color w:val="000000"/>
                <w:sz w:val="24"/>
                <w:szCs w:val="24"/>
              </w:rPr>
            </w:pPr>
          </w:p>
        </w:tc>
      </w:tr>
      <w:tr w:rsidR="007A067D" w:rsidRPr="002165A3" w14:paraId="4D473267" w14:textId="77777777" w:rsidTr="00517B02">
        <w:tc>
          <w:tcPr>
            <w:tcW w:w="2574" w:type="dxa"/>
            <w:shd w:val="clear" w:color="auto" w:fill="auto"/>
          </w:tcPr>
          <w:p w14:paraId="74FDA631" w14:textId="77777777" w:rsidR="007A067D" w:rsidRPr="00BD28B0" w:rsidRDefault="007A067D" w:rsidP="007A067D">
            <w:pPr>
              <w:spacing w:after="0" w:line="240" w:lineRule="auto"/>
              <w:jc w:val="both"/>
              <w:rPr>
                <w:color w:val="000000"/>
                <w:sz w:val="24"/>
                <w:szCs w:val="24"/>
              </w:rPr>
            </w:pPr>
            <w:r w:rsidRPr="00BD28B0">
              <w:rPr>
                <w:color w:val="000000"/>
                <w:sz w:val="24"/>
                <w:szCs w:val="24"/>
              </w:rPr>
              <w:t>Environmental barriers</w:t>
            </w:r>
          </w:p>
          <w:p w14:paraId="3D6FDD91" w14:textId="3EADCE15" w:rsidR="007A067D" w:rsidRPr="00323D7F" w:rsidRDefault="007A067D" w:rsidP="007A067D">
            <w:pPr>
              <w:spacing w:after="0" w:line="240" w:lineRule="auto"/>
              <w:jc w:val="both"/>
              <w:rPr>
                <w:color w:val="000000"/>
                <w:sz w:val="24"/>
                <w:szCs w:val="24"/>
              </w:rPr>
            </w:pPr>
            <w:r>
              <w:rPr>
                <w:color w:val="000000"/>
                <w:sz w:val="24"/>
                <w:szCs w:val="24"/>
              </w:rPr>
              <w:t>(n=2)</w:t>
            </w:r>
          </w:p>
        </w:tc>
        <w:tc>
          <w:tcPr>
            <w:tcW w:w="11911" w:type="dxa"/>
            <w:shd w:val="clear" w:color="auto" w:fill="auto"/>
          </w:tcPr>
          <w:p w14:paraId="0925DB81" w14:textId="77777777" w:rsidR="007A067D" w:rsidRPr="00BD28B0" w:rsidRDefault="007A067D" w:rsidP="007A067D">
            <w:pPr>
              <w:spacing w:after="0" w:line="240" w:lineRule="auto"/>
              <w:jc w:val="both"/>
              <w:rPr>
                <w:color w:val="000000"/>
                <w:sz w:val="24"/>
                <w:szCs w:val="24"/>
              </w:rPr>
            </w:pPr>
            <w:r w:rsidRPr="00BD28B0">
              <w:rPr>
                <w:color w:val="000000"/>
                <w:sz w:val="24"/>
                <w:szCs w:val="24"/>
              </w:rPr>
              <w:t>Craig Hospital Inventory of Environmental Factors-Short Form (CHIEF-SF)</w:t>
            </w:r>
          </w:p>
          <w:p w14:paraId="0793D461" w14:textId="4C8887BC" w:rsidR="007A067D" w:rsidRPr="00323D7F" w:rsidRDefault="007A067D" w:rsidP="007A067D">
            <w:pPr>
              <w:spacing w:after="0" w:line="240" w:lineRule="auto"/>
              <w:jc w:val="both"/>
              <w:rPr>
                <w:color w:val="000000"/>
                <w:sz w:val="24"/>
                <w:szCs w:val="24"/>
              </w:rPr>
            </w:pPr>
            <w:r>
              <w:rPr>
                <w:color w:val="000000"/>
                <w:sz w:val="24"/>
                <w:szCs w:val="24"/>
              </w:rPr>
              <w:t>(n=2)</w:t>
            </w:r>
          </w:p>
        </w:tc>
      </w:tr>
      <w:tr w:rsidR="007A067D" w:rsidRPr="002165A3" w14:paraId="588C77D5" w14:textId="77777777" w:rsidTr="00517B02">
        <w:tc>
          <w:tcPr>
            <w:tcW w:w="2574" w:type="dxa"/>
            <w:shd w:val="clear" w:color="auto" w:fill="auto"/>
          </w:tcPr>
          <w:p w14:paraId="765A48F0" w14:textId="77777777" w:rsidR="007A067D" w:rsidRPr="00D12414" w:rsidRDefault="007A067D" w:rsidP="007A067D">
            <w:pPr>
              <w:spacing w:after="0" w:line="240" w:lineRule="auto"/>
              <w:jc w:val="both"/>
              <w:rPr>
                <w:color w:val="000000"/>
                <w:sz w:val="24"/>
                <w:szCs w:val="24"/>
              </w:rPr>
            </w:pPr>
            <w:r w:rsidRPr="00D12414">
              <w:rPr>
                <w:color w:val="000000"/>
                <w:sz w:val="24"/>
                <w:szCs w:val="24"/>
              </w:rPr>
              <w:t>Financial Difficulty/Load</w:t>
            </w:r>
          </w:p>
          <w:p w14:paraId="634D1E4C" w14:textId="08C0BDDF" w:rsidR="007A067D" w:rsidRPr="00BD28B0" w:rsidRDefault="007A067D" w:rsidP="007A067D">
            <w:pPr>
              <w:spacing w:after="0" w:line="240" w:lineRule="auto"/>
              <w:jc w:val="both"/>
              <w:rPr>
                <w:color w:val="000000"/>
                <w:sz w:val="24"/>
                <w:szCs w:val="24"/>
              </w:rPr>
            </w:pPr>
            <w:r>
              <w:rPr>
                <w:color w:val="000000"/>
                <w:sz w:val="24"/>
                <w:szCs w:val="24"/>
              </w:rPr>
              <w:t>(n=2)</w:t>
            </w:r>
          </w:p>
        </w:tc>
        <w:tc>
          <w:tcPr>
            <w:tcW w:w="11911" w:type="dxa"/>
            <w:shd w:val="clear" w:color="auto" w:fill="auto"/>
          </w:tcPr>
          <w:p w14:paraId="011D603D" w14:textId="77777777" w:rsidR="007A067D" w:rsidRPr="00D12414" w:rsidRDefault="007A067D" w:rsidP="007A067D">
            <w:pPr>
              <w:spacing w:after="0" w:line="240" w:lineRule="auto"/>
              <w:jc w:val="both"/>
              <w:rPr>
                <w:color w:val="000000"/>
                <w:sz w:val="24"/>
                <w:szCs w:val="24"/>
              </w:rPr>
            </w:pPr>
            <w:r w:rsidRPr="00D12414">
              <w:rPr>
                <w:color w:val="000000"/>
                <w:sz w:val="24"/>
                <w:szCs w:val="24"/>
              </w:rPr>
              <w:t>Yes, No</w:t>
            </w:r>
          </w:p>
          <w:p w14:paraId="1F28B4DF" w14:textId="77777777" w:rsidR="007A067D" w:rsidRPr="00D12414" w:rsidRDefault="007A067D" w:rsidP="007A067D">
            <w:pPr>
              <w:spacing w:after="0" w:line="240" w:lineRule="auto"/>
              <w:jc w:val="both"/>
              <w:rPr>
                <w:color w:val="000000"/>
                <w:sz w:val="24"/>
                <w:szCs w:val="24"/>
              </w:rPr>
            </w:pPr>
            <w:r w:rsidRPr="00D12414">
              <w:rPr>
                <w:color w:val="000000"/>
                <w:sz w:val="24"/>
                <w:szCs w:val="24"/>
              </w:rPr>
              <w:t>0–100 scale: 100 refers to losing all of the family’s savings (loans, selling properties); 75 means spending all of the family’s savings; 50 refers to using all the monthly income of the family; 25 means more than half of the monthly income of the family is consumed; 0 means there was no charge.</w:t>
            </w:r>
          </w:p>
          <w:p w14:paraId="20903D4D" w14:textId="77777777" w:rsidR="007A067D" w:rsidRPr="00BD28B0" w:rsidRDefault="007A067D" w:rsidP="007A067D">
            <w:pPr>
              <w:spacing w:after="0" w:line="240" w:lineRule="auto"/>
              <w:jc w:val="both"/>
              <w:rPr>
                <w:color w:val="000000"/>
                <w:sz w:val="24"/>
                <w:szCs w:val="24"/>
              </w:rPr>
            </w:pPr>
          </w:p>
        </w:tc>
      </w:tr>
      <w:tr w:rsidR="006F59D5" w:rsidRPr="002165A3" w14:paraId="67545096" w14:textId="77777777" w:rsidTr="00517B02">
        <w:tc>
          <w:tcPr>
            <w:tcW w:w="2574" w:type="dxa"/>
            <w:shd w:val="clear" w:color="auto" w:fill="auto"/>
          </w:tcPr>
          <w:p w14:paraId="7A03AE6A" w14:textId="07165AE8" w:rsidR="006F59D5" w:rsidRPr="006F59D5" w:rsidRDefault="006F59D5" w:rsidP="006F59D5">
            <w:pPr>
              <w:spacing w:after="0" w:line="240" w:lineRule="auto"/>
              <w:jc w:val="both"/>
              <w:rPr>
                <w:color w:val="000000"/>
                <w:sz w:val="24"/>
                <w:szCs w:val="24"/>
              </w:rPr>
            </w:pPr>
            <w:r w:rsidRPr="006F59D5">
              <w:rPr>
                <w:color w:val="000000"/>
                <w:sz w:val="24"/>
                <w:szCs w:val="24"/>
              </w:rPr>
              <w:t xml:space="preserve">Physical </w:t>
            </w:r>
            <w:r w:rsidR="00970FCB" w:rsidRPr="006F59D5">
              <w:rPr>
                <w:color w:val="000000"/>
                <w:sz w:val="24"/>
                <w:szCs w:val="24"/>
              </w:rPr>
              <w:t>Activity</w:t>
            </w:r>
            <w:r w:rsidRPr="006F59D5">
              <w:rPr>
                <w:color w:val="000000"/>
                <w:sz w:val="24"/>
                <w:szCs w:val="24"/>
              </w:rPr>
              <w:t xml:space="preserve"> </w:t>
            </w:r>
          </w:p>
          <w:p w14:paraId="6610F269" w14:textId="1BEA80A4" w:rsidR="006F59D5" w:rsidRPr="00D12414" w:rsidRDefault="006F59D5" w:rsidP="006F59D5">
            <w:pPr>
              <w:spacing w:after="0" w:line="240" w:lineRule="auto"/>
              <w:jc w:val="both"/>
              <w:rPr>
                <w:color w:val="000000"/>
                <w:sz w:val="24"/>
                <w:szCs w:val="24"/>
              </w:rPr>
            </w:pPr>
            <w:r>
              <w:rPr>
                <w:color w:val="000000"/>
                <w:sz w:val="24"/>
                <w:szCs w:val="24"/>
              </w:rPr>
              <w:t>(n=2)</w:t>
            </w:r>
          </w:p>
        </w:tc>
        <w:tc>
          <w:tcPr>
            <w:tcW w:w="11911" w:type="dxa"/>
            <w:shd w:val="clear" w:color="auto" w:fill="auto"/>
          </w:tcPr>
          <w:p w14:paraId="22DA5A99" w14:textId="77777777" w:rsidR="006F59D5" w:rsidRPr="006F59D5" w:rsidRDefault="006F59D5" w:rsidP="006F59D5">
            <w:pPr>
              <w:spacing w:after="0" w:line="240" w:lineRule="auto"/>
              <w:jc w:val="both"/>
              <w:rPr>
                <w:color w:val="000000"/>
                <w:sz w:val="24"/>
                <w:szCs w:val="24"/>
              </w:rPr>
            </w:pPr>
            <w:r w:rsidRPr="006F59D5">
              <w:rPr>
                <w:color w:val="000000"/>
                <w:sz w:val="24"/>
                <w:szCs w:val="24"/>
              </w:rPr>
              <w:t>Physical Activity Recall Assessment for People with Spinal Cord Injury (PARA-SCI)</w:t>
            </w:r>
          </w:p>
          <w:p w14:paraId="17EEA4E1" w14:textId="35FE7EDE" w:rsidR="006F59D5" w:rsidRPr="006F59D5" w:rsidRDefault="006F59D5" w:rsidP="006F59D5">
            <w:pPr>
              <w:spacing w:after="0" w:line="240" w:lineRule="auto"/>
              <w:jc w:val="both"/>
              <w:rPr>
                <w:color w:val="000000"/>
                <w:sz w:val="24"/>
                <w:szCs w:val="24"/>
              </w:rPr>
            </w:pPr>
            <w:r w:rsidRPr="006F59D5">
              <w:rPr>
                <w:color w:val="000000"/>
                <w:sz w:val="24"/>
                <w:szCs w:val="24"/>
              </w:rPr>
              <w:t>The Physical Activity Scale for Individuals with Physical Disabilities (PASIPD):  lawn and garden work, housework, vigorous sport and</w:t>
            </w:r>
            <w:r w:rsidRPr="006F59D5">
              <w:rPr>
                <w:color w:val="000000"/>
                <w:sz w:val="24"/>
                <w:szCs w:val="24"/>
              </w:rPr>
              <w:br/>
              <w:t>recreation, moderate sport and recreation, and occupation and</w:t>
            </w:r>
            <w:r w:rsidRPr="006F59D5">
              <w:rPr>
                <w:color w:val="000000"/>
                <w:sz w:val="24"/>
                <w:szCs w:val="24"/>
              </w:rPr>
              <w:br/>
              <w:t>transportation</w:t>
            </w:r>
          </w:p>
          <w:p w14:paraId="33308468" w14:textId="77777777" w:rsidR="006F59D5" w:rsidRPr="00D12414" w:rsidRDefault="006F59D5" w:rsidP="006F59D5">
            <w:pPr>
              <w:spacing w:after="0" w:line="240" w:lineRule="auto"/>
              <w:jc w:val="both"/>
              <w:rPr>
                <w:color w:val="000000"/>
                <w:sz w:val="24"/>
                <w:szCs w:val="24"/>
              </w:rPr>
            </w:pPr>
          </w:p>
        </w:tc>
      </w:tr>
      <w:tr w:rsidR="00D95550" w:rsidRPr="002165A3" w14:paraId="454F2C26" w14:textId="77777777" w:rsidTr="00517B02">
        <w:tc>
          <w:tcPr>
            <w:tcW w:w="2574" w:type="dxa"/>
            <w:shd w:val="clear" w:color="auto" w:fill="auto"/>
          </w:tcPr>
          <w:p w14:paraId="3499F9D0" w14:textId="77777777" w:rsidR="00D95550" w:rsidRPr="001C3713" w:rsidRDefault="00D95550" w:rsidP="001C3713">
            <w:pPr>
              <w:spacing w:after="0" w:line="240" w:lineRule="auto"/>
              <w:jc w:val="both"/>
              <w:rPr>
                <w:color w:val="000000"/>
                <w:sz w:val="24"/>
                <w:szCs w:val="24"/>
              </w:rPr>
            </w:pPr>
            <w:r w:rsidRPr="001C3713">
              <w:rPr>
                <w:color w:val="000000"/>
                <w:sz w:val="24"/>
                <w:szCs w:val="24"/>
              </w:rPr>
              <w:t>Reintegration</w:t>
            </w:r>
          </w:p>
          <w:p w14:paraId="416584CF" w14:textId="20FB2BFE" w:rsidR="00D95550" w:rsidRPr="006F59D5" w:rsidRDefault="00D95550" w:rsidP="001C3713">
            <w:pPr>
              <w:spacing w:after="0" w:line="240" w:lineRule="auto"/>
              <w:jc w:val="both"/>
              <w:rPr>
                <w:color w:val="000000"/>
                <w:sz w:val="24"/>
                <w:szCs w:val="24"/>
              </w:rPr>
            </w:pPr>
            <w:r>
              <w:rPr>
                <w:color w:val="000000"/>
                <w:sz w:val="24"/>
                <w:szCs w:val="24"/>
              </w:rPr>
              <w:t>(n=2)</w:t>
            </w:r>
          </w:p>
        </w:tc>
        <w:tc>
          <w:tcPr>
            <w:tcW w:w="11911" w:type="dxa"/>
            <w:shd w:val="clear" w:color="auto" w:fill="auto"/>
          </w:tcPr>
          <w:p w14:paraId="1C72EA54" w14:textId="77777777" w:rsidR="00D95550" w:rsidRPr="001C3713" w:rsidRDefault="00D95550" w:rsidP="001C3713">
            <w:pPr>
              <w:spacing w:after="0" w:line="240" w:lineRule="auto"/>
              <w:jc w:val="both"/>
              <w:rPr>
                <w:color w:val="000000"/>
                <w:sz w:val="24"/>
                <w:szCs w:val="24"/>
              </w:rPr>
            </w:pPr>
            <w:r w:rsidRPr="001C3713">
              <w:rPr>
                <w:color w:val="000000"/>
                <w:sz w:val="24"/>
                <w:szCs w:val="24"/>
              </w:rPr>
              <w:t>Reintegration to Normal Living (RNL) Index</w:t>
            </w:r>
          </w:p>
          <w:p w14:paraId="0C95C85A" w14:textId="77777777" w:rsidR="00D95550" w:rsidRPr="001C3713" w:rsidRDefault="00D95550" w:rsidP="001C3713">
            <w:pPr>
              <w:spacing w:after="0" w:line="240" w:lineRule="auto"/>
              <w:jc w:val="both"/>
              <w:rPr>
                <w:color w:val="000000"/>
                <w:sz w:val="24"/>
                <w:szCs w:val="24"/>
              </w:rPr>
            </w:pPr>
            <w:r w:rsidRPr="001C3713">
              <w:rPr>
                <w:color w:val="000000"/>
                <w:sz w:val="24"/>
                <w:szCs w:val="24"/>
              </w:rPr>
              <w:t>Sydney Psychosocial Reintegration Scale (SPRS)</w:t>
            </w:r>
          </w:p>
          <w:p w14:paraId="6EA4DA14" w14:textId="77777777" w:rsidR="00D95550" w:rsidRPr="006F59D5" w:rsidRDefault="00D95550" w:rsidP="001C3713">
            <w:pPr>
              <w:spacing w:after="0" w:line="240" w:lineRule="auto"/>
              <w:jc w:val="both"/>
              <w:rPr>
                <w:color w:val="000000"/>
                <w:sz w:val="24"/>
                <w:szCs w:val="24"/>
              </w:rPr>
            </w:pPr>
          </w:p>
        </w:tc>
      </w:tr>
      <w:tr w:rsidR="00970FCB" w:rsidRPr="002165A3" w14:paraId="49E5C528" w14:textId="77777777" w:rsidTr="00517B02">
        <w:tc>
          <w:tcPr>
            <w:tcW w:w="2574" w:type="dxa"/>
            <w:shd w:val="clear" w:color="auto" w:fill="auto"/>
          </w:tcPr>
          <w:p w14:paraId="13512B10" w14:textId="77777777" w:rsidR="00970FCB" w:rsidRPr="001C3713" w:rsidRDefault="00970FCB" w:rsidP="001C3713">
            <w:pPr>
              <w:spacing w:after="0" w:line="240" w:lineRule="auto"/>
              <w:jc w:val="both"/>
              <w:rPr>
                <w:color w:val="000000"/>
                <w:sz w:val="24"/>
                <w:szCs w:val="24"/>
              </w:rPr>
            </w:pPr>
            <w:r w:rsidRPr="001C3713">
              <w:rPr>
                <w:color w:val="000000"/>
                <w:sz w:val="24"/>
                <w:szCs w:val="24"/>
              </w:rPr>
              <w:t>Social Adjustment</w:t>
            </w:r>
          </w:p>
          <w:p w14:paraId="132A16DC" w14:textId="11AA03C0" w:rsidR="00970FCB" w:rsidRPr="001C3713" w:rsidRDefault="00970FCB" w:rsidP="001C3713">
            <w:pPr>
              <w:spacing w:after="0" w:line="240" w:lineRule="auto"/>
              <w:jc w:val="both"/>
              <w:rPr>
                <w:color w:val="000000"/>
                <w:sz w:val="24"/>
                <w:szCs w:val="24"/>
              </w:rPr>
            </w:pPr>
            <w:r w:rsidRPr="001C3713">
              <w:rPr>
                <w:color w:val="000000"/>
                <w:sz w:val="24"/>
                <w:szCs w:val="24"/>
              </w:rPr>
              <w:t>(n=2)</w:t>
            </w:r>
          </w:p>
        </w:tc>
        <w:tc>
          <w:tcPr>
            <w:tcW w:w="11911" w:type="dxa"/>
            <w:shd w:val="clear" w:color="auto" w:fill="auto"/>
          </w:tcPr>
          <w:p w14:paraId="6F7E3E26" w14:textId="77777777" w:rsidR="00970FCB" w:rsidRPr="001C3713" w:rsidRDefault="00970FCB" w:rsidP="001C3713">
            <w:pPr>
              <w:spacing w:after="0" w:line="240" w:lineRule="auto"/>
              <w:jc w:val="both"/>
              <w:rPr>
                <w:color w:val="000000"/>
                <w:sz w:val="24"/>
                <w:szCs w:val="24"/>
              </w:rPr>
            </w:pPr>
            <w:r w:rsidRPr="001C3713">
              <w:rPr>
                <w:color w:val="000000"/>
                <w:sz w:val="24"/>
                <w:szCs w:val="24"/>
              </w:rPr>
              <w:t xml:space="preserve">Social involvement and perceived social support </w:t>
            </w:r>
          </w:p>
          <w:p w14:paraId="11987402" w14:textId="77777777" w:rsidR="00970FCB" w:rsidRPr="001C3713" w:rsidRDefault="00970FCB" w:rsidP="001C3713">
            <w:pPr>
              <w:spacing w:after="0" w:line="240" w:lineRule="auto"/>
              <w:jc w:val="both"/>
              <w:rPr>
                <w:color w:val="000000"/>
                <w:sz w:val="24"/>
                <w:szCs w:val="24"/>
              </w:rPr>
            </w:pPr>
            <w:r w:rsidRPr="001C3713">
              <w:rPr>
                <w:color w:val="000000"/>
                <w:sz w:val="24"/>
                <w:szCs w:val="24"/>
              </w:rPr>
              <w:t>Social Adjustment Scale (SAS)</w:t>
            </w:r>
          </w:p>
          <w:p w14:paraId="50BBA640" w14:textId="77777777" w:rsidR="00970FCB" w:rsidRPr="001C3713" w:rsidRDefault="00970FCB" w:rsidP="001C3713">
            <w:pPr>
              <w:spacing w:after="0" w:line="240" w:lineRule="auto"/>
              <w:jc w:val="both"/>
              <w:rPr>
                <w:color w:val="000000"/>
                <w:sz w:val="24"/>
                <w:szCs w:val="24"/>
              </w:rPr>
            </w:pPr>
          </w:p>
        </w:tc>
      </w:tr>
      <w:tr w:rsidR="004507AC" w:rsidRPr="002165A3" w14:paraId="263116C6" w14:textId="77777777" w:rsidTr="00517B02">
        <w:tc>
          <w:tcPr>
            <w:tcW w:w="2574" w:type="dxa"/>
            <w:shd w:val="clear" w:color="auto" w:fill="auto"/>
          </w:tcPr>
          <w:p w14:paraId="400470DC" w14:textId="77777777" w:rsidR="004507AC" w:rsidRPr="001C3713" w:rsidRDefault="004507AC" w:rsidP="001C3713">
            <w:pPr>
              <w:spacing w:after="0" w:line="240" w:lineRule="auto"/>
              <w:jc w:val="both"/>
              <w:rPr>
                <w:color w:val="000000"/>
                <w:sz w:val="24"/>
                <w:szCs w:val="24"/>
              </w:rPr>
            </w:pPr>
            <w:r w:rsidRPr="001C3713">
              <w:rPr>
                <w:color w:val="000000"/>
                <w:sz w:val="24"/>
                <w:szCs w:val="24"/>
              </w:rPr>
              <w:t>Social Inclusion</w:t>
            </w:r>
          </w:p>
          <w:p w14:paraId="352ACFF6" w14:textId="1E17D85F" w:rsidR="004507AC" w:rsidRPr="001C3713" w:rsidRDefault="004507AC" w:rsidP="001C3713">
            <w:pPr>
              <w:spacing w:after="0" w:line="240" w:lineRule="auto"/>
              <w:jc w:val="both"/>
              <w:rPr>
                <w:color w:val="000000"/>
                <w:sz w:val="24"/>
                <w:szCs w:val="24"/>
              </w:rPr>
            </w:pPr>
            <w:r w:rsidRPr="001C3713">
              <w:rPr>
                <w:color w:val="000000"/>
                <w:sz w:val="24"/>
                <w:szCs w:val="24"/>
              </w:rPr>
              <w:t>(n=2)</w:t>
            </w:r>
          </w:p>
        </w:tc>
        <w:tc>
          <w:tcPr>
            <w:tcW w:w="11911" w:type="dxa"/>
            <w:shd w:val="clear" w:color="auto" w:fill="auto"/>
          </w:tcPr>
          <w:p w14:paraId="26092FC4" w14:textId="77777777" w:rsidR="004507AC" w:rsidRPr="001C3713" w:rsidRDefault="004507AC" w:rsidP="001C3713">
            <w:pPr>
              <w:spacing w:after="0" w:line="240" w:lineRule="auto"/>
              <w:jc w:val="both"/>
              <w:rPr>
                <w:color w:val="000000"/>
                <w:sz w:val="24"/>
                <w:szCs w:val="24"/>
              </w:rPr>
            </w:pPr>
            <w:r w:rsidRPr="001C3713">
              <w:rPr>
                <w:color w:val="000000"/>
                <w:sz w:val="24"/>
                <w:szCs w:val="24"/>
              </w:rPr>
              <w:t>Integration; Participation; Support</w:t>
            </w:r>
          </w:p>
          <w:p w14:paraId="4678DFDE" w14:textId="5E816B2B" w:rsidR="004507AC" w:rsidRPr="001C3713" w:rsidRDefault="004507AC" w:rsidP="001C3713">
            <w:pPr>
              <w:spacing w:after="0" w:line="240" w:lineRule="auto"/>
              <w:jc w:val="both"/>
              <w:rPr>
                <w:color w:val="000000"/>
                <w:sz w:val="24"/>
                <w:szCs w:val="24"/>
              </w:rPr>
            </w:pPr>
            <w:r w:rsidRPr="001C3713">
              <w:rPr>
                <w:color w:val="000000"/>
                <w:sz w:val="24"/>
                <w:szCs w:val="24"/>
              </w:rPr>
              <w:t>Social Scale of the Institute Guttmann</w:t>
            </w:r>
          </w:p>
        </w:tc>
      </w:tr>
      <w:tr w:rsidR="006230DA" w:rsidRPr="002165A3" w14:paraId="7B5CCE02" w14:textId="77777777" w:rsidTr="00517B02">
        <w:tc>
          <w:tcPr>
            <w:tcW w:w="2574" w:type="dxa"/>
            <w:shd w:val="clear" w:color="auto" w:fill="auto"/>
          </w:tcPr>
          <w:p w14:paraId="2B2CD135" w14:textId="77777777" w:rsidR="006230DA" w:rsidRPr="001C3713" w:rsidRDefault="006230DA" w:rsidP="001C3713">
            <w:pPr>
              <w:spacing w:after="0" w:line="240" w:lineRule="auto"/>
              <w:jc w:val="both"/>
              <w:rPr>
                <w:color w:val="000000"/>
                <w:sz w:val="24"/>
                <w:szCs w:val="24"/>
              </w:rPr>
            </w:pPr>
            <w:r w:rsidRPr="001C3713">
              <w:rPr>
                <w:color w:val="000000"/>
                <w:sz w:val="24"/>
                <w:szCs w:val="24"/>
              </w:rPr>
              <w:t>Time off work</w:t>
            </w:r>
          </w:p>
          <w:p w14:paraId="5C72F311" w14:textId="4E43ED79" w:rsidR="006230DA" w:rsidRPr="001C3713" w:rsidRDefault="006230DA" w:rsidP="001C3713">
            <w:pPr>
              <w:spacing w:after="0" w:line="240" w:lineRule="auto"/>
              <w:jc w:val="both"/>
              <w:rPr>
                <w:color w:val="000000"/>
                <w:sz w:val="24"/>
                <w:szCs w:val="24"/>
              </w:rPr>
            </w:pPr>
            <w:r w:rsidRPr="001C3713">
              <w:rPr>
                <w:color w:val="000000"/>
                <w:sz w:val="24"/>
                <w:szCs w:val="24"/>
              </w:rPr>
              <w:t>(n=2)</w:t>
            </w:r>
          </w:p>
        </w:tc>
        <w:tc>
          <w:tcPr>
            <w:tcW w:w="11911" w:type="dxa"/>
            <w:shd w:val="clear" w:color="auto" w:fill="auto"/>
          </w:tcPr>
          <w:p w14:paraId="1421758A" w14:textId="34F08BB4" w:rsidR="006230DA" w:rsidRPr="001C3713" w:rsidRDefault="006230DA" w:rsidP="001C3713">
            <w:pPr>
              <w:spacing w:after="0" w:line="240" w:lineRule="auto"/>
              <w:jc w:val="both"/>
              <w:rPr>
                <w:color w:val="000000"/>
                <w:sz w:val="24"/>
                <w:szCs w:val="24"/>
              </w:rPr>
            </w:pPr>
            <w:r w:rsidRPr="001C3713">
              <w:rPr>
                <w:color w:val="000000"/>
                <w:sz w:val="24"/>
                <w:szCs w:val="24"/>
              </w:rPr>
              <w:t>Months (n=2)</w:t>
            </w:r>
          </w:p>
          <w:p w14:paraId="40E3B9D4" w14:textId="77777777" w:rsidR="006230DA" w:rsidRPr="001C3713" w:rsidRDefault="006230DA" w:rsidP="001C3713">
            <w:pPr>
              <w:spacing w:after="0" w:line="240" w:lineRule="auto"/>
              <w:jc w:val="both"/>
              <w:rPr>
                <w:color w:val="000000"/>
                <w:sz w:val="24"/>
                <w:szCs w:val="24"/>
              </w:rPr>
            </w:pPr>
          </w:p>
        </w:tc>
      </w:tr>
      <w:tr w:rsidR="006230DA" w:rsidRPr="002165A3" w14:paraId="69CE5A38" w14:textId="77777777" w:rsidTr="00517B02">
        <w:tc>
          <w:tcPr>
            <w:tcW w:w="2574" w:type="dxa"/>
            <w:shd w:val="clear" w:color="auto" w:fill="auto"/>
          </w:tcPr>
          <w:p w14:paraId="4EBD3694" w14:textId="77777777" w:rsidR="006230DA" w:rsidRPr="001C3713" w:rsidRDefault="006230DA" w:rsidP="001C3713">
            <w:pPr>
              <w:spacing w:after="0" w:line="240" w:lineRule="auto"/>
              <w:jc w:val="both"/>
              <w:rPr>
                <w:color w:val="000000"/>
                <w:sz w:val="24"/>
                <w:szCs w:val="24"/>
              </w:rPr>
            </w:pPr>
            <w:r w:rsidRPr="001C3713">
              <w:rPr>
                <w:color w:val="000000"/>
                <w:sz w:val="24"/>
                <w:szCs w:val="24"/>
              </w:rPr>
              <w:t>Work</w:t>
            </w:r>
          </w:p>
          <w:p w14:paraId="566A3670" w14:textId="750C6DE0" w:rsidR="006230DA" w:rsidRPr="001C3713" w:rsidRDefault="006230DA" w:rsidP="001C3713">
            <w:pPr>
              <w:spacing w:after="0" w:line="240" w:lineRule="auto"/>
              <w:jc w:val="both"/>
              <w:rPr>
                <w:color w:val="000000"/>
                <w:sz w:val="24"/>
                <w:szCs w:val="24"/>
              </w:rPr>
            </w:pPr>
            <w:r w:rsidRPr="001C3713">
              <w:rPr>
                <w:color w:val="000000"/>
                <w:sz w:val="24"/>
                <w:szCs w:val="24"/>
              </w:rPr>
              <w:lastRenderedPageBreak/>
              <w:t>(n=2)</w:t>
            </w:r>
          </w:p>
        </w:tc>
        <w:tc>
          <w:tcPr>
            <w:tcW w:w="11911" w:type="dxa"/>
            <w:shd w:val="clear" w:color="auto" w:fill="auto"/>
          </w:tcPr>
          <w:p w14:paraId="28269074" w14:textId="77777777" w:rsidR="006230DA" w:rsidRPr="001C3713" w:rsidRDefault="006230DA" w:rsidP="001C3713">
            <w:pPr>
              <w:spacing w:after="0" w:line="240" w:lineRule="auto"/>
              <w:jc w:val="both"/>
              <w:rPr>
                <w:color w:val="000000"/>
                <w:sz w:val="24"/>
                <w:szCs w:val="24"/>
              </w:rPr>
            </w:pPr>
            <w:r w:rsidRPr="001C3713">
              <w:rPr>
                <w:color w:val="000000"/>
                <w:sz w:val="24"/>
                <w:szCs w:val="24"/>
              </w:rPr>
              <w:lastRenderedPageBreak/>
              <w:t>Burn Specific Health Scale-Brief (BSHS-B)</w:t>
            </w:r>
          </w:p>
          <w:p w14:paraId="7A137DEC" w14:textId="77777777" w:rsidR="006230DA" w:rsidRPr="001C3713" w:rsidRDefault="006230DA" w:rsidP="001C3713">
            <w:pPr>
              <w:spacing w:after="0" w:line="240" w:lineRule="auto"/>
              <w:jc w:val="both"/>
              <w:rPr>
                <w:color w:val="000000"/>
                <w:sz w:val="24"/>
                <w:szCs w:val="24"/>
              </w:rPr>
            </w:pPr>
            <w:r w:rsidRPr="001C3713">
              <w:rPr>
                <w:color w:val="000000"/>
                <w:sz w:val="24"/>
                <w:szCs w:val="24"/>
              </w:rPr>
              <w:lastRenderedPageBreak/>
              <w:t>Full-time work (more than 30 h per week) part-time work (less than 30 h per week)</w:t>
            </w:r>
          </w:p>
          <w:p w14:paraId="43B74B3E" w14:textId="77777777" w:rsidR="006230DA" w:rsidRPr="001C3713" w:rsidRDefault="006230DA" w:rsidP="001C3713">
            <w:pPr>
              <w:spacing w:after="0" w:line="240" w:lineRule="auto"/>
              <w:jc w:val="both"/>
              <w:rPr>
                <w:color w:val="000000"/>
                <w:sz w:val="24"/>
                <w:szCs w:val="24"/>
              </w:rPr>
            </w:pPr>
          </w:p>
        </w:tc>
      </w:tr>
      <w:tr w:rsidR="006230DA" w:rsidRPr="002165A3" w14:paraId="2FC9C1B0" w14:textId="77777777" w:rsidTr="00517B02">
        <w:tc>
          <w:tcPr>
            <w:tcW w:w="2574" w:type="dxa"/>
            <w:shd w:val="clear" w:color="auto" w:fill="auto"/>
          </w:tcPr>
          <w:p w14:paraId="19E49677" w14:textId="77777777" w:rsidR="006230DA" w:rsidRPr="001C3713" w:rsidRDefault="006230DA" w:rsidP="001C3713">
            <w:pPr>
              <w:spacing w:after="0" w:line="240" w:lineRule="auto"/>
              <w:jc w:val="both"/>
              <w:rPr>
                <w:color w:val="000000"/>
                <w:sz w:val="24"/>
                <w:szCs w:val="24"/>
              </w:rPr>
            </w:pPr>
            <w:r w:rsidRPr="001C3713">
              <w:rPr>
                <w:color w:val="000000"/>
                <w:sz w:val="24"/>
                <w:szCs w:val="24"/>
              </w:rPr>
              <w:lastRenderedPageBreak/>
              <w:t>Work-place support</w:t>
            </w:r>
          </w:p>
          <w:p w14:paraId="04A81DDD" w14:textId="15793F2A" w:rsidR="006230DA" w:rsidRPr="001C3713" w:rsidRDefault="006230DA" w:rsidP="001C3713">
            <w:pPr>
              <w:spacing w:after="0" w:line="240" w:lineRule="auto"/>
              <w:jc w:val="both"/>
              <w:rPr>
                <w:color w:val="000000"/>
                <w:sz w:val="24"/>
                <w:szCs w:val="24"/>
              </w:rPr>
            </w:pPr>
            <w:r w:rsidRPr="001C3713">
              <w:rPr>
                <w:color w:val="000000"/>
                <w:sz w:val="24"/>
                <w:szCs w:val="24"/>
              </w:rPr>
              <w:t>(n=2)</w:t>
            </w:r>
          </w:p>
        </w:tc>
        <w:tc>
          <w:tcPr>
            <w:tcW w:w="11911" w:type="dxa"/>
            <w:shd w:val="clear" w:color="auto" w:fill="auto"/>
          </w:tcPr>
          <w:p w14:paraId="3ACBA9B5" w14:textId="77777777" w:rsidR="006230DA" w:rsidRPr="001C3713" w:rsidRDefault="006230DA" w:rsidP="001C3713">
            <w:pPr>
              <w:spacing w:after="0" w:line="240" w:lineRule="auto"/>
              <w:jc w:val="both"/>
              <w:rPr>
                <w:color w:val="000000"/>
                <w:sz w:val="24"/>
                <w:szCs w:val="24"/>
              </w:rPr>
            </w:pPr>
            <w:r w:rsidRPr="001C3713">
              <w:rPr>
                <w:color w:val="000000"/>
                <w:sz w:val="24"/>
                <w:szCs w:val="24"/>
              </w:rPr>
              <w:t>Supervisor, co-worker, work environment</w:t>
            </w:r>
          </w:p>
          <w:p w14:paraId="1FBB0966" w14:textId="77777777" w:rsidR="006230DA" w:rsidRPr="001C3713" w:rsidRDefault="006230DA" w:rsidP="001C3713">
            <w:pPr>
              <w:spacing w:after="0" w:line="240" w:lineRule="auto"/>
              <w:jc w:val="both"/>
              <w:rPr>
                <w:color w:val="000000"/>
                <w:sz w:val="24"/>
                <w:szCs w:val="24"/>
              </w:rPr>
            </w:pPr>
            <w:r w:rsidRPr="001C3713">
              <w:rPr>
                <w:color w:val="000000"/>
                <w:sz w:val="24"/>
                <w:szCs w:val="24"/>
              </w:rPr>
              <w:t>Yes, No</w:t>
            </w:r>
          </w:p>
          <w:p w14:paraId="408E57C4" w14:textId="77777777" w:rsidR="006230DA" w:rsidRPr="001C3713" w:rsidRDefault="006230DA" w:rsidP="001C3713">
            <w:pPr>
              <w:spacing w:after="0" w:line="240" w:lineRule="auto"/>
              <w:jc w:val="both"/>
              <w:rPr>
                <w:color w:val="000000"/>
                <w:sz w:val="24"/>
                <w:szCs w:val="24"/>
              </w:rPr>
            </w:pPr>
          </w:p>
        </w:tc>
      </w:tr>
      <w:tr w:rsidR="00970FCB" w:rsidRPr="002165A3" w14:paraId="2A24A271" w14:textId="77777777" w:rsidTr="00517B02">
        <w:tc>
          <w:tcPr>
            <w:tcW w:w="2574" w:type="dxa"/>
            <w:shd w:val="clear" w:color="auto" w:fill="auto"/>
          </w:tcPr>
          <w:p w14:paraId="6B6F02F1" w14:textId="77777777" w:rsidR="00970FCB" w:rsidRPr="001C3713" w:rsidRDefault="00970FCB" w:rsidP="001C3713">
            <w:pPr>
              <w:spacing w:after="0" w:line="240" w:lineRule="auto"/>
              <w:jc w:val="both"/>
              <w:rPr>
                <w:color w:val="000000"/>
                <w:sz w:val="24"/>
                <w:szCs w:val="24"/>
              </w:rPr>
            </w:pPr>
            <w:r w:rsidRPr="001C3713">
              <w:rPr>
                <w:color w:val="000000"/>
                <w:sz w:val="24"/>
                <w:szCs w:val="24"/>
              </w:rPr>
              <w:t>Social Activities</w:t>
            </w:r>
          </w:p>
          <w:p w14:paraId="5DA0E5B9" w14:textId="72ED15A2" w:rsidR="00970FCB" w:rsidRPr="001C3713" w:rsidRDefault="00970FCB" w:rsidP="001C3713">
            <w:pPr>
              <w:spacing w:after="0" w:line="240" w:lineRule="auto"/>
              <w:jc w:val="both"/>
              <w:rPr>
                <w:color w:val="000000"/>
                <w:sz w:val="24"/>
                <w:szCs w:val="24"/>
              </w:rPr>
            </w:pPr>
            <w:r w:rsidRPr="001C3713">
              <w:rPr>
                <w:color w:val="000000"/>
                <w:sz w:val="24"/>
                <w:szCs w:val="24"/>
              </w:rPr>
              <w:t>(n=1)</w:t>
            </w:r>
          </w:p>
        </w:tc>
        <w:tc>
          <w:tcPr>
            <w:tcW w:w="11911" w:type="dxa"/>
            <w:shd w:val="clear" w:color="auto" w:fill="auto"/>
          </w:tcPr>
          <w:p w14:paraId="1236F258" w14:textId="77777777" w:rsidR="00970FCB" w:rsidRPr="001C3713" w:rsidRDefault="00970FCB" w:rsidP="001C3713">
            <w:pPr>
              <w:spacing w:after="0" w:line="240" w:lineRule="auto"/>
              <w:jc w:val="both"/>
              <w:rPr>
                <w:color w:val="000000"/>
                <w:sz w:val="24"/>
                <w:szCs w:val="24"/>
              </w:rPr>
            </w:pPr>
            <w:r w:rsidRPr="001C3713">
              <w:rPr>
                <w:color w:val="000000"/>
                <w:sz w:val="24"/>
                <w:szCs w:val="24"/>
              </w:rPr>
              <w:t>Social/Role Activities Limitations</w:t>
            </w:r>
          </w:p>
          <w:p w14:paraId="0099DFA0" w14:textId="77777777" w:rsidR="00970FCB" w:rsidRPr="001C3713" w:rsidRDefault="00970FCB" w:rsidP="001C3713">
            <w:pPr>
              <w:spacing w:after="0" w:line="240" w:lineRule="auto"/>
              <w:jc w:val="both"/>
              <w:rPr>
                <w:color w:val="000000"/>
                <w:sz w:val="24"/>
                <w:szCs w:val="24"/>
              </w:rPr>
            </w:pPr>
          </w:p>
        </w:tc>
      </w:tr>
      <w:tr w:rsidR="006F59D5" w:rsidRPr="002165A3" w14:paraId="2AE7E624" w14:textId="77777777" w:rsidTr="00517B02">
        <w:tc>
          <w:tcPr>
            <w:tcW w:w="2574" w:type="dxa"/>
            <w:shd w:val="clear" w:color="auto" w:fill="auto"/>
          </w:tcPr>
          <w:p w14:paraId="7B372D1E" w14:textId="77777777" w:rsidR="006F59D5" w:rsidRPr="006F59D5" w:rsidRDefault="006F59D5" w:rsidP="006F59D5">
            <w:pPr>
              <w:spacing w:after="0" w:line="240" w:lineRule="auto"/>
              <w:jc w:val="both"/>
              <w:rPr>
                <w:color w:val="000000"/>
                <w:sz w:val="24"/>
                <w:szCs w:val="24"/>
              </w:rPr>
            </w:pPr>
            <w:r w:rsidRPr="006F59D5">
              <w:rPr>
                <w:color w:val="000000"/>
                <w:sz w:val="24"/>
                <w:szCs w:val="24"/>
              </w:rPr>
              <w:t>Productivity Costs</w:t>
            </w:r>
          </w:p>
          <w:p w14:paraId="7F3B8321" w14:textId="34B90880" w:rsidR="006F59D5" w:rsidRPr="006F59D5" w:rsidRDefault="006F59D5" w:rsidP="006F59D5">
            <w:pPr>
              <w:spacing w:after="0" w:line="240" w:lineRule="auto"/>
              <w:jc w:val="both"/>
              <w:rPr>
                <w:color w:val="000000"/>
                <w:sz w:val="24"/>
                <w:szCs w:val="24"/>
              </w:rPr>
            </w:pPr>
            <w:r>
              <w:rPr>
                <w:color w:val="000000"/>
                <w:sz w:val="24"/>
                <w:szCs w:val="24"/>
              </w:rPr>
              <w:t>(n=1)</w:t>
            </w:r>
          </w:p>
        </w:tc>
        <w:tc>
          <w:tcPr>
            <w:tcW w:w="11911" w:type="dxa"/>
            <w:shd w:val="clear" w:color="auto" w:fill="auto"/>
          </w:tcPr>
          <w:p w14:paraId="38AA00B0" w14:textId="2E7228EA" w:rsidR="006F59D5" w:rsidRPr="006F59D5" w:rsidRDefault="006F59D5" w:rsidP="006F59D5">
            <w:pPr>
              <w:spacing w:after="0" w:line="240" w:lineRule="auto"/>
              <w:jc w:val="both"/>
              <w:rPr>
                <w:color w:val="000000"/>
                <w:sz w:val="24"/>
                <w:szCs w:val="24"/>
              </w:rPr>
            </w:pPr>
            <w:r w:rsidRPr="006F59D5">
              <w:rPr>
                <w:color w:val="000000"/>
                <w:sz w:val="24"/>
                <w:szCs w:val="24"/>
              </w:rPr>
              <w:t>30% of wages deducted for Illness absenteeism</w:t>
            </w:r>
          </w:p>
          <w:p w14:paraId="29227B7B" w14:textId="77777777" w:rsidR="006F59D5" w:rsidRPr="006F59D5" w:rsidRDefault="006F59D5" w:rsidP="006F59D5">
            <w:pPr>
              <w:spacing w:after="0" w:line="240" w:lineRule="auto"/>
              <w:jc w:val="both"/>
              <w:rPr>
                <w:color w:val="000000"/>
                <w:sz w:val="24"/>
                <w:szCs w:val="24"/>
              </w:rPr>
            </w:pPr>
          </w:p>
        </w:tc>
      </w:tr>
      <w:tr w:rsidR="007A067D" w:rsidRPr="002165A3" w14:paraId="732F5353" w14:textId="77777777" w:rsidTr="00517B02">
        <w:tc>
          <w:tcPr>
            <w:tcW w:w="2574" w:type="dxa"/>
            <w:shd w:val="clear" w:color="auto" w:fill="auto"/>
          </w:tcPr>
          <w:p w14:paraId="162A3B92" w14:textId="77777777" w:rsidR="007A067D" w:rsidRPr="00323D7F" w:rsidRDefault="007A067D" w:rsidP="007A067D">
            <w:pPr>
              <w:spacing w:after="0" w:line="240" w:lineRule="auto"/>
              <w:jc w:val="both"/>
              <w:rPr>
                <w:color w:val="000000"/>
                <w:sz w:val="24"/>
                <w:szCs w:val="24"/>
              </w:rPr>
            </w:pPr>
            <w:r w:rsidRPr="00323D7F">
              <w:rPr>
                <w:color w:val="000000"/>
                <w:sz w:val="24"/>
                <w:szCs w:val="24"/>
              </w:rPr>
              <w:t>Activities</w:t>
            </w:r>
          </w:p>
          <w:p w14:paraId="31866C82" w14:textId="17D0D833" w:rsidR="007A067D" w:rsidRPr="00323D7F" w:rsidRDefault="007A067D" w:rsidP="007A067D">
            <w:pPr>
              <w:spacing w:after="0" w:line="240" w:lineRule="auto"/>
              <w:jc w:val="both"/>
              <w:rPr>
                <w:color w:val="000000"/>
                <w:sz w:val="24"/>
                <w:szCs w:val="24"/>
              </w:rPr>
            </w:pPr>
            <w:r w:rsidRPr="00323D7F">
              <w:rPr>
                <w:color w:val="000000"/>
                <w:sz w:val="24"/>
                <w:szCs w:val="24"/>
              </w:rPr>
              <w:t>(n=1)</w:t>
            </w:r>
          </w:p>
        </w:tc>
        <w:tc>
          <w:tcPr>
            <w:tcW w:w="11911" w:type="dxa"/>
            <w:shd w:val="clear" w:color="auto" w:fill="auto"/>
          </w:tcPr>
          <w:p w14:paraId="0CFD799E" w14:textId="5DB115A3" w:rsidR="007A067D" w:rsidRDefault="007A067D" w:rsidP="007A067D">
            <w:pPr>
              <w:spacing w:after="0" w:line="240" w:lineRule="auto"/>
              <w:jc w:val="both"/>
              <w:rPr>
                <w:color w:val="000000"/>
                <w:sz w:val="24"/>
                <w:szCs w:val="24"/>
              </w:rPr>
            </w:pPr>
            <w:r w:rsidRPr="00323D7F">
              <w:rPr>
                <w:color w:val="000000"/>
                <w:sz w:val="24"/>
                <w:szCs w:val="24"/>
              </w:rPr>
              <w:t>Household chores, running the house</w:t>
            </w:r>
          </w:p>
        </w:tc>
      </w:tr>
      <w:tr w:rsidR="00517B02" w:rsidRPr="002165A3" w14:paraId="4F1F8D51" w14:textId="77777777" w:rsidTr="00517B02">
        <w:tc>
          <w:tcPr>
            <w:tcW w:w="2574" w:type="dxa"/>
            <w:shd w:val="clear" w:color="auto" w:fill="auto"/>
          </w:tcPr>
          <w:p w14:paraId="4036F933" w14:textId="77777777" w:rsidR="00517B02" w:rsidRPr="00323D7F" w:rsidRDefault="00517B02" w:rsidP="00517B02">
            <w:pPr>
              <w:spacing w:after="0" w:line="240" w:lineRule="auto"/>
              <w:jc w:val="both"/>
              <w:rPr>
                <w:color w:val="000000"/>
                <w:sz w:val="24"/>
                <w:szCs w:val="24"/>
              </w:rPr>
            </w:pPr>
            <w:r w:rsidRPr="00323D7F">
              <w:rPr>
                <w:color w:val="000000"/>
                <w:sz w:val="24"/>
                <w:szCs w:val="24"/>
              </w:rPr>
              <w:t>Caregivers</w:t>
            </w:r>
          </w:p>
          <w:p w14:paraId="219B4864" w14:textId="1802FE75" w:rsidR="00517B02" w:rsidRPr="00323D7F" w:rsidRDefault="00517B02" w:rsidP="00517B02">
            <w:pPr>
              <w:spacing w:after="0" w:line="240" w:lineRule="auto"/>
              <w:jc w:val="both"/>
              <w:rPr>
                <w:color w:val="000000"/>
                <w:sz w:val="24"/>
                <w:szCs w:val="24"/>
              </w:rPr>
            </w:pPr>
            <w:r w:rsidRPr="00323D7F">
              <w:rPr>
                <w:color w:val="000000"/>
                <w:sz w:val="24"/>
                <w:szCs w:val="24"/>
              </w:rPr>
              <w:t>(n=</w:t>
            </w:r>
            <w:r>
              <w:rPr>
                <w:color w:val="000000"/>
                <w:sz w:val="24"/>
                <w:szCs w:val="24"/>
              </w:rPr>
              <w:t>1</w:t>
            </w:r>
            <w:r w:rsidRPr="00323D7F">
              <w:rPr>
                <w:color w:val="000000"/>
                <w:sz w:val="24"/>
                <w:szCs w:val="24"/>
              </w:rPr>
              <w:t>)</w:t>
            </w:r>
          </w:p>
        </w:tc>
        <w:tc>
          <w:tcPr>
            <w:tcW w:w="11911" w:type="dxa"/>
            <w:shd w:val="clear" w:color="auto" w:fill="auto"/>
          </w:tcPr>
          <w:p w14:paraId="45E89BAE" w14:textId="77777777" w:rsidR="00517B02" w:rsidRPr="00323D7F" w:rsidRDefault="00517B02" w:rsidP="00517B02">
            <w:pPr>
              <w:spacing w:after="0" w:line="240" w:lineRule="auto"/>
              <w:jc w:val="both"/>
              <w:rPr>
                <w:color w:val="000000"/>
                <w:sz w:val="24"/>
                <w:szCs w:val="24"/>
              </w:rPr>
            </w:pPr>
            <w:r w:rsidRPr="00323D7F">
              <w:rPr>
                <w:color w:val="000000"/>
                <w:sz w:val="24"/>
                <w:szCs w:val="24"/>
              </w:rPr>
              <w:t>Family, friends</w:t>
            </w:r>
          </w:p>
          <w:p w14:paraId="5D34D6C1" w14:textId="77777777" w:rsidR="00517B02" w:rsidRPr="00323D7F" w:rsidRDefault="00517B02" w:rsidP="00517B02">
            <w:pPr>
              <w:spacing w:after="0" w:line="240" w:lineRule="auto"/>
              <w:jc w:val="both"/>
              <w:rPr>
                <w:color w:val="000000"/>
                <w:sz w:val="24"/>
                <w:szCs w:val="24"/>
              </w:rPr>
            </w:pPr>
          </w:p>
        </w:tc>
      </w:tr>
      <w:tr w:rsidR="00517B02" w:rsidRPr="002165A3" w14:paraId="4CF270CC" w14:textId="77777777" w:rsidTr="00517B02">
        <w:tc>
          <w:tcPr>
            <w:tcW w:w="2574" w:type="dxa"/>
            <w:shd w:val="clear" w:color="auto" w:fill="auto"/>
          </w:tcPr>
          <w:p w14:paraId="5A428E1D" w14:textId="77777777" w:rsidR="00517B02" w:rsidRPr="00323D7F" w:rsidRDefault="00517B02" w:rsidP="00517B02">
            <w:pPr>
              <w:spacing w:after="0" w:line="240" w:lineRule="auto"/>
              <w:jc w:val="both"/>
              <w:rPr>
                <w:color w:val="000000"/>
                <w:sz w:val="24"/>
                <w:szCs w:val="24"/>
              </w:rPr>
            </w:pPr>
            <w:r w:rsidRPr="00323D7F">
              <w:rPr>
                <w:color w:val="000000"/>
                <w:sz w:val="24"/>
                <w:szCs w:val="24"/>
              </w:rPr>
              <w:t>Economic Impact</w:t>
            </w:r>
          </w:p>
          <w:p w14:paraId="51E07E98" w14:textId="3EF53591" w:rsidR="00517B02" w:rsidRPr="00323D7F" w:rsidRDefault="00517B02" w:rsidP="00517B02">
            <w:pPr>
              <w:spacing w:after="0" w:line="240" w:lineRule="auto"/>
              <w:jc w:val="both"/>
              <w:rPr>
                <w:color w:val="000000"/>
                <w:sz w:val="24"/>
                <w:szCs w:val="24"/>
              </w:rPr>
            </w:pPr>
            <w:r>
              <w:rPr>
                <w:color w:val="000000"/>
                <w:sz w:val="24"/>
                <w:szCs w:val="24"/>
              </w:rPr>
              <w:t>(n=1)</w:t>
            </w:r>
          </w:p>
        </w:tc>
        <w:tc>
          <w:tcPr>
            <w:tcW w:w="11911" w:type="dxa"/>
            <w:shd w:val="clear" w:color="auto" w:fill="auto"/>
          </w:tcPr>
          <w:p w14:paraId="39459058" w14:textId="68BC4F3F" w:rsidR="00517B02" w:rsidRPr="00323D7F" w:rsidRDefault="00517B02" w:rsidP="00517B02">
            <w:pPr>
              <w:spacing w:after="0" w:line="240" w:lineRule="auto"/>
              <w:rPr>
                <w:color w:val="000000"/>
                <w:sz w:val="24"/>
                <w:szCs w:val="24"/>
              </w:rPr>
            </w:pPr>
            <w:r w:rsidRPr="00323D7F">
              <w:rPr>
                <w:color w:val="000000"/>
                <w:sz w:val="24"/>
                <w:szCs w:val="24"/>
              </w:rPr>
              <w:t>Personal income, standard of living and household income adequacy (household</w:t>
            </w:r>
            <w:r>
              <w:rPr>
                <w:color w:val="000000"/>
                <w:sz w:val="24"/>
                <w:szCs w:val="24"/>
              </w:rPr>
              <w:t xml:space="preserve"> </w:t>
            </w:r>
            <w:r w:rsidRPr="00323D7F">
              <w:rPr>
                <w:color w:val="000000"/>
                <w:sz w:val="24"/>
                <w:szCs w:val="24"/>
              </w:rPr>
              <w:t>income was adequate to meet every day needs such as accommodation, food</w:t>
            </w:r>
            <w:r>
              <w:rPr>
                <w:color w:val="000000"/>
                <w:sz w:val="24"/>
                <w:szCs w:val="24"/>
              </w:rPr>
              <w:t xml:space="preserve"> </w:t>
            </w:r>
            <w:r w:rsidRPr="00323D7F">
              <w:rPr>
                <w:color w:val="000000"/>
                <w:sz w:val="24"/>
                <w:szCs w:val="24"/>
              </w:rPr>
              <w:t>and clothing was asked using a four-point scale: More than enough, enough,</w:t>
            </w:r>
            <w:r>
              <w:rPr>
                <w:color w:val="000000"/>
                <w:sz w:val="24"/>
                <w:szCs w:val="24"/>
              </w:rPr>
              <w:t xml:space="preserve"> </w:t>
            </w:r>
            <w:r w:rsidRPr="00323D7F">
              <w:rPr>
                <w:color w:val="000000"/>
                <w:sz w:val="24"/>
                <w:szCs w:val="24"/>
              </w:rPr>
              <w:t>just enough and not enough (grouped as ‘more than enough/enough’; ‘just</w:t>
            </w:r>
            <w:r w:rsidRPr="00323D7F">
              <w:rPr>
                <w:color w:val="000000"/>
                <w:sz w:val="24"/>
                <w:szCs w:val="24"/>
              </w:rPr>
              <w:br/>
              <w:t>enough/not enough’)</w:t>
            </w:r>
          </w:p>
          <w:p w14:paraId="2C658029" w14:textId="77777777" w:rsidR="00517B02" w:rsidRPr="00323D7F" w:rsidRDefault="00517B02" w:rsidP="00517B02">
            <w:pPr>
              <w:spacing w:after="0" w:line="240" w:lineRule="auto"/>
              <w:rPr>
                <w:color w:val="000000"/>
                <w:sz w:val="24"/>
                <w:szCs w:val="24"/>
              </w:rPr>
            </w:pPr>
          </w:p>
        </w:tc>
      </w:tr>
      <w:tr w:rsidR="00517B02" w:rsidRPr="002165A3" w14:paraId="01A67015" w14:textId="77777777" w:rsidTr="00517B02">
        <w:tc>
          <w:tcPr>
            <w:tcW w:w="2574" w:type="dxa"/>
            <w:shd w:val="clear" w:color="auto" w:fill="auto"/>
          </w:tcPr>
          <w:p w14:paraId="4DC9BBA5" w14:textId="77777777" w:rsidR="00517B02" w:rsidRPr="00BD28B0" w:rsidRDefault="00517B02" w:rsidP="00517B02">
            <w:pPr>
              <w:spacing w:after="0" w:line="240" w:lineRule="auto"/>
              <w:jc w:val="both"/>
              <w:rPr>
                <w:color w:val="000000"/>
                <w:sz w:val="24"/>
                <w:szCs w:val="24"/>
              </w:rPr>
            </w:pPr>
            <w:r w:rsidRPr="00BD28B0">
              <w:rPr>
                <w:color w:val="000000"/>
                <w:sz w:val="24"/>
                <w:szCs w:val="24"/>
              </w:rPr>
              <w:t>Environmental Assistance</w:t>
            </w:r>
          </w:p>
          <w:p w14:paraId="586FFA9D" w14:textId="7821DCBF" w:rsidR="00517B02" w:rsidRPr="00323D7F" w:rsidRDefault="00517B02" w:rsidP="00517B02">
            <w:pPr>
              <w:spacing w:after="0" w:line="240" w:lineRule="auto"/>
              <w:jc w:val="both"/>
              <w:rPr>
                <w:color w:val="000000"/>
                <w:sz w:val="24"/>
                <w:szCs w:val="24"/>
              </w:rPr>
            </w:pPr>
            <w:r>
              <w:rPr>
                <w:color w:val="000000"/>
                <w:sz w:val="24"/>
                <w:szCs w:val="24"/>
              </w:rPr>
              <w:t>(n=1)</w:t>
            </w:r>
          </w:p>
        </w:tc>
        <w:tc>
          <w:tcPr>
            <w:tcW w:w="11911" w:type="dxa"/>
            <w:shd w:val="clear" w:color="auto" w:fill="auto"/>
          </w:tcPr>
          <w:p w14:paraId="350B2C6F" w14:textId="77777777" w:rsidR="00517B02" w:rsidRPr="00BD28B0" w:rsidRDefault="00517B02" w:rsidP="00517B02">
            <w:pPr>
              <w:spacing w:after="0" w:line="240" w:lineRule="auto"/>
              <w:jc w:val="both"/>
              <w:rPr>
                <w:color w:val="000000"/>
                <w:sz w:val="24"/>
                <w:szCs w:val="24"/>
              </w:rPr>
            </w:pPr>
            <w:r w:rsidRPr="00BD28B0">
              <w:rPr>
                <w:color w:val="000000"/>
                <w:sz w:val="24"/>
                <w:szCs w:val="24"/>
              </w:rPr>
              <w:t>Assistance at home</w:t>
            </w:r>
          </w:p>
          <w:p w14:paraId="5AEE43A8" w14:textId="77777777" w:rsidR="00517B02" w:rsidRPr="00323D7F" w:rsidRDefault="00517B02" w:rsidP="00517B02">
            <w:pPr>
              <w:spacing w:after="0" w:line="240" w:lineRule="auto"/>
              <w:jc w:val="both"/>
              <w:rPr>
                <w:color w:val="000000"/>
                <w:sz w:val="24"/>
                <w:szCs w:val="24"/>
              </w:rPr>
            </w:pPr>
          </w:p>
        </w:tc>
      </w:tr>
      <w:tr w:rsidR="00517B02" w:rsidRPr="002165A3" w14:paraId="1CDCB24A" w14:textId="77777777" w:rsidTr="00517B02">
        <w:tc>
          <w:tcPr>
            <w:tcW w:w="2574" w:type="dxa"/>
            <w:shd w:val="clear" w:color="auto" w:fill="auto"/>
          </w:tcPr>
          <w:p w14:paraId="343C073F" w14:textId="77777777" w:rsidR="00517B02" w:rsidRPr="00BD28B0" w:rsidRDefault="00517B02" w:rsidP="00517B02">
            <w:pPr>
              <w:spacing w:after="0" w:line="240" w:lineRule="auto"/>
              <w:jc w:val="both"/>
              <w:rPr>
                <w:color w:val="000000"/>
                <w:sz w:val="24"/>
                <w:szCs w:val="24"/>
              </w:rPr>
            </w:pPr>
            <w:r w:rsidRPr="00BD28B0">
              <w:rPr>
                <w:color w:val="000000"/>
                <w:sz w:val="24"/>
                <w:szCs w:val="24"/>
              </w:rPr>
              <w:t>Everyday Activities</w:t>
            </w:r>
          </w:p>
          <w:p w14:paraId="22F0F577" w14:textId="38A58DC2" w:rsidR="00517B02" w:rsidRPr="00BD28B0" w:rsidRDefault="00517B02" w:rsidP="00517B02">
            <w:pPr>
              <w:spacing w:after="0" w:line="240" w:lineRule="auto"/>
              <w:jc w:val="both"/>
              <w:rPr>
                <w:color w:val="000000"/>
                <w:sz w:val="24"/>
                <w:szCs w:val="24"/>
              </w:rPr>
            </w:pPr>
            <w:r>
              <w:rPr>
                <w:color w:val="000000"/>
                <w:sz w:val="24"/>
                <w:szCs w:val="24"/>
              </w:rPr>
              <w:t>(n=1)</w:t>
            </w:r>
          </w:p>
        </w:tc>
        <w:tc>
          <w:tcPr>
            <w:tcW w:w="11911" w:type="dxa"/>
            <w:shd w:val="clear" w:color="auto" w:fill="auto"/>
          </w:tcPr>
          <w:p w14:paraId="29A97E5A" w14:textId="77777777" w:rsidR="00517B02" w:rsidRPr="00BD28B0" w:rsidRDefault="00517B02" w:rsidP="00517B02">
            <w:pPr>
              <w:spacing w:after="0" w:line="240" w:lineRule="auto"/>
              <w:jc w:val="both"/>
              <w:rPr>
                <w:color w:val="000000"/>
                <w:sz w:val="24"/>
                <w:szCs w:val="24"/>
              </w:rPr>
            </w:pPr>
            <w:r w:rsidRPr="00BD28B0">
              <w:rPr>
                <w:color w:val="000000"/>
                <w:sz w:val="24"/>
                <w:szCs w:val="24"/>
              </w:rPr>
              <w:t>Independent living</w:t>
            </w:r>
          </w:p>
          <w:p w14:paraId="11058C1B" w14:textId="77777777" w:rsidR="00517B02" w:rsidRPr="00BD28B0" w:rsidRDefault="00517B02" w:rsidP="00517B02">
            <w:pPr>
              <w:spacing w:after="0" w:line="240" w:lineRule="auto"/>
              <w:jc w:val="both"/>
              <w:rPr>
                <w:color w:val="000000"/>
                <w:sz w:val="24"/>
                <w:szCs w:val="24"/>
              </w:rPr>
            </w:pPr>
          </w:p>
        </w:tc>
      </w:tr>
      <w:tr w:rsidR="00517B02" w:rsidRPr="002165A3" w14:paraId="5CAF9FA3" w14:textId="77777777" w:rsidTr="00517B02">
        <w:tc>
          <w:tcPr>
            <w:tcW w:w="2574" w:type="dxa"/>
            <w:shd w:val="clear" w:color="auto" w:fill="auto"/>
          </w:tcPr>
          <w:p w14:paraId="5B49BC5D" w14:textId="77777777" w:rsidR="00517B02" w:rsidRPr="0081505C" w:rsidRDefault="00517B02" w:rsidP="00517B02">
            <w:pPr>
              <w:spacing w:after="0" w:line="240" w:lineRule="auto"/>
              <w:jc w:val="both"/>
              <w:rPr>
                <w:color w:val="000000"/>
                <w:sz w:val="24"/>
                <w:szCs w:val="24"/>
              </w:rPr>
            </w:pPr>
            <w:r w:rsidRPr="0081505C">
              <w:rPr>
                <w:color w:val="000000"/>
                <w:sz w:val="24"/>
                <w:szCs w:val="24"/>
              </w:rPr>
              <w:t>Family Life</w:t>
            </w:r>
          </w:p>
          <w:p w14:paraId="6216C814" w14:textId="1EED8031" w:rsidR="00517B02" w:rsidRPr="00BD28B0" w:rsidRDefault="00517B02" w:rsidP="00517B02">
            <w:pPr>
              <w:spacing w:after="0" w:line="240" w:lineRule="auto"/>
              <w:jc w:val="both"/>
              <w:rPr>
                <w:color w:val="000000"/>
                <w:sz w:val="24"/>
                <w:szCs w:val="24"/>
              </w:rPr>
            </w:pPr>
            <w:r>
              <w:rPr>
                <w:color w:val="000000"/>
                <w:sz w:val="24"/>
                <w:szCs w:val="24"/>
              </w:rPr>
              <w:t>(n=1)</w:t>
            </w:r>
          </w:p>
        </w:tc>
        <w:tc>
          <w:tcPr>
            <w:tcW w:w="11911" w:type="dxa"/>
            <w:shd w:val="clear" w:color="auto" w:fill="auto"/>
          </w:tcPr>
          <w:p w14:paraId="5D0FB9FB" w14:textId="77777777" w:rsidR="00517B02" w:rsidRPr="0081505C" w:rsidRDefault="00517B02" w:rsidP="00517B02">
            <w:pPr>
              <w:spacing w:after="0" w:line="240" w:lineRule="auto"/>
              <w:jc w:val="both"/>
              <w:rPr>
                <w:color w:val="000000"/>
                <w:sz w:val="24"/>
                <w:szCs w:val="24"/>
              </w:rPr>
            </w:pPr>
            <w:r w:rsidRPr="0081505C">
              <w:rPr>
                <w:color w:val="000000"/>
                <w:sz w:val="24"/>
                <w:szCs w:val="24"/>
              </w:rPr>
              <w:t>Changes in the roles and responsibilities that different members within the family</w:t>
            </w:r>
          </w:p>
          <w:p w14:paraId="1F06A333" w14:textId="77777777" w:rsidR="00517B02" w:rsidRPr="00BD28B0" w:rsidRDefault="00517B02" w:rsidP="00517B02">
            <w:pPr>
              <w:spacing w:after="0" w:line="240" w:lineRule="auto"/>
              <w:jc w:val="both"/>
              <w:rPr>
                <w:color w:val="000000"/>
                <w:sz w:val="24"/>
                <w:szCs w:val="24"/>
              </w:rPr>
            </w:pPr>
          </w:p>
        </w:tc>
      </w:tr>
      <w:tr w:rsidR="00517B02" w:rsidRPr="002165A3" w14:paraId="59533B08" w14:textId="77777777" w:rsidTr="00517B02">
        <w:tc>
          <w:tcPr>
            <w:tcW w:w="2574" w:type="dxa"/>
            <w:shd w:val="clear" w:color="auto" w:fill="auto"/>
          </w:tcPr>
          <w:p w14:paraId="0C4A1CD2" w14:textId="77777777" w:rsidR="00517B02" w:rsidRPr="0081505C" w:rsidRDefault="00517B02" w:rsidP="00517B02">
            <w:pPr>
              <w:spacing w:after="0" w:line="240" w:lineRule="auto"/>
              <w:jc w:val="both"/>
              <w:rPr>
                <w:color w:val="000000"/>
                <w:sz w:val="24"/>
                <w:szCs w:val="24"/>
              </w:rPr>
            </w:pPr>
            <w:r w:rsidRPr="0081505C">
              <w:rPr>
                <w:color w:val="000000"/>
                <w:sz w:val="24"/>
                <w:szCs w:val="24"/>
              </w:rPr>
              <w:t>Family Life</w:t>
            </w:r>
          </w:p>
          <w:p w14:paraId="09B4F692" w14:textId="09DB9DDC" w:rsidR="00517B02" w:rsidRPr="0081505C" w:rsidRDefault="00517B02" w:rsidP="00517B02">
            <w:pPr>
              <w:spacing w:after="0" w:line="240" w:lineRule="auto"/>
              <w:jc w:val="both"/>
              <w:rPr>
                <w:color w:val="000000"/>
                <w:sz w:val="24"/>
                <w:szCs w:val="24"/>
              </w:rPr>
            </w:pPr>
            <w:r>
              <w:rPr>
                <w:color w:val="000000"/>
                <w:sz w:val="24"/>
                <w:szCs w:val="24"/>
              </w:rPr>
              <w:t>(n=1)</w:t>
            </w:r>
          </w:p>
        </w:tc>
        <w:tc>
          <w:tcPr>
            <w:tcW w:w="11911" w:type="dxa"/>
            <w:shd w:val="clear" w:color="auto" w:fill="auto"/>
          </w:tcPr>
          <w:p w14:paraId="0A4C18FD" w14:textId="77777777" w:rsidR="00517B02" w:rsidRPr="00D12414" w:rsidRDefault="00517B02" w:rsidP="00517B02">
            <w:pPr>
              <w:jc w:val="both"/>
              <w:rPr>
                <w:color w:val="000000"/>
                <w:sz w:val="24"/>
                <w:szCs w:val="24"/>
              </w:rPr>
            </w:pPr>
            <w:r w:rsidRPr="00D12414">
              <w:rPr>
                <w:color w:val="000000"/>
                <w:sz w:val="24"/>
                <w:szCs w:val="24"/>
              </w:rPr>
              <w:t>Changes in the roles and responsibilities that different members within the family</w:t>
            </w:r>
          </w:p>
          <w:p w14:paraId="7E63E4F3" w14:textId="77777777" w:rsidR="00517B02" w:rsidRPr="0081505C" w:rsidRDefault="00517B02" w:rsidP="00517B02">
            <w:pPr>
              <w:spacing w:after="0" w:line="240" w:lineRule="auto"/>
              <w:jc w:val="both"/>
              <w:rPr>
                <w:color w:val="000000"/>
                <w:sz w:val="24"/>
                <w:szCs w:val="24"/>
              </w:rPr>
            </w:pPr>
          </w:p>
        </w:tc>
      </w:tr>
      <w:tr w:rsidR="00517B02" w:rsidRPr="002165A3" w14:paraId="50D36CC1" w14:textId="77777777" w:rsidTr="00517B02">
        <w:tc>
          <w:tcPr>
            <w:tcW w:w="2574" w:type="dxa"/>
            <w:shd w:val="clear" w:color="auto" w:fill="auto"/>
          </w:tcPr>
          <w:p w14:paraId="4B90A7D1" w14:textId="77777777" w:rsidR="00517B02" w:rsidRPr="00D12414" w:rsidRDefault="00517B02" w:rsidP="00517B02">
            <w:pPr>
              <w:spacing w:after="0" w:line="240" w:lineRule="auto"/>
              <w:jc w:val="both"/>
              <w:rPr>
                <w:color w:val="000000"/>
                <w:sz w:val="24"/>
                <w:szCs w:val="24"/>
              </w:rPr>
            </w:pPr>
            <w:r w:rsidRPr="00D12414">
              <w:rPr>
                <w:color w:val="000000"/>
                <w:sz w:val="24"/>
                <w:szCs w:val="24"/>
              </w:rPr>
              <w:t>Family Support</w:t>
            </w:r>
          </w:p>
          <w:p w14:paraId="26265594" w14:textId="3AA60F0C" w:rsidR="00517B02" w:rsidRPr="0081505C" w:rsidRDefault="00517B02" w:rsidP="00517B02">
            <w:pPr>
              <w:spacing w:after="0" w:line="240" w:lineRule="auto"/>
              <w:jc w:val="both"/>
              <w:rPr>
                <w:color w:val="000000"/>
                <w:sz w:val="24"/>
                <w:szCs w:val="24"/>
              </w:rPr>
            </w:pPr>
            <w:r>
              <w:rPr>
                <w:color w:val="000000"/>
                <w:sz w:val="24"/>
                <w:szCs w:val="24"/>
              </w:rPr>
              <w:t>(n=1)</w:t>
            </w:r>
          </w:p>
        </w:tc>
        <w:tc>
          <w:tcPr>
            <w:tcW w:w="11911" w:type="dxa"/>
            <w:shd w:val="clear" w:color="auto" w:fill="auto"/>
          </w:tcPr>
          <w:p w14:paraId="2FA9C1B9" w14:textId="77777777" w:rsidR="00517B02" w:rsidRPr="00D12414" w:rsidRDefault="00517B02" w:rsidP="00517B02">
            <w:pPr>
              <w:spacing w:after="0" w:line="240" w:lineRule="auto"/>
              <w:jc w:val="both"/>
              <w:rPr>
                <w:color w:val="000000"/>
                <w:sz w:val="24"/>
                <w:szCs w:val="24"/>
              </w:rPr>
            </w:pPr>
            <w:r w:rsidRPr="00D12414">
              <w:rPr>
                <w:color w:val="000000"/>
                <w:sz w:val="24"/>
                <w:szCs w:val="24"/>
              </w:rPr>
              <w:t>Emotional, informational, tangible, affectionate support and positive social interaction from family members</w:t>
            </w:r>
          </w:p>
          <w:p w14:paraId="27ADC7B7" w14:textId="77777777" w:rsidR="00517B02" w:rsidRPr="0081505C" w:rsidRDefault="00517B02" w:rsidP="00517B02">
            <w:pPr>
              <w:spacing w:after="0" w:line="240" w:lineRule="auto"/>
              <w:jc w:val="both"/>
              <w:rPr>
                <w:color w:val="000000"/>
                <w:sz w:val="24"/>
                <w:szCs w:val="24"/>
              </w:rPr>
            </w:pPr>
          </w:p>
        </w:tc>
      </w:tr>
      <w:tr w:rsidR="00517B02" w:rsidRPr="002165A3" w14:paraId="15F467BE" w14:textId="77777777" w:rsidTr="00517B02">
        <w:tc>
          <w:tcPr>
            <w:tcW w:w="2574" w:type="dxa"/>
            <w:shd w:val="clear" w:color="auto" w:fill="auto"/>
          </w:tcPr>
          <w:p w14:paraId="31D2519B" w14:textId="77777777" w:rsidR="00517B02" w:rsidRPr="00D12414" w:rsidRDefault="00517B02" w:rsidP="00517B02">
            <w:pPr>
              <w:spacing w:after="0" w:line="240" w:lineRule="auto"/>
              <w:jc w:val="both"/>
              <w:rPr>
                <w:color w:val="000000"/>
                <w:sz w:val="24"/>
                <w:szCs w:val="24"/>
              </w:rPr>
            </w:pPr>
            <w:r w:rsidRPr="00D12414">
              <w:rPr>
                <w:color w:val="000000"/>
                <w:sz w:val="24"/>
                <w:szCs w:val="24"/>
              </w:rPr>
              <w:t>Financial Security</w:t>
            </w:r>
          </w:p>
          <w:p w14:paraId="57440565" w14:textId="30BE2897" w:rsidR="00517B02" w:rsidRPr="00D12414" w:rsidRDefault="00517B02" w:rsidP="00517B02">
            <w:pPr>
              <w:spacing w:after="0" w:line="240" w:lineRule="auto"/>
              <w:jc w:val="both"/>
              <w:rPr>
                <w:color w:val="000000"/>
                <w:sz w:val="24"/>
                <w:szCs w:val="24"/>
              </w:rPr>
            </w:pPr>
            <w:r w:rsidRPr="00D12414">
              <w:rPr>
                <w:color w:val="000000"/>
                <w:sz w:val="24"/>
                <w:szCs w:val="24"/>
              </w:rPr>
              <w:t>(n=1)</w:t>
            </w:r>
          </w:p>
        </w:tc>
        <w:tc>
          <w:tcPr>
            <w:tcW w:w="11911" w:type="dxa"/>
            <w:shd w:val="clear" w:color="auto" w:fill="auto"/>
          </w:tcPr>
          <w:p w14:paraId="23C9FA61" w14:textId="77777777" w:rsidR="00517B02" w:rsidRPr="00D12414" w:rsidRDefault="00517B02" w:rsidP="00517B02">
            <w:pPr>
              <w:spacing w:after="0" w:line="240" w:lineRule="auto"/>
              <w:jc w:val="both"/>
              <w:rPr>
                <w:color w:val="000000"/>
                <w:sz w:val="24"/>
                <w:szCs w:val="24"/>
              </w:rPr>
            </w:pPr>
            <w:r w:rsidRPr="00D12414">
              <w:rPr>
                <w:color w:val="000000"/>
                <w:sz w:val="24"/>
                <w:szCs w:val="24"/>
              </w:rPr>
              <w:t>Not meet basic family needs, relying on others for assistance, and feeling helpless because they could not work or contribute in their usual role.</w:t>
            </w:r>
          </w:p>
          <w:p w14:paraId="678FE295" w14:textId="77777777" w:rsidR="00517B02" w:rsidRPr="00D12414" w:rsidRDefault="00517B02" w:rsidP="00517B02">
            <w:pPr>
              <w:spacing w:after="0" w:line="240" w:lineRule="auto"/>
              <w:jc w:val="both"/>
              <w:rPr>
                <w:color w:val="000000"/>
                <w:sz w:val="24"/>
                <w:szCs w:val="24"/>
              </w:rPr>
            </w:pPr>
          </w:p>
        </w:tc>
      </w:tr>
      <w:tr w:rsidR="00517B02" w:rsidRPr="002165A3" w14:paraId="32355151" w14:textId="77777777" w:rsidTr="00517B02">
        <w:tc>
          <w:tcPr>
            <w:tcW w:w="2574" w:type="dxa"/>
            <w:shd w:val="clear" w:color="auto" w:fill="auto"/>
          </w:tcPr>
          <w:p w14:paraId="361244D2" w14:textId="77777777" w:rsidR="00517B02" w:rsidRPr="00D12414" w:rsidRDefault="00517B02" w:rsidP="00517B02">
            <w:pPr>
              <w:spacing w:after="0" w:line="240" w:lineRule="auto"/>
              <w:jc w:val="both"/>
              <w:rPr>
                <w:color w:val="000000"/>
                <w:sz w:val="24"/>
                <w:szCs w:val="24"/>
              </w:rPr>
            </w:pPr>
            <w:r w:rsidRPr="00D12414">
              <w:rPr>
                <w:color w:val="000000"/>
                <w:sz w:val="24"/>
                <w:szCs w:val="24"/>
              </w:rPr>
              <w:lastRenderedPageBreak/>
              <w:t>Financial status</w:t>
            </w:r>
          </w:p>
          <w:p w14:paraId="48EB0A75" w14:textId="2E32F388" w:rsidR="00517B02" w:rsidRPr="00D12414" w:rsidRDefault="00517B02" w:rsidP="00517B02">
            <w:pPr>
              <w:spacing w:after="0" w:line="240" w:lineRule="auto"/>
              <w:jc w:val="both"/>
              <w:rPr>
                <w:color w:val="000000"/>
                <w:sz w:val="24"/>
                <w:szCs w:val="24"/>
              </w:rPr>
            </w:pPr>
            <w:r>
              <w:rPr>
                <w:color w:val="000000"/>
                <w:sz w:val="24"/>
                <w:szCs w:val="24"/>
              </w:rPr>
              <w:t>(n=1)</w:t>
            </w:r>
          </w:p>
        </w:tc>
        <w:tc>
          <w:tcPr>
            <w:tcW w:w="11911" w:type="dxa"/>
            <w:shd w:val="clear" w:color="auto" w:fill="auto"/>
          </w:tcPr>
          <w:p w14:paraId="3229DB0A" w14:textId="77777777" w:rsidR="00517B02" w:rsidRPr="00D12414" w:rsidRDefault="00517B02" w:rsidP="00517B02">
            <w:pPr>
              <w:spacing w:after="0" w:line="240" w:lineRule="auto"/>
              <w:jc w:val="both"/>
              <w:rPr>
                <w:color w:val="000000"/>
                <w:sz w:val="24"/>
                <w:szCs w:val="24"/>
              </w:rPr>
            </w:pPr>
            <w:r w:rsidRPr="00D12414">
              <w:rPr>
                <w:color w:val="000000"/>
                <w:sz w:val="24"/>
                <w:szCs w:val="24"/>
              </w:rPr>
              <w:t>Having insufficient money to support oneself and/or family, and provide for one’s health and rehabilitation needs</w:t>
            </w:r>
          </w:p>
          <w:p w14:paraId="7BFCF44E" w14:textId="77777777" w:rsidR="00517B02" w:rsidRPr="00D12414" w:rsidRDefault="00517B02" w:rsidP="00517B02">
            <w:pPr>
              <w:spacing w:after="0" w:line="240" w:lineRule="auto"/>
              <w:jc w:val="both"/>
              <w:rPr>
                <w:color w:val="000000"/>
                <w:sz w:val="24"/>
                <w:szCs w:val="24"/>
              </w:rPr>
            </w:pPr>
          </w:p>
        </w:tc>
      </w:tr>
      <w:tr w:rsidR="00517B02" w:rsidRPr="002165A3" w14:paraId="6CEE44E2" w14:textId="77777777" w:rsidTr="00517B02">
        <w:tc>
          <w:tcPr>
            <w:tcW w:w="2574" w:type="dxa"/>
            <w:shd w:val="clear" w:color="auto" w:fill="auto"/>
          </w:tcPr>
          <w:p w14:paraId="4E3342BD" w14:textId="77777777" w:rsidR="00517B02" w:rsidRPr="00D12414" w:rsidRDefault="00517B02" w:rsidP="00517B02">
            <w:pPr>
              <w:spacing w:after="0" w:line="240" w:lineRule="auto"/>
              <w:jc w:val="both"/>
              <w:rPr>
                <w:color w:val="000000"/>
                <w:sz w:val="24"/>
                <w:szCs w:val="24"/>
              </w:rPr>
            </w:pPr>
            <w:r w:rsidRPr="00D12414">
              <w:rPr>
                <w:color w:val="000000"/>
                <w:sz w:val="24"/>
                <w:szCs w:val="24"/>
              </w:rPr>
              <w:t>Financial Strain</w:t>
            </w:r>
          </w:p>
          <w:p w14:paraId="2B51F49D" w14:textId="58419FE5" w:rsidR="00517B02" w:rsidRPr="00D12414" w:rsidRDefault="00517B02" w:rsidP="00517B02">
            <w:pPr>
              <w:spacing w:after="0" w:line="240" w:lineRule="auto"/>
              <w:jc w:val="both"/>
              <w:rPr>
                <w:color w:val="000000"/>
                <w:sz w:val="24"/>
                <w:szCs w:val="24"/>
              </w:rPr>
            </w:pPr>
            <w:r w:rsidRPr="00D12414">
              <w:rPr>
                <w:color w:val="000000"/>
                <w:sz w:val="24"/>
                <w:szCs w:val="24"/>
              </w:rPr>
              <w:t>(n=1)</w:t>
            </w:r>
          </w:p>
        </w:tc>
        <w:tc>
          <w:tcPr>
            <w:tcW w:w="11911" w:type="dxa"/>
            <w:shd w:val="clear" w:color="auto" w:fill="auto"/>
          </w:tcPr>
          <w:p w14:paraId="33052949" w14:textId="77777777" w:rsidR="00517B02" w:rsidRPr="00D12414" w:rsidRDefault="00517B02" w:rsidP="00517B02">
            <w:pPr>
              <w:spacing w:after="0" w:line="240" w:lineRule="auto"/>
              <w:jc w:val="both"/>
              <w:rPr>
                <w:color w:val="000000"/>
                <w:sz w:val="24"/>
                <w:szCs w:val="24"/>
              </w:rPr>
            </w:pPr>
            <w:r w:rsidRPr="00D12414">
              <w:rPr>
                <w:color w:val="000000"/>
                <w:sz w:val="24"/>
                <w:szCs w:val="24"/>
              </w:rPr>
              <w:t>Having to borrow money or goods greater than $100 in value or accessing funds via superannuation accounts, charitable organizations, savings plans or via sale of asse</w:t>
            </w:r>
          </w:p>
          <w:p w14:paraId="0221FCDC" w14:textId="77777777" w:rsidR="00517B02" w:rsidRPr="00D12414" w:rsidRDefault="00517B02" w:rsidP="00517B02">
            <w:pPr>
              <w:spacing w:after="0" w:line="240" w:lineRule="auto"/>
              <w:jc w:val="both"/>
              <w:rPr>
                <w:color w:val="000000"/>
                <w:sz w:val="24"/>
                <w:szCs w:val="24"/>
              </w:rPr>
            </w:pPr>
          </w:p>
        </w:tc>
      </w:tr>
      <w:tr w:rsidR="00517B02" w:rsidRPr="002165A3" w14:paraId="24BF2C59" w14:textId="77777777" w:rsidTr="00517B02">
        <w:tc>
          <w:tcPr>
            <w:tcW w:w="2574" w:type="dxa"/>
            <w:shd w:val="clear" w:color="auto" w:fill="auto"/>
          </w:tcPr>
          <w:p w14:paraId="32AB666D" w14:textId="77777777" w:rsidR="00517B02" w:rsidRPr="00D12414" w:rsidRDefault="00517B02" w:rsidP="00517B02">
            <w:pPr>
              <w:spacing w:after="0" w:line="240" w:lineRule="auto"/>
              <w:jc w:val="both"/>
              <w:rPr>
                <w:color w:val="000000"/>
                <w:sz w:val="24"/>
                <w:szCs w:val="24"/>
              </w:rPr>
            </w:pPr>
            <w:r w:rsidRPr="00D12414">
              <w:rPr>
                <w:color w:val="000000"/>
                <w:sz w:val="24"/>
                <w:szCs w:val="24"/>
              </w:rPr>
              <w:t>Health Outcome</w:t>
            </w:r>
          </w:p>
          <w:p w14:paraId="5E4188AF" w14:textId="06C90C6A" w:rsidR="00517B02" w:rsidRPr="00D12414" w:rsidRDefault="00517B02" w:rsidP="00517B02">
            <w:pPr>
              <w:spacing w:after="0" w:line="240" w:lineRule="auto"/>
              <w:jc w:val="both"/>
              <w:rPr>
                <w:color w:val="000000"/>
                <w:sz w:val="24"/>
                <w:szCs w:val="24"/>
              </w:rPr>
            </w:pPr>
            <w:r>
              <w:rPr>
                <w:color w:val="000000"/>
                <w:sz w:val="24"/>
                <w:szCs w:val="24"/>
              </w:rPr>
              <w:t>(n=1)</w:t>
            </w:r>
          </w:p>
        </w:tc>
        <w:tc>
          <w:tcPr>
            <w:tcW w:w="11911" w:type="dxa"/>
            <w:shd w:val="clear" w:color="auto" w:fill="auto"/>
          </w:tcPr>
          <w:p w14:paraId="278F5AB3" w14:textId="77777777" w:rsidR="00517B02" w:rsidRPr="00D12414" w:rsidRDefault="00517B02" w:rsidP="00517B02">
            <w:pPr>
              <w:spacing w:after="0" w:line="240" w:lineRule="auto"/>
              <w:jc w:val="both"/>
              <w:rPr>
                <w:color w:val="000000"/>
                <w:sz w:val="24"/>
                <w:szCs w:val="24"/>
              </w:rPr>
            </w:pPr>
            <w:r w:rsidRPr="00D12414">
              <w:rPr>
                <w:color w:val="000000"/>
                <w:sz w:val="24"/>
                <w:szCs w:val="24"/>
              </w:rPr>
              <w:t>EQ-5D</w:t>
            </w:r>
          </w:p>
          <w:p w14:paraId="13259B30" w14:textId="77777777" w:rsidR="00517B02" w:rsidRPr="00D12414" w:rsidRDefault="00517B02" w:rsidP="00517B02">
            <w:pPr>
              <w:spacing w:after="0" w:line="240" w:lineRule="auto"/>
              <w:jc w:val="both"/>
              <w:rPr>
                <w:color w:val="000000"/>
                <w:sz w:val="24"/>
                <w:szCs w:val="24"/>
              </w:rPr>
            </w:pPr>
          </w:p>
        </w:tc>
      </w:tr>
      <w:tr w:rsidR="00517B02" w:rsidRPr="002165A3" w14:paraId="3B54B8FA" w14:textId="77777777" w:rsidTr="00517B02">
        <w:tc>
          <w:tcPr>
            <w:tcW w:w="2574" w:type="dxa"/>
            <w:shd w:val="clear" w:color="auto" w:fill="auto"/>
          </w:tcPr>
          <w:p w14:paraId="420D172F" w14:textId="77777777" w:rsidR="00517B02" w:rsidRPr="0073416A" w:rsidRDefault="00517B02" w:rsidP="00517B02">
            <w:pPr>
              <w:spacing w:after="0" w:line="240" w:lineRule="auto"/>
              <w:jc w:val="both"/>
              <w:rPr>
                <w:color w:val="000000"/>
                <w:sz w:val="24"/>
                <w:szCs w:val="24"/>
              </w:rPr>
            </w:pPr>
            <w:r w:rsidRPr="0073416A">
              <w:rPr>
                <w:color w:val="000000"/>
                <w:sz w:val="24"/>
                <w:szCs w:val="24"/>
              </w:rPr>
              <w:t>Impact on employment or studies</w:t>
            </w:r>
          </w:p>
          <w:p w14:paraId="5EFD49AB" w14:textId="7517F3C0" w:rsidR="00517B02" w:rsidRPr="00D12414" w:rsidRDefault="00517B02" w:rsidP="00517B02">
            <w:pPr>
              <w:spacing w:after="0" w:line="240" w:lineRule="auto"/>
              <w:jc w:val="both"/>
              <w:rPr>
                <w:color w:val="000000"/>
                <w:sz w:val="24"/>
                <w:szCs w:val="24"/>
              </w:rPr>
            </w:pPr>
            <w:r>
              <w:rPr>
                <w:color w:val="000000"/>
                <w:sz w:val="24"/>
                <w:szCs w:val="24"/>
              </w:rPr>
              <w:t>(n=1)</w:t>
            </w:r>
          </w:p>
        </w:tc>
        <w:tc>
          <w:tcPr>
            <w:tcW w:w="11911" w:type="dxa"/>
            <w:shd w:val="clear" w:color="auto" w:fill="auto"/>
          </w:tcPr>
          <w:p w14:paraId="6CA9CA61" w14:textId="77777777" w:rsidR="00517B02" w:rsidRPr="0073416A" w:rsidRDefault="00517B02" w:rsidP="00517B02">
            <w:pPr>
              <w:spacing w:after="0" w:line="240" w:lineRule="auto"/>
              <w:jc w:val="both"/>
              <w:rPr>
                <w:color w:val="000000"/>
                <w:sz w:val="24"/>
                <w:szCs w:val="24"/>
              </w:rPr>
            </w:pPr>
            <w:r w:rsidRPr="0073416A">
              <w:rPr>
                <w:color w:val="000000"/>
                <w:sz w:val="24"/>
                <w:szCs w:val="24"/>
              </w:rPr>
              <w:t>Yes, No</w:t>
            </w:r>
          </w:p>
          <w:p w14:paraId="36000F38" w14:textId="77777777" w:rsidR="00517B02" w:rsidRPr="00D12414" w:rsidRDefault="00517B02" w:rsidP="00517B02">
            <w:pPr>
              <w:spacing w:after="0" w:line="240" w:lineRule="auto"/>
              <w:jc w:val="both"/>
              <w:rPr>
                <w:color w:val="000000"/>
                <w:sz w:val="24"/>
                <w:szCs w:val="24"/>
              </w:rPr>
            </w:pPr>
          </w:p>
        </w:tc>
      </w:tr>
      <w:tr w:rsidR="00517B02" w:rsidRPr="002165A3" w14:paraId="3F06748D" w14:textId="77777777" w:rsidTr="00517B02">
        <w:tc>
          <w:tcPr>
            <w:tcW w:w="2574" w:type="dxa"/>
            <w:shd w:val="clear" w:color="auto" w:fill="auto"/>
          </w:tcPr>
          <w:p w14:paraId="6400E06F" w14:textId="77777777" w:rsidR="00517B02" w:rsidRPr="0073416A" w:rsidRDefault="00517B02" w:rsidP="00517B02">
            <w:pPr>
              <w:spacing w:after="0" w:line="240" w:lineRule="auto"/>
              <w:jc w:val="both"/>
              <w:rPr>
                <w:color w:val="000000"/>
                <w:sz w:val="24"/>
                <w:szCs w:val="24"/>
              </w:rPr>
            </w:pPr>
            <w:r w:rsidRPr="0073416A">
              <w:rPr>
                <w:color w:val="000000"/>
                <w:sz w:val="24"/>
                <w:szCs w:val="24"/>
              </w:rPr>
              <w:t>Impact on familial or affective life</w:t>
            </w:r>
          </w:p>
          <w:p w14:paraId="57740004" w14:textId="268FB766" w:rsidR="00517B02" w:rsidRPr="0073416A" w:rsidRDefault="00517B02" w:rsidP="00517B02">
            <w:pPr>
              <w:spacing w:after="0" w:line="240" w:lineRule="auto"/>
              <w:jc w:val="both"/>
              <w:rPr>
                <w:color w:val="000000"/>
                <w:sz w:val="24"/>
                <w:szCs w:val="24"/>
              </w:rPr>
            </w:pPr>
            <w:r w:rsidRPr="0073416A">
              <w:rPr>
                <w:color w:val="000000"/>
                <w:sz w:val="24"/>
                <w:szCs w:val="24"/>
              </w:rPr>
              <w:t>(n=1)</w:t>
            </w:r>
          </w:p>
        </w:tc>
        <w:tc>
          <w:tcPr>
            <w:tcW w:w="11911" w:type="dxa"/>
            <w:shd w:val="clear" w:color="auto" w:fill="auto"/>
          </w:tcPr>
          <w:p w14:paraId="183186A0" w14:textId="37EE0CDE" w:rsidR="00517B02" w:rsidRPr="0073416A" w:rsidRDefault="00517B02" w:rsidP="00517B02">
            <w:pPr>
              <w:spacing w:after="0" w:line="240" w:lineRule="auto"/>
              <w:jc w:val="both"/>
              <w:rPr>
                <w:color w:val="000000"/>
                <w:sz w:val="24"/>
                <w:szCs w:val="24"/>
              </w:rPr>
            </w:pPr>
            <w:r w:rsidRPr="0073416A">
              <w:rPr>
                <w:color w:val="000000"/>
                <w:sz w:val="24"/>
                <w:szCs w:val="24"/>
              </w:rPr>
              <w:t>Yes, No</w:t>
            </w:r>
          </w:p>
        </w:tc>
      </w:tr>
      <w:tr w:rsidR="00517B02" w:rsidRPr="002165A3" w14:paraId="42972484" w14:textId="77777777" w:rsidTr="00517B02">
        <w:tc>
          <w:tcPr>
            <w:tcW w:w="2574" w:type="dxa"/>
            <w:shd w:val="clear" w:color="auto" w:fill="auto"/>
          </w:tcPr>
          <w:p w14:paraId="16E744F0" w14:textId="77777777" w:rsidR="00517B02" w:rsidRPr="0073416A" w:rsidRDefault="00517B02" w:rsidP="00517B02">
            <w:pPr>
              <w:spacing w:after="0" w:line="240" w:lineRule="auto"/>
              <w:jc w:val="both"/>
              <w:rPr>
                <w:color w:val="000000"/>
                <w:sz w:val="24"/>
                <w:szCs w:val="24"/>
              </w:rPr>
            </w:pPr>
            <w:r w:rsidRPr="0073416A">
              <w:rPr>
                <w:color w:val="000000"/>
                <w:sz w:val="24"/>
                <w:szCs w:val="24"/>
              </w:rPr>
              <w:t>Impact on leisure or sport activities</w:t>
            </w:r>
          </w:p>
          <w:p w14:paraId="0688442B" w14:textId="1DDE29DD" w:rsidR="00517B02" w:rsidRPr="0073416A" w:rsidRDefault="00517B02" w:rsidP="00517B02">
            <w:pPr>
              <w:spacing w:after="0" w:line="240" w:lineRule="auto"/>
              <w:jc w:val="both"/>
              <w:rPr>
                <w:color w:val="000000"/>
                <w:sz w:val="24"/>
                <w:szCs w:val="24"/>
              </w:rPr>
            </w:pPr>
            <w:r w:rsidRPr="0073416A">
              <w:rPr>
                <w:color w:val="000000"/>
                <w:sz w:val="24"/>
                <w:szCs w:val="24"/>
              </w:rPr>
              <w:t>(n=1)</w:t>
            </w:r>
          </w:p>
        </w:tc>
        <w:tc>
          <w:tcPr>
            <w:tcW w:w="11911" w:type="dxa"/>
            <w:shd w:val="clear" w:color="auto" w:fill="auto"/>
          </w:tcPr>
          <w:p w14:paraId="34ABEC5B" w14:textId="0EDC99A6" w:rsidR="00517B02" w:rsidRPr="0073416A" w:rsidRDefault="00517B02" w:rsidP="00517B02">
            <w:pPr>
              <w:spacing w:after="0" w:line="240" w:lineRule="auto"/>
              <w:jc w:val="both"/>
              <w:rPr>
                <w:color w:val="000000"/>
                <w:sz w:val="24"/>
                <w:szCs w:val="24"/>
              </w:rPr>
            </w:pPr>
            <w:r w:rsidRPr="0073416A">
              <w:rPr>
                <w:color w:val="000000"/>
                <w:sz w:val="24"/>
                <w:szCs w:val="24"/>
              </w:rPr>
              <w:t>Yes, No</w:t>
            </w:r>
          </w:p>
        </w:tc>
      </w:tr>
      <w:tr w:rsidR="00517B02" w:rsidRPr="002165A3" w14:paraId="7976F4F3" w14:textId="77777777" w:rsidTr="00517B02">
        <w:tc>
          <w:tcPr>
            <w:tcW w:w="2574" w:type="dxa"/>
            <w:shd w:val="clear" w:color="auto" w:fill="auto"/>
          </w:tcPr>
          <w:p w14:paraId="05585588" w14:textId="77777777" w:rsidR="00517B02" w:rsidRDefault="00517B02" w:rsidP="00517B02">
            <w:pPr>
              <w:spacing w:after="0" w:line="240" w:lineRule="auto"/>
              <w:jc w:val="both"/>
              <w:rPr>
                <w:color w:val="000000"/>
                <w:sz w:val="24"/>
                <w:szCs w:val="24"/>
              </w:rPr>
            </w:pPr>
            <w:r>
              <w:rPr>
                <w:color w:val="000000"/>
                <w:sz w:val="24"/>
                <w:szCs w:val="24"/>
              </w:rPr>
              <w:t>Independent Functioning</w:t>
            </w:r>
          </w:p>
          <w:p w14:paraId="38AFDFF1" w14:textId="4FAC9CBB" w:rsidR="00517B02" w:rsidRPr="0073416A" w:rsidRDefault="00517B02" w:rsidP="00517B02">
            <w:pPr>
              <w:spacing w:after="0" w:line="240" w:lineRule="auto"/>
              <w:jc w:val="both"/>
              <w:rPr>
                <w:color w:val="000000"/>
                <w:sz w:val="24"/>
                <w:szCs w:val="24"/>
              </w:rPr>
            </w:pPr>
            <w:r>
              <w:rPr>
                <w:color w:val="000000"/>
                <w:sz w:val="24"/>
                <w:szCs w:val="24"/>
              </w:rPr>
              <w:t>(n=1)</w:t>
            </w:r>
          </w:p>
        </w:tc>
        <w:tc>
          <w:tcPr>
            <w:tcW w:w="11911" w:type="dxa"/>
            <w:shd w:val="clear" w:color="auto" w:fill="auto"/>
          </w:tcPr>
          <w:p w14:paraId="1344DF42" w14:textId="77777777" w:rsidR="00517B02" w:rsidRPr="007A067D" w:rsidRDefault="00517B02" w:rsidP="00517B02">
            <w:pPr>
              <w:jc w:val="both"/>
              <w:rPr>
                <w:color w:val="000000"/>
                <w:sz w:val="24"/>
                <w:szCs w:val="24"/>
              </w:rPr>
            </w:pPr>
            <w:r w:rsidRPr="007A067D">
              <w:rPr>
                <w:color w:val="000000"/>
                <w:sz w:val="24"/>
                <w:szCs w:val="24"/>
              </w:rPr>
              <w:t>Barthel Index</w:t>
            </w:r>
          </w:p>
          <w:p w14:paraId="4E2EEE40" w14:textId="77777777" w:rsidR="00517B02" w:rsidRPr="0073416A" w:rsidRDefault="00517B02" w:rsidP="00517B02">
            <w:pPr>
              <w:spacing w:after="0" w:line="240" w:lineRule="auto"/>
              <w:jc w:val="both"/>
              <w:rPr>
                <w:color w:val="000000"/>
                <w:sz w:val="24"/>
                <w:szCs w:val="24"/>
              </w:rPr>
            </w:pPr>
          </w:p>
        </w:tc>
      </w:tr>
      <w:tr w:rsidR="00517B02" w:rsidRPr="002165A3" w14:paraId="31863BC9" w14:textId="77777777" w:rsidTr="00517B02">
        <w:tc>
          <w:tcPr>
            <w:tcW w:w="2574" w:type="dxa"/>
            <w:shd w:val="clear" w:color="auto" w:fill="auto"/>
          </w:tcPr>
          <w:p w14:paraId="197D59A3" w14:textId="060B319A" w:rsidR="00517B02" w:rsidRPr="007A067D" w:rsidRDefault="00517B02" w:rsidP="00517B02">
            <w:pPr>
              <w:spacing w:after="0" w:line="240" w:lineRule="auto"/>
              <w:jc w:val="both"/>
              <w:rPr>
                <w:color w:val="000000"/>
                <w:sz w:val="24"/>
                <w:szCs w:val="24"/>
              </w:rPr>
            </w:pPr>
            <w:r w:rsidRPr="007A067D">
              <w:rPr>
                <w:color w:val="000000"/>
                <w:sz w:val="24"/>
                <w:szCs w:val="24"/>
              </w:rPr>
              <w:t>Integration</w:t>
            </w:r>
          </w:p>
          <w:p w14:paraId="75E3FCF2" w14:textId="1B2E983B" w:rsidR="00517B02" w:rsidRDefault="00517B02" w:rsidP="00517B02">
            <w:pPr>
              <w:spacing w:after="0" w:line="240" w:lineRule="auto"/>
              <w:jc w:val="both"/>
              <w:rPr>
                <w:color w:val="000000"/>
                <w:sz w:val="24"/>
                <w:szCs w:val="24"/>
              </w:rPr>
            </w:pPr>
            <w:r>
              <w:rPr>
                <w:color w:val="000000"/>
                <w:sz w:val="24"/>
                <w:szCs w:val="24"/>
              </w:rPr>
              <w:t>(n=1)</w:t>
            </w:r>
          </w:p>
        </w:tc>
        <w:tc>
          <w:tcPr>
            <w:tcW w:w="11911" w:type="dxa"/>
            <w:shd w:val="clear" w:color="auto" w:fill="auto"/>
          </w:tcPr>
          <w:p w14:paraId="41E9569C" w14:textId="77777777" w:rsidR="00517B02" w:rsidRPr="007A067D" w:rsidRDefault="00517B02" w:rsidP="00517B02">
            <w:pPr>
              <w:spacing w:after="0" w:line="240" w:lineRule="auto"/>
              <w:jc w:val="both"/>
              <w:rPr>
                <w:color w:val="000000"/>
                <w:sz w:val="24"/>
                <w:szCs w:val="24"/>
              </w:rPr>
            </w:pPr>
            <w:r w:rsidRPr="007A067D">
              <w:rPr>
                <w:color w:val="000000"/>
                <w:sz w:val="24"/>
                <w:szCs w:val="24"/>
              </w:rPr>
              <w:t>Sydney Psychosocial Reintegration Scale (SPRS)</w:t>
            </w:r>
          </w:p>
          <w:p w14:paraId="466BD2E3" w14:textId="77777777" w:rsidR="00517B02" w:rsidRPr="007A067D" w:rsidRDefault="00517B02" w:rsidP="00517B02">
            <w:pPr>
              <w:spacing w:after="0" w:line="240" w:lineRule="auto"/>
              <w:jc w:val="both"/>
              <w:rPr>
                <w:color w:val="000000"/>
                <w:sz w:val="24"/>
                <w:szCs w:val="24"/>
              </w:rPr>
            </w:pPr>
          </w:p>
        </w:tc>
      </w:tr>
      <w:tr w:rsidR="00517B02" w:rsidRPr="002165A3" w14:paraId="54F1DF5C" w14:textId="77777777" w:rsidTr="00517B02">
        <w:tc>
          <w:tcPr>
            <w:tcW w:w="2574" w:type="dxa"/>
            <w:shd w:val="clear" w:color="auto" w:fill="auto"/>
          </w:tcPr>
          <w:p w14:paraId="27D2AAB6" w14:textId="77777777" w:rsidR="00517B02" w:rsidRPr="007A067D" w:rsidRDefault="00517B02" w:rsidP="00517B02">
            <w:pPr>
              <w:spacing w:after="0" w:line="240" w:lineRule="auto"/>
              <w:jc w:val="both"/>
              <w:rPr>
                <w:color w:val="000000"/>
                <w:sz w:val="24"/>
                <w:szCs w:val="24"/>
              </w:rPr>
            </w:pPr>
            <w:r w:rsidRPr="007A067D">
              <w:rPr>
                <w:color w:val="000000"/>
                <w:sz w:val="24"/>
                <w:szCs w:val="24"/>
              </w:rPr>
              <w:t>Interpersonal Relationships</w:t>
            </w:r>
          </w:p>
          <w:p w14:paraId="45B62DA4" w14:textId="6EA131A1" w:rsidR="00517B02" w:rsidRPr="007A067D" w:rsidRDefault="00517B02" w:rsidP="00517B02">
            <w:pPr>
              <w:spacing w:after="0" w:line="240" w:lineRule="auto"/>
              <w:jc w:val="both"/>
              <w:rPr>
                <w:color w:val="000000"/>
                <w:sz w:val="24"/>
                <w:szCs w:val="24"/>
              </w:rPr>
            </w:pPr>
            <w:r>
              <w:rPr>
                <w:color w:val="000000"/>
                <w:sz w:val="24"/>
                <w:szCs w:val="24"/>
              </w:rPr>
              <w:t>(n=1)</w:t>
            </w:r>
          </w:p>
        </w:tc>
        <w:tc>
          <w:tcPr>
            <w:tcW w:w="11911" w:type="dxa"/>
            <w:shd w:val="clear" w:color="auto" w:fill="auto"/>
          </w:tcPr>
          <w:p w14:paraId="677194D8" w14:textId="77777777" w:rsidR="00517B02" w:rsidRPr="007A067D" w:rsidRDefault="00517B02" w:rsidP="00517B02">
            <w:pPr>
              <w:spacing w:after="0" w:line="240" w:lineRule="auto"/>
              <w:jc w:val="both"/>
              <w:rPr>
                <w:color w:val="000000"/>
                <w:sz w:val="24"/>
                <w:szCs w:val="24"/>
              </w:rPr>
            </w:pPr>
            <w:r w:rsidRPr="007A067D">
              <w:rPr>
                <w:color w:val="000000"/>
                <w:sz w:val="24"/>
                <w:szCs w:val="24"/>
              </w:rPr>
              <w:t>Burn Specific Health Scale-Brief (BSHS-B)</w:t>
            </w:r>
          </w:p>
          <w:p w14:paraId="7901CBBC" w14:textId="77777777" w:rsidR="00517B02" w:rsidRPr="007A067D" w:rsidRDefault="00517B02" w:rsidP="00517B02">
            <w:pPr>
              <w:spacing w:after="0" w:line="240" w:lineRule="auto"/>
              <w:jc w:val="both"/>
              <w:rPr>
                <w:color w:val="000000"/>
                <w:sz w:val="24"/>
                <w:szCs w:val="24"/>
              </w:rPr>
            </w:pPr>
          </w:p>
        </w:tc>
      </w:tr>
      <w:tr w:rsidR="00517B02" w:rsidRPr="002165A3" w14:paraId="74E1311A" w14:textId="77777777" w:rsidTr="00517B02">
        <w:tc>
          <w:tcPr>
            <w:tcW w:w="2574" w:type="dxa"/>
            <w:shd w:val="clear" w:color="auto" w:fill="auto"/>
          </w:tcPr>
          <w:p w14:paraId="52C82447" w14:textId="77777777" w:rsidR="00517B02" w:rsidRPr="007A067D" w:rsidRDefault="00517B02" w:rsidP="00517B02">
            <w:pPr>
              <w:spacing w:after="0" w:line="240" w:lineRule="auto"/>
              <w:jc w:val="both"/>
              <w:rPr>
                <w:color w:val="000000"/>
                <w:sz w:val="24"/>
                <w:szCs w:val="24"/>
              </w:rPr>
            </w:pPr>
            <w:r w:rsidRPr="007A067D">
              <w:rPr>
                <w:color w:val="000000"/>
                <w:sz w:val="24"/>
                <w:szCs w:val="24"/>
              </w:rPr>
              <w:t>Job stability</w:t>
            </w:r>
          </w:p>
          <w:p w14:paraId="1C6C32E5" w14:textId="3DB09322" w:rsidR="00517B02" w:rsidRPr="007A067D" w:rsidRDefault="00517B02" w:rsidP="00517B02">
            <w:pPr>
              <w:spacing w:after="0" w:line="240" w:lineRule="auto"/>
              <w:jc w:val="both"/>
              <w:rPr>
                <w:color w:val="000000"/>
                <w:sz w:val="24"/>
                <w:szCs w:val="24"/>
              </w:rPr>
            </w:pPr>
            <w:r w:rsidRPr="007A067D">
              <w:rPr>
                <w:color w:val="000000"/>
                <w:sz w:val="24"/>
                <w:szCs w:val="24"/>
              </w:rPr>
              <w:t>(n=1)</w:t>
            </w:r>
          </w:p>
        </w:tc>
        <w:tc>
          <w:tcPr>
            <w:tcW w:w="11911" w:type="dxa"/>
            <w:shd w:val="clear" w:color="auto" w:fill="auto"/>
          </w:tcPr>
          <w:p w14:paraId="4F99518D" w14:textId="77777777" w:rsidR="00517B02" w:rsidRPr="001C3713" w:rsidRDefault="00517B02" w:rsidP="00517B02">
            <w:pPr>
              <w:jc w:val="both"/>
              <w:rPr>
                <w:color w:val="000000"/>
                <w:sz w:val="24"/>
                <w:szCs w:val="24"/>
              </w:rPr>
            </w:pPr>
            <w:r w:rsidRPr="001C3713">
              <w:rPr>
                <w:color w:val="000000"/>
                <w:sz w:val="24"/>
                <w:szCs w:val="24"/>
              </w:rPr>
              <w:t>More than 1 employer</w:t>
            </w:r>
          </w:p>
          <w:p w14:paraId="7DE92945" w14:textId="77777777" w:rsidR="00517B02" w:rsidRPr="007A067D" w:rsidRDefault="00517B02" w:rsidP="00517B02">
            <w:pPr>
              <w:spacing w:after="0" w:line="240" w:lineRule="auto"/>
              <w:jc w:val="both"/>
              <w:rPr>
                <w:color w:val="000000"/>
                <w:sz w:val="24"/>
                <w:szCs w:val="24"/>
              </w:rPr>
            </w:pPr>
          </w:p>
        </w:tc>
      </w:tr>
      <w:tr w:rsidR="00517B02" w:rsidRPr="002165A3" w14:paraId="4FA449D3" w14:textId="77777777" w:rsidTr="00517B02">
        <w:tc>
          <w:tcPr>
            <w:tcW w:w="2574" w:type="dxa"/>
            <w:shd w:val="clear" w:color="auto" w:fill="auto"/>
          </w:tcPr>
          <w:p w14:paraId="02E55AC5" w14:textId="77777777" w:rsidR="00517B02" w:rsidRPr="007A067D" w:rsidRDefault="00517B02" w:rsidP="00517B02">
            <w:pPr>
              <w:spacing w:after="0" w:line="240" w:lineRule="auto"/>
              <w:jc w:val="both"/>
              <w:rPr>
                <w:color w:val="000000"/>
                <w:sz w:val="24"/>
                <w:szCs w:val="24"/>
              </w:rPr>
            </w:pPr>
            <w:r w:rsidRPr="007A067D">
              <w:rPr>
                <w:color w:val="000000"/>
                <w:sz w:val="24"/>
                <w:szCs w:val="24"/>
              </w:rPr>
              <w:t>Labour Market Participation</w:t>
            </w:r>
          </w:p>
          <w:p w14:paraId="00FFDF6C" w14:textId="34A2C043" w:rsidR="00517B02" w:rsidRPr="007A067D" w:rsidRDefault="00517B02" w:rsidP="00517B02">
            <w:pPr>
              <w:spacing w:after="0" w:line="240" w:lineRule="auto"/>
              <w:jc w:val="both"/>
              <w:rPr>
                <w:color w:val="000000"/>
                <w:sz w:val="24"/>
                <w:szCs w:val="24"/>
              </w:rPr>
            </w:pPr>
            <w:r w:rsidRPr="007A067D">
              <w:rPr>
                <w:color w:val="000000"/>
                <w:sz w:val="24"/>
                <w:szCs w:val="24"/>
              </w:rPr>
              <w:t>(n=1)</w:t>
            </w:r>
          </w:p>
        </w:tc>
        <w:tc>
          <w:tcPr>
            <w:tcW w:w="11911" w:type="dxa"/>
            <w:shd w:val="clear" w:color="auto" w:fill="auto"/>
          </w:tcPr>
          <w:p w14:paraId="61BE1E6E" w14:textId="77777777" w:rsidR="00517B02" w:rsidRPr="001C3713" w:rsidRDefault="00517B02" w:rsidP="00517B02">
            <w:pPr>
              <w:jc w:val="both"/>
              <w:rPr>
                <w:color w:val="000000"/>
                <w:sz w:val="24"/>
                <w:szCs w:val="24"/>
              </w:rPr>
            </w:pPr>
            <w:r w:rsidRPr="001C3713">
              <w:rPr>
                <w:color w:val="000000"/>
                <w:sz w:val="24"/>
                <w:szCs w:val="24"/>
              </w:rPr>
              <w:t>Paid employment</w:t>
            </w:r>
          </w:p>
          <w:p w14:paraId="732AE51C" w14:textId="77777777" w:rsidR="00517B02" w:rsidRPr="001C3713" w:rsidRDefault="00517B02" w:rsidP="00517B02">
            <w:pPr>
              <w:jc w:val="both"/>
              <w:rPr>
                <w:color w:val="000000"/>
                <w:sz w:val="24"/>
                <w:szCs w:val="24"/>
              </w:rPr>
            </w:pPr>
          </w:p>
        </w:tc>
      </w:tr>
      <w:tr w:rsidR="00517B02" w:rsidRPr="002165A3" w14:paraId="3C357CE4" w14:textId="77777777" w:rsidTr="00517B02">
        <w:tc>
          <w:tcPr>
            <w:tcW w:w="2574" w:type="dxa"/>
            <w:shd w:val="clear" w:color="auto" w:fill="auto"/>
          </w:tcPr>
          <w:p w14:paraId="62D3E0C1" w14:textId="77777777" w:rsidR="00517B02" w:rsidRPr="007A067D" w:rsidRDefault="00517B02" w:rsidP="00517B02">
            <w:pPr>
              <w:spacing w:after="0" w:line="240" w:lineRule="auto"/>
              <w:jc w:val="both"/>
              <w:rPr>
                <w:color w:val="000000"/>
                <w:sz w:val="24"/>
                <w:szCs w:val="24"/>
              </w:rPr>
            </w:pPr>
            <w:r w:rsidRPr="007A067D">
              <w:rPr>
                <w:color w:val="000000"/>
                <w:sz w:val="24"/>
                <w:szCs w:val="24"/>
              </w:rPr>
              <w:t xml:space="preserve">Life Participation </w:t>
            </w:r>
          </w:p>
          <w:p w14:paraId="5B19E68C" w14:textId="288FF37F" w:rsidR="00517B02" w:rsidRPr="007A067D" w:rsidRDefault="00517B02" w:rsidP="00517B02">
            <w:pPr>
              <w:spacing w:after="0" w:line="240" w:lineRule="auto"/>
              <w:jc w:val="both"/>
              <w:rPr>
                <w:color w:val="000000"/>
                <w:sz w:val="24"/>
                <w:szCs w:val="24"/>
              </w:rPr>
            </w:pPr>
            <w:r w:rsidRPr="007A067D">
              <w:rPr>
                <w:color w:val="000000"/>
                <w:sz w:val="24"/>
                <w:szCs w:val="24"/>
              </w:rPr>
              <w:t>(n=1)</w:t>
            </w:r>
          </w:p>
        </w:tc>
        <w:tc>
          <w:tcPr>
            <w:tcW w:w="11911" w:type="dxa"/>
            <w:shd w:val="clear" w:color="auto" w:fill="auto"/>
          </w:tcPr>
          <w:p w14:paraId="208B9735" w14:textId="77777777" w:rsidR="00517B02" w:rsidRPr="001C3713" w:rsidRDefault="00517B02" w:rsidP="00517B02">
            <w:pPr>
              <w:jc w:val="both"/>
              <w:rPr>
                <w:color w:val="000000"/>
                <w:sz w:val="24"/>
                <w:szCs w:val="24"/>
              </w:rPr>
            </w:pPr>
            <w:r w:rsidRPr="001C3713">
              <w:rPr>
                <w:color w:val="000000"/>
                <w:sz w:val="24"/>
                <w:szCs w:val="24"/>
              </w:rPr>
              <w:t xml:space="preserve">Participation Assessment with Recombined Tools Objective (PART-O). All were scored based on the number of times per month a participant had engaged in the activity. For each item, those below the 25th percentile </w:t>
            </w:r>
            <w:proofErr w:type="gramStart"/>
            <w:r w:rsidRPr="001C3713">
              <w:rPr>
                <w:color w:val="000000"/>
                <w:sz w:val="24"/>
                <w:szCs w:val="24"/>
              </w:rPr>
              <w:t>were</w:t>
            </w:r>
            <w:proofErr w:type="gramEnd"/>
            <w:r w:rsidRPr="001C3713">
              <w:rPr>
                <w:color w:val="000000"/>
                <w:sz w:val="24"/>
                <w:szCs w:val="24"/>
              </w:rPr>
              <w:t xml:space="preserve"> scored as 0, those between the 25th and 75th percentiles were scored as 1, and those above the 75th percentile were scored as 2. The </w:t>
            </w:r>
            <w:r w:rsidRPr="001C3713">
              <w:rPr>
                <w:color w:val="000000"/>
                <w:sz w:val="24"/>
                <w:szCs w:val="24"/>
              </w:rPr>
              <w:lastRenderedPageBreak/>
              <w:t>scores for all four items were then summed (range 0 – 8) and categorized into Low participation (summed score 0 –1), Medium participation (summed score 2– 4), and High participation (summed score 5– 8).</w:t>
            </w:r>
          </w:p>
          <w:p w14:paraId="0BAE63C0" w14:textId="77777777" w:rsidR="00517B02" w:rsidRPr="001C3713" w:rsidRDefault="00517B02" w:rsidP="00517B02">
            <w:pPr>
              <w:jc w:val="both"/>
              <w:rPr>
                <w:color w:val="000000"/>
                <w:sz w:val="24"/>
                <w:szCs w:val="24"/>
              </w:rPr>
            </w:pPr>
          </w:p>
        </w:tc>
      </w:tr>
      <w:tr w:rsidR="00517B02" w:rsidRPr="002165A3" w14:paraId="7FFF4724" w14:textId="77777777" w:rsidTr="00517B02">
        <w:tc>
          <w:tcPr>
            <w:tcW w:w="2574" w:type="dxa"/>
            <w:shd w:val="clear" w:color="auto" w:fill="auto"/>
          </w:tcPr>
          <w:p w14:paraId="7880B557" w14:textId="77777777" w:rsidR="00517B02" w:rsidRPr="007A067D" w:rsidRDefault="00517B02" w:rsidP="00517B02">
            <w:pPr>
              <w:spacing w:after="0" w:line="240" w:lineRule="auto"/>
              <w:jc w:val="both"/>
              <w:rPr>
                <w:color w:val="000000"/>
                <w:sz w:val="24"/>
                <w:szCs w:val="24"/>
              </w:rPr>
            </w:pPr>
            <w:r w:rsidRPr="007A067D">
              <w:rPr>
                <w:color w:val="000000"/>
                <w:sz w:val="24"/>
                <w:szCs w:val="24"/>
              </w:rPr>
              <w:lastRenderedPageBreak/>
              <w:t>Limited Social Interaction</w:t>
            </w:r>
          </w:p>
          <w:p w14:paraId="3CEB1010" w14:textId="2ABA4EBC" w:rsidR="00517B02" w:rsidRPr="007A067D" w:rsidRDefault="00517B02" w:rsidP="00517B02">
            <w:pPr>
              <w:spacing w:after="0" w:line="240" w:lineRule="auto"/>
              <w:jc w:val="both"/>
              <w:rPr>
                <w:color w:val="000000"/>
                <w:sz w:val="24"/>
                <w:szCs w:val="24"/>
              </w:rPr>
            </w:pPr>
            <w:r>
              <w:rPr>
                <w:color w:val="000000"/>
                <w:sz w:val="24"/>
                <w:szCs w:val="24"/>
              </w:rPr>
              <w:t>(n=1)</w:t>
            </w:r>
          </w:p>
        </w:tc>
        <w:tc>
          <w:tcPr>
            <w:tcW w:w="11911" w:type="dxa"/>
            <w:shd w:val="clear" w:color="auto" w:fill="auto"/>
          </w:tcPr>
          <w:p w14:paraId="4B4E3E92" w14:textId="77777777" w:rsidR="00517B02" w:rsidRPr="007A067D" w:rsidRDefault="00517B02" w:rsidP="00517B02">
            <w:pPr>
              <w:spacing w:after="0" w:line="240" w:lineRule="auto"/>
              <w:jc w:val="both"/>
              <w:rPr>
                <w:color w:val="000000"/>
                <w:sz w:val="24"/>
                <w:szCs w:val="24"/>
              </w:rPr>
            </w:pPr>
            <w:r w:rsidRPr="007A067D">
              <w:rPr>
                <w:color w:val="000000"/>
                <w:sz w:val="24"/>
                <w:szCs w:val="24"/>
              </w:rPr>
              <w:t>Inability to participate in social events</w:t>
            </w:r>
          </w:p>
          <w:p w14:paraId="20D3FF8B" w14:textId="77777777" w:rsidR="00517B02" w:rsidRPr="007A067D" w:rsidRDefault="00517B02" w:rsidP="00517B02">
            <w:pPr>
              <w:spacing w:after="0" w:line="240" w:lineRule="auto"/>
              <w:jc w:val="both"/>
              <w:rPr>
                <w:color w:val="000000"/>
                <w:sz w:val="24"/>
                <w:szCs w:val="24"/>
              </w:rPr>
            </w:pPr>
          </w:p>
        </w:tc>
      </w:tr>
      <w:tr w:rsidR="00517B02" w:rsidRPr="002165A3" w14:paraId="5CCE0C41" w14:textId="77777777" w:rsidTr="00517B02">
        <w:tc>
          <w:tcPr>
            <w:tcW w:w="2574" w:type="dxa"/>
            <w:shd w:val="clear" w:color="auto" w:fill="auto"/>
          </w:tcPr>
          <w:p w14:paraId="572B0C03" w14:textId="77777777" w:rsidR="00517B02" w:rsidRPr="006F59D5" w:rsidRDefault="00517B02" w:rsidP="00517B02">
            <w:pPr>
              <w:spacing w:after="0" w:line="240" w:lineRule="auto"/>
              <w:jc w:val="both"/>
              <w:rPr>
                <w:color w:val="000000"/>
                <w:sz w:val="24"/>
                <w:szCs w:val="24"/>
              </w:rPr>
            </w:pPr>
            <w:r w:rsidRPr="006F59D5">
              <w:rPr>
                <w:color w:val="000000"/>
                <w:sz w:val="24"/>
                <w:szCs w:val="24"/>
              </w:rPr>
              <w:t>Participate in social life</w:t>
            </w:r>
          </w:p>
          <w:p w14:paraId="21CFAF8A" w14:textId="489C2062" w:rsidR="00517B02" w:rsidRPr="007A067D" w:rsidRDefault="00517B02" w:rsidP="00517B02">
            <w:pPr>
              <w:spacing w:after="0" w:line="240" w:lineRule="auto"/>
              <w:jc w:val="both"/>
              <w:rPr>
                <w:color w:val="000000"/>
                <w:sz w:val="24"/>
                <w:szCs w:val="24"/>
              </w:rPr>
            </w:pPr>
            <w:r>
              <w:rPr>
                <w:color w:val="000000"/>
                <w:sz w:val="24"/>
                <w:szCs w:val="24"/>
              </w:rPr>
              <w:t>(n=1)</w:t>
            </w:r>
          </w:p>
        </w:tc>
        <w:tc>
          <w:tcPr>
            <w:tcW w:w="11911" w:type="dxa"/>
            <w:shd w:val="clear" w:color="auto" w:fill="auto"/>
          </w:tcPr>
          <w:p w14:paraId="395E7C9C" w14:textId="77777777" w:rsidR="00517B02" w:rsidRPr="006F59D5" w:rsidRDefault="00517B02" w:rsidP="00517B02">
            <w:pPr>
              <w:spacing w:after="0" w:line="240" w:lineRule="auto"/>
              <w:jc w:val="both"/>
              <w:rPr>
                <w:color w:val="000000"/>
                <w:sz w:val="24"/>
                <w:szCs w:val="24"/>
              </w:rPr>
            </w:pPr>
            <w:r w:rsidRPr="006F59D5">
              <w:rPr>
                <w:color w:val="000000"/>
                <w:sz w:val="24"/>
                <w:szCs w:val="24"/>
              </w:rPr>
              <w:t xml:space="preserve">Modified </w:t>
            </w:r>
            <w:proofErr w:type="spellStart"/>
            <w:r w:rsidRPr="006F59D5">
              <w:rPr>
                <w:color w:val="000000"/>
                <w:sz w:val="24"/>
                <w:szCs w:val="24"/>
              </w:rPr>
              <w:t>Branholms</w:t>
            </w:r>
            <w:proofErr w:type="spellEnd"/>
            <w:r w:rsidRPr="006F59D5">
              <w:rPr>
                <w:color w:val="000000"/>
                <w:sz w:val="24"/>
                <w:szCs w:val="24"/>
              </w:rPr>
              <w:t xml:space="preserve"> Interest Checklist</w:t>
            </w:r>
          </w:p>
          <w:p w14:paraId="378DFA74" w14:textId="77777777" w:rsidR="00517B02" w:rsidRPr="007A067D" w:rsidRDefault="00517B02" w:rsidP="00517B02">
            <w:pPr>
              <w:spacing w:after="0" w:line="240" w:lineRule="auto"/>
              <w:jc w:val="both"/>
              <w:rPr>
                <w:color w:val="000000"/>
                <w:sz w:val="24"/>
                <w:szCs w:val="24"/>
              </w:rPr>
            </w:pPr>
          </w:p>
        </w:tc>
      </w:tr>
      <w:tr w:rsidR="00517B02" w:rsidRPr="002165A3" w14:paraId="7244017E" w14:textId="77777777" w:rsidTr="00517B02">
        <w:tc>
          <w:tcPr>
            <w:tcW w:w="2574" w:type="dxa"/>
            <w:shd w:val="clear" w:color="auto" w:fill="auto"/>
          </w:tcPr>
          <w:p w14:paraId="14D8FD89" w14:textId="60A09A33" w:rsidR="00517B02" w:rsidRPr="006F59D5" w:rsidRDefault="00517B02" w:rsidP="00517B02">
            <w:pPr>
              <w:spacing w:after="0" w:line="240" w:lineRule="auto"/>
              <w:jc w:val="both"/>
              <w:rPr>
                <w:color w:val="000000"/>
                <w:sz w:val="24"/>
                <w:szCs w:val="24"/>
              </w:rPr>
            </w:pPr>
            <w:r w:rsidRPr="006F59D5">
              <w:rPr>
                <w:color w:val="000000"/>
                <w:sz w:val="24"/>
                <w:szCs w:val="24"/>
              </w:rPr>
              <w:t>Perceived Social Support</w:t>
            </w:r>
          </w:p>
          <w:p w14:paraId="7948C06B" w14:textId="01C5EE5E" w:rsidR="00517B02" w:rsidRPr="006F59D5" w:rsidRDefault="00517B02" w:rsidP="00517B02">
            <w:pPr>
              <w:spacing w:after="0" w:line="240" w:lineRule="auto"/>
              <w:jc w:val="both"/>
              <w:rPr>
                <w:color w:val="000000"/>
                <w:sz w:val="24"/>
                <w:szCs w:val="24"/>
              </w:rPr>
            </w:pPr>
            <w:r>
              <w:rPr>
                <w:color w:val="000000"/>
                <w:sz w:val="24"/>
                <w:szCs w:val="24"/>
              </w:rPr>
              <w:t>(n=1)</w:t>
            </w:r>
          </w:p>
        </w:tc>
        <w:tc>
          <w:tcPr>
            <w:tcW w:w="11911" w:type="dxa"/>
            <w:shd w:val="clear" w:color="auto" w:fill="auto"/>
          </w:tcPr>
          <w:p w14:paraId="76FD6012" w14:textId="77777777" w:rsidR="00517B02" w:rsidRPr="006F59D5" w:rsidRDefault="00517B02" w:rsidP="00517B02">
            <w:pPr>
              <w:spacing w:after="0" w:line="240" w:lineRule="auto"/>
              <w:jc w:val="both"/>
              <w:rPr>
                <w:color w:val="000000"/>
                <w:sz w:val="24"/>
                <w:szCs w:val="24"/>
              </w:rPr>
            </w:pPr>
            <w:r w:rsidRPr="006F59D5">
              <w:rPr>
                <w:color w:val="000000"/>
                <w:sz w:val="24"/>
                <w:szCs w:val="24"/>
              </w:rPr>
              <w:t>1) I have enough friends and social life, (2) I have close contact with members of my family, and (3) When things get really bad, I know I can count on my friends and family for help</w:t>
            </w:r>
          </w:p>
          <w:p w14:paraId="770ABEBB" w14:textId="77777777" w:rsidR="00517B02" w:rsidRPr="006F59D5" w:rsidRDefault="00517B02" w:rsidP="00517B02">
            <w:pPr>
              <w:spacing w:after="0" w:line="240" w:lineRule="auto"/>
              <w:jc w:val="both"/>
              <w:rPr>
                <w:color w:val="000000"/>
                <w:sz w:val="24"/>
                <w:szCs w:val="24"/>
              </w:rPr>
            </w:pPr>
          </w:p>
        </w:tc>
      </w:tr>
      <w:tr w:rsidR="00517B02" w:rsidRPr="002165A3" w14:paraId="19117AA2" w14:textId="77777777" w:rsidTr="00517B02">
        <w:tc>
          <w:tcPr>
            <w:tcW w:w="2574" w:type="dxa"/>
            <w:shd w:val="clear" w:color="auto" w:fill="auto"/>
          </w:tcPr>
          <w:p w14:paraId="58547DFB" w14:textId="77777777" w:rsidR="00517B02" w:rsidRPr="001C3713" w:rsidRDefault="00517B02" w:rsidP="00517B02">
            <w:pPr>
              <w:spacing w:after="0" w:line="240" w:lineRule="auto"/>
              <w:jc w:val="both"/>
              <w:rPr>
                <w:color w:val="000000"/>
                <w:sz w:val="24"/>
                <w:szCs w:val="24"/>
              </w:rPr>
            </w:pPr>
            <w:r w:rsidRPr="001C3713">
              <w:rPr>
                <w:color w:val="000000"/>
                <w:sz w:val="24"/>
                <w:szCs w:val="24"/>
              </w:rPr>
              <w:t xml:space="preserve">Restricted Mobility </w:t>
            </w:r>
          </w:p>
          <w:p w14:paraId="0A2F9F59" w14:textId="273EB39F" w:rsidR="00517B02" w:rsidRPr="006F59D5" w:rsidRDefault="00517B02" w:rsidP="00517B02">
            <w:pPr>
              <w:spacing w:after="0" w:line="240" w:lineRule="auto"/>
              <w:jc w:val="both"/>
              <w:rPr>
                <w:color w:val="000000"/>
                <w:sz w:val="24"/>
                <w:szCs w:val="24"/>
              </w:rPr>
            </w:pPr>
            <w:r>
              <w:rPr>
                <w:color w:val="000000"/>
                <w:sz w:val="24"/>
                <w:szCs w:val="24"/>
              </w:rPr>
              <w:t>(n=1)</w:t>
            </w:r>
          </w:p>
        </w:tc>
        <w:tc>
          <w:tcPr>
            <w:tcW w:w="11911" w:type="dxa"/>
            <w:shd w:val="clear" w:color="auto" w:fill="auto"/>
          </w:tcPr>
          <w:p w14:paraId="420170A7" w14:textId="77777777" w:rsidR="00517B02" w:rsidRPr="001C3713" w:rsidRDefault="00517B02" w:rsidP="00517B02">
            <w:pPr>
              <w:spacing w:after="0" w:line="240" w:lineRule="auto"/>
              <w:jc w:val="both"/>
              <w:rPr>
                <w:color w:val="000000"/>
                <w:sz w:val="24"/>
                <w:szCs w:val="24"/>
              </w:rPr>
            </w:pPr>
            <w:r w:rsidRPr="001C3713">
              <w:rPr>
                <w:color w:val="000000"/>
                <w:sz w:val="24"/>
                <w:szCs w:val="24"/>
              </w:rPr>
              <w:t>Inability to eat, move around independently</w:t>
            </w:r>
          </w:p>
          <w:p w14:paraId="6000C84F" w14:textId="77777777" w:rsidR="00517B02" w:rsidRPr="006F59D5" w:rsidRDefault="00517B02" w:rsidP="00517B02">
            <w:pPr>
              <w:spacing w:after="0" w:line="240" w:lineRule="auto"/>
              <w:jc w:val="both"/>
              <w:rPr>
                <w:color w:val="000000"/>
                <w:sz w:val="24"/>
                <w:szCs w:val="24"/>
              </w:rPr>
            </w:pPr>
          </w:p>
        </w:tc>
      </w:tr>
      <w:tr w:rsidR="00517B02" w:rsidRPr="002165A3" w14:paraId="48665944" w14:textId="77777777" w:rsidTr="00517B02">
        <w:tc>
          <w:tcPr>
            <w:tcW w:w="2574" w:type="dxa"/>
            <w:shd w:val="clear" w:color="auto" w:fill="auto"/>
          </w:tcPr>
          <w:p w14:paraId="30406A38" w14:textId="77777777" w:rsidR="00517B02" w:rsidRPr="001C3713" w:rsidRDefault="00517B02" w:rsidP="00517B02">
            <w:pPr>
              <w:spacing w:after="0" w:line="240" w:lineRule="auto"/>
              <w:jc w:val="both"/>
              <w:rPr>
                <w:color w:val="000000"/>
                <w:sz w:val="24"/>
                <w:szCs w:val="24"/>
              </w:rPr>
            </w:pPr>
            <w:r w:rsidRPr="001C3713">
              <w:rPr>
                <w:color w:val="000000"/>
                <w:sz w:val="24"/>
                <w:szCs w:val="24"/>
              </w:rPr>
              <w:t>Return to leisure activities</w:t>
            </w:r>
          </w:p>
          <w:p w14:paraId="2EEE7601" w14:textId="329F4EED" w:rsidR="00517B02" w:rsidRPr="001C3713" w:rsidRDefault="00517B02" w:rsidP="00517B02">
            <w:pPr>
              <w:spacing w:after="0" w:line="240" w:lineRule="auto"/>
              <w:jc w:val="both"/>
              <w:rPr>
                <w:color w:val="000000"/>
                <w:sz w:val="24"/>
                <w:szCs w:val="24"/>
              </w:rPr>
            </w:pPr>
            <w:r w:rsidRPr="001C3713">
              <w:rPr>
                <w:color w:val="000000"/>
                <w:sz w:val="24"/>
                <w:szCs w:val="24"/>
              </w:rPr>
              <w:t>(n=1)</w:t>
            </w:r>
          </w:p>
        </w:tc>
        <w:tc>
          <w:tcPr>
            <w:tcW w:w="11911" w:type="dxa"/>
            <w:shd w:val="clear" w:color="auto" w:fill="auto"/>
          </w:tcPr>
          <w:p w14:paraId="6499CB88" w14:textId="6247CC05" w:rsidR="00517B02" w:rsidRPr="001C3713" w:rsidRDefault="00517B02" w:rsidP="00517B02">
            <w:pPr>
              <w:spacing w:after="0" w:line="240" w:lineRule="auto"/>
              <w:jc w:val="both"/>
              <w:rPr>
                <w:color w:val="000000"/>
                <w:sz w:val="24"/>
                <w:szCs w:val="24"/>
              </w:rPr>
            </w:pPr>
            <w:r w:rsidRPr="001C3713">
              <w:rPr>
                <w:color w:val="000000"/>
                <w:sz w:val="24"/>
                <w:szCs w:val="24"/>
              </w:rPr>
              <w:t>Return to leisure activities, community events</w:t>
            </w:r>
          </w:p>
          <w:p w14:paraId="0D31BE83" w14:textId="77777777" w:rsidR="00517B02" w:rsidRPr="001C3713" w:rsidRDefault="00517B02" w:rsidP="00517B02">
            <w:pPr>
              <w:spacing w:after="0" w:line="240" w:lineRule="auto"/>
              <w:jc w:val="both"/>
              <w:rPr>
                <w:color w:val="000000"/>
                <w:sz w:val="24"/>
                <w:szCs w:val="24"/>
              </w:rPr>
            </w:pPr>
          </w:p>
        </w:tc>
      </w:tr>
      <w:tr w:rsidR="00517B02" w:rsidRPr="002165A3" w14:paraId="525EA4E9" w14:textId="77777777" w:rsidTr="00517B02">
        <w:tc>
          <w:tcPr>
            <w:tcW w:w="2574" w:type="dxa"/>
            <w:shd w:val="clear" w:color="auto" w:fill="auto"/>
          </w:tcPr>
          <w:p w14:paraId="672BB2C5" w14:textId="77777777" w:rsidR="00517B02" w:rsidRPr="001C3713" w:rsidRDefault="00517B02" w:rsidP="00517B02">
            <w:pPr>
              <w:spacing w:after="0" w:line="240" w:lineRule="auto"/>
              <w:jc w:val="both"/>
              <w:rPr>
                <w:color w:val="000000"/>
                <w:sz w:val="24"/>
                <w:szCs w:val="24"/>
              </w:rPr>
            </w:pPr>
            <w:r w:rsidRPr="001C3713">
              <w:rPr>
                <w:color w:val="000000"/>
                <w:sz w:val="24"/>
                <w:szCs w:val="24"/>
              </w:rPr>
              <w:t>Return to Work costs</w:t>
            </w:r>
          </w:p>
          <w:p w14:paraId="648250A3" w14:textId="76016FA4" w:rsidR="00517B02" w:rsidRPr="001C3713" w:rsidRDefault="00517B02" w:rsidP="00517B02">
            <w:pPr>
              <w:spacing w:after="0" w:line="240" w:lineRule="auto"/>
              <w:jc w:val="both"/>
              <w:rPr>
                <w:color w:val="000000"/>
                <w:sz w:val="24"/>
                <w:szCs w:val="24"/>
              </w:rPr>
            </w:pPr>
            <w:r w:rsidRPr="001C3713">
              <w:rPr>
                <w:color w:val="000000"/>
                <w:sz w:val="24"/>
                <w:szCs w:val="24"/>
              </w:rPr>
              <w:t>(n=1)</w:t>
            </w:r>
          </w:p>
        </w:tc>
        <w:tc>
          <w:tcPr>
            <w:tcW w:w="11911" w:type="dxa"/>
            <w:shd w:val="clear" w:color="auto" w:fill="auto"/>
          </w:tcPr>
          <w:p w14:paraId="76D2E3AB" w14:textId="77777777" w:rsidR="00517B02" w:rsidRPr="001C3713" w:rsidRDefault="00517B02" w:rsidP="00517B02">
            <w:pPr>
              <w:spacing w:after="0" w:line="240" w:lineRule="auto"/>
              <w:jc w:val="both"/>
              <w:rPr>
                <w:color w:val="000000"/>
                <w:sz w:val="24"/>
                <w:szCs w:val="24"/>
              </w:rPr>
            </w:pPr>
            <w:proofErr w:type="gramStart"/>
            <w:r w:rsidRPr="001C3713">
              <w:rPr>
                <w:color w:val="000000"/>
                <w:sz w:val="24"/>
                <w:szCs w:val="24"/>
              </w:rPr>
              <w:t>Time</w:t>
            </w:r>
            <w:proofErr w:type="gramEnd"/>
            <w:r w:rsidRPr="001C3713">
              <w:rPr>
                <w:color w:val="000000"/>
                <w:sz w:val="24"/>
                <w:szCs w:val="24"/>
              </w:rPr>
              <w:t xml:space="preserve"> they had spent in the hospital, work day lost and their average monthly salary of patients and attendants</w:t>
            </w:r>
          </w:p>
          <w:p w14:paraId="765C6A15" w14:textId="77777777" w:rsidR="00517B02" w:rsidRPr="001C3713" w:rsidRDefault="00517B02" w:rsidP="00517B02">
            <w:pPr>
              <w:spacing w:after="0" w:line="240" w:lineRule="auto"/>
              <w:jc w:val="both"/>
              <w:rPr>
                <w:color w:val="000000"/>
                <w:sz w:val="24"/>
                <w:szCs w:val="24"/>
              </w:rPr>
            </w:pPr>
          </w:p>
        </w:tc>
      </w:tr>
      <w:tr w:rsidR="00517B02" w:rsidRPr="002165A3" w14:paraId="297E8C0D" w14:textId="77777777" w:rsidTr="00517B02">
        <w:tc>
          <w:tcPr>
            <w:tcW w:w="2574" w:type="dxa"/>
            <w:shd w:val="clear" w:color="auto" w:fill="auto"/>
          </w:tcPr>
          <w:p w14:paraId="54F135F1" w14:textId="77777777" w:rsidR="00517B02" w:rsidRPr="001C3713" w:rsidRDefault="00517B02" w:rsidP="00517B02">
            <w:pPr>
              <w:spacing w:after="0" w:line="240" w:lineRule="auto"/>
              <w:jc w:val="both"/>
              <w:rPr>
                <w:color w:val="000000"/>
                <w:sz w:val="24"/>
                <w:szCs w:val="24"/>
              </w:rPr>
            </w:pPr>
            <w:r w:rsidRPr="001C3713">
              <w:rPr>
                <w:color w:val="000000"/>
                <w:sz w:val="24"/>
                <w:szCs w:val="24"/>
              </w:rPr>
              <w:t>Role of Caregiver</w:t>
            </w:r>
          </w:p>
          <w:p w14:paraId="5436CC18" w14:textId="1A7AD566" w:rsidR="00517B02" w:rsidRPr="001C3713" w:rsidRDefault="00517B02" w:rsidP="00517B02">
            <w:pPr>
              <w:spacing w:after="0" w:line="240" w:lineRule="auto"/>
              <w:jc w:val="both"/>
              <w:rPr>
                <w:color w:val="000000"/>
                <w:sz w:val="24"/>
                <w:szCs w:val="24"/>
              </w:rPr>
            </w:pPr>
            <w:r w:rsidRPr="001C3713">
              <w:rPr>
                <w:color w:val="000000"/>
                <w:sz w:val="24"/>
                <w:szCs w:val="24"/>
              </w:rPr>
              <w:t>(n=1)</w:t>
            </w:r>
          </w:p>
        </w:tc>
        <w:tc>
          <w:tcPr>
            <w:tcW w:w="11911" w:type="dxa"/>
            <w:shd w:val="clear" w:color="auto" w:fill="auto"/>
          </w:tcPr>
          <w:p w14:paraId="1476D108" w14:textId="77777777" w:rsidR="00517B02" w:rsidRPr="001C3713" w:rsidRDefault="00517B02" w:rsidP="00517B02">
            <w:pPr>
              <w:spacing w:after="0" w:line="240" w:lineRule="auto"/>
              <w:jc w:val="both"/>
              <w:rPr>
                <w:color w:val="000000"/>
                <w:sz w:val="24"/>
                <w:szCs w:val="24"/>
              </w:rPr>
            </w:pPr>
            <w:r w:rsidRPr="001C3713">
              <w:rPr>
                <w:color w:val="000000"/>
                <w:sz w:val="24"/>
                <w:szCs w:val="24"/>
              </w:rPr>
              <w:t>Craig Handicap Assessment and Reporting Technique</w:t>
            </w:r>
          </w:p>
          <w:p w14:paraId="5540941A" w14:textId="77777777" w:rsidR="00517B02" w:rsidRPr="001C3713" w:rsidRDefault="00517B02" w:rsidP="00517B02">
            <w:pPr>
              <w:spacing w:after="0" w:line="240" w:lineRule="auto"/>
              <w:jc w:val="both"/>
              <w:rPr>
                <w:color w:val="000000"/>
                <w:sz w:val="24"/>
                <w:szCs w:val="24"/>
              </w:rPr>
            </w:pPr>
          </w:p>
        </w:tc>
      </w:tr>
      <w:tr w:rsidR="00517B02" w:rsidRPr="002165A3" w14:paraId="74978110" w14:textId="77777777" w:rsidTr="00517B02">
        <w:tc>
          <w:tcPr>
            <w:tcW w:w="2574" w:type="dxa"/>
            <w:shd w:val="clear" w:color="auto" w:fill="auto"/>
          </w:tcPr>
          <w:p w14:paraId="673157D0" w14:textId="77777777" w:rsidR="00517B02" w:rsidRPr="001C3713" w:rsidRDefault="00517B02" w:rsidP="00517B02">
            <w:pPr>
              <w:spacing w:after="0" w:line="240" w:lineRule="auto"/>
              <w:jc w:val="both"/>
              <w:rPr>
                <w:color w:val="000000"/>
                <w:sz w:val="24"/>
                <w:szCs w:val="24"/>
              </w:rPr>
            </w:pPr>
            <w:r w:rsidRPr="001C3713">
              <w:rPr>
                <w:color w:val="000000"/>
                <w:sz w:val="24"/>
                <w:szCs w:val="24"/>
              </w:rPr>
              <w:t>Social Adaptation</w:t>
            </w:r>
          </w:p>
          <w:p w14:paraId="664A068D" w14:textId="3E4677A9" w:rsidR="00517B02" w:rsidRPr="001C3713" w:rsidRDefault="00517B02" w:rsidP="00517B02">
            <w:pPr>
              <w:spacing w:after="0" w:line="240" w:lineRule="auto"/>
              <w:jc w:val="both"/>
              <w:rPr>
                <w:color w:val="000000"/>
                <w:sz w:val="24"/>
                <w:szCs w:val="24"/>
              </w:rPr>
            </w:pPr>
            <w:r w:rsidRPr="001C3713">
              <w:rPr>
                <w:color w:val="000000"/>
                <w:sz w:val="24"/>
                <w:szCs w:val="24"/>
              </w:rPr>
              <w:t>(n=1)</w:t>
            </w:r>
          </w:p>
        </w:tc>
        <w:tc>
          <w:tcPr>
            <w:tcW w:w="11911" w:type="dxa"/>
            <w:shd w:val="clear" w:color="auto" w:fill="auto"/>
          </w:tcPr>
          <w:p w14:paraId="3B8064D5" w14:textId="47A9182B" w:rsidR="00517B02" w:rsidRPr="001C3713" w:rsidRDefault="00517B02" w:rsidP="00517B02">
            <w:pPr>
              <w:spacing w:after="0" w:line="240" w:lineRule="auto"/>
              <w:jc w:val="both"/>
              <w:rPr>
                <w:color w:val="000000"/>
                <w:sz w:val="24"/>
                <w:szCs w:val="24"/>
              </w:rPr>
            </w:pPr>
            <w:r w:rsidRPr="001C3713">
              <w:rPr>
                <w:color w:val="000000"/>
                <w:sz w:val="24"/>
                <w:szCs w:val="24"/>
              </w:rPr>
              <w:t>Social Adaptation Self Evaluation Scale (SASS)</w:t>
            </w:r>
          </w:p>
          <w:p w14:paraId="40EA38F2" w14:textId="77777777" w:rsidR="00517B02" w:rsidRPr="001C3713" w:rsidRDefault="00517B02" w:rsidP="00517B02">
            <w:pPr>
              <w:spacing w:after="0" w:line="240" w:lineRule="auto"/>
              <w:jc w:val="both"/>
              <w:rPr>
                <w:color w:val="000000"/>
                <w:sz w:val="24"/>
                <w:szCs w:val="24"/>
              </w:rPr>
            </w:pPr>
          </w:p>
        </w:tc>
      </w:tr>
      <w:tr w:rsidR="00517B02" w:rsidRPr="002165A3" w14:paraId="21004C68" w14:textId="77777777" w:rsidTr="00517B02">
        <w:tc>
          <w:tcPr>
            <w:tcW w:w="2574" w:type="dxa"/>
            <w:shd w:val="clear" w:color="auto" w:fill="auto"/>
          </w:tcPr>
          <w:p w14:paraId="735DFF7E" w14:textId="77777777" w:rsidR="00517B02" w:rsidRPr="001C3713" w:rsidRDefault="00517B02" w:rsidP="00517B02">
            <w:pPr>
              <w:spacing w:after="0" w:line="240" w:lineRule="auto"/>
              <w:jc w:val="both"/>
              <w:rPr>
                <w:color w:val="000000"/>
                <w:sz w:val="24"/>
                <w:szCs w:val="24"/>
              </w:rPr>
            </w:pPr>
            <w:r w:rsidRPr="001C3713">
              <w:rPr>
                <w:color w:val="000000"/>
                <w:sz w:val="24"/>
                <w:szCs w:val="24"/>
              </w:rPr>
              <w:t>Social Behaviour</w:t>
            </w:r>
          </w:p>
          <w:p w14:paraId="6CF3B3BE" w14:textId="6F3E0437" w:rsidR="00517B02" w:rsidRPr="001C3713" w:rsidRDefault="00517B02" w:rsidP="00517B02">
            <w:pPr>
              <w:spacing w:after="0" w:line="240" w:lineRule="auto"/>
              <w:jc w:val="both"/>
              <w:rPr>
                <w:color w:val="000000"/>
                <w:sz w:val="24"/>
                <w:szCs w:val="24"/>
              </w:rPr>
            </w:pPr>
            <w:r w:rsidRPr="001C3713">
              <w:rPr>
                <w:color w:val="000000"/>
                <w:sz w:val="24"/>
                <w:szCs w:val="24"/>
              </w:rPr>
              <w:t>(n=1)</w:t>
            </w:r>
          </w:p>
        </w:tc>
        <w:tc>
          <w:tcPr>
            <w:tcW w:w="11911" w:type="dxa"/>
            <w:shd w:val="clear" w:color="auto" w:fill="auto"/>
          </w:tcPr>
          <w:p w14:paraId="5C43682C" w14:textId="4071F624" w:rsidR="00517B02" w:rsidRPr="001C3713" w:rsidRDefault="00517B02" w:rsidP="00517B02">
            <w:pPr>
              <w:spacing w:after="0" w:line="240" w:lineRule="auto"/>
              <w:jc w:val="both"/>
              <w:rPr>
                <w:color w:val="000000"/>
                <w:sz w:val="24"/>
                <w:szCs w:val="24"/>
              </w:rPr>
            </w:pPr>
            <w:r w:rsidRPr="001C3713">
              <w:rPr>
                <w:color w:val="000000"/>
                <w:sz w:val="24"/>
                <w:szCs w:val="24"/>
              </w:rPr>
              <w:t>Sickness Impact Profile</w:t>
            </w:r>
          </w:p>
        </w:tc>
      </w:tr>
      <w:tr w:rsidR="00517B02" w:rsidRPr="002165A3" w14:paraId="43B448E3" w14:textId="77777777" w:rsidTr="00517B02">
        <w:tc>
          <w:tcPr>
            <w:tcW w:w="2574" w:type="dxa"/>
            <w:shd w:val="clear" w:color="auto" w:fill="auto"/>
          </w:tcPr>
          <w:p w14:paraId="2E52F253" w14:textId="77777777" w:rsidR="00517B02" w:rsidRPr="001C3713" w:rsidRDefault="00517B02" w:rsidP="00517B02">
            <w:pPr>
              <w:spacing w:after="0" w:line="240" w:lineRule="auto"/>
              <w:jc w:val="both"/>
              <w:rPr>
                <w:color w:val="000000"/>
                <w:sz w:val="24"/>
                <w:szCs w:val="24"/>
              </w:rPr>
            </w:pPr>
            <w:r w:rsidRPr="001C3713">
              <w:rPr>
                <w:color w:val="000000"/>
                <w:sz w:val="24"/>
                <w:szCs w:val="24"/>
              </w:rPr>
              <w:t>Social Consequences</w:t>
            </w:r>
          </w:p>
          <w:p w14:paraId="31DFCD47" w14:textId="494F683A" w:rsidR="00517B02" w:rsidRPr="001C3713" w:rsidRDefault="00517B02" w:rsidP="00517B02">
            <w:pPr>
              <w:spacing w:after="0" w:line="240" w:lineRule="auto"/>
              <w:jc w:val="both"/>
              <w:rPr>
                <w:color w:val="000000"/>
                <w:sz w:val="24"/>
                <w:szCs w:val="24"/>
              </w:rPr>
            </w:pPr>
            <w:r w:rsidRPr="001C3713">
              <w:rPr>
                <w:color w:val="000000"/>
                <w:sz w:val="24"/>
                <w:szCs w:val="24"/>
              </w:rPr>
              <w:t>(n=1)</w:t>
            </w:r>
          </w:p>
        </w:tc>
        <w:tc>
          <w:tcPr>
            <w:tcW w:w="11911" w:type="dxa"/>
            <w:shd w:val="clear" w:color="auto" w:fill="auto"/>
          </w:tcPr>
          <w:p w14:paraId="1CE0D0EE" w14:textId="77777777" w:rsidR="00517B02" w:rsidRPr="001C3713" w:rsidRDefault="00517B02" w:rsidP="00517B02">
            <w:pPr>
              <w:spacing w:after="0" w:line="240" w:lineRule="auto"/>
              <w:jc w:val="both"/>
              <w:rPr>
                <w:color w:val="000000"/>
                <w:sz w:val="24"/>
                <w:szCs w:val="24"/>
              </w:rPr>
            </w:pPr>
            <w:r w:rsidRPr="001C3713">
              <w:rPr>
                <w:color w:val="000000"/>
                <w:sz w:val="24"/>
                <w:szCs w:val="24"/>
              </w:rPr>
              <w:t>Effect on family, work and social life</w:t>
            </w:r>
          </w:p>
          <w:p w14:paraId="71D2EBFD" w14:textId="77777777" w:rsidR="00517B02" w:rsidRPr="001C3713" w:rsidRDefault="00517B02" w:rsidP="00517B02">
            <w:pPr>
              <w:spacing w:after="0" w:line="240" w:lineRule="auto"/>
              <w:jc w:val="both"/>
              <w:rPr>
                <w:color w:val="000000"/>
                <w:sz w:val="24"/>
                <w:szCs w:val="24"/>
              </w:rPr>
            </w:pPr>
          </w:p>
        </w:tc>
      </w:tr>
      <w:tr w:rsidR="00517B02" w:rsidRPr="002165A3" w14:paraId="43C960B7" w14:textId="77777777" w:rsidTr="001E6331">
        <w:trPr>
          <w:trHeight w:val="877"/>
        </w:trPr>
        <w:tc>
          <w:tcPr>
            <w:tcW w:w="2574" w:type="dxa"/>
            <w:shd w:val="clear" w:color="auto" w:fill="auto"/>
          </w:tcPr>
          <w:p w14:paraId="248FF07A" w14:textId="77777777" w:rsidR="00517B02" w:rsidRPr="001C3713" w:rsidRDefault="00517B02" w:rsidP="00517B02">
            <w:pPr>
              <w:spacing w:after="0" w:line="240" w:lineRule="auto"/>
              <w:jc w:val="both"/>
              <w:rPr>
                <w:color w:val="000000"/>
                <w:sz w:val="24"/>
                <w:szCs w:val="24"/>
              </w:rPr>
            </w:pPr>
            <w:r w:rsidRPr="001C3713">
              <w:rPr>
                <w:color w:val="000000"/>
                <w:sz w:val="24"/>
                <w:szCs w:val="24"/>
              </w:rPr>
              <w:t>Social Costs</w:t>
            </w:r>
          </w:p>
          <w:p w14:paraId="6C649B27" w14:textId="5F34D0B8" w:rsidR="00517B02" w:rsidRPr="001C3713" w:rsidRDefault="00517B02" w:rsidP="00517B02">
            <w:pPr>
              <w:spacing w:after="0" w:line="240" w:lineRule="auto"/>
              <w:jc w:val="both"/>
              <w:rPr>
                <w:color w:val="000000"/>
                <w:sz w:val="24"/>
                <w:szCs w:val="24"/>
              </w:rPr>
            </w:pPr>
            <w:r w:rsidRPr="001C3713">
              <w:rPr>
                <w:color w:val="000000"/>
                <w:sz w:val="24"/>
                <w:szCs w:val="24"/>
              </w:rPr>
              <w:t>(n=1)</w:t>
            </w:r>
          </w:p>
        </w:tc>
        <w:tc>
          <w:tcPr>
            <w:tcW w:w="11911" w:type="dxa"/>
            <w:shd w:val="clear" w:color="auto" w:fill="auto"/>
          </w:tcPr>
          <w:p w14:paraId="6AA129B1" w14:textId="0BF7EC78" w:rsidR="00517B02" w:rsidRPr="001C3713" w:rsidRDefault="00517B02" w:rsidP="00517B02">
            <w:pPr>
              <w:spacing w:after="0" w:line="240" w:lineRule="auto"/>
              <w:jc w:val="both"/>
              <w:rPr>
                <w:color w:val="000000"/>
                <w:sz w:val="24"/>
                <w:szCs w:val="24"/>
              </w:rPr>
            </w:pPr>
            <w:r w:rsidRPr="001C3713">
              <w:rPr>
                <w:color w:val="000000"/>
                <w:sz w:val="24"/>
                <w:szCs w:val="24"/>
              </w:rPr>
              <w:t>Individual costs (income, medical costs), family costs (loss of resources, police/legal costs), community costs (loss of businesses, infrastructure, housing prices)</w:t>
            </w:r>
          </w:p>
        </w:tc>
      </w:tr>
      <w:tr w:rsidR="00517B02" w:rsidRPr="002165A3" w14:paraId="6834BF41" w14:textId="77777777" w:rsidTr="00517B02">
        <w:tc>
          <w:tcPr>
            <w:tcW w:w="2574" w:type="dxa"/>
            <w:shd w:val="clear" w:color="auto" w:fill="auto"/>
          </w:tcPr>
          <w:p w14:paraId="5ABD9E66" w14:textId="77777777" w:rsidR="00517B02" w:rsidRPr="001C3713" w:rsidRDefault="00517B02" w:rsidP="00517B02">
            <w:pPr>
              <w:spacing w:after="0" w:line="240" w:lineRule="auto"/>
              <w:jc w:val="both"/>
              <w:rPr>
                <w:color w:val="000000"/>
                <w:sz w:val="24"/>
                <w:szCs w:val="24"/>
              </w:rPr>
            </w:pPr>
            <w:r w:rsidRPr="001C3713">
              <w:rPr>
                <w:color w:val="000000"/>
                <w:sz w:val="24"/>
                <w:szCs w:val="24"/>
              </w:rPr>
              <w:t>Social Leisure Activities</w:t>
            </w:r>
          </w:p>
          <w:p w14:paraId="1EEBE9D5" w14:textId="7E3C8EE1" w:rsidR="00517B02" w:rsidRPr="001C3713" w:rsidRDefault="00517B02" w:rsidP="00517B02">
            <w:pPr>
              <w:spacing w:after="0" w:line="240" w:lineRule="auto"/>
              <w:jc w:val="both"/>
              <w:rPr>
                <w:color w:val="000000"/>
                <w:sz w:val="24"/>
                <w:szCs w:val="24"/>
              </w:rPr>
            </w:pPr>
            <w:r w:rsidRPr="001C3713">
              <w:rPr>
                <w:color w:val="000000"/>
                <w:sz w:val="24"/>
                <w:szCs w:val="24"/>
              </w:rPr>
              <w:t>(n=1)</w:t>
            </w:r>
          </w:p>
        </w:tc>
        <w:tc>
          <w:tcPr>
            <w:tcW w:w="11911" w:type="dxa"/>
            <w:shd w:val="clear" w:color="auto" w:fill="auto"/>
          </w:tcPr>
          <w:p w14:paraId="7C14514C" w14:textId="77777777" w:rsidR="00517B02" w:rsidRPr="001C3713" w:rsidRDefault="00517B02" w:rsidP="00517B02">
            <w:pPr>
              <w:spacing w:after="0" w:line="240" w:lineRule="auto"/>
              <w:jc w:val="both"/>
              <w:rPr>
                <w:color w:val="000000"/>
                <w:sz w:val="24"/>
                <w:szCs w:val="24"/>
              </w:rPr>
            </w:pPr>
            <w:r w:rsidRPr="001C3713">
              <w:rPr>
                <w:color w:val="000000"/>
                <w:sz w:val="24"/>
                <w:szCs w:val="24"/>
              </w:rPr>
              <w:t>Shortened Version of the Nottingham Leisure Questionnaire (NLQ)</w:t>
            </w:r>
          </w:p>
          <w:p w14:paraId="5B766605" w14:textId="77777777" w:rsidR="00517B02" w:rsidRPr="001C3713" w:rsidRDefault="00517B02" w:rsidP="00517B02">
            <w:pPr>
              <w:spacing w:after="0" w:line="240" w:lineRule="auto"/>
              <w:jc w:val="both"/>
              <w:rPr>
                <w:color w:val="000000"/>
                <w:sz w:val="24"/>
                <w:szCs w:val="24"/>
              </w:rPr>
            </w:pPr>
          </w:p>
        </w:tc>
      </w:tr>
      <w:tr w:rsidR="00517B02" w:rsidRPr="002165A3" w14:paraId="1F8D9E6C" w14:textId="77777777" w:rsidTr="00517B02">
        <w:tc>
          <w:tcPr>
            <w:tcW w:w="2574" w:type="dxa"/>
            <w:shd w:val="clear" w:color="auto" w:fill="auto"/>
          </w:tcPr>
          <w:p w14:paraId="2F83F548" w14:textId="77777777" w:rsidR="00517B02" w:rsidRPr="001C3713" w:rsidRDefault="00517B02" w:rsidP="00517B02">
            <w:pPr>
              <w:spacing w:after="0" w:line="240" w:lineRule="auto"/>
              <w:jc w:val="both"/>
              <w:rPr>
                <w:color w:val="000000"/>
                <w:sz w:val="24"/>
                <w:szCs w:val="24"/>
              </w:rPr>
            </w:pPr>
            <w:r w:rsidRPr="001C3713">
              <w:rPr>
                <w:color w:val="000000"/>
                <w:sz w:val="24"/>
                <w:szCs w:val="24"/>
              </w:rPr>
              <w:lastRenderedPageBreak/>
              <w:t>Social Networks</w:t>
            </w:r>
          </w:p>
          <w:p w14:paraId="2643080D" w14:textId="0D50AF5E" w:rsidR="00517B02" w:rsidRPr="001C3713" w:rsidRDefault="00517B02" w:rsidP="00517B02">
            <w:pPr>
              <w:spacing w:after="0" w:line="240" w:lineRule="auto"/>
              <w:jc w:val="both"/>
              <w:rPr>
                <w:color w:val="000000"/>
                <w:sz w:val="24"/>
                <w:szCs w:val="24"/>
              </w:rPr>
            </w:pPr>
            <w:r w:rsidRPr="001C3713">
              <w:rPr>
                <w:color w:val="000000"/>
                <w:sz w:val="24"/>
                <w:szCs w:val="24"/>
              </w:rPr>
              <w:t>(n=1)</w:t>
            </w:r>
          </w:p>
        </w:tc>
        <w:tc>
          <w:tcPr>
            <w:tcW w:w="11911" w:type="dxa"/>
            <w:shd w:val="clear" w:color="auto" w:fill="auto"/>
          </w:tcPr>
          <w:p w14:paraId="270860A0" w14:textId="77777777" w:rsidR="00517B02" w:rsidRPr="001C3713" w:rsidRDefault="00517B02" w:rsidP="00517B02">
            <w:pPr>
              <w:spacing w:after="0" w:line="240" w:lineRule="auto"/>
              <w:jc w:val="both"/>
              <w:rPr>
                <w:color w:val="000000"/>
                <w:sz w:val="24"/>
                <w:szCs w:val="24"/>
              </w:rPr>
            </w:pPr>
            <w:r w:rsidRPr="001C3713">
              <w:rPr>
                <w:color w:val="000000"/>
                <w:sz w:val="24"/>
                <w:szCs w:val="24"/>
              </w:rPr>
              <w:t>Social Network Index (SNI)</w:t>
            </w:r>
          </w:p>
          <w:p w14:paraId="7498A8B8" w14:textId="77777777" w:rsidR="00517B02" w:rsidRPr="001C3713" w:rsidRDefault="00517B02" w:rsidP="00517B02">
            <w:pPr>
              <w:spacing w:after="0" w:line="240" w:lineRule="auto"/>
              <w:jc w:val="both"/>
              <w:rPr>
                <w:color w:val="000000"/>
                <w:sz w:val="24"/>
                <w:szCs w:val="24"/>
              </w:rPr>
            </w:pPr>
          </w:p>
        </w:tc>
      </w:tr>
      <w:tr w:rsidR="00517B02" w:rsidRPr="002165A3" w14:paraId="5CD642E0" w14:textId="77777777" w:rsidTr="00517B02">
        <w:tc>
          <w:tcPr>
            <w:tcW w:w="2574" w:type="dxa"/>
            <w:shd w:val="clear" w:color="auto" w:fill="auto"/>
          </w:tcPr>
          <w:p w14:paraId="451D9204" w14:textId="77777777" w:rsidR="00517B02" w:rsidRPr="001C3713" w:rsidRDefault="00517B02" w:rsidP="00517B02">
            <w:pPr>
              <w:spacing w:after="0" w:line="240" w:lineRule="auto"/>
              <w:jc w:val="both"/>
              <w:rPr>
                <w:color w:val="000000"/>
                <w:sz w:val="24"/>
                <w:szCs w:val="24"/>
              </w:rPr>
            </w:pPr>
            <w:r w:rsidRPr="001C3713">
              <w:rPr>
                <w:color w:val="000000"/>
                <w:sz w:val="24"/>
                <w:szCs w:val="24"/>
              </w:rPr>
              <w:t>Social Role Change</w:t>
            </w:r>
          </w:p>
          <w:p w14:paraId="05967D23" w14:textId="3BD079A5" w:rsidR="00517B02" w:rsidRPr="001C3713" w:rsidRDefault="00517B02" w:rsidP="00517B02">
            <w:pPr>
              <w:spacing w:after="0" w:line="240" w:lineRule="auto"/>
              <w:jc w:val="both"/>
              <w:rPr>
                <w:color w:val="000000"/>
                <w:sz w:val="24"/>
                <w:szCs w:val="24"/>
              </w:rPr>
            </w:pPr>
            <w:r w:rsidRPr="001C3713">
              <w:rPr>
                <w:color w:val="000000"/>
                <w:sz w:val="24"/>
                <w:szCs w:val="24"/>
              </w:rPr>
              <w:t>(n=1)</w:t>
            </w:r>
          </w:p>
        </w:tc>
        <w:tc>
          <w:tcPr>
            <w:tcW w:w="11911" w:type="dxa"/>
            <w:shd w:val="clear" w:color="auto" w:fill="auto"/>
          </w:tcPr>
          <w:p w14:paraId="6C1C8A3F" w14:textId="77777777" w:rsidR="00517B02" w:rsidRPr="001C3713" w:rsidRDefault="00517B02" w:rsidP="00517B02">
            <w:pPr>
              <w:spacing w:after="0" w:line="240" w:lineRule="auto"/>
              <w:jc w:val="both"/>
              <w:rPr>
                <w:color w:val="000000"/>
                <w:sz w:val="24"/>
                <w:szCs w:val="24"/>
              </w:rPr>
            </w:pPr>
            <w:r w:rsidRPr="001C3713">
              <w:rPr>
                <w:color w:val="000000"/>
                <w:sz w:val="24"/>
                <w:szCs w:val="24"/>
              </w:rPr>
              <w:t>Changes in family role</w:t>
            </w:r>
          </w:p>
          <w:p w14:paraId="794B67B3" w14:textId="77777777" w:rsidR="00517B02" w:rsidRPr="001C3713" w:rsidRDefault="00517B02" w:rsidP="00517B02">
            <w:pPr>
              <w:spacing w:after="0" w:line="240" w:lineRule="auto"/>
              <w:jc w:val="both"/>
              <w:rPr>
                <w:color w:val="000000"/>
                <w:sz w:val="24"/>
                <w:szCs w:val="24"/>
              </w:rPr>
            </w:pPr>
          </w:p>
        </w:tc>
      </w:tr>
      <w:tr w:rsidR="00517B02" w:rsidRPr="002165A3" w14:paraId="5B8CB6CF" w14:textId="77777777" w:rsidTr="00517B02">
        <w:tc>
          <w:tcPr>
            <w:tcW w:w="2574" w:type="dxa"/>
            <w:shd w:val="clear" w:color="auto" w:fill="auto"/>
          </w:tcPr>
          <w:p w14:paraId="31F2A746" w14:textId="77777777" w:rsidR="00517B02" w:rsidRPr="001C3713" w:rsidRDefault="00517B02" w:rsidP="00517B02">
            <w:pPr>
              <w:spacing w:after="0" w:line="240" w:lineRule="auto"/>
              <w:jc w:val="both"/>
              <w:rPr>
                <w:color w:val="000000"/>
                <w:sz w:val="24"/>
                <w:szCs w:val="24"/>
              </w:rPr>
            </w:pPr>
            <w:r w:rsidRPr="001C3713">
              <w:rPr>
                <w:color w:val="000000"/>
                <w:sz w:val="24"/>
                <w:szCs w:val="24"/>
              </w:rPr>
              <w:t>Social Role participation</w:t>
            </w:r>
          </w:p>
          <w:p w14:paraId="2BCF0267" w14:textId="2C3B3D8A" w:rsidR="00517B02" w:rsidRPr="001C3713" w:rsidRDefault="00517B02" w:rsidP="00517B02">
            <w:pPr>
              <w:spacing w:after="0" w:line="240" w:lineRule="auto"/>
              <w:jc w:val="both"/>
              <w:rPr>
                <w:color w:val="000000"/>
                <w:sz w:val="24"/>
                <w:szCs w:val="24"/>
              </w:rPr>
            </w:pPr>
            <w:r w:rsidRPr="001C3713">
              <w:rPr>
                <w:color w:val="000000"/>
                <w:sz w:val="24"/>
                <w:szCs w:val="24"/>
              </w:rPr>
              <w:t>(n=1)</w:t>
            </w:r>
          </w:p>
        </w:tc>
        <w:tc>
          <w:tcPr>
            <w:tcW w:w="11911" w:type="dxa"/>
            <w:shd w:val="clear" w:color="auto" w:fill="auto"/>
          </w:tcPr>
          <w:p w14:paraId="3424269F" w14:textId="77777777" w:rsidR="00517B02" w:rsidRPr="001C3713" w:rsidRDefault="00517B02" w:rsidP="00517B02">
            <w:pPr>
              <w:spacing w:after="0" w:line="240" w:lineRule="auto"/>
              <w:jc w:val="both"/>
              <w:rPr>
                <w:color w:val="000000"/>
                <w:sz w:val="24"/>
                <w:szCs w:val="24"/>
              </w:rPr>
            </w:pPr>
            <w:r w:rsidRPr="001C3713">
              <w:rPr>
                <w:color w:val="000000"/>
                <w:sz w:val="24"/>
                <w:szCs w:val="24"/>
              </w:rPr>
              <w:t>Work, volunteering, recreation and leisure pursuits, and social and family role function</w:t>
            </w:r>
          </w:p>
          <w:p w14:paraId="3F9BEAD5" w14:textId="77777777" w:rsidR="00517B02" w:rsidRPr="001C3713" w:rsidRDefault="00517B02" w:rsidP="00517B02">
            <w:pPr>
              <w:spacing w:after="0" w:line="240" w:lineRule="auto"/>
              <w:jc w:val="both"/>
              <w:rPr>
                <w:color w:val="000000"/>
                <w:sz w:val="24"/>
                <w:szCs w:val="24"/>
              </w:rPr>
            </w:pPr>
          </w:p>
        </w:tc>
      </w:tr>
      <w:tr w:rsidR="00517B02" w:rsidRPr="002165A3" w14:paraId="00E74F5C" w14:textId="77777777" w:rsidTr="00517B02">
        <w:tc>
          <w:tcPr>
            <w:tcW w:w="2574" w:type="dxa"/>
            <w:shd w:val="clear" w:color="auto" w:fill="auto"/>
          </w:tcPr>
          <w:p w14:paraId="77516992" w14:textId="77777777" w:rsidR="00517B02" w:rsidRPr="001C3713" w:rsidRDefault="00517B02" w:rsidP="00517B02">
            <w:pPr>
              <w:spacing w:after="0" w:line="240" w:lineRule="auto"/>
              <w:jc w:val="both"/>
              <w:rPr>
                <w:color w:val="000000"/>
                <w:sz w:val="24"/>
                <w:szCs w:val="24"/>
              </w:rPr>
            </w:pPr>
            <w:r w:rsidRPr="001C3713">
              <w:rPr>
                <w:color w:val="000000"/>
                <w:sz w:val="24"/>
                <w:szCs w:val="24"/>
              </w:rPr>
              <w:t>Socioeconomic deprivation</w:t>
            </w:r>
          </w:p>
          <w:p w14:paraId="0A33BCBC" w14:textId="6D1696A1" w:rsidR="00517B02" w:rsidRPr="001C3713" w:rsidRDefault="00517B02" w:rsidP="00517B02">
            <w:pPr>
              <w:spacing w:after="0" w:line="240" w:lineRule="auto"/>
              <w:jc w:val="both"/>
              <w:rPr>
                <w:color w:val="000000"/>
                <w:sz w:val="24"/>
                <w:szCs w:val="24"/>
              </w:rPr>
            </w:pPr>
            <w:r w:rsidRPr="001C3713">
              <w:rPr>
                <w:color w:val="000000"/>
                <w:sz w:val="24"/>
                <w:szCs w:val="24"/>
              </w:rPr>
              <w:t>(n=1)</w:t>
            </w:r>
          </w:p>
        </w:tc>
        <w:tc>
          <w:tcPr>
            <w:tcW w:w="11911" w:type="dxa"/>
            <w:shd w:val="clear" w:color="auto" w:fill="auto"/>
          </w:tcPr>
          <w:p w14:paraId="303C213D" w14:textId="77777777" w:rsidR="00517B02" w:rsidRPr="001C3713" w:rsidRDefault="00517B02" w:rsidP="00517B02">
            <w:pPr>
              <w:spacing w:after="0" w:line="240" w:lineRule="auto"/>
              <w:jc w:val="both"/>
              <w:rPr>
                <w:color w:val="000000"/>
                <w:sz w:val="24"/>
                <w:szCs w:val="24"/>
              </w:rPr>
            </w:pPr>
            <w:r w:rsidRPr="001C3713">
              <w:rPr>
                <w:color w:val="000000"/>
                <w:sz w:val="24"/>
                <w:szCs w:val="24"/>
              </w:rPr>
              <w:t>Welsh Index of Multiple Deprivation (income, employment, health, education, access to services, housing, physical environment and community safety)</w:t>
            </w:r>
          </w:p>
          <w:p w14:paraId="7DDC20E8" w14:textId="77777777" w:rsidR="00517B02" w:rsidRPr="001C3713" w:rsidRDefault="00517B02" w:rsidP="00517B02">
            <w:pPr>
              <w:spacing w:after="0" w:line="240" w:lineRule="auto"/>
              <w:jc w:val="both"/>
              <w:rPr>
                <w:color w:val="000000"/>
                <w:sz w:val="24"/>
                <w:szCs w:val="24"/>
              </w:rPr>
            </w:pPr>
          </w:p>
        </w:tc>
      </w:tr>
      <w:tr w:rsidR="00517B02" w:rsidRPr="002165A3" w14:paraId="7EDF7B00" w14:textId="77777777" w:rsidTr="00517B02">
        <w:tc>
          <w:tcPr>
            <w:tcW w:w="2574" w:type="dxa"/>
            <w:shd w:val="clear" w:color="auto" w:fill="auto"/>
          </w:tcPr>
          <w:p w14:paraId="2E88273E" w14:textId="77777777" w:rsidR="00517B02" w:rsidRPr="001C3713" w:rsidRDefault="00517B02" w:rsidP="00517B02">
            <w:pPr>
              <w:spacing w:after="0" w:line="240" w:lineRule="auto"/>
              <w:jc w:val="both"/>
              <w:rPr>
                <w:color w:val="000000"/>
                <w:sz w:val="24"/>
                <w:szCs w:val="24"/>
              </w:rPr>
            </w:pPr>
            <w:r w:rsidRPr="001C3713">
              <w:rPr>
                <w:color w:val="000000"/>
                <w:sz w:val="24"/>
                <w:szCs w:val="24"/>
              </w:rPr>
              <w:t>Socioeconomic status</w:t>
            </w:r>
          </w:p>
          <w:p w14:paraId="56EE3BC8" w14:textId="5FBC4A8E" w:rsidR="00517B02" w:rsidRPr="001C3713" w:rsidRDefault="00517B02" w:rsidP="00517B02">
            <w:pPr>
              <w:spacing w:after="0" w:line="240" w:lineRule="auto"/>
              <w:jc w:val="both"/>
              <w:rPr>
                <w:color w:val="000000"/>
                <w:sz w:val="24"/>
                <w:szCs w:val="24"/>
              </w:rPr>
            </w:pPr>
            <w:r w:rsidRPr="001C3713">
              <w:rPr>
                <w:color w:val="000000"/>
                <w:sz w:val="24"/>
                <w:szCs w:val="24"/>
              </w:rPr>
              <w:t>(n=1)</w:t>
            </w:r>
          </w:p>
        </w:tc>
        <w:tc>
          <w:tcPr>
            <w:tcW w:w="11911" w:type="dxa"/>
            <w:shd w:val="clear" w:color="auto" w:fill="auto"/>
          </w:tcPr>
          <w:p w14:paraId="46741273" w14:textId="77777777" w:rsidR="00517B02" w:rsidRPr="001C3713" w:rsidRDefault="00517B02" w:rsidP="00517B02">
            <w:pPr>
              <w:spacing w:after="0" w:line="240" w:lineRule="auto"/>
              <w:jc w:val="both"/>
              <w:rPr>
                <w:color w:val="000000"/>
                <w:sz w:val="24"/>
                <w:szCs w:val="24"/>
              </w:rPr>
            </w:pPr>
            <w:r w:rsidRPr="001C3713">
              <w:rPr>
                <w:color w:val="000000"/>
                <w:sz w:val="24"/>
                <w:szCs w:val="24"/>
              </w:rPr>
              <w:t xml:space="preserve">Ecological indices of social and material deprivation (Raymond &amp; </w:t>
            </w:r>
            <w:proofErr w:type="spellStart"/>
            <w:r w:rsidRPr="001C3713">
              <w:rPr>
                <w:color w:val="000000"/>
                <w:sz w:val="24"/>
                <w:szCs w:val="24"/>
              </w:rPr>
              <w:t>Pamplon</w:t>
            </w:r>
            <w:proofErr w:type="spellEnd"/>
            <w:r w:rsidRPr="001C3713">
              <w:rPr>
                <w:color w:val="000000"/>
                <w:sz w:val="24"/>
                <w:szCs w:val="24"/>
              </w:rPr>
              <w:t xml:space="preserve"> 2012)</w:t>
            </w:r>
          </w:p>
          <w:p w14:paraId="0C78519C" w14:textId="77777777" w:rsidR="00517B02" w:rsidRPr="001C3713" w:rsidRDefault="00517B02" w:rsidP="00517B02">
            <w:pPr>
              <w:spacing w:after="0" w:line="240" w:lineRule="auto"/>
              <w:jc w:val="both"/>
              <w:rPr>
                <w:color w:val="000000"/>
                <w:sz w:val="24"/>
                <w:szCs w:val="24"/>
              </w:rPr>
            </w:pPr>
          </w:p>
        </w:tc>
      </w:tr>
      <w:tr w:rsidR="00517B02" w:rsidRPr="002165A3" w14:paraId="20C42354" w14:textId="77777777" w:rsidTr="00517B02">
        <w:tc>
          <w:tcPr>
            <w:tcW w:w="2574" w:type="dxa"/>
            <w:shd w:val="clear" w:color="auto" w:fill="auto"/>
          </w:tcPr>
          <w:p w14:paraId="4EE685B3" w14:textId="77777777" w:rsidR="00517B02" w:rsidRPr="001C3713" w:rsidRDefault="00517B02" w:rsidP="00517B02">
            <w:pPr>
              <w:spacing w:after="0" w:line="240" w:lineRule="auto"/>
              <w:jc w:val="both"/>
              <w:rPr>
                <w:color w:val="000000"/>
                <w:sz w:val="24"/>
                <w:szCs w:val="24"/>
              </w:rPr>
            </w:pPr>
            <w:r w:rsidRPr="001C3713">
              <w:rPr>
                <w:color w:val="000000"/>
                <w:sz w:val="24"/>
                <w:szCs w:val="24"/>
              </w:rPr>
              <w:t>Sustained Return to Work</w:t>
            </w:r>
          </w:p>
          <w:p w14:paraId="1F71DD60" w14:textId="2E5EBEBF" w:rsidR="00517B02" w:rsidRPr="001C3713" w:rsidRDefault="00517B02" w:rsidP="00517B02">
            <w:pPr>
              <w:spacing w:after="0" w:line="240" w:lineRule="auto"/>
              <w:jc w:val="both"/>
              <w:rPr>
                <w:color w:val="000000"/>
                <w:sz w:val="24"/>
                <w:szCs w:val="24"/>
              </w:rPr>
            </w:pPr>
            <w:r w:rsidRPr="001C3713">
              <w:rPr>
                <w:color w:val="000000"/>
                <w:sz w:val="24"/>
                <w:szCs w:val="24"/>
              </w:rPr>
              <w:t>(n=1)</w:t>
            </w:r>
          </w:p>
        </w:tc>
        <w:tc>
          <w:tcPr>
            <w:tcW w:w="11911" w:type="dxa"/>
            <w:shd w:val="clear" w:color="auto" w:fill="auto"/>
          </w:tcPr>
          <w:p w14:paraId="0DE81052" w14:textId="77777777" w:rsidR="00517B02" w:rsidRPr="001C3713" w:rsidRDefault="00517B02" w:rsidP="00517B02">
            <w:pPr>
              <w:spacing w:after="0" w:line="240" w:lineRule="auto"/>
              <w:jc w:val="both"/>
              <w:rPr>
                <w:color w:val="000000"/>
                <w:sz w:val="24"/>
                <w:szCs w:val="24"/>
              </w:rPr>
            </w:pPr>
            <w:r w:rsidRPr="001C3713">
              <w:rPr>
                <w:color w:val="000000"/>
                <w:sz w:val="24"/>
                <w:szCs w:val="24"/>
              </w:rPr>
              <w:t>Back at work for &gt;28 days</w:t>
            </w:r>
          </w:p>
          <w:p w14:paraId="6E467A06" w14:textId="77777777" w:rsidR="00517B02" w:rsidRPr="001C3713" w:rsidRDefault="00517B02" w:rsidP="00517B02">
            <w:pPr>
              <w:spacing w:after="0" w:line="240" w:lineRule="auto"/>
              <w:jc w:val="both"/>
              <w:rPr>
                <w:color w:val="000000"/>
                <w:sz w:val="24"/>
                <w:szCs w:val="24"/>
              </w:rPr>
            </w:pPr>
          </w:p>
        </w:tc>
      </w:tr>
      <w:tr w:rsidR="00517B02" w:rsidRPr="002165A3" w14:paraId="587223C8" w14:textId="77777777" w:rsidTr="00517B02">
        <w:tc>
          <w:tcPr>
            <w:tcW w:w="2574" w:type="dxa"/>
            <w:shd w:val="clear" w:color="auto" w:fill="auto"/>
          </w:tcPr>
          <w:p w14:paraId="15968C1C" w14:textId="77777777" w:rsidR="00517B02" w:rsidRPr="001C3713" w:rsidRDefault="00517B02" w:rsidP="00517B02">
            <w:pPr>
              <w:spacing w:after="0" w:line="240" w:lineRule="auto"/>
              <w:jc w:val="both"/>
              <w:rPr>
                <w:color w:val="000000"/>
                <w:sz w:val="24"/>
                <w:szCs w:val="24"/>
              </w:rPr>
            </w:pPr>
            <w:r w:rsidRPr="001C3713">
              <w:rPr>
                <w:color w:val="000000"/>
                <w:sz w:val="24"/>
                <w:szCs w:val="24"/>
              </w:rPr>
              <w:t>Unpaid work</w:t>
            </w:r>
          </w:p>
          <w:p w14:paraId="2C700CF3" w14:textId="5CD8291A" w:rsidR="00517B02" w:rsidRPr="001C3713" w:rsidRDefault="00517B02" w:rsidP="00517B02">
            <w:pPr>
              <w:spacing w:after="0" w:line="240" w:lineRule="auto"/>
              <w:jc w:val="both"/>
              <w:rPr>
                <w:color w:val="000000"/>
                <w:sz w:val="24"/>
                <w:szCs w:val="24"/>
              </w:rPr>
            </w:pPr>
            <w:r w:rsidRPr="001C3713">
              <w:rPr>
                <w:color w:val="000000"/>
                <w:sz w:val="24"/>
                <w:szCs w:val="24"/>
              </w:rPr>
              <w:t>(n=1)</w:t>
            </w:r>
          </w:p>
        </w:tc>
        <w:tc>
          <w:tcPr>
            <w:tcW w:w="11911" w:type="dxa"/>
            <w:shd w:val="clear" w:color="auto" w:fill="auto"/>
          </w:tcPr>
          <w:p w14:paraId="4C1B3A18" w14:textId="77777777" w:rsidR="00517B02" w:rsidRPr="001C3713" w:rsidRDefault="00517B02" w:rsidP="00517B02">
            <w:pPr>
              <w:spacing w:after="0" w:line="240" w:lineRule="auto"/>
              <w:jc w:val="both"/>
              <w:rPr>
                <w:color w:val="000000"/>
                <w:sz w:val="24"/>
                <w:szCs w:val="24"/>
              </w:rPr>
            </w:pPr>
            <w:r w:rsidRPr="001C3713">
              <w:rPr>
                <w:color w:val="000000"/>
                <w:sz w:val="24"/>
                <w:szCs w:val="24"/>
              </w:rPr>
              <w:t>Shopping, household chores, caring for children (Health and Labour Questionnaire)</w:t>
            </w:r>
          </w:p>
          <w:p w14:paraId="61AD8271" w14:textId="77777777" w:rsidR="00517B02" w:rsidRPr="001C3713" w:rsidRDefault="00517B02" w:rsidP="00517B02">
            <w:pPr>
              <w:spacing w:after="0" w:line="240" w:lineRule="auto"/>
              <w:jc w:val="both"/>
              <w:rPr>
                <w:color w:val="000000"/>
                <w:sz w:val="24"/>
                <w:szCs w:val="24"/>
              </w:rPr>
            </w:pPr>
          </w:p>
        </w:tc>
      </w:tr>
      <w:tr w:rsidR="00517B02" w:rsidRPr="002165A3" w14:paraId="3A032CB6" w14:textId="77777777" w:rsidTr="00517B02">
        <w:tc>
          <w:tcPr>
            <w:tcW w:w="2574" w:type="dxa"/>
            <w:shd w:val="clear" w:color="auto" w:fill="auto"/>
          </w:tcPr>
          <w:p w14:paraId="153CEDC2" w14:textId="77777777" w:rsidR="00517B02" w:rsidRPr="001C3713" w:rsidRDefault="00517B02" w:rsidP="00517B02">
            <w:pPr>
              <w:spacing w:after="0" w:line="240" w:lineRule="auto"/>
              <w:jc w:val="both"/>
              <w:rPr>
                <w:color w:val="000000"/>
                <w:sz w:val="24"/>
                <w:szCs w:val="24"/>
              </w:rPr>
            </w:pPr>
            <w:r w:rsidRPr="001C3713">
              <w:rPr>
                <w:color w:val="000000"/>
                <w:sz w:val="24"/>
                <w:szCs w:val="24"/>
              </w:rPr>
              <w:t>Work Satisfaction</w:t>
            </w:r>
          </w:p>
          <w:p w14:paraId="17D6F2C6" w14:textId="3D5D1FD2" w:rsidR="00517B02" w:rsidRPr="001C3713" w:rsidRDefault="00517B02" w:rsidP="00517B02">
            <w:pPr>
              <w:spacing w:after="0" w:line="240" w:lineRule="auto"/>
              <w:jc w:val="both"/>
              <w:rPr>
                <w:color w:val="000000"/>
                <w:sz w:val="24"/>
                <w:szCs w:val="24"/>
              </w:rPr>
            </w:pPr>
            <w:r w:rsidRPr="001C3713">
              <w:rPr>
                <w:color w:val="000000"/>
                <w:sz w:val="24"/>
                <w:szCs w:val="24"/>
              </w:rPr>
              <w:t>(n=1)</w:t>
            </w:r>
          </w:p>
        </w:tc>
        <w:tc>
          <w:tcPr>
            <w:tcW w:w="11911" w:type="dxa"/>
            <w:shd w:val="clear" w:color="auto" w:fill="auto"/>
          </w:tcPr>
          <w:p w14:paraId="460EB9BD" w14:textId="77777777" w:rsidR="00517B02" w:rsidRPr="001C3713" w:rsidRDefault="00517B02" w:rsidP="00517B02">
            <w:pPr>
              <w:spacing w:after="0" w:line="240" w:lineRule="auto"/>
              <w:jc w:val="both"/>
              <w:rPr>
                <w:color w:val="000000"/>
                <w:sz w:val="24"/>
                <w:szCs w:val="24"/>
              </w:rPr>
            </w:pPr>
            <w:r w:rsidRPr="001C3713">
              <w:rPr>
                <w:color w:val="000000"/>
                <w:sz w:val="24"/>
                <w:szCs w:val="24"/>
              </w:rPr>
              <w:t>Yes, No</w:t>
            </w:r>
          </w:p>
          <w:p w14:paraId="2C2C4942" w14:textId="77777777" w:rsidR="00517B02" w:rsidRPr="001C3713" w:rsidRDefault="00517B02" w:rsidP="00517B02">
            <w:pPr>
              <w:spacing w:after="0" w:line="240" w:lineRule="auto"/>
              <w:jc w:val="both"/>
              <w:rPr>
                <w:color w:val="000000"/>
                <w:sz w:val="24"/>
                <w:szCs w:val="24"/>
              </w:rPr>
            </w:pPr>
          </w:p>
        </w:tc>
      </w:tr>
    </w:tbl>
    <w:p w14:paraId="2A4C9082" w14:textId="77777777" w:rsidR="002D0715" w:rsidRPr="002D0715" w:rsidRDefault="002D0715" w:rsidP="002D0715">
      <w:pPr>
        <w:rPr>
          <w:b/>
          <w:bCs/>
        </w:rPr>
      </w:pPr>
    </w:p>
    <w:p w14:paraId="38EF030F" w14:textId="445521E7" w:rsidR="000D6F24" w:rsidRDefault="000D6F24" w:rsidP="009C5B67">
      <w:pPr>
        <w:ind w:left="360"/>
        <w:rPr>
          <w:lang w:val="en-US"/>
        </w:rPr>
      </w:pPr>
    </w:p>
    <w:p w14:paraId="11027163" w14:textId="25C4ADF8" w:rsidR="000D6F24" w:rsidRDefault="000D6F24" w:rsidP="009C5B67">
      <w:pPr>
        <w:ind w:left="360"/>
        <w:rPr>
          <w:lang w:val="en-US"/>
        </w:rPr>
      </w:pPr>
    </w:p>
    <w:p w14:paraId="0552D61E" w14:textId="77777777" w:rsidR="000D6F24" w:rsidRPr="009C5B67" w:rsidRDefault="000D6F24" w:rsidP="009C5B67">
      <w:pPr>
        <w:ind w:left="360"/>
        <w:rPr>
          <w:lang w:val="en-US"/>
        </w:rPr>
      </w:pPr>
    </w:p>
    <w:sectPr w:rsidR="000D6F24" w:rsidRPr="009C5B67" w:rsidSect="00B33737">
      <w:pgSz w:w="16838" w:h="11906" w:orient="landscape"/>
      <w:pgMar w:top="63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NextLTPro-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460BE"/>
    <w:multiLevelType w:val="hybridMultilevel"/>
    <w:tmpl w:val="770EC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C7148C"/>
    <w:multiLevelType w:val="hybridMultilevel"/>
    <w:tmpl w:val="64F0BA9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1D5ADA"/>
    <w:multiLevelType w:val="hybridMultilevel"/>
    <w:tmpl w:val="74185A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7D3E57"/>
    <w:multiLevelType w:val="hybridMultilevel"/>
    <w:tmpl w:val="2110A85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C3F3D30"/>
    <w:multiLevelType w:val="hybridMultilevel"/>
    <w:tmpl w:val="B9C8E6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36E"/>
    <w:rsid w:val="000D6F24"/>
    <w:rsid w:val="000F0CF1"/>
    <w:rsid w:val="000F7799"/>
    <w:rsid w:val="001425E8"/>
    <w:rsid w:val="0017127A"/>
    <w:rsid w:val="001A4DE6"/>
    <w:rsid w:val="001C3713"/>
    <w:rsid w:val="001E6331"/>
    <w:rsid w:val="00233B06"/>
    <w:rsid w:val="002D0715"/>
    <w:rsid w:val="003166FA"/>
    <w:rsid w:val="00323D7F"/>
    <w:rsid w:val="004507AC"/>
    <w:rsid w:val="00464FD1"/>
    <w:rsid w:val="00517B02"/>
    <w:rsid w:val="00536FA9"/>
    <w:rsid w:val="005B6DF6"/>
    <w:rsid w:val="006230DA"/>
    <w:rsid w:val="0063550F"/>
    <w:rsid w:val="00694C82"/>
    <w:rsid w:val="006C0091"/>
    <w:rsid w:val="006F2E2B"/>
    <w:rsid w:val="006F59D5"/>
    <w:rsid w:val="0073416A"/>
    <w:rsid w:val="0074359A"/>
    <w:rsid w:val="00751D66"/>
    <w:rsid w:val="007A067D"/>
    <w:rsid w:val="0081505C"/>
    <w:rsid w:val="008E2DCC"/>
    <w:rsid w:val="008E7B9A"/>
    <w:rsid w:val="0094214F"/>
    <w:rsid w:val="00970FCB"/>
    <w:rsid w:val="009C5B67"/>
    <w:rsid w:val="00A456BB"/>
    <w:rsid w:val="00AE54C0"/>
    <w:rsid w:val="00B33737"/>
    <w:rsid w:val="00B60F90"/>
    <w:rsid w:val="00B71B1A"/>
    <w:rsid w:val="00BA16C4"/>
    <w:rsid w:val="00BD28B0"/>
    <w:rsid w:val="00CC783A"/>
    <w:rsid w:val="00D12414"/>
    <w:rsid w:val="00D95550"/>
    <w:rsid w:val="00E16460"/>
    <w:rsid w:val="00FD43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F935E"/>
  <w15:chartTrackingRefBased/>
  <w15:docId w15:val="{8D8F0278-B7AC-40ED-847E-6AEE7147B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6FA"/>
  </w:style>
  <w:style w:type="paragraph" w:styleId="Heading1">
    <w:name w:val="heading 1"/>
    <w:basedOn w:val="Normal"/>
    <w:next w:val="Normal"/>
    <w:link w:val="Heading1Char"/>
    <w:qFormat/>
    <w:rsid w:val="001E6331"/>
    <w:pPr>
      <w:numPr>
        <w:numId w:val="1"/>
      </w:numPr>
      <w:tabs>
        <w:tab w:val="num" w:pos="0"/>
      </w:tabs>
      <w:suppressAutoHyphens/>
      <w:spacing w:line="254" w:lineRule="auto"/>
      <w:ind w:left="0" w:firstLine="0"/>
      <w:outlineLvl w:val="0"/>
    </w:pPr>
    <w:rPr>
      <w:rFonts w:ascii="Calibri" w:eastAsia="Calibri" w:hAnsi="Calibri" w:cs="Calibri"/>
      <w:b/>
      <w:sz w:val="24"/>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091"/>
    <w:pPr>
      <w:ind w:left="720"/>
      <w:contextualSpacing/>
    </w:pPr>
  </w:style>
  <w:style w:type="paragraph" w:customStyle="1" w:styleId="Default">
    <w:name w:val="Default"/>
    <w:rsid w:val="001425E8"/>
    <w:pPr>
      <w:widowControl w:val="0"/>
      <w:autoSpaceDE w:val="0"/>
      <w:autoSpaceDN w:val="0"/>
      <w:adjustRightInd w:val="0"/>
      <w:spacing w:after="0" w:line="240" w:lineRule="auto"/>
    </w:pPr>
    <w:rPr>
      <w:rFonts w:ascii="Calibri" w:eastAsia="Times New Roman" w:hAnsi="Calibri" w:cs="Calibri"/>
      <w:color w:val="000000"/>
      <w:sz w:val="24"/>
      <w:szCs w:val="24"/>
      <w:lang w:val="en-CA" w:eastAsia="en-CA"/>
    </w:rPr>
  </w:style>
  <w:style w:type="paragraph" w:styleId="BalloonText">
    <w:name w:val="Balloon Text"/>
    <w:basedOn w:val="Normal"/>
    <w:link w:val="BalloonTextChar"/>
    <w:uiPriority w:val="99"/>
    <w:semiHidden/>
    <w:unhideWhenUsed/>
    <w:rsid w:val="001425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25E8"/>
    <w:rPr>
      <w:rFonts w:ascii="Segoe UI" w:hAnsi="Segoe UI" w:cs="Segoe UI"/>
      <w:sz w:val="18"/>
      <w:szCs w:val="18"/>
    </w:rPr>
  </w:style>
  <w:style w:type="table" w:styleId="TableGrid">
    <w:name w:val="Table Grid"/>
    <w:basedOn w:val="TableNormal"/>
    <w:uiPriority w:val="39"/>
    <w:rsid w:val="00B60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F77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rsid w:val="001E6331"/>
    <w:rPr>
      <w:rFonts w:ascii="Calibri" w:eastAsia="Calibri" w:hAnsi="Calibri" w:cs="Calibri"/>
      <w:b/>
      <w:sz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4624">
      <w:bodyDiv w:val="1"/>
      <w:marLeft w:val="0"/>
      <w:marRight w:val="0"/>
      <w:marTop w:val="0"/>
      <w:marBottom w:val="0"/>
      <w:divBdr>
        <w:top w:val="none" w:sz="0" w:space="0" w:color="auto"/>
        <w:left w:val="none" w:sz="0" w:space="0" w:color="auto"/>
        <w:bottom w:val="none" w:sz="0" w:space="0" w:color="auto"/>
        <w:right w:val="none" w:sz="0" w:space="0" w:color="auto"/>
      </w:divBdr>
    </w:div>
    <w:div w:id="7870596">
      <w:bodyDiv w:val="1"/>
      <w:marLeft w:val="0"/>
      <w:marRight w:val="0"/>
      <w:marTop w:val="0"/>
      <w:marBottom w:val="0"/>
      <w:divBdr>
        <w:top w:val="none" w:sz="0" w:space="0" w:color="auto"/>
        <w:left w:val="none" w:sz="0" w:space="0" w:color="auto"/>
        <w:bottom w:val="none" w:sz="0" w:space="0" w:color="auto"/>
        <w:right w:val="none" w:sz="0" w:space="0" w:color="auto"/>
      </w:divBdr>
    </w:div>
    <w:div w:id="8459787">
      <w:bodyDiv w:val="1"/>
      <w:marLeft w:val="0"/>
      <w:marRight w:val="0"/>
      <w:marTop w:val="0"/>
      <w:marBottom w:val="0"/>
      <w:divBdr>
        <w:top w:val="none" w:sz="0" w:space="0" w:color="auto"/>
        <w:left w:val="none" w:sz="0" w:space="0" w:color="auto"/>
        <w:bottom w:val="none" w:sz="0" w:space="0" w:color="auto"/>
        <w:right w:val="none" w:sz="0" w:space="0" w:color="auto"/>
      </w:divBdr>
    </w:div>
    <w:div w:id="13306531">
      <w:bodyDiv w:val="1"/>
      <w:marLeft w:val="0"/>
      <w:marRight w:val="0"/>
      <w:marTop w:val="0"/>
      <w:marBottom w:val="0"/>
      <w:divBdr>
        <w:top w:val="none" w:sz="0" w:space="0" w:color="auto"/>
        <w:left w:val="none" w:sz="0" w:space="0" w:color="auto"/>
        <w:bottom w:val="none" w:sz="0" w:space="0" w:color="auto"/>
        <w:right w:val="none" w:sz="0" w:space="0" w:color="auto"/>
      </w:divBdr>
    </w:div>
    <w:div w:id="16081238">
      <w:bodyDiv w:val="1"/>
      <w:marLeft w:val="0"/>
      <w:marRight w:val="0"/>
      <w:marTop w:val="0"/>
      <w:marBottom w:val="0"/>
      <w:divBdr>
        <w:top w:val="none" w:sz="0" w:space="0" w:color="auto"/>
        <w:left w:val="none" w:sz="0" w:space="0" w:color="auto"/>
        <w:bottom w:val="none" w:sz="0" w:space="0" w:color="auto"/>
        <w:right w:val="none" w:sz="0" w:space="0" w:color="auto"/>
      </w:divBdr>
    </w:div>
    <w:div w:id="36199817">
      <w:bodyDiv w:val="1"/>
      <w:marLeft w:val="0"/>
      <w:marRight w:val="0"/>
      <w:marTop w:val="0"/>
      <w:marBottom w:val="0"/>
      <w:divBdr>
        <w:top w:val="none" w:sz="0" w:space="0" w:color="auto"/>
        <w:left w:val="none" w:sz="0" w:space="0" w:color="auto"/>
        <w:bottom w:val="none" w:sz="0" w:space="0" w:color="auto"/>
        <w:right w:val="none" w:sz="0" w:space="0" w:color="auto"/>
      </w:divBdr>
    </w:div>
    <w:div w:id="40054088">
      <w:bodyDiv w:val="1"/>
      <w:marLeft w:val="0"/>
      <w:marRight w:val="0"/>
      <w:marTop w:val="0"/>
      <w:marBottom w:val="0"/>
      <w:divBdr>
        <w:top w:val="none" w:sz="0" w:space="0" w:color="auto"/>
        <w:left w:val="none" w:sz="0" w:space="0" w:color="auto"/>
        <w:bottom w:val="none" w:sz="0" w:space="0" w:color="auto"/>
        <w:right w:val="none" w:sz="0" w:space="0" w:color="auto"/>
      </w:divBdr>
    </w:div>
    <w:div w:id="62798266">
      <w:bodyDiv w:val="1"/>
      <w:marLeft w:val="0"/>
      <w:marRight w:val="0"/>
      <w:marTop w:val="0"/>
      <w:marBottom w:val="0"/>
      <w:divBdr>
        <w:top w:val="none" w:sz="0" w:space="0" w:color="auto"/>
        <w:left w:val="none" w:sz="0" w:space="0" w:color="auto"/>
        <w:bottom w:val="none" w:sz="0" w:space="0" w:color="auto"/>
        <w:right w:val="none" w:sz="0" w:space="0" w:color="auto"/>
      </w:divBdr>
    </w:div>
    <w:div w:id="63991715">
      <w:bodyDiv w:val="1"/>
      <w:marLeft w:val="0"/>
      <w:marRight w:val="0"/>
      <w:marTop w:val="0"/>
      <w:marBottom w:val="0"/>
      <w:divBdr>
        <w:top w:val="none" w:sz="0" w:space="0" w:color="auto"/>
        <w:left w:val="none" w:sz="0" w:space="0" w:color="auto"/>
        <w:bottom w:val="none" w:sz="0" w:space="0" w:color="auto"/>
        <w:right w:val="none" w:sz="0" w:space="0" w:color="auto"/>
      </w:divBdr>
    </w:div>
    <w:div w:id="69665962">
      <w:bodyDiv w:val="1"/>
      <w:marLeft w:val="0"/>
      <w:marRight w:val="0"/>
      <w:marTop w:val="0"/>
      <w:marBottom w:val="0"/>
      <w:divBdr>
        <w:top w:val="none" w:sz="0" w:space="0" w:color="auto"/>
        <w:left w:val="none" w:sz="0" w:space="0" w:color="auto"/>
        <w:bottom w:val="none" w:sz="0" w:space="0" w:color="auto"/>
        <w:right w:val="none" w:sz="0" w:space="0" w:color="auto"/>
      </w:divBdr>
    </w:div>
    <w:div w:id="71465509">
      <w:bodyDiv w:val="1"/>
      <w:marLeft w:val="0"/>
      <w:marRight w:val="0"/>
      <w:marTop w:val="0"/>
      <w:marBottom w:val="0"/>
      <w:divBdr>
        <w:top w:val="none" w:sz="0" w:space="0" w:color="auto"/>
        <w:left w:val="none" w:sz="0" w:space="0" w:color="auto"/>
        <w:bottom w:val="none" w:sz="0" w:space="0" w:color="auto"/>
        <w:right w:val="none" w:sz="0" w:space="0" w:color="auto"/>
      </w:divBdr>
    </w:div>
    <w:div w:id="87120969">
      <w:bodyDiv w:val="1"/>
      <w:marLeft w:val="0"/>
      <w:marRight w:val="0"/>
      <w:marTop w:val="0"/>
      <w:marBottom w:val="0"/>
      <w:divBdr>
        <w:top w:val="none" w:sz="0" w:space="0" w:color="auto"/>
        <w:left w:val="none" w:sz="0" w:space="0" w:color="auto"/>
        <w:bottom w:val="none" w:sz="0" w:space="0" w:color="auto"/>
        <w:right w:val="none" w:sz="0" w:space="0" w:color="auto"/>
      </w:divBdr>
    </w:div>
    <w:div w:id="99687918">
      <w:bodyDiv w:val="1"/>
      <w:marLeft w:val="0"/>
      <w:marRight w:val="0"/>
      <w:marTop w:val="0"/>
      <w:marBottom w:val="0"/>
      <w:divBdr>
        <w:top w:val="none" w:sz="0" w:space="0" w:color="auto"/>
        <w:left w:val="none" w:sz="0" w:space="0" w:color="auto"/>
        <w:bottom w:val="none" w:sz="0" w:space="0" w:color="auto"/>
        <w:right w:val="none" w:sz="0" w:space="0" w:color="auto"/>
      </w:divBdr>
    </w:div>
    <w:div w:id="110899666">
      <w:bodyDiv w:val="1"/>
      <w:marLeft w:val="0"/>
      <w:marRight w:val="0"/>
      <w:marTop w:val="0"/>
      <w:marBottom w:val="0"/>
      <w:divBdr>
        <w:top w:val="none" w:sz="0" w:space="0" w:color="auto"/>
        <w:left w:val="none" w:sz="0" w:space="0" w:color="auto"/>
        <w:bottom w:val="none" w:sz="0" w:space="0" w:color="auto"/>
        <w:right w:val="none" w:sz="0" w:space="0" w:color="auto"/>
      </w:divBdr>
    </w:div>
    <w:div w:id="120418374">
      <w:bodyDiv w:val="1"/>
      <w:marLeft w:val="0"/>
      <w:marRight w:val="0"/>
      <w:marTop w:val="0"/>
      <w:marBottom w:val="0"/>
      <w:divBdr>
        <w:top w:val="none" w:sz="0" w:space="0" w:color="auto"/>
        <w:left w:val="none" w:sz="0" w:space="0" w:color="auto"/>
        <w:bottom w:val="none" w:sz="0" w:space="0" w:color="auto"/>
        <w:right w:val="none" w:sz="0" w:space="0" w:color="auto"/>
      </w:divBdr>
    </w:div>
    <w:div w:id="126319551">
      <w:bodyDiv w:val="1"/>
      <w:marLeft w:val="0"/>
      <w:marRight w:val="0"/>
      <w:marTop w:val="0"/>
      <w:marBottom w:val="0"/>
      <w:divBdr>
        <w:top w:val="none" w:sz="0" w:space="0" w:color="auto"/>
        <w:left w:val="none" w:sz="0" w:space="0" w:color="auto"/>
        <w:bottom w:val="none" w:sz="0" w:space="0" w:color="auto"/>
        <w:right w:val="none" w:sz="0" w:space="0" w:color="auto"/>
      </w:divBdr>
    </w:div>
    <w:div w:id="128864503">
      <w:bodyDiv w:val="1"/>
      <w:marLeft w:val="0"/>
      <w:marRight w:val="0"/>
      <w:marTop w:val="0"/>
      <w:marBottom w:val="0"/>
      <w:divBdr>
        <w:top w:val="none" w:sz="0" w:space="0" w:color="auto"/>
        <w:left w:val="none" w:sz="0" w:space="0" w:color="auto"/>
        <w:bottom w:val="none" w:sz="0" w:space="0" w:color="auto"/>
        <w:right w:val="none" w:sz="0" w:space="0" w:color="auto"/>
      </w:divBdr>
    </w:div>
    <w:div w:id="133067880">
      <w:bodyDiv w:val="1"/>
      <w:marLeft w:val="0"/>
      <w:marRight w:val="0"/>
      <w:marTop w:val="0"/>
      <w:marBottom w:val="0"/>
      <w:divBdr>
        <w:top w:val="none" w:sz="0" w:space="0" w:color="auto"/>
        <w:left w:val="none" w:sz="0" w:space="0" w:color="auto"/>
        <w:bottom w:val="none" w:sz="0" w:space="0" w:color="auto"/>
        <w:right w:val="none" w:sz="0" w:space="0" w:color="auto"/>
      </w:divBdr>
    </w:div>
    <w:div w:id="135806785">
      <w:bodyDiv w:val="1"/>
      <w:marLeft w:val="0"/>
      <w:marRight w:val="0"/>
      <w:marTop w:val="0"/>
      <w:marBottom w:val="0"/>
      <w:divBdr>
        <w:top w:val="none" w:sz="0" w:space="0" w:color="auto"/>
        <w:left w:val="none" w:sz="0" w:space="0" w:color="auto"/>
        <w:bottom w:val="none" w:sz="0" w:space="0" w:color="auto"/>
        <w:right w:val="none" w:sz="0" w:space="0" w:color="auto"/>
      </w:divBdr>
    </w:div>
    <w:div w:id="136381196">
      <w:bodyDiv w:val="1"/>
      <w:marLeft w:val="0"/>
      <w:marRight w:val="0"/>
      <w:marTop w:val="0"/>
      <w:marBottom w:val="0"/>
      <w:divBdr>
        <w:top w:val="none" w:sz="0" w:space="0" w:color="auto"/>
        <w:left w:val="none" w:sz="0" w:space="0" w:color="auto"/>
        <w:bottom w:val="none" w:sz="0" w:space="0" w:color="auto"/>
        <w:right w:val="none" w:sz="0" w:space="0" w:color="auto"/>
      </w:divBdr>
    </w:div>
    <w:div w:id="141895678">
      <w:bodyDiv w:val="1"/>
      <w:marLeft w:val="0"/>
      <w:marRight w:val="0"/>
      <w:marTop w:val="0"/>
      <w:marBottom w:val="0"/>
      <w:divBdr>
        <w:top w:val="none" w:sz="0" w:space="0" w:color="auto"/>
        <w:left w:val="none" w:sz="0" w:space="0" w:color="auto"/>
        <w:bottom w:val="none" w:sz="0" w:space="0" w:color="auto"/>
        <w:right w:val="none" w:sz="0" w:space="0" w:color="auto"/>
      </w:divBdr>
    </w:div>
    <w:div w:id="150222831">
      <w:bodyDiv w:val="1"/>
      <w:marLeft w:val="0"/>
      <w:marRight w:val="0"/>
      <w:marTop w:val="0"/>
      <w:marBottom w:val="0"/>
      <w:divBdr>
        <w:top w:val="none" w:sz="0" w:space="0" w:color="auto"/>
        <w:left w:val="none" w:sz="0" w:space="0" w:color="auto"/>
        <w:bottom w:val="none" w:sz="0" w:space="0" w:color="auto"/>
        <w:right w:val="none" w:sz="0" w:space="0" w:color="auto"/>
      </w:divBdr>
    </w:div>
    <w:div w:id="165364492">
      <w:bodyDiv w:val="1"/>
      <w:marLeft w:val="0"/>
      <w:marRight w:val="0"/>
      <w:marTop w:val="0"/>
      <w:marBottom w:val="0"/>
      <w:divBdr>
        <w:top w:val="none" w:sz="0" w:space="0" w:color="auto"/>
        <w:left w:val="none" w:sz="0" w:space="0" w:color="auto"/>
        <w:bottom w:val="none" w:sz="0" w:space="0" w:color="auto"/>
        <w:right w:val="none" w:sz="0" w:space="0" w:color="auto"/>
      </w:divBdr>
    </w:div>
    <w:div w:id="169873268">
      <w:bodyDiv w:val="1"/>
      <w:marLeft w:val="0"/>
      <w:marRight w:val="0"/>
      <w:marTop w:val="0"/>
      <w:marBottom w:val="0"/>
      <w:divBdr>
        <w:top w:val="none" w:sz="0" w:space="0" w:color="auto"/>
        <w:left w:val="none" w:sz="0" w:space="0" w:color="auto"/>
        <w:bottom w:val="none" w:sz="0" w:space="0" w:color="auto"/>
        <w:right w:val="none" w:sz="0" w:space="0" w:color="auto"/>
      </w:divBdr>
    </w:div>
    <w:div w:id="182987504">
      <w:bodyDiv w:val="1"/>
      <w:marLeft w:val="0"/>
      <w:marRight w:val="0"/>
      <w:marTop w:val="0"/>
      <w:marBottom w:val="0"/>
      <w:divBdr>
        <w:top w:val="none" w:sz="0" w:space="0" w:color="auto"/>
        <w:left w:val="none" w:sz="0" w:space="0" w:color="auto"/>
        <w:bottom w:val="none" w:sz="0" w:space="0" w:color="auto"/>
        <w:right w:val="none" w:sz="0" w:space="0" w:color="auto"/>
      </w:divBdr>
    </w:div>
    <w:div w:id="186409291">
      <w:bodyDiv w:val="1"/>
      <w:marLeft w:val="0"/>
      <w:marRight w:val="0"/>
      <w:marTop w:val="0"/>
      <w:marBottom w:val="0"/>
      <w:divBdr>
        <w:top w:val="none" w:sz="0" w:space="0" w:color="auto"/>
        <w:left w:val="none" w:sz="0" w:space="0" w:color="auto"/>
        <w:bottom w:val="none" w:sz="0" w:space="0" w:color="auto"/>
        <w:right w:val="none" w:sz="0" w:space="0" w:color="auto"/>
      </w:divBdr>
    </w:div>
    <w:div w:id="194587473">
      <w:bodyDiv w:val="1"/>
      <w:marLeft w:val="0"/>
      <w:marRight w:val="0"/>
      <w:marTop w:val="0"/>
      <w:marBottom w:val="0"/>
      <w:divBdr>
        <w:top w:val="none" w:sz="0" w:space="0" w:color="auto"/>
        <w:left w:val="none" w:sz="0" w:space="0" w:color="auto"/>
        <w:bottom w:val="none" w:sz="0" w:space="0" w:color="auto"/>
        <w:right w:val="none" w:sz="0" w:space="0" w:color="auto"/>
      </w:divBdr>
    </w:div>
    <w:div w:id="220411396">
      <w:bodyDiv w:val="1"/>
      <w:marLeft w:val="0"/>
      <w:marRight w:val="0"/>
      <w:marTop w:val="0"/>
      <w:marBottom w:val="0"/>
      <w:divBdr>
        <w:top w:val="none" w:sz="0" w:space="0" w:color="auto"/>
        <w:left w:val="none" w:sz="0" w:space="0" w:color="auto"/>
        <w:bottom w:val="none" w:sz="0" w:space="0" w:color="auto"/>
        <w:right w:val="none" w:sz="0" w:space="0" w:color="auto"/>
      </w:divBdr>
    </w:div>
    <w:div w:id="221521374">
      <w:bodyDiv w:val="1"/>
      <w:marLeft w:val="0"/>
      <w:marRight w:val="0"/>
      <w:marTop w:val="0"/>
      <w:marBottom w:val="0"/>
      <w:divBdr>
        <w:top w:val="none" w:sz="0" w:space="0" w:color="auto"/>
        <w:left w:val="none" w:sz="0" w:space="0" w:color="auto"/>
        <w:bottom w:val="none" w:sz="0" w:space="0" w:color="auto"/>
        <w:right w:val="none" w:sz="0" w:space="0" w:color="auto"/>
      </w:divBdr>
    </w:div>
    <w:div w:id="222908814">
      <w:bodyDiv w:val="1"/>
      <w:marLeft w:val="0"/>
      <w:marRight w:val="0"/>
      <w:marTop w:val="0"/>
      <w:marBottom w:val="0"/>
      <w:divBdr>
        <w:top w:val="none" w:sz="0" w:space="0" w:color="auto"/>
        <w:left w:val="none" w:sz="0" w:space="0" w:color="auto"/>
        <w:bottom w:val="none" w:sz="0" w:space="0" w:color="auto"/>
        <w:right w:val="none" w:sz="0" w:space="0" w:color="auto"/>
      </w:divBdr>
    </w:div>
    <w:div w:id="225647074">
      <w:bodyDiv w:val="1"/>
      <w:marLeft w:val="0"/>
      <w:marRight w:val="0"/>
      <w:marTop w:val="0"/>
      <w:marBottom w:val="0"/>
      <w:divBdr>
        <w:top w:val="none" w:sz="0" w:space="0" w:color="auto"/>
        <w:left w:val="none" w:sz="0" w:space="0" w:color="auto"/>
        <w:bottom w:val="none" w:sz="0" w:space="0" w:color="auto"/>
        <w:right w:val="none" w:sz="0" w:space="0" w:color="auto"/>
      </w:divBdr>
    </w:div>
    <w:div w:id="235896090">
      <w:bodyDiv w:val="1"/>
      <w:marLeft w:val="0"/>
      <w:marRight w:val="0"/>
      <w:marTop w:val="0"/>
      <w:marBottom w:val="0"/>
      <w:divBdr>
        <w:top w:val="none" w:sz="0" w:space="0" w:color="auto"/>
        <w:left w:val="none" w:sz="0" w:space="0" w:color="auto"/>
        <w:bottom w:val="none" w:sz="0" w:space="0" w:color="auto"/>
        <w:right w:val="none" w:sz="0" w:space="0" w:color="auto"/>
      </w:divBdr>
    </w:div>
    <w:div w:id="236403062">
      <w:bodyDiv w:val="1"/>
      <w:marLeft w:val="0"/>
      <w:marRight w:val="0"/>
      <w:marTop w:val="0"/>
      <w:marBottom w:val="0"/>
      <w:divBdr>
        <w:top w:val="none" w:sz="0" w:space="0" w:color="auto"/>
        <w:left w:val="none" w:sz="0" w:space="0" w:color="auto"/>
        <w:bottom w:val="none" w:sz="0" w:space="0" w:color="auto"/>
        <w:right w:val="none" w:sz="0" w:space="0" w:color="auto"/>
      </w:divBdr>
    </w:div>
    <w:div w:id="236474583">
      <w:bodyDiv w:val="1"/>
      <w:marLeft w:val="0"/>
      <w:marRight w:val="0"/>
      <w:marTop w:val="0"/>
      <w:marBottom w:val="0"/>
      <w:divBdr>
        <w:top w:val="none" w:sz="0" w:space="0" w:color="auto"/>
        <w:left w:val="none" w:sz="0" w:space="0" w:color="auto"/>
        <w:bottom w:val="none" w:sz="0" w:space="0" w:color="auto"/>
        <w:right w:val="none" w:sz="0" w:space="0" w:color="auto"/>
      </w:divBdr>
    </w:div>
    <w:div w:id="239558662">
      <w:bodyDiv w:val="1"/>
      <w:marLeft w:val="0"/>
      <w:marRight w:val="0"/>
      <w:marTop w:val="0"/>
      <w:marBottom w:val="0"/>
      <w:divBdr>
        <w:top w:val="none" w:sz="0" w:space="0" w:color="auto"/>
        <w:left w:val="none" w:sz="0" w:space="0" w:color="auto"/>
        <w:bottom w:val="none" w:sz="0" w:space="0" w:color="auto"/>
        <w:right w:val="none" w:sz="0" w:space="0" w:color="auto"/>
      </w:divBdr>
    </w:div>
    <w:div w:id="242765977">
      <w:bodyDiv w:val="1"/>
      <w:marLeft w:val="0"/>
      <w:marRight w:val="0"/>
      <w:marTop w:val="0"/>
      <w:marBottom w:val="0"/>
      <w:divBdr>
        <w:top w:val="none" w:sz="0" w:space="0" w:color="auto"/>
        <w:left w:val="none" w:sz="0" w:space="0" w:color="auto"/>
        <w:bottom w:val="none" w:sz="0" w:space="0" w:color="auto"/>
        <w:right w:val="none" w:sz="0" w:space="0" w:color="auto"/>
      </w:divBdr>
    </w:div>
    <w:div w:id="257717129">
      <w:bodyDiv w:val="1"/>
      <w:marLeft w:val="0"/>
      <w:marRight w:val="0"/>
      <w:marTop w:val="0"/>
      <w:marBottom w:val="0"/>
      <w:divBdr>
        <w:top w:val="none" w:sz="0" w:space="0" w:color="auto"/>
        <w:left w:val="none" w:sz="0" w:space="0" w:color="auto"/>
        <w:bottom w:val="none" w:sz="0" w:space="0" w:color="auto"/>
        <w:right w:val="none" w:sz="0" w:space="0" w:color="auto"/>
      </w:divBdr>
    </w:div>
    <w:div w:id="258611888">
      <w:bodyDiv w:val="1"/>
      <w:marLeft w:val="0"/>
      <w:marRight w:val="0"/>
      <w:marTop w:val="0"/>
      <w:marBottom w:val="0"/>
      <w:divBdr>
        <w:top w:val="none" w:sz="0" w:space="0" w:color="auto"/>
        <w:left w:val="none" w:sz="0" w:space="0" w:color="auto"/>
        <w:bottom w:val="none" w:sz="0" w:space="0" w:color="auto"/>
        <w:right w:val="none" w:sz="0" w:space="0" w:color="auto"/>
      </w:divBdr>
    </w:div>
    <w:div w:id="259408509">
      <w:bodyDiv w:val="1"/>
      <w:marLeft w:val="0"/>
      <w:marRight w:val="0"/>
      <w:marTop w:val="0"/>
      <w:marBottom w:val="0"/>
      <w:divBdr>
        <w:top w:val="none" w:sz="0" w:space="0" w:color="auto"/>
        <w:left w:val="none" w:sz="0" w:space="0" w:color="auto"/>
        <w:bottom w:val="none" w:sz="0" w:space="0" w:color="auto"/>
        <w:right w:val="none" w:sz="0" w:space="0" w:color="auto"/>
      </w:divBdr>
    </w:div>
    <w:div w:id="262346911">
      <w:bodyDiv w:val="1"/>
      <w:marLeft w:val="0"/>
      <w:marRight w:val="0"/>
      <w:marTop w:val="0"/>
      <w:marBottom w:val="0"/>
      <w:divBdr>
        <w:top w:val="none" w:sz="0" w:space="0" w:color="auto"/>
        <w:left w:val="none" w:sz="0" w:space="0" w:color="auto"/>
        <w:bottom w:val="none" w:sz="0" w:space="0" w:color="auto"/>
        <w:right w:val="none" w:sz="0" w:space="0" w:color="auto"/>
      </w:divBdr>
    </w:div>
    <w:div w:id="262958551">
      <w:bodyDiv w:val="1"/>
      <w:marLeft w:val="0"/>
      <w:marRight w:val="0"/>
      <w:marTop w:val="0"/>
      <w:marBottom w:val="0"/>
      <w:divBdr>
        <w:top w:val="none" w:sz="0" w:space="0" w:color="auto"/>
        <w:left w:val="none" w:sz="0" w:space="0" w:color="auto"/>
        <w:bottom w:val="none" w:sz="0" w:space="0" w:color="auto"/>
        <w:right w:val="none" w:sz="0" w:space="0" w:color="auto"/>
      </w:divBdr>
    </w:div>
    <w:div w:id="271327984">
      <w:bodyDiv w:val="1"/>
      <w:marLeft w:val="0"/>
      <w:marRight w:val="0"/>
      <w:marTop w:val="0"/>
      <w:marBottom w:val="0"/>
      <w:divBdr>
        <w:top w:val="none" w:sz="0" w:space="0" w:color="auto"/>
        <w:left w:val="none" w:sz="0" w:space="0" w:color="auto"/>
        <w:bottom w:val="none" w:sz="0" w:space="0" w:color="auto"/>
        <w:right w:val="none" w:sz="0" w:space="0" w:color="auto"/>
      </w:divBdr>
    </w:div>
    <w:div w:id="282199306">
      <w:bodyDiv w:val="1"/>
      <w:marLeft w:val="0"/>
      <w:marRight w:val="0"/>
      <w:marTop w:val="0"/>
      <w:marBottom w:val="0"/>
      <w:divBdr>
        <w:top w:val="none" w:sz="0" w:space="0" w:color="auto"/>
        <w:left w:val="none" w:sz="0" w:space="0" w:color="auto"/>
        <w:bottom w:val="none" w:sz="0" w:space="0" w:color="auto"/>
        <w:right w:val="none" w:sz="0" w:space="0" w:color="auto"/>
      </w:divBdr>
    </w:div>
    <w:div w:id="292373796">
      <w:bodyDiv w:val="1"/>
      <w:marLeft w:val="0"/>
      <w:marRight w:val="0"/>
      <w:marTop w:val="0"/>
      <w:marBottom w:val="0"/>
      <w:divBdr>
        <w:top w:val="none" w:sz="0" w:space="0" w:color="auto"/>
        <w:left w:val="none" w:sz="0" w:space="0" w:color="auto"/>
        <w:bottom w:val="none" w:sz="0" w:space="0" w:color="auto"/>
        <w:right w:val="none" w:sz="0" w:space="0" w:color="auto"/>
      </w:divBdr>
    </w:div>
    <w:div w:id="302277405">
      <w:bodyDiv w:val="1"/>
      <w:marLeft w:val="0"/>
      <w:marRight w:val="0"/>
      <w:marTop w:val="0"/>
      <w:marBottom w:val="0"/>
      <w:divBdr>
        <w:top w:val="none" w:sz="0" w:space="0" w:color="auto"/>
        <w:left w:val="none" w:sz="0" w:space="0" w:color="auto"/>
        <w:bottom w:val="none" w:sz="0" w:space="0" w:color="auto"/>
        <w:right w:val="none" w:sz="0" w:space="0" w:color="auto"/>
      </w:divBdr>
    </w:div>
    <w:div w:id="318925044">
      <w:bodyDiv w:val="1"/>
      <w:marLeft w:val="0"/>
      <w:marRight w:val="0"/>
      <w:marTop w:val="0"/>
      <w:marBottom w:val="0"/>
      <w:divBdr>
        <w:top w:val="none" w:sz="0" w:space="0" w:color="auto"/>
        <w:left w:val="none" w:sz="0" w:space="0" w:color="auto"/>
        <w:bottom w:val="none" w:sz="0" w:space="0" w:color="auto"/>
        <w:right w:val="none" w:sz="0" w:space="0" w:color="auto"/>
      </w:divBdr>
    </w:div>
    <w:div w:id="330183487">
      <w:bodyDiv w:val="1"/>
      <w:marLeft w:val="0"/>
      <w:marRight w:val="0"/>
      <w:marTop w:val="0"/>
      <w:marBottom w:val="0"/>
      <w:divBdr>
        <w:top w:val="none" w:sz="0" w:space="0" w:color="auto"/>
        <w:left w:val="none" w:sz="0" w:space="0" w:color="auto"/>
        <w:bottom w:val="none" w:sz="0" w:space="0" w:color="auto"/>
        <w:right w:val="none" w:sz="0" w:space="0" w:color="auto"/>
      </w:divBdr>
    </w:div>
    <w:div w:id="331490190">
      <w:bodyDiv w:val="1"/>
      <w:marLeft w:val="0"/>
      <w:marRight w:val="0"/>
      <w:marTop w:val="0"/>
      <w:marBottom w:val="0"/>
      <w:divBdr>
        <w:top w:val="none" w:sz="0" w:space="0" w:color="auto"/>
        <w:left w:val="none" w:sz="0" w:space="0" w:color="auto"/>
        <w:bottom w:val="none" w:sz="0" w:space="0" w:color="auto"/>
        <w:right w:val="none" w:sz="0" w:space="0" w:color="auto"/>
      </w:divBdr>
    </w:div>
    <w:div w:id="333991409">
      <w:bodyDiv w:val="1"/>
      <w:marLeft w:val="0"/>
      <w:marRight w:val="0"/>
      <w:marTop w:val="0"/>
      <w:marBottom w:val="0"/>
      <w:divBdr>
        <w:top w:val="none" w:sz="0" w:space="0" w:color="auto"/>
        <w:left w:val="none" w:sz="0" w:space="0" w:color="auto"/>
        <w:bottom w:val="none" w:sz="0" w:space="0" w:color="auto"/>
        <w:right w:val="none" w:sz="0" w:space="0" w:color="auto"/>
      </w:divBdr>
    </w:div>
    <w:div w:id="336077642">
      <w:bodyDiv w:val="1"/>
      <w:marLeft w:val="0"/>
      <w:marRight w:val="0"/>
      <w:marTop w:val="0"/>
      <w:marBottom w:val="0"/>
      <w:divBdr>
        <w:top w:val="none" w:sz="0" w:space="0" w:color="auto"/>
        <w:left w:val="none" w:sz="0" w:space="0" w:color="auto"/>
        <w:bottom w:val="none" w:sz="0" w:space="0" w:color="auto"/>
        <w:right w:val="none" w:sz="0" w:space="0" w:color="auto"/>
      </w:divBdr>
    </w:div>
    <w:div w:id="336273504">
      <w:bodyDiv w:val="1"/>
      <w:marLeft w:val="0"/>
      <w:marRight w:val="0"/>
      <w:marTop w:val="0"/>
      <w:marBottom w:val="0"/>
      <w:divBdr>
        <w:top w:val="none" w:sz="0" w:space="0" w:color="auto"/>
        <w:left w:val="none" w:sz="0" w:space="0" w:color="auto"/>
        <w:bottom w:val="none" w:sz="0" w:space="0" w:color="auto"/>
        <w:right w:val="none" w:sz="0" w:space="0" w:color="auto"/>
      </w:divBdr>
    </w:div>
    <w:div w:id="338581749">
      <w:bodyDiv w:val="1"/>
      <w:marLeft w:val="0"/>
      <w:marRight w:val="0"/>
      <w:marTop w:val="0"/>
      <w:marBottom w:val="0"/>
      <w:divBdr>
        <w:top w:val="none" w:sz="0" w:space="0" w:color="auto"/>
        <w:left w:val="none" w:sz="0" w:space="0" w:color="auto"/>
        <w:bottom w:val="none" w:sz="0" w:space="0" w:color="auto"/>
        <w:right w:val="none" w:sz="0" w:space="0" w:color="auto"/>
      </w:divBdr>
    </w:div>
    <w:div w:id="347216858">
      <w:bodyDiv w:val="1"/>
      <w:marLeft w:val="0"/>
      <w:marRight w:val="0"/>
      <w:marTop w:val="0"/>
      <w:marBottom w:val="0"/>
      <w:divBdr>
        <w:top w:val="none" w:sz="0" w:space="0" w:color="auto"/>
        <w:left w:val="none" w:sz="0" w:space="0" w:color="auto"/>
        <w:bottom w:val="none" w:sz="0" w:space="0" w:color="auto"/>
        <w:right w:val="none" w:sz="0" w:space="0" w:color="auto"/>
      </w:divBdr>
    </w:div>
    <w:div w:id="349142434">
      <w:bodyDiv w:val="1"/>
      <w:marLeft w:val="0"/>
      <w:marRight w:val="0"/>
      <w:marTop w:val="0"/>
      <w:marBottom w:val="0"/>
      <w:divBdr>
        <w:top w:val="none" w:sz="0" w:space="0" w:color="auto"/>
        <w:left w:val="none" w:sz="0" w:space="0" w:color="auto"/>
        <w:bottom w:val="none" w:sz="0" w:space="0" w:color="auto"/>
        <w:right w:val="none" w:sz="0" w:space="0" w:color="auto"/>
      </w:divBdr>
    </w:div>
    <w:div w:id="368727239">
      <w:bodyDiv w:val="1"/>
      <w:marLeft w:val="0"/>
      <w:marRight w:val="0"/>
      <w:marTop w:val="0"/>
      <w:marBottom w:val="0"/>
      <w:divBdr>
        <w:top w:val="none" w:sz="0" w:space="0" w:color="auto"/>
        <w:left w:val="none" w:sz="0" w:space="0" w:color="auto"/>
        <w:bottom w:val="none" w:sz="0" w:space="0" w:color="auto"/>
        <w:right w:val="none" w:sz="0" w:space="0" w:color="auto"/>
      </w:divBdr>
    </w:div>
    <w:div w:id="372731122">
      <w:bodyDiv w:val="1"/>
      <w:marLeft w:val="0"/>
      <w:marRight w:val="0"/>
      <w:marTop w:val="0"/>
      <w:marBottom w:val="0"/>
      <w:divBdr>
        <w:top w:val="none" w:sz="0" w:space="0" w:color="auto"/>
        <w:left w:val="none" w:sz="0" w:space="0" w:color="auto"/>
        <w:bottom w:val="none" w:sz="0" w:space="0" w:color="auto"/>
        <w:right w:val="none" w:sz="0" w:space="0" w:color="auto"/>
      </w:divBdr>
    </w:div>
    <w:div w:id="373817684">
      <w:bodyDiv w:val="1"/>
      <w:marLeft w:val="0"/>
      <w:marRight w:val="0"/>
      <w:marTop w:val="0"/>
      <w:marBottom w:val="0"/>
      <w:divBdr>
        <w:top w:val="none" w:sz="0" w:space="0" w:color="auto"/>
        <w:left w:val="none" w:sz="0" w:space="0" w:color="auto"/>
        <w:bottom w:val="none" w:sz="0" w:space="0" w:color="auto"/>
        <w:right w:val="none" w:sz="0" w:space="0" w:color="auto"/>
      </w:divBdr>
    </w:div>
    <w:div w:id="375159156">
      <w:bodyDiv w:val="1"/>
      <w:marLeft w:val="0"/>
      <w:marRight w:val="0"/>
      <w:marTop w:val="0"/>
      <w:marBottom w:val="0"/>
      <w:divBdr>
        <w:top w:val="none" w:sz="0" w:space="0" w:color="auto"/>
        <w:left w:val="none" w:sz="0" w:space="0" w:color="auto"/>
        <w:bottom w:val="none" w:sz="0" w:space="0" w:color="auto"/>
        <w:right w:val="none" w:sz="0" w:space="0" w:color="auto"/>
      </w:divBdr>
    </w:div>
    <w:div w:id="378165950">
      <w:bodyDiv w:val="1"/>
      <w:marLeft w:val="0"/>
      <w:marRight w:val="0"/>
      <w:marTop w:val="0"/>
      <w:marBottom w:val="0"/>
      <w:divBdr>
        <w:top w:val="none" w:sz="0" w:space="0" w:color="auto"/>
        <w:left w:val="none" w:sz="0" w:space="0" w:color="auto"/>
        <w:bottom w:val="none" w:sz="0" w:space="0" w:color="auto"/>
        <w:right w:val="none" w:sz="0" w:space="0" w:color="auto"/>
      </w:divBdr>
    </w:div>
    <w:div w:id="384111609">
      <w:bodyDiv w:val="1"/>
      <w:marLeft w:val="0"/>
      <w:marRight w:val="0"/>
      <w:marTop w:val="0"/>
      <w:marBottom w:val="0"/>
      <w:divBdr>
        <w:top w:val="none" w:sz="0" w:space="0" w:color="auto"/>
        <w:left w:val="none" w:sz="0" w:space="0" w:color="auto"/>
        <w:bottom w:val="none" w:sz="0" w:space="0" w:color="auto"/>
        <w:right w:val="none" w:sz="0" w:space="0" w:color="auto"/>
      </w:divBdr>
    </w:div>
    <w:div w:id="384178951">
      <w:bodyDiv w:val="1"/>
      <w:marLeft w:val="0"/>
      <w:marRight w:val="0"/>
      <w:marTop w:val="0"/>
      <w:marBottom w:val="0"/>
      <w:divBdr>
        <w:top w:val="none" w:sz="0" w:space="0" w:color="auto"/>
        <w:left w:val="none" w:sz="0" w:space="0" w:color="auto"/>
        <w:bottom w:val="none" w:sz="0" w:space="0" w:color="auto"/>
        <w:right w:val="none" w:sz="0" w:space="0" w:color="auto"/>
      </w:divBdr>
    </w:div>
    <w:div w:id="401215757">
      <w:bodyDiv w:val="1"/>
      <w:marLeft w:val="0"/>
      <w:marRight w:val="0"/>
      <w:marTop w:val="0"/>
      <w:marBottom w:val="0"/>
      <w:divBdr>
        <w:top w:val="none" w:sz="0" w:space="0" w:color="auto"/>
        <w:left w:val="none" w:sz="0" w:space="0" w:color="auto"/>
        <w:bottom w:val="none" w:sz="0" w:space="0" w:color="auto"/>
        <w:right w:val="none" w:sz="0" w:space="0" w:color="auto"/>
      </w:divBdr>
    </w:div>
    <w:div w:id="404183045">
      <w:bodyDiv w:val="1"/>
      <w:marLeft w:val="0"/>
      <w:marRight w:val="0"/>
      <w:marTop w:val="0"/>
      <w:marBottom w:val="0"/>
      <w:divBdr>
        <w:top w:val="none" w:sz="0" w:space="0" w:color="auto"/>
        <w:left w:val="none" w:sz="0" w:space="0" w:color="auto"/>
        <w:bottom w:val="none" w:sz="0" w:space="0" w:color="auto"/>
        <w:right w:val="none" w:sz="0" w:space="0" w:color="auto"/>
      </w:divBdr>
    </w:div>
    <w:div w:id="418798530">
      <w:bodyDiv w:val="1"/>
      <w:marLeft w:val="0"/>
      <w:marRight w:val="0"/>
      <w:marTop w:val="0"/>
      <w:marBottom w:val="0"/>
      <w:divBdr>
        <w:top w:val="none" w:sz="0" w:space="0" w:color="auto"/>
        <w:left w:val="none" w:sz="0" w:space="0" w:color="auto"/>
        <w:bottom w:val="none" w:sz="0" w:space="0" w:color="auto"/>
        <w:right w:val="none" w:sz="0" w:space="0" w:color="auto"/>
      </w:divBdr>
    </w:div>
    <w:div w:id="422146052">
      <w:bodyDiv w:val="1"/>
      <w:marLeft w:val="0"/>
      <w:marRight w:val="0"/>
      <w:marTop w:val="0"/>
      <w:marBottom w:val="0"/>
      <w:divBdr>
        <w:top w:val="none" w:sz="0" w:space="0" w:color="auto"/>
        <w:left w:val="none" w:sz="0" w:space="0" w:color="auto"/>
        <w:bottom w:val="none" w:sz="0" w:space="0" w:color="auto"/>
        <w:right w:val="none" w:sz="0" w:space="0" w:color="auto"/>
      </w:divBdr>
    </w:div>
    <w:div w:id="425929280">
      <w:bodyDiv w:val="1"/>
      <w:marLeft w:val="0"/>
      <w:marRight w:val="0"/>
      <w:marTop w:val="0"/>
      <w:marBottom w:val="0"/>
      <w:divBdr>
        <w:top w:val="none" w:sz="0" w:space="0" w:color="auto"/>
        <w:left w:val="none" w:sz="0" w:space="0" w:color="auto"/>
        <w:bottom w:val="none" w:sz="0" w:space="0" w:color="auto"/>
        <w:right w:val="none" w:sz="0" w:space="0" w:color="auto"/>
      </w:divBdr>
    </w:div>
    <w:div w:id="433021726">
      <w:bodyDiv w:val="1"/>
      <w:marLeft w:val="0"/>
      <w:marRight w:val="0"/>
      <w:marTop w:val="0"/>
      <w:marBottom w:val="0"/>
      <w:divBdr>
        <w:top w:val="none" w:sz="0" w:space="0" w:color="auto"/>
        <w:left w:val="none" w:sz="0" w:space="0" w:color="auto"/>
        <w:bottom w:val="none" w:sz="0" w:space="0" w:color="auto"/>
        <w:right w:val="none" w:sz="0" w:space="0" w:color="auto"/>
      </w:divBdr>
    </w:div>
    <w:div w:id="433205650">
      <w:bodyDiv w:val="1"/>
      <w:marLeft w:val="0"/>
      <w:marRight w:val="0"/>
      <w:marTop w:val="0"/>
      <w:marBottom w:val="0"/>
      <w:divBdr>
        <w:top w:val="none" w:sz="0" w:space="0" w:color="auto"/>
        <w:left w:val="none" w:sz="0" w:space="0" w:color="auto"/>
        <w:bottom w:val="none" w:sz="0" w:space="0" w:color="auto"/>
        <w:right w:val="none" w:sz="0" w:space="0" w:color="auto"/>
      </w:divBdr>
    </w:div>
    <w:div w:id="436370196">
      <w:bodyDiv w:val="1"/>
      <w:marLeft w:val="0"/>
      <w:marRight w:val="0"/>
      <w:marTop w:val="0"/>
      <w:marBottom w:val="0"/>
      <w:divBdr>
        <w:top w:val="none" w:sz="0" w:space="0" w:color="auto"/>
        <w:left w:val="none" w:sz="0" w:space="0" w:color="auto"/>
        <w:bottom w:val="none" w:sz="0" w:space="0" w:color="auto"/>
        <w:right w:val="none" w:sz="0" w:space="0" w:color="auto"/>
      </w:divBdr>
    </w:div>
    <w:div w:id="444732235">
      <w:bodyDiv w:val="1"/>
      <w:marLeft w:val="0"/>
      <w:marRight w:val="0"/>
      <w:marTop w:val="0"/>
      <w:marBottom w:val="0"/>
      <w:divBdr>
        <w:top w:val="none" w:sz="0" w:space="0" w:color="auto"/>
        <w:left w:val="none" w:sz="0" w:space="0" w:color="auto"/>
        <w:bottom w:val="none" w:sz="0" w:space="0" w:color="auto"/>
        <w:right w:val="none" w:sz="0" w:space="0" w:color="auto"/>
      </w:divBdr>
    </w:div>
    <w:div w:id="456533580">
      <w:bodyDiv w:val="1"/>
      <w:marLeft w:val="0"/>
      <w:marRight w:val="0"/>
      <w:marTop w:val="0"/>
      <w:marBottom w:val="0"/>
      <w:divBdr>
        <w:top w:val="none" w:sz="0" w:space="0" w:color="auto"/>
        <w:left w:val="none" w:sz="0" w:space="0" w:color="auto"/>
        <w:bottom w:val="none" w:sz="0" w:space="0" w:color="auto"/>
        <w:right w:val="none" w:sz="0" w:space="0" w:color="auto"/>
      </w:divBdr>
    </w:div>
    <w:div w:id="459499713">
      <w:bodyDiv w:val="1"/>
      <w:marLeft w:val="0"/>
      <w:marRight w:val="0"/>
      <w:marTop w:val="0"/>
      <w:marBottom w:val="0"/>
      <w:divBdr>
        <w:top w:val="none" w:sz="0" w:space="0" w:color="auto"/>
        <w:left w:val="none" w:sz="0" w:space="0" w:color="auto"/>
        <w:bottom w:val="none" w:sz="0" w:space="0" w:color="auto"/>
        <w:right w:val="none" w:sz="0" w:space="0" w:color="auto"/>
      </w:divBdr>
    </w:div>
    <w:div w:id="469833656">
      <w:bodyDiv w:val="1"/>
      <w:marLeft w:val="0"/>
      <w:marRight w:val="0"/>
      <w:marTop w:val="0"/>
      <w:marBottom w:val="0"/>
      <w:divBdr>
        <w:top w:val="none" w:sz="0" w:space="0" w:color="auto"/>
        <w:left w:val="none" w:sz="0" w:space="0" w:color="auto"/>
        <w:bottom w:val="none" w:sz="0" w:space="0" w:color="auto"/>
        <w:right w:val="none" w:sz="0" w:space="0" w:color="auto"/>
      </w:divBdr>
    </w:div>
    <w:div w:id="473450648">
      <w:bodyDiv w:val="1"/>
      <w:marLeft w:val="0"/>
      <w:marRight w:val="0"/>
      <w:marTop w:val="0"/>
      <w:marBottom w:val="0"/>
      <w:divBdr>
        <w:top w:val="none" w:sz="0" w:space="0" w:color="auto"/>
        <w:left w:val="none" w:sz="0" w:space="0" w:color="auto"/>
        <w:bottom w:val="none" w:sz="0" w:space="0" w:color="auto"/>
        <w:right w:val="none" w:sz="0" w:space="0" w:color="auto"/>
      </w:divBdr>
    </w:div>
    <w:div w:id="483812860">
      <w:bodyDiv w:val="1"/>
      <w:marLeft w:val="0"/>
      <w:marRight w:val="0"/>
      <w:marTop w:val="0"/>
      <w:marBottom w:val="0"/>
      <w:divBdr>
        <w:top w:val="none" w:sz="0" w:space="0" w:color="auto"/>
        <w:left w:val="none" w:sz="0" w:space="0" w:color="auto"/>
        <w:bottom w:val="none" w:sz="0" w:space="0" w:color="auto"/>
        <w:right w:val="none" w:sz="0" w:space="0" w:color="auto"/>
      </w:divBdr>
    </w:div>
    <w:div w:id="489366718">
      <w:bodyDiv w:val="1"/>
      <w:marLeft w:val="0"/>
      <w:marRight w:val="0"/>
      <w:marTop w:val="0"/>
      <w:marBottom w:val="0"/>
      <w:divBdr>
        <w:top w:val="none" w:sz="0" w:space="0" w:color="auto"/>
        <w:left w:val="none" w:sz="0" w:space="0" w:color="auto"/>
        <w:bottom w:val="none" w:sz="0" w:space="0" w:color="auto"/>
        <w:right w:val="none" w:sz="0" w:space="0" w:color="auto"/>
      </w:divBdr>
    </w:div>
    <w:div w:id="493691485">
      <w:bodyDiv w:val="1"/>
      <w:marLeft w:val="0"/>
      <w:marRight w:val="0"/>
      <w:marTop w:val="0"/>
      <w:marBottom w:val="0"/>
      <w:divBdr>
        <w:top w:val="none" w:sz="0" w:space="0" w:color="auto"/>
        <w:left w:val="none" w:sz="0" w:space="0" w:color="auto"/>
        <w:bottom w:val="none" w:sz="0" w:space="0" w:color="auto"/>
        <w:right w:val="none" w:sz="0" w:space="0" w:color="auto"/>
      </w:divBdr>
    </w:div>
    <w:div w:id="497116857">
      <w:bodyDiv w:val="1"/>
      <w:marLeft w:val="0"/>
      <w:marRight w:val="0"/>
      <w:marTop w:val="0"/>
      <w:marBottom w:val="0"/>
      <w:divBdr>
        <w:top w:val="none" w:sz="0" w:space="0" w:color="auto"/>
        <w:left w:val="none" w:sz="0" w:space="0" w:color="auto"/>
        <w:bottom w:val="none" w:sz="0" w:space="0" w:color="auto"/>
        <w:right w:val="none" w:sz="0" w:space="0" w:color="auto"/>
      </w:divBdr>
    </w:div>
    <w:div w:id="516818900">
      <w:bodyDiv w:val="1"/>
      <w:marLeft w:val="0"/>
      <w:marRight w:val="0"/>
      <w:marTop w:val="0"/>
      <w:marBottom w:val="0"/>
      <w:divBdr>
        <w:top w:val="none" w:sz="0" w:space="0" w:color="auto"/>
        <w:left w:val="none" w:sz="0" w:space="0" w:color="auto"/>
        <w:bottom w:val="none" w:sz="0" w:space="0" w:color="auto"/>
        <w:right w:val="none" w:sz="0" w:space="0" w:color="auto"/>
      </w:divBdr>
    </w:div>
    <w:div w:id="540751101">
      <w:bodyDiv w:val="1"/>
      <w:marLeft w:val="0"/>
      <w:marRight w:val="0"/>
      <w:marTop w:val="0"/>
      <w:marBottom w:val="0"/>
      <w:divBdr>
        <w:top w:val="none" w:sz="0" w:space="0" w:color="auto"/>
        <w:left w:val="none" w:sz="0" w:space="0" w:color="auto"/>
        <w:bottom w:val="none" w:sz="0" w:space="0" w:color="auto"/>
        <w:right w:val="none" w:sz="0" w:space="0" w:color="auto"/>
      </w:divBdr>
    </w:div>
    <w:div w:id="549000896">
      <w:bodyDiv w:val="1"/>
      <w:marLeft w:val="0"/>
      <w:marRight w:val="0"/>
      <w:marTop w:val="0"/>
      <w:marBottom w:val="0"/>
      <w:divBdr>
        <w:top w:val="none" w:sz="0" w:space="0" w:color="auto"/>
        <w:left w:val="none" w:sz="0" w:space="0" w:color="auto"/>
        <w:bottom w:val="none" w:sz="0" w:space="0" w:color="auto"/>
        <w:right w:val="none" w:sz="0" w:space="0" w:color="auto"/>
      </w:divBdr>
    </w:div>
    <w:div w:id="557056514">
      <w:bodyDiv w:val="1"/>
      <w:marLeft w:val="0"/>
      <w:marRight w:val="0"/>
      <w:marTop w:val="0"/>
      <w:marBottom w:val="0"/>
      <w:divBdr>
        <w:top w:val="none" w:sz="0" w:space="0" w:color="auto"/>
        <w:left w:val="none" w:sz="0" w:space="0" w:color="auto"/>
        <w:bottom w:val="none" w:sz="0" w:space="0" w:color="auto"/>
        <w:right w:val="none" w:sz="0" w:space="0" w:color="auto"/>
      </w:divBdr>
    </w:div>
    <w:div w:id="558593989">
      <w:bodyDiv w:val="1"/>
      <w:marLeft w:val="0"/>
      <w:marRight w:val="0"/>
      <w:marTop w:val="0"/>
      <w:marBottom w:val="0"/>
      <w:divBdr>
        <w:top w:val="none" w:sz="0" w:space="0" w:color="auto"/>
        <w:left w:val="none" w:sz="0" w:space="0" w:color="auto"/>
        <w:bottom w:val="none" w:sz="0" w:space="0" w:color="auto"/>
        <w:right w:val="none" w:sz="0" w:space="0" w:color="auto"/>
      </w:divBdr>
    </w:div>
    <w:div w:id="574896888">
      <w:bodyDiv w:val="1"/>
      <w:marLeft w:val="0"/>
      <w:marRight w:val="0"/>
      <w:marTop w:val="0"/>
      <w:marBottom w:val="0"/>
      <w:divBdr>
        <w:top w:val="none" w:sz="0" w:space="0" w:color="auto"/>
        <w:left w:val="none" w:sz="0" w:space="0" w:color="auto"/>
        <w:bottom w:val="none" w:sz="0" w:space="0" w:color="auto"/>
        <w:right w:val="none" w:sz="0" w:space="0" w:color="auto"/>
      </w:divBdr>
    </w:div>
    <w:div w:id="593054246">
      <w:bodyDiv w:val="1"/>
      <w:marLeft w:val="0"/>
      <w:marRight w:val="0"/>
      <w:marTop w:val="0"/>
      <w:marBottom w:val="0"/>
      <w:divBdr>
        <w:top w:val="none" w:sz="0" w:space="0" w:color="auto"/>
        <w:left w:val="none" w:sz="0" w:space="0" w:color="auto"/>
        <w:bottom w:val="none" w:sz="0" w:space="0" w:color="auto"/>
        <w:right w:val="none" w:sz="0" w:space="0" w:color="auto"/>
      </w:divBdr>
    </w:div>
    <w:div w:id="606698758">
      <w:bodyDiv w:val="1"/>
      <w:marLeft w:val="0"/>
      <w:marRight w:val="0"/>
      <w:marTop w:val="0"/>
      <w:marBottom w:val="0"/>
      <w:divBdr>
        <w:top w:val="none" w:sz="0" w:space="0" w:color="auto"/>
        <w:left w:val="none" w:sz="0" w:space="0" w:color="auto"/>
        <w:bottom w:val="none" w:sz="0" w:space="0" w:color="auto"/>
        <w:right w:val="none" w:sz="0" w:space="0" w:color="auto"/>
      </w:divBdr>
    </w:div>
    <w:div w:id="631642652">
      <w:bodyDiv w:val="1"/>
      <w:marLeft w:val="0"/>
      <w:marRight w:val="0"/>
      <w:marTop w:val="0"/>
      <w:marBottom w:val="0"/>
      <w:divBdr>
        <w:top w:val="none" w:sz="0" w:space="0" w:color="auto"/>
        <w:left w:val="none" w:sz="0" w:space="0" w:color="auto"/>
        <w:bottom w:val="none" w:sz="0" w:space="0" w:color="auto"/>
        <w:right w:val="none" w:sz="0" w:space="0" w:color="auto"/>
      </w:divBdr>
    </w:div>
    <w:div w:id="641811471">
      <w:bodyDiv w:val="1"/>
      <w:marLeft w:val="0"/>
      <w:marRight w:val="0"/>
      <w:marTop w:val="0"/>
      <w:marBottom w:val="0"/>
      <w:divBdr>
        <w:top w:val="none" w:sz="0" w:space="0" w:color="auto"/>
        <w:left w:val="none" w:sz="0" w:space="0" w:color="auto"/>
        <w:bottom w:val="none" w:sz="0" w:space="0" w:color="auto"/>
        <w:right w:val="none" w:sz="0" w:space="0" w:color="auto"/>
      </w:divBdr>
    </w:div>
    <w:div w:id="648175284">
      <w:bodyDiv w:val="1"/>
      <w:marLeft w:val="0"/>
      <w:marRight w:val="0"/>
      <w:marTop w:val="0"/>
      <w:marBottom w:val="0"/>
      <w:divBdr>
        <w:top w:val="none" w:sz="0" w:space="0" w:color="auto"/>
        <w:left w:val="none" w:sz="0" w:space="0" w:color="auto"/>
        <w:bottom w:val="none" w:sz="0" w:space="0" w:color="auto"/>
        <w:right w:val="none" w:sz="0" w:space="0" w:color="auto"/>
      </w:divBdr>
    </w:div>
    <w:div w:id="658313280">
      <w:bodyDiv w:val="1"/>
      <w:marLeft w:val="0"/>
      <w:marRight w:val="0"/>
      <w:marTop w:val="0"/>
      <w:marBottom w:val="0"/>
      <w:divBdr>
        <w:top w:val="none" w:sz="0" w:space="0" w:color="auto"/>
        <w:left w:val="none" w:sz="0" w:space="0" w:color="auto"/>
        <w:bottom w:val="none" w:sz="0" w:space="0" w:color="auto"/>
        <w:right w:val="none" w:sz="0" w:space="0" w:color="auto"/>
      </w:divBdr>
    </w:div>
    <w:div w:id="660430477">
      <w:bodyDiv w:val="1"/>
      <w:marLeft w:val="0"/>
      <w:marRight w:val="0"/>
      <w:marTop w:val="0"/>
      <w:marBottom w:val="0"/>
      <w:divBdr>
        <w:top w:val="none" w:sz="0" w:space="0" w:color="auto"/>
        <w:left w:val="none" w:sz="0" w:space="0" w:color="auto"/>
        <w:bottom w:val="none" w:sz="0" w:space="0" w:color="auto"/>
        <w:right w:val="none" w:sz="0" w:space="0" w:color="auto"/>
      </w:divBdr>
    </w:div>
    <w:div w:id="687369719">
      <w:bodyDiv w:val="1"/>
      <w:marLeft w:val="0"/>
      <w:marRight w:val="0"/>
      <w:marTop w:val="0"/>
      <w:marBottom w:val="0"/>
      <w:divBdr>
        <w:top w:val="none" w:sz="0" w:space="0" w:color="auto"/>
        <w:left w:val="none" w:sz="0" w:space="0" w:color="auto"/>
        <w:bottom w:val="none" w:sz="0" w:space="0" w:color="auto"/>
        <w:right w:val="none" w:sz="0" w:space="0" w:color="auto"/>
      </w:divBdr>
    </w:div>
    <w:div w:id="694647781">
      <w:bodyDiv w:val="1"/>
      <w:marLeft w:val="0"/>
      <w:marRight w:val="0"/>
      <w:marTop w:val="0"/>
      <w:marBottom w:val="0"/>
      <w:divBdr>
        <w:top w:val="none" w:sz="0" w:space="0" w:color="auto"/>
        <w:left w:val="none" w:sz="0" w:space="0" w:color="auto"/>
        <w:bottom w:val="none" w:sz="0" w:space="0" w:color="auto"/>
        <w:right w:val="none" w:sz="0" w:space="0" w:color="auto"/>
      </w:divBdr>
    </w:div>
    <w:div w:id="703286281">
      <w:bodyDiv w:val="1"/>
      <w:marLeft w:val="0"/>
      <w:marRight w:val="0"/>
      <w:marTop w:val="0"/>
      <w:marBottom w:val="0"/>
      <w:divBdr>
        <w:top w:val="none" w:sz="0" w:space="0" w:color="auto"/>
        <w:left w:val="none" w:sz="0" w:space="0" w:color="auto"/>
        <w:bottom w:val="none" w:sz="0" w:space="0" w:color="auto"/>
        <w:right w:val="none" w:sz="0" w:space="0" w:color="auto"/>
      </w:divBdr>
    </w:div>
    <w:div w:id="704137967">
      <w:bodyDiv w:val="1"/>
      <w:marLeft w:val="0"/>
      <w:marRight w:val="0"/>
      <w:marTop w:val="0"/>
      <w:marBottom w:val="0"/>
      <w:divBdr>
        <w:top w:val="none" w:sz="0" w:space="0" w:color="auto"/>
        <w:left w:val="none" w:sz="0" w:space="0" w:color="auto"/>
        <w:bottom w:val="none" w:sz="0" w:space="0" w:color="auto"/>
        <w:right w:val="none" w:sz="0" w:space="0" w:color="auto"/>
      </w:divBdr>
    </w:div>
    <w:div w:id="722212384">
      <w:bodyDiv w:val="1"/>
      <w:marLeft w:val="0"/>
      <w:marRight w:val="0"/>
      <w:marTop w:val="0"/>
      <w:marBottom w:val="0"/>
      <w:divBdr>
        <w:top w:val="none" w:sz="0" w:space="0" w:color="auto"/>
        <w:left w:val="none" w:sz="0" w:space="0" w:color="auto"/>
        <w:bottom w:val="none" w:sz="0" w:space="0" w:color="auto"/>
        <w:right w:val="none" w:sz="0" w:space="0" w:color="auto"/>
      </w:divBdr>
    </w:div>
    <w:div w:id="731536272">
      <w:bodyDiv w:val="1"/>
      <w:marLeft w:val="0"/>
      <w:marRight w:val="0"/>
      <w:marTop w:val="0"/>
      <w:marBottom w:val="0"/>
      <w:divBdr>
        <w:top w:val="none" w:sz="0" w:space="0" w:color="auto"/>
        <w:left w:val="none" w:sz="0" w:space="0" w:color="auto"/>
        <w:bottom w:val="none" w:sz="0" w:space="0" w:color="auto"/>
        <w:right w:val="none" w:sz="0" w:space="0" w:color="auto"/>
      </w:divBdr>
    </w:div>
    <w:div w:id="734010044">
      <w:bodyDiv w:val="1"/>
      <w:marLeft w:val="0"/>
      <w:marRight w:val="0"/>
      <w:marTop w:val="0"/>
      <w:marBottom w:val="0"/>
      <w:divBdr>
        <w:top w:val="none" w:sz="0" w:space="0" w:color="auto"/>
        <w:left w:val="none" w:sz="0" w:space="0" w:color="auto"/>
        <w:bottom w:val="none" w:sz="0" w:space="0" w:color="auto"/>
        <w:right w:val="none" w:sz="0" w:space="0" w:color="auto"/>
      </w:divBdr>
    </w:div>
    <w:div w:id="734620415">
      <w:bodyDiv w:val="1"/>
      <w:marLeft w:val="0"/>
      <w:marRight w:val="0"/>
      <w:marTop w:val="0"/>
      <w:marBottom w:val="0"/>
      <w:divBdr>
        <w:top w:val="none" w:sz="0" w:space="0" w:color="auto"/>
        <w:left w:val="none" w:sz="0" w:space="0" w:color="auto"/>
        <w:bottom w:val="none" w:sz="0" w:space="0" w:color="auto"/>
        <w:right w:val="none" w:sz="0" w:space="0" w:color="auto"/>
      </w:divBdr>
    </w:div>
    <w:div w:id="739399906">
      <w:bodyDiv w:val="1"/>
      <w:marLeft w:val="0"/>
      <w:marRight w:val="0"/>
      <w:marTop w:val="0"/>
      <w:marBottom w:val="0"/>
      <w:divBdr>
        <w:top w:val="none" w:sz="0" w:space="0" w:color="auto"/>
        <w:left w:val="none" w:sz="0" w:space="0" w:color="auto"/>
        <w:bottom w:val="none" w:sz="0" w:space="0" w:color="auto"/>
        <w:right w:val="none" w:sz="0" w:space="0" w:color="auto"/>
      </w:divBdr>
    </w:div>
    <w:div w:id="754979136">
      <w:bodyDiv w:val="1"/>
      <w:marLeft w:val="0"/>
      <w:marRight w:val="0"/>
      <w:marTop w:val="0"/>
      <w:marBottom w:val="0"/>
      <w:divBdr>
        <w:top w:val="none" w:sz="0" w:space="0" w:color="auto"/>
        <w:left w:val="none" w:sz="0" w:space="0" w:color="auto"/>
        <w:bottom w:val="none" w:sz="0" w:space="0" w:color="auto"/>
        <w:right w:val="none" w:sz="0" w:space="0" w:color="auto"/>
      </w:divBdr>
    </w:div>
    <w:div w:id="779564272">
      <w:bodyDiv w:val="1"/>
      <w:marLeft w:val="0"/>
      <w:marRight w:val="0"/>
      <w:marTop w:val="0"/>
      <w:marBottom w:val="0"/>
      <w:divBdr>
        <w:top w:val="none" w:sz="0" w:space="0" w:color="auto"/>
        <w:left w:val="none" w:sz="0" w:space="0" w:color="auto"/>
        <w:bottom w:val="none" w:sz="0" w:space="0" w:color="auto"/>
        <w:right w:val="none" w:sz="0" w:space="0" w:color="auto"/>
      </w:divBdr>
    </w:div>
    <w:div w:id="797189446">
      <w:bodyDiv w:val="1"/>
      <w:marLeft w:val="0"/>
      <w:marRight w:val="0"/>
      <w:marTop w:val="0"/>
      <w:marBottom w:val="0"/>
      <w:divBdr>
        <w:top w:val="none" w:sz="0" w:space="0" w:color="auto"/>
        <w:left w:val="none" w:sz="0" w:space="0" w:color="auto"/>
        <w:bottom w:val="none" w:sz="0" w:space="0" w:color="auto"/>
        <w:right w:val="none" w:sz="0" w:space="0" w:color="auto"/>
      </w:divBdr>
    </w:div>
    <w:div w:id="799617046">
      <w:bodyDiv w:val="1"/>
      <w:marLeft w:val="0"/>
      <w:marRight w:val="0"/>
      <w:marTop w:val="0"/>
      <w:marBottom w:val="0"/>
      <w:divBdr>
        <w:top w:val="none" w:sz="0" w:space="0" w:color="auto"/>
        <w:left w:val="none" w:sz="0" w:space="0" w:color="auto"/>
        <w:bottom w:val="none" w:sz="0" w:space="0" w:color="auto"/>
        <w:right w:val="none" w:sz="0" w:space="0" w:color="auto"/>
      </w:divBdr>
    </w:div>
    <w:div w:id="812257163">
      <w:bodyDiv w:val="1"/>
      <w:marLeft w:val="0"/>
      <w:marRight w:val="0"/>
      <w:marTop w:val="0"/>
      <w:marBottom w:val="0"/>
      <w:divBdr>
        <w:top w:val="none" w:sz="0" w:space="0" w:color="auto"/>
        <w:left w:val="none" w:sz="0" w:space="0" w:color="auto"/>
        <w:bottom w:val="none" w:sz="0" w:space="0" w:color="auto"/>
        <w:right w:val="none" w:sz="0" w:space="0" w:color="auto"/>
      </w:divBdr>
    </w:div>
    <w:div w:id="812602112">
      <w:bodyDiv w:val="1"/>
      <w:marLeft w:val="0"/>
      <w:marRight w:val="0"/>
      <w:marTop w:val="0"/>
      <w:marBottom w:val="0"/>
      <w:divBdr>
        <w:top w:val="none" w:sz="0" w:space="0" w:color="auto"/>
        <w:left w:val="none" w:sz="0" w:space="0" w:color="auto"/>
        <w:bottom w:val="none" w:sz="0" w:space="0" w:color="auto"/>
        <w:right w:val="none" w:sz="0" w:space="0" w:color="auto"/>
      </w:divBdr>
    </w:div>
    <w:div w:id="816603792">
      <w:bodyDiv w:val="1"/>
      <w:marLeft w:val="0"/>
      <w:marRight w:val="0"/>
      <w:marTop w:val="0"/>
      <w:marBottom w:val="0"/>
      <w:divBdr>
        <w:top w:val="none" w:sz="0" w:space="0" w:color="auto"/>
        <w:left w:val="none" w:sz="0" w:space="0" w:color="auto"/>
        <w:bottom w:val="none" w:sz="0" w:space="0" w:color="auto"/>
        <w:right w:val="none" w:sz="0" w:space="0" w:color="auto"/>
      </w:divBdr>
    </w:div>
    <w:div w:id="825169298">
      <w:bodyDiv w:val="1"/>
      <w:marLeft w:val="0"/>
      <w:marRight w:val="0"/>
      <w:marTop w:val="0"/>
      <w:marBottom w:val="0"/>
      <w:divBdr>
        <w:top w:val="none" w:sz="0" w:space="0" w:color="auto"/>
        <w:left w:val="none" w:sz="0" w:space="0" w:color="auto"/>
        <w:bottom w:val="none" w:sz="0" w:space="0" w:color="auto"/>
        <w:right w:val="none" w:sz="0" w:space="0" w:color="auto"/>
      </w:divBdr>
    </w:div>
    <w:div w:id="827288517">
      <w:bodyDiv w:val="1"/>
      <w:marLeft w:val="0"/>
      <w:marRight w:val="0"/>
      <w:marTop w:val="0"/>
      <w:marBottom w:val="0"/>
      <w:divBdr>
        <w:top w:val="none" w:sz="0" w:space="0" w:color="auto"/>
        <w:left w:val="none" w:sz="0" w:space="0" w:color="auto"/>
        <w:bottom w:val="none" w:sz="0" w:space="0" w:color="auto"/>
        <w:right w:val="none" w:sz="0" w:space="0" w:color="auto"/>
      </w:divBdr>
    </w:div>
    <w:div w:id="829062304">
      <w:bodyDiv w:val="1"/>
      <w:marLeft w:val="0"/>
      <w:marRight w:val="0"/>
      <w:marTop w:val="0"/>
      <w:marBottom w:val="0"/>
      <w:divBdr>
        <w:top w:val="none" w:sz="0" w:space="0" w:color="auto"/>
        <w:left w:val="none" w:sz="0" w:space="0" w:color="auto"/>
        <w:bottom w:val="none" w:sz="0" w:space="0" w:color="auto"/>
        <w:right w:val="none" w:sz="0" w:space="0" w:color="auto"/>
      </w:divBdr>
    </w:div>
    <w:div w:id="833882413">
      <w:bodyDiv w:val="1"/>
      <w:marLeft w:val="0"/>
      <w:marRight w:val="0"/>
      <w:marTop w:val="0"/>
      <w:marBottom w:val="0"/>
      <w:divBdr>
        <w:top w:val="none" w:sz="0" w:space="0" w:color="auto"/>
        <w:left w:val="none" w:sz="0" w:space="0" w:color="auto"/>
        <w:bottom w:val="none" w:sz="0" w:space="0" w:color="auto"/>
        <w:right w:val="none" w:sz="0" w:space="0" w:color="auto"/>
      </w:divBdr>
    </w:div>
    <w:div w:id="834540623">
      <w:bodyDiv w:val="1"/>
      <w:marLeft w:val="0"/>
      <w:marRight w:val="0"/>
      <w:marTop w:val="0"/>
      <w:marBottom w:val="0"/>
      <w:divBdr>
        <w:top w:val="none" w:sz="0" w:space="0" w:color="auto"/>
        <w:left w:val="none" w:sz="0" w:space="0" w:color="auto"/>
        <w:bottom w:val="none" w:sz="0" w:space="0" w:color="auto"/>
        <w:right w:val="none" w:sz="0" w:space="0" w:color="auto"/>
      </w:divBdr>
    </w:div>
    <w:div w:id="842235230">
      <w:bodyDiv w:val="1"/>
      <w:marLeft w:val="0"/>
      <w:marRight w:val="0"/>
      <w:marTop w:val="0"/>
      <w:marBottom w:val="0"/>
      <w:divBdr>
        <w:top w:val="none" w:sz="0" w:space="0" w:color="auto"/>
        <w:left w:val="none" w:sz="0" w:space="0" w:color="auto"/>
        <w:bottom w:val="none" w:sz="0" w:space="0" w:color="auto"/>
        <w:right w:val="none" w:sz="0" w:space="0" w:color="auto"/>
      </w:divBdr>
    </w:div>
    <w:div w:id="865564433">
      <w:bodyDiv w:val="1"/>
      <w:marLeft w:val="0"/>
      <w:marRight w:val="0"/>
      <w:marTop w:val="0"/>
      <w:marBottom w:val="0"/>
      <w:divBdr>
        <w:top w:val="none" w:sz="0" w:space="0" w:color="auto"/>
        <w:left w:val="none" w:sz="0" w:space="0" w:color="auto"/>
        <w:bottom w:val="none" w:sz="0" w:space="0" w:color="auto"/>
        <w:right w:val="none" w:sz="0" w:space="0" w:color="auto"/>
      </w:divBdr>
    </w:div>
    <w:div w:id="896205569">
      <w:bodyDiv w:val="1"/>
      <w:marLeft w:val="0"/>
      <w:marRight w:val="0"/>
      <w:marTop w:val="0"/>
      <w:marBottom w:val="0"/>
      <w:divBdr>
        <w:top w:val="none" w:sz="0" w:space="0" w:color="auto"/>
        <w:left w:val="none" w:sz="0" w:space="0" w:color="auto"/>
        <w:bottom w:val="none" w:sz="0" w:space="0" w:color="auto"/>
        <w:right w:val="none" w:sz="0" w:space="0" w:color="auto"/>
      </w:divBdr>
    </w:div>
    <w:div w:id="905186168">
      <w:bodyDiv w:val="1"/>
      <w:marLeft w:val="0"/>
      <w:marRight w:val="0"/>
      <w:marTop w:val="0"/>
      <w:marBottom w:val="0"/>
      <w:divBdr>
        <w:top w:val="none" w:sz="0" w:space="0" w:color="auto"/>
        <w:left w:val="none" w:sz="0" w:space="0" w:color="auto"/>
        <w:bottom w:val="none" w:sz="0" w:space="0" w:color="auto"/>
        <w:right w:val="none" w:sz="0" w:space="0" w:color="auto"/>
      </w:divBdr>
    </w:div>
    <w:div w:id="911744027">
      <w:bodyDiv w:val="1"/>
      <w:marLeft w:val="0"/>
      <w:marRight w:val="0"/>
      <w:marTop w:val="0"/>
      <w:marBottom w:val="0"/>
      <w:divBdr>
        <w:top w:val="none" w:sz="0" w:space="0" w:color="auto"/>
        <w:left w:val="none" w:sz="0" w:space="0" w:color="auto"/>
        <w:bottom w:val="none" w:sz="0" w:space="0" w:color="auto"/>
        <w:right w:val="none" w:sz="0" w:space="0" w:color="auto"/>
      </w:divBdr>
    </w:div>
    <w:div w:id="919218505">
      <w:bodyDiv w:val="1"/>
      <w:marLeft w:val="0"/>
      <w:marRight w:val="0"/>
      <w:marTop w:val="0"/>
      <w:marBottom w:val="0"/>
      <w:divBdr>
        <w:top w:val="none" w:sz="0" w:space="0" w:color="auto"/>
        <w:left w:val="none" w:sz="0" w:space="0" w:color="auto"/>
        <w:bottom w:val="none" w:sz="0" w:space="0" w:color="auto"/>
        <w:right w:val="none" w:sz="0" w:space="0" w:color="auto"/>
      </w:divBdr>
    </w:div>
    <w:div w:id="919749085">
      <w:bodyDiv w:val="1"/>
      <w:marLeft w:val="0"/>
      <w:marRight w:val="0"/>
      <w:marTop w:val="0"/>
      <w:marBottom w:val="0"/>
      <w:divBdr>
        <w:top w:val="none" w:sz="0" w:space="0" w:color="auto"/>
        <w:left w:val="none" w:sz="0" w:space="0" w:color="auto"/>
        <w:bottom w:val="none" w:sz="0" w:space="0" w:color="auto"/>
        <w:right w:val="none" w:sz="0" w:space="0" w:color="auto"/>
      </w:divBdr>
    </w:div>
    <w:div w:id="935554670">
      <w:bodyDiv w:val="1"/>
      <w:marLeft w:val="0"/>
      <w:marRight w:val="0"/>
      <w:marTop w:val="0"/>
      <w:marBottom w:val="0"/>
      <w:divBdr>
        <w:top w:val="none" w:sz="0" w:space="0" w:color="auto"/>
        <w:left w:val="none" w:sz="0" w:space="0" w:color="auto"/>
        <w:bottom w:val="none" w:sz="0" w:space="0" w:color="auto"/>
        <w:right w:val="none" w:sz="0" w:space="0" w:color="auto"/>
      </w:divBdr>
    </w:div>
    <w:div w:id="950745982">
      <w:bodyDiv w:val="1"/>
      <w:marLeft w:val="0"/>
      <w:marRight w:val="0"/>
      <w:marTop w:val="0"/>
      <w:marBottom w:val="0"/>
      <w:divBdr>
        <w:top w:val="none" w:sz="0" w:space="0" w:color="auto"/>
        <w:left w:val="none" w:sz="0" w:space="0" w:color="auto"/>
        <w:bottom w:val="none" w:sz="0" w:space="0" w:color="auto"/>
        <w:right w:val="none" w:sz="0" w:space="0" w:color="auto"/>
      </w:divBdr>
    </w:div>
    <w:div w:id="960724456">
      <w:bodyDiv w:val="1"/>
      <w:marLeft w:val="0"/>
      <w:marRight w:val="0"/>
      <w:marTop w:val="0"/>
      <w:marBottom w:val="0"/>
      <w:divBdr>
        <w:top w:val="none" w:sz="0" w:space="0" w:color="auto"/>
        <w:left w:val="none" w:sz="0" w:space="0" w:color="auto"/>
        <w:bottom w:val="none" w:sz="0" w:space="0" w:color="auto"/>
        <w:right w:val="none" w:sz="0" w:space="0" w:color="auto"/>
      </w:divBdr>
    </w:div>
    <w:div w:id="969827434">
      <w:bodyDiv w:val="1"/>
      <w:marLeft w:val="0"/>
      <w:marRight w:val="0"/>
      <w:marTop w:val="0"/>
      <w:marBottom w:val="0"/>
      <w:divBdr>
        <w:top w:val="none" w:sz="0" w:space="0" w:color="auto"/>
        <w:left w:val="none" w:sz="0" w:space="0" w:color="auto"/>
        <w:bottom w:val="none" w:sz="0" w:space="0" w:color="auto"/>
        <w:right w:val="none" w:sz="0" w:space="0" w:color="auto"/>
      </w:divBdr>
    </w:div>
    <w:div w:id="970204866">
      <w:bodyDiv w:val="1"/>
      <w:marLeft w:val="0"/>
      <w:marRight w:val="0"/>
      <w:marTop w:val="0"/>
      <w:marBottom w:val="0"/>
      <w:divBdr>
        <w:top w:val="none" w:sz="0" w:space="0" w:color="auto"/>
        <w:left w:val="none" w:sz="0" w:space="0" w:color="auto"/>
        <w:bottom w:val="none" w:sz="0" w:space="0" w:color="auto"/>
        <w:right w:val="none" w:sz="0" w:space="0" w:color="auto"/>
      </w:divBdr>
    </w:div>
    <w:div w:id="974069093">
      <w:bodyDiv w:val="1"/>
      <w:marLeft w:val="0"/>
      <w:marRight w:val="0"/>
      <w:marTop w:val="0"/>
      <w:marBottom w:val="0"/>
      <w:divBdr>
        <w:top w:val="none" w:sz="0" w:space="0" w:color="auto"/>
        <w:left w:val="none" w:sz="0" w:space="0" w:color="auto"/>
        <w:bottom w:val="none" w:sz="0" w:space="0" w:color="auto"/>
        <w:right w:val="none" w:sz="0" w:space="0" w:color="auto"/>
      </w:divBdr>
    </w:div>
    <w:div w:id="975137982">
      <w:bodyDiv w:val="1"/>
      <w:marLeft w:val="0"/>
      <w:marRight w:val="0"/>
      <w:marTop w:val="0"/>
      <w:marBottom w:val="0"/>
      <w:divBdr>
        <w:top w:val="none" w:sz="0" w:space="0" w:color="auto"/>
        <w:left w:val="none" w:sz="0" w:space="0" w:color="auto"/>
        <w:bottom w:val="none" w:sz="0" w:space="0" w:color="auto"/>
        <w:right w:val="none" w:sz="0" w:space="0" w:color="auto"/>
      </w:divBdr>
    </w:div>
    <w:div w:id="982730470">
      <w:bodyDiv w:val="1"/>
      <w:marLeft w:val="0"/>
      <w:marRight w:val="0"/>
      <w:marTop w:val="0"/>
      <w:marBottom w:val="0"/>
      <w:divBdr>
        <w:top w:val="none" w:sz="0" w:space="0" w:color="auto"/>
        <w:left w:val="none" w:sz="0" w:space="0" w:color="auto"/>
        <w:bottom w:val="none" w:sz="0" w:space="0" w:color="auto"/>
        <w:right w:val="none" w:sz="0" w:space="0" w:color="auto"/>
      </w:divBdr>
    </w:div>
    <w:div w:id="992368638">
      <w:bodyDiv w:val="1"/>
      <w:marLeft w:val="0"/>
      <w:marRight w:val="0"/>
      <w:marTop w:val="0"/>
      <w:marBottom w:val="0"/>
      <w:divBdr>
        <w:top w:val="none" w:sz="0" w:space="0" w:color="auto"/>
        <w:left w:val="none" w:sz="0" w:space="0" w:color="auto"/>
        <w:bottom w:val="none" w:sz="0" w:space="0" w:color="auto"/>
        <w:right w:val="none" w:sz="0" w:space="0" w:color="auto"/>
      </w:divBdr>
    </w:div>
    <w:div w:id="1008556399">
      <w:bodyDiv w:val="1"/>
      <w:marLeft w:val="0"/>
      <w:marRight w:val="0"/>
      <w:marTop w:val="0"/>
      <w:marBottom w:val="0"/>
      <w:divBdr>
        <w:top w:val="none" w:sz="0" w:space="0" w:color="auto"/>
        <w:left w:val="none" w:sz="0" w:space="0" w:color="auto"/>
        <w:bottom w:val="none" w:sz="0" w:space="0" w:color="auto"/>
        <w:right w:val="none" w:sz="0" w:space="0" w:color="auto"/>
      </w:divBdr>
    </w:div>
    <w:div w:id="1016005307">
      <w:bodyDiv w:val="1"/>
      <w:marLeft w:val="0"/>
      <w:marRight w:val="0"/>
      <w:marTop w:val="0"/>
      <w:marBottom w:val="0"/>
      <w:divBdr>
        <w:top w:val="none" w:sz="0" w:space="0" w:color="auto"/>
        <w:left w:val="none" w:sz="0" w:space="0" w:color="auto"/>
        <w:bottom w:val="none" w:sz="0" w:space="0" w:color="auto"/>
        <w:right w:val="none" w:sz="0" w:space="0" w:color="auto"/>
      </w:divBdr>
    </w:div>
    <w:div w:id="1023244854">
      <w:bodyDiv w:val="1"/>
      <w:marLeft w:val="0"/>
      <w:marRight w:val="0"/>
      <w:marTop w:val="0"/>
      <w:marBottom w:val="0"/>
      <w:divBdr>
        <w:top w:val="none" w:sz="0" w:space="0" w:color="auto"/>
        <w:left w:val="none" w:sz="0" w:space="0" w:color="auto"/>
        <w:bottom w:val="none" w:sz="0" w:space="0" w:color="auto"/>
        <w:right w:val="none" w:sz="0" w:space="0" w:color="auto"/>
      </w:divBdr>
    </w:div>
    <w:div w:id="1025442661">
      <w:bodyDiv w:val="1"/>
      <w:marLeft w:val="0"/>
      <w:marRight w:val="0"/>
      <w:marTop w:val="0"/>
      <w:marBottom w:val="0"/>
      <w:divBdr>
        <w:top w:val="none" w:sz="0" w:space="0" w:color="auto"/>
        <w:left w:val="none" w:sz="0" w:space="0" w:color="auto"/>
        <w:bottom w:val="none" w:sz="0" w:space="0" w:color="auto"/>
        <w:right w:val="none" w:sz="0" w:space="0" w:color="auto"/>
      </w:divBdr>
    </w:div>
    <w:div w:id="1036271322">
      <w:bodyDiv w:val="1"/>
      <w:marLeft w:val="0"/>
      <w:marRight w:val="0"/>
      <w:marTop w:val="0"/>
      <w:marBottom w:val="0"/>
      <w:divBdr>
        <w:top w:val="none" w:sz="0" w:space="0" w:color="auto"/>
        <w:left w:val="none" w:sz="0" w:space="0" w:color="auto"/>
        <w:bottom w:val="none" w:sz="0" w:space="0" w:color="auto"/>
        <w:right w:val="none" w:sz="0" w:space="0" w:color="auto"/>
      </w:divBdr>
    </w:div>
    <w:div w:id="1042972468">
      <w:bodyDiv w:val="1"/>
      <w:marLeft w:val="0"/>
      <w:marRight w:val="0"/>
      <w:marTop w:val="0"/>
      <w:marBottom w:val="0"/>
      <w:divBdr>
        <w:top w:val="none" w:sz="0" w:space="0" w:color="auto"/>
        <w:left w:val="none" w:sz="0" w:space="0" w:color="auto"/>
        <w:bottom w:val="none" w:sz="0" w:space="0" w:color="auto"/>
        <w:right w:val="none" w:sz="0" w:space="0" w:color="auto"/>
      </w:divBdr>
    </w:div>
    <w:div w:id="1044911690">
      <w:bodyDiv w:val="1"/>
      <w:marLeft w:val="0"/>
      <w:marRight w:val="0"/>
      <w:marTop w:val="0"/>
      <w:marBottom w:val="0"/>
      <w:divBdr>
        <w:top w:val="none" w:sz="0" w:space="0" w:color="auto"/>
        <w:left w:val="none" w:sz="0" w:space="0" w:color="auto"/>
        <w:bottom w:val="none" w:sz="0" w:space="0" w:color="auto"/>
        <w:right w:val="none" w:sz="0" w:space="0" w:color="auto"/>
      </w:divBdr>
    </w:div>
    <w:div w:id="1049065505">
      <w:bodyDiv w:val="1"/>
      <w:marLeft w:val="0"/>
      <w:marRight w:val="0"/>
      <w:marTop w:val="0"/>
      <w:marBottom w:val="0"/>
      <w:divBdr>
        <w:top w:val="none" w:sz="0" w:space="0" w:color="auto"/>
        <w:left w:val="none" w:sz="0" w:space="0" w:color="auto"/>
        <w:bottom w:val="none" w:sz="0" w:space="0" w:color="auto"/>
        <w:right w:val="none" w:sz="0" w:space="0" w:color="auto"/>
      </w:divBdr>
    </w:div>
    <w:div w:id="1052271177">
      <w:bodyDiv w:val="1"/>
      <w:marLeft w:val="0"/>
      <w:marRight w:val="0"/>
      <w:marTop w:val="0"/>
      <w:marBottom w:val="0"/>
      <w:divBdr>
        <w:top w:val="none" w:sz="0" w:space="0" w:color="auto"/>
        <w:left w:val="none" w:sz="0" w:space="0" w:color="auto"/>
        <w:bottom w:val="none" w:sz="0" w:space="0" w:color="auto"/>
        <w:right w:val="none" w:sz="0" w:space="0" w:color="auto"/>
      </w:divBdr>
    </w:div>
    <w:div w:id="1060520454">
      <w:bodyDiv w:val="1"/>
      <w:marLeft w:val="0"/>
      <w:marRight w:val="0"/>
      <w:marTop w:val="0"/>
      <w:marBottom w:val="0"/>
      <w:divBdr>
        <w:top w:val="none" w:sz="0" w:space="0" w:color="auto"/>
        <w:left w:val="none" w:sz="0" w:space="0" w:color="auto"/>
        <w:bottom w:val="none" w:sz="0" w:space="0" w:color="auto"/>
        <w:right w:val="none" w:sz="0" w:space="0" w:color="auto"/>
      </w:divBdr>
    </w:div>
    <w:div w:id="1092555435">
      <w:bodyDiv w:val="1"/>
      <w:marLeft w:val="0"/>
      <w:marRight w:val="0"/>
      <w:marTop w:val="0"/>
      <w:marBottom w:val="0"/>
      <w:divBdr>
        <w:top w:val="none" w:sz="0" w:space="0" w:color="auto"/>
        <w:left w:val="none" w:sz="0" w:space="0" w:color="auto"/>
        <w:bottom w:val="none" w:sz="0" w:space="0" w:color="auto"/>
        <w:right w:val="none" w:sz="0" w:space="0" w:color="auto"/>
      </w:divBdr>
    </w:div>
    <w:div w:id="1093165855">
      <w:bodyDiv w:val="1"/>
      <w:marLeft w:val="0"/>
      <w:marRight w:val="0"/>
      <w:marTop w:val="0"/>
      <w:marBottom w:val="0"/>
      <w:divBdr>
        <w:top w:val="none" w:sz="0" w:space="0" w:color="auto"/>
        <w:left w:val="none" w:sz="0" w:space="0" w:color="auto"/>
        <w:bottom w:val="none" w:sz="0" w:space="0" w:color="auto"/>
        <w:right w:val="none" w:sz="0" w:space="0" w:color="auto"/>
      </w:divBdr>
    </w:div>
    <w:div w:id="1105265848">
      <w:bodyDiv w:val="1"/>
      <w:marLeft w:val="0"/>
      <w:marRight w:val="0"/>
      <w:marTop w:val="0"/>
      <w:marBottom w:val="0"/>
      <w:divBdr>
        <w:top w:val="none" w:sz="0" w:space="0" w:color="auto"/>
        <w:left w:val="none" w:sz="0" w:space="0" w:color="auto"/>
        <w:bottom w:val="none" w:sz="0" w:space="0" w:color="auto"/>
        <w:right w:val="none" w:sz="0" w:space="0" w:color="auto"/>
      </w:divBdr>
    </w:div>
    <w:div w:id="1105661759">
      <w:bodyDiv w:val="1"/>
      <w:marLeft w:val="0"/>
      <w:marRight w:val="0"/>
      <w:marTop w:val="0"/>
      <w:marBottom w:val="0"/>
      <w:divBdr>
        <w:top w:val="none" w:sz="0" w:space="0" w:color="auto"/>
        <w:left w:val="none" w:sz="0" w:space="0" w:color="auto"/>
        <w:bottom w:val="none" w:sz="0" w:space="0" w:color="auto"/>
        <w:right w:val="none" w:sz="0" w:space="0" w:color="auto"/>
      </w:divBdr>
    </w:div>
    <w:div w:id="1130823849">
      <w:bodyDiv w:val="1"/>
      <w:marLeft w:val="0"/>
      <w:marRight w:val="0"/>
      <w:marTop w:val="0"/>
      <w:marBottom w:val="0"/>
      <w:divBdr>
        <w:top w:val="none" w:sz="0" w:space="0" w:color="auto"/>
        <w:left w:val="none" w:sz="0" w:space="0" w:color="auto"/>
        <w:bottom w:val="none" w:sz="0" w:space="0" w:color="auto"/>
        <w:right w:val="none" w:sz="0" w:space="0" w:color="auto"/>
      </w:divBdr>
    </w:div>
    <w:div w:id="1134641910">
      <w:bodyDiv w:val="1"/>
      <w:marLeft w:val="0"/>
      <w:marRight w:val="0"/>
      <w:marTop w:val="0"/>
      <w:marBottom w:val="0"/>
      <w:divBdr>
        <w:top w:val="none" w:sz="0" w:space="0" w:color="auto"/>
        <w:left w:val="none" w:sz="0" w:space="0" w:color="auto"/>
        <w:bottom w:val="none" w:sz="0" w:space="0" w:color="auto"/>
        <w:right w:val="none" w:sz="0" w:space="0" w:color="auto"/>
      </w:divBdr>
    </w:div>
    <w:div w:id="1135413991">
      <w:bodyDiv w:val="1"/>
      <w:marLeft w:val="0"/>
      <w:marRight w:val="0"/>
      <w:marTop w:val="0"/>
      <w:marBottom w:val="0"/>
      <w:divBdr>
        <w:top w:val="none" w:sz="0" w:space="0" w:color="auto"/>
        <w:left w:val="none" w:sz="0" w:space="0" w:color="auto"/>
        <w:bottom w:val="none" w:sz="0" w:space="0" w:color="auto"/>
        <w:right w:val="none" w:sz="0" w:space="0" w:color="auto"/>
      </w:divBdr>
    </w:div>
    <w:div w:id="1148010816">
      <w:bodyDiv w:val="1"/>
      <w:marLeft w:val="0"/>
      <w:marRight w:val="0"/>
      <w:marTop w:val="0"/>
      <w:marBottom w:val="0"/>
      <w:divBdr>
        <w:top w:val="none" w:sz="0" w:space="0" w:color="auto"/>
        <w:left w:val="none" w:sz="0" w:space="0" w:color="auto"/>
        <w:bottom w:val="none" w:sz="0" w:space="0" w:color="auto"/>
        <w:right w:val="none" w:sz="0" w:space="0" w:color="auto"/>
      </w:divBdr>
    </w:div>
    <w:div w:id="1155997531">
      <w:bodyDiv w:val="1"/>
      <w:marLeft w:val="0"/>
      <w:marRight w:val="0"/>
      <w:marTop w:val="0"/>
      <w:marBottom w:val="0"/>
      <w:divBdr>
        <w:top w:val="none" w:sz="0" w:space="0" w:color="auto"/>
        <w:left w:val="none" w:sz="0" w:space="0" w:color="auto"/>
        <w:bottom w:val="none" w:sz="0" w:space="0" w:color="auto"/>
        <w:right w:val="none" w:sz="0" w:space="0" w:color="auto"/>
      </w:divBdr>
    </w:div>
    <w:div w:id="1160541960">
      <w:bodyDiv w:val="1"/>
      <w:marLeft w:val="0"/>
      <w:marRight w:val="0"/>
      <w:marTop w:val="0"/>
      <w:marBottom w:val="0"/>
      <w:divBdr>
        <w:top w:val="none" w:sz="0" w:space="0" w:color="auto"/>
        <w:left w:val="none" w:sz="0" w:space="0" w:color="auto"/>
        <w:bottom w:val="none" w:sz="0" w:space="0" w:color="auto"/>
        <w:right w:val="none" w:sz="0" w:space="0" w:color="auto"/>
      </w:divBdr>
    </w:div>
    <w:div w:id="1170408596">
      <w:bodyDiv w:val="1"/>
      <w:marLeft w:val="0"/>
      <w:marRight w:val="0"/>
      <w:marTop w:val="0"/>
      <w:marBottom w:val="0"/>
      <w:divBdr>
        <w:top w:val="none" w:sz="0" w:space="0" w:color="auto"/>
        <w:left w:val="none" w:sz="0" w:space="0" w:color="auto"/>
        <w:bottom w:val="none" w:sz="0" w:space="0" w:color="auto"/>
        <w:right w:val="none" w:sz="0" w:space="0" w:color="auto"/>
      </w:divBdr>
    </w:div>
    <w:div w:id="1176846470">
      <w:bodyDiv w:val="1"/>
      <w:marLeft w:val="0"/>
      <w:marRight w:val="0"/>
      <w:marTop w:val="0"/>
      <w:marBottom w:val="0"/>
      <w:divBdr>
        <w:top w:val="none" w:sz="0" w:space="0" w:color="auto"/>
        <w:left w:val="none" w:sz="0" w:space="0" w:color="auto"/>
        <w:bottom w:val="none" w:sz="0" w:space="0" w:color="auto"/>
        <w:right w:val="none" w:sz="0" w:space="0" w:color="auto"/>
      </w:divBdr>
    </w:div>
    <w:div w:id="1177617160">
      <w:bodyDiv w:val="1"/>
      <w:marLeft w:val="0"/>
      <w:marRight w:val="0"/>
      <w:marTop w:val="0"/>
      <w:marBottom w:val="0"/>
      <w:divBdr>
        <w:top w:val="none" w:sz="0" w:space="0" w:color="auto"/>
        <w:left w:val="none" w:sz="0" w:space="0" w:color="auto"/>
        <w:bottom w:val="none" w:sz="0" w:space="0" w:color="auto"/>
        <w:right w:val="none" w:sz="0" w:space="0" w:color="auto"/>
      </w:divBdr>
    </w:div>
    <w:div w:id="1186211121">
      <w:bodyDiv w:val="1"/>
      <w:marLeft w:val="0"/>
      <w:marRight w:val="0"/>
      <w:marTop w:val="0"/>
      <w:marBottom w:val="0"/>
      <w:divBdr>
        <w:top w:val="none" w:sz="0" w:space="0" w:color="auto"/>
        <w:left w:val="none" w:sz="0" w:space="0" w:color="auto"/>
        <w:bottom w:val="none" w:sz="0" w:space="0" w:color="auto"/>
        <w:right w:val="none" w:sz="0" w:space="0" w:color="auto"/>
      </w:divBdr>
    </w:div>
    <w:div w:id="1187131849">
      <w:bodyDiv w:val="1"/>
      <w:marLeft w:val="0"/>
      <w:marRight w:val="0"/>
      <w:marTop w:val="0"/>
      <w:marBottom w:val="0"/>
      <w:divBdr>
        <w:top w:val="none" w:sz="0" w:space="0" w:color="auto"/>
        <w:left w:val="none" w:sz="0" w:space="0" w:color="auto"/>
        <w:bottom w:val="none" w:sz="0" w:space="0" w:color="auto"/>
        <w:right w:val="none" w:sz="0" w:space="0" w:color="auto"/>
      </w:divBdr>
    </w:div>
    <w:div w:id="1207058869">
      <w:bodyDiv w:val="1"/>
      <w:marLeft w:val="0"/>
      <w:marRight w:val="0"/>
      <w:marTop w:val="0"/>
      <w:marBottom w:val="0"/>
      <w:divBdr>
        <w:top w:val="none" w:sz="0" w:space="0" w:color="auto"/>
        <w:left w:val="none" w:sz="0" w:space="0" w:color="auto"/>
        <w:bottom w:val="none" w:sz="0" w:space="0" w:color="auto"/>
        <w:right w:val="none" w:sz="0" w:space="0" w:color="auto"/>
      </w:divBdr>
    </w:div>
    <w:div w:id="1210267680">
      <w:bodyDiv w:val="1"/>
      <w:marLeft w:val="0"/>
      <w:marRight w:val="0"/>
      <w:marTop w:val="0"/>
      <w:marBottom w:val="0"/>
      <w:divBdr>
        <w:top w:val="none" w:sz="0" w:space="0" w:color="auto"/>
        <w:left w:val="none" w:sz="0" w:space="0" w:color="auto"/>
        <w:bottom w:val="none" w:sz="0" w:space="0" w:color="auto"/>
        <w:right w:val="none" w:sz="0" w:space="0" w:color="auto"/>
      </w:divBdr>
    </w:div>
    <w:div w:id="1218281046">
      <w:bodyDiv w:val="1"/>
      <w:marLeft w:val="0"/>
      <w:marRight w:val="0"/>
      <w:marTop w:val="0"/>
      <w:marBottom w:val="0"/>
      <w:divBdr>
        <w:top w:val="none" w:sz="0" w:space="0" w:color="auto"/>
        <w:left w:val="none" w:sz="0" w:space="0" w:color="auto"/>
        <w:bottom w:val="none" w:sz="0" w:space="0" w:color="auto"/>
        <w:right w:val="none" w:sz="0" w:space="0" w:color="auto"/>
      </w:divBdr>
    </w:div>
    <w:div w:id="1219436298">
      <w:bodyDiv w:val="1"/>
      <w:marLeft w:val="0"/>
      <w:marRight w:val="0"/>
      <w:marTop w:val="0"/>
      <w:marBottom w:val="0"/>
      <w:divBdr>
        <w:top w:val="none" w:sz="0" w:space="0" w:color="auto"/>
        <w:left w:val="none" w:sz="0" w:space="0" w:color="auto"/>
        <w:bottom w:val="none" w:sz="0" w:space="0" w:color="auto"/>
        <w:right w:val="none" w:sz="0" w:space="0" w:color="auto"/>
      </w:divBdr>
    </w:div>
    <w:div w:id="1226451775">
      <w:bodyDiv w:val="1"/>
      <w:marLeft w:val="0"/>
      <w:marRight w:val="0"/>
      <w:marTop w:val="0"/>
      <w:marBottom w:val="0"/>
      <w:divBdr>
        <w:top w:val="none" w:sz="0" w:space="0" w:color="auto"/>
        <w:left w:val="none" w:sz="0" w:space="0" w:color="auto"/>
        <w:bottom w:val="none" w:sz="0" w:space="0" w:color="auto"/>
        <w:right w:val="none" w:sz="0" w:space="0" w:color="auto"/>
      </w:divBdr>
    </w:div>
    <w:div w:id="1228691127">
      <w:bodyDiv w:val="1"/>
      <w:marLeft w:val="0"/>
      <w:marRight w:val="0"/>
      <w:marTop w:val="0"/>
      <w:marBottom w:val="0"/>
      <w:divBdr>
        <w:top w:val="none" w:sz="0" w:space="0" w:color="auto"/>
        <w:left w:val="none" w:sz="0" w:space="0" w:color="auto"/>
        <w:bottom w:val="none" w:sz="0" w:space="0" w:color="auto"/>
        <w:right w:val="none" w:sz="0" w:space="0" w:color="auto"/>
      </w:divBdr>
    </w:div>
    <w:div w:id="1234319031">
      <w:bodyDiv w:val="1"/>
      <w:marLeft w:val="0"/>
      <w:marRight w:val="0"/>
      <w:marTop w:val="0"/>
      <w:marBottom w:val="0"/>
      <w:divBdr>
        <w:top w:val="none" w:sz="0" w:space="0" w:color="auto"/>
        <w:left w:val="none" w:sz="0" w:space="0" w:color="auto"/>
        <w:bottom w:val="none" w:sz="0" w:space="0" w:color="auto"/>
        <w:right w:val="none" w:sz="0" w:space="0" w:color="auto"/>
      </w:divBdr>
    </w:div>
    <w:div w:id="1241330225">
      <w:bodyDiv w:val="1"/>
      <w:marLeft w:val="0"/>
      <w:marRight w:val="0"/>
      <w:marTop w:val="0"/>
      <w:marBottom w:val="0"/>
      <w:divBdr>
        <w:top w:val="none" w:sz="0" w:space="0" w:color="auto"/>
        <w:left w:val="none" w:sz="0" w:space="0" w:color="auto"/>
        <w:bottom w:val="none" w:sz="0" w:space="0" w:color="auto"/>
        <w:right w:val="none" w:sz="0" w:space="0" w:color="auto"/>
      </w:divBdr>
    </w:div>
    <w:div w:id="1244608331">
      <w:bodyDiv w:val="1"/>
      <w:marLeft w:val="0"/>
      <w:marRight w:val="0"/>
      <w:marTop w:val="0"/>
      <w:marBottom w:val="0"/>
      <w:divBdr>
        <w:top w:val="none" w:sz="0" w:space="0" w:color="auto"/>
        <w:left w:val="none" w:sz="0" w:space="0" w:color="auto"/>
        <w:bottom w:val="none" w:sz="0" w:space="0" w:color="auto"/>
        <w:right w:val="none" w:sz="0" w:space="0" w:color="auto"/>
      </w:divBdr>
    </w:div>
    <w:div w:id="1249771850">
      <w:bodyDiv w:val="1"/>
      <w:marLeft w:val="0"/>
      <w:marRight w:val="0"/>
      <w:marTop w:val="0"/>
      <w:marBottom w:val="0"/>
      <w:divBdr>
        <w:top w:val="none" w:sz="0" w:space="0" w:color="auto"/>
        <w:left w:val="none" w:sz="0" w:space="0" w:color="auto"/>
        <w:bottom w:val="none" w:sz="0" w:space="0" w:color="auto"/>
        <w:right w:val="none" w:sz="0" w:space="0" w:color="auto"/>
      </w:divBdr>
    </w:div>
    <w:div w:id="1262834453">
      <w:bodyDiv w:val="1"/>
      <w:marLeft w:val="0"/>
      <w:marRight w:val="0"/>
      <w:marTop w:val="0"/>
      <w:marBottom w:val="0"/>
      <w:divBdr>
        <w:top w:val="none" w:sz="0" w:space="0" w:color="auto"/>
        <w:left w:val="none" w:sz="0" w:space="0" w:color="auto"/>
        <w:bottom w:val="none" w:sz="0" w:space="0" w:color="auto"/>
        <w:right w:val="none" w:sz="0" w:space="0" w:color="auto"/>
      </w:divBdr>
    </w:div>
    <w:div w:id="1263956877">
      <w:bodyDiv w:val="1"/>
      <w:marLeft w:val="0"/>
      <w:marRight w:val="0"/>
      <w:marTop w:val="0"/>
      <w:marBottom w:val="0"/>
      <w:divBdr>
        <w:top w:val="none" w:sz="0" w:space="0" w:color="auto"/>
        <w:left w:val="none" w:sz="0" w:space="0" w:color="auto"/>
        <w:bottom w:val="none" w:sz="0" w:space="0" w:color="auto"/>
        <w:right w:val="none" w:sz="0" w:space="0" w:color="auto"/>
      </w:divBdr>
    </w:div>
    <w:div w:id="1265336033">
      <w:bodyDiv w:val="1"/>
      <w:marLeft w:val="0"/>
      <w:marRight w:val="0"/>
      <w:marTop w:val="0"/>
      <w:marBottom w:val="0"/>
      <w:divBdr>
        <w:top w:val="none" w:sz="0" w:space="0" w:color="auto"/>
        <w:left w:val="none" w:sz="0" w:space="0" w:color="auto"/>
        <w:bottom w:val="none" w:sz="0" w:space="0" w:color="auto"/>
        <w:right w:val="none" w:sz="0" w:space="0" w:color="auto"/>
      </w:divBdr>
    </w:div>
    <w:div w:id="1277176076">
      <w:bodyDiv w:val="1"/>
      <w:marLeft w:val="0"/>
      <w:marRight w:val="0"/>
      <w:marTop w:val="0"/>
      <w:marBottom w:val="0"/>
      <w:divBdr>
        <w:top w:val="none" w:sz="0" w:space="0" w:color="auto"/>
        <w:left w:val="none" w:sz="0" w:space="0" w:color="auto"/>
        <w:bottom w:val="none" w:sz="0" w:space="0" w:color="auto"/>
        <w:right w:val="none" w:sz="0" w:space="0" w:color="auto"/>
      </w:divBdr>
    </w:div>
    <w:div w:id="1286083547">
      <w:bodyDiv w:val="1"/>
      <w:marLeft w:val="0"/>
      <w:marRight w:val="0"/>
      <w:marTop w:val="0"/>
      <w:marBottom w:val="0"/>
      <w:divBdr>
        <w:top w:val="none" w:sz="0" w:space="0" w:color="auto"/>
        <w:left w:val="none" w:sz="0" w:space="0" w:color="auto"/>
        <w:bottom w:val="none" w:sz="0" w:space="0" w:color="auto"/>
        <w:right w:val="none" w:sz="0" w:space="0" w:color="auto"/>
      </w:divBdr>
    </w:div>
    <w:div w:id="1286501326">
      <w:bodyDiv w:val="1"/>
      <w:marLeft w:val="0"/>
      <w:marRight w:val="0"/>
      <w:marTop w:val="0"/>
      <w:marBottom w:val="0"/>
      <w:divBdr>
        <w:top w:val="none" w:sz="0" w:space="0" w:color="auto"/>
        <w:left w:val="none" w:sz="0" w:space="0" w:color="auto"/>
        <w:bottom w:val="none" w:sz="0" w:space="0" w:color="auto"/>
        <w:right w:val="none" w:sz="0" w:space="0" w:color="auto"/>
      </w:divBdr>
    </w:div>
    <w:div w:id="1290554208">
      <w:bodyDiv w:val="1"/>
      <w:marLeft w:val="0"/>
      <w:marRight w:val="0"/>
      <w:marTop w:val="0"/>
      <w:marBottom w:val="0"/>
      <w:divBdr>
        <w:top w:val="none" w:sz="0" w:space="0" w:color="auto"/>
        <w:left w:val="none" w:sz="0" w:space="0" w:color="auto"/>
        <w:bottom w:val="none" w:sz="0" w:space="0" w:color="auto"/>
        <w:right w:val="none" w:sz="0" w:space="0" w:color="auto"/>
      </w:divBdr>
    </w:div>
    <w:div w:id="1296984962">
      <w:bodyDiv w:val="1"/>
      <w:marLeft w:val="0"/>
      <w:marRight w:val="0"/>
      <w:marTop w:val="0"/>
      <w:marBottom w:val="0"/>
      <w:divBdr>
        <w:top w:val="none" w:sz="0" w:space="0" w:color="auto"/>
        <w:left w:val="none" w:sz="0" w:space="0" w:color="auto"/>
        <w:bottom w:val="none" w:sz="0" w:space="0" w:color="auto"/>
        <w:right w:val="none" w:sz="0" w:space="0" w:color="auto"/>
      </w:divBdr>
    </w:div>
    <w:div w:id="1304503016">
      <w:bodyDiv w:val="1"/>
      <w:marLeft w:val="0"/>
      <w:marRight w:val="0"/>
      <w:marTop w:val="0"/>
      <w:marBottom w:val="0"/>
      <w:divBdr>
        <w:top w:val="none" w:sz="0" w:space="0" w:color="auto"/>
        <w:left w:val="none" w:sz="0" w:space="0" w:color="auto"/>
        <w:bottom w:val="none" w:sz="0" w:space="0" w:color="auto"/>
        <w:right w:val="none" w:sz="0" w:space="0" w:color="auto"/>
      </w:divBdr>
    </w:div>
    <w:div w:id="1309899766">
      <w:bodyDiv w:val="1"/>
      <w:marLeft w:val="0"/>
      <w:marRight w:val="0"/>
      <w:marTop w:val="0"/>
      <w:marBottom w:val="0"/>
      <w:divBdr>
        <w:top w:val="none" w:sz="0" w:space="0" w:color="auto"/>
        <w:left w:val="none" w:sz="0" w:space="0" w:color="auto"/>
        <w:bottom w:val="none" w:sz="0" w:space="0" w:color="auto"/>
        <w:right w:val="none" w:sz="0" w:space="0" w:color="auto"/>
      </w:divBdr>
    </w:div>
    <w:div w:id="1318681692">
      <w:bodyDiv w:val="1"/>
      <w:marLeft w:val="0"/>
      <w:marRight w:val="0"/>
      <w:marTop w:val="0"/>
      <w:marBottom w:val="0"/>
      <w:divBdr>
        <w:top w:val="none" w:sz="0" w:space="0" w:color="auto"/>
        <w:left w:val="none" w:sz="0" w:space="0" w:color="auto"/>
        <w:bottom w:val="none" w:sz="0" w:space="0" w:color="auto"/>
        <w:right w:val="none" w:sz="0" w:space="0" w:color="auto"/>
      </w:divBdr>
    </w:div>
    <w:div w:id="1320691972">
      <w:bodyDiv w:val="1"/>
      <w:marLeft w:val="0"/>
      <w:marRight w:val="0"/>
      <w:marTop w:val="0"/>
      <w:marBottom w:val="0"/>
      <w:divBdr>
        <w:top w:val="none" w:sz="0" w:space="0" w:color="auto"/>
        <w:left w:val="none" w:sz="0" w:space="0" w:color="auto"/>
        <w:bottom w:val="none" w:sz="0" w:space="0" w:color="auto"/>
        <w:right w:val="none" w:sz="0" w:space="0" w:color="auto"/>
      </w:divBdr>
    </w:div>
    <w:div w:id="1325552476">
      <w:bodyDiv w:val="1"/>
      <w:marLeft w:val="0"/>
      <w:marRight w:val="0"/>
      <w:marTop w:val="0"/>
      <w:marBottom w:val="0"/>
      <w:divBdr>
        <w:top w:val="none" w:sz="0" w:space="0" w:color="auto"/>
        <w:left w:val="none" w:sz="0" w:space="0" w:color="auto"/>
        <w:bottom w:val="none" w:sz="0" w:space="0" w:color="auto"/>
        <w:right w:val="none" w:sz="0" w:space="0" w:color="auto"/>
      </w:divBdr>
    </w:div>
    <w:div w:id="1332492625">
      <w:bodyDiv w:val="1"/>
      <w:marLeft w:val="0"/>
      <w:marRight w:val="0"/>
      <w:marTop w:val="0"/>
      <w:marBottom w:val="0"/>
      <w:divBdr>
        <w:top w:val="none" w:sz="0" w:space="0" w:color="auto"/>
        <w:left w:val="none" w:sz="0" w:space="0" w:color="auto"/>
        <w:bottom w:val="none" w:sz="0" w:space="0" w:color="auto"/>
        <w:right w:val="none" w:sz="0" w:space="0" w:color="auto"/>
      </w:divBdr>
    </w:div>
    <w:div w:id="1337999986">
      <w:bodyDiv w:val="1"/>
      <w:marLeft w:val="0"/>
      <w:marRight w:val="0"/>
      <w:marTop w:val="0"/>
      <w:marBottom w:val="0"/>
      <w:divBdr>
        <w:top w:val="none" w:sz="0" w:space="0" w:color="auto"/>
        <w:left w:val="none" w:sz="0" w:space="0" w:color="auto"/>
        <w:bottom w:val="none" w:sz="0" w:space="0" w:color="auto"/>
        <w:right w:val="none" w:sz="0" w:space="0" w:color="auto"/>
      </w:divBdr>
    </w:div>
    <w:div w:id="1340042301">
      <w:bodyDiv w:val="1"/>
      <w:marLeft w:val="0"/>
      <w:marRight w:val="0"/>
      <w:marTop w:val="0"/>
      <w:marBottom w:val="0"/>
      <w:divBdr>
        <w:top w:val="none" w:sz="0" w:space="0" w:color="auto"/>
        <w:left w:val="none" w:sz="0" w:space="0" w:color="auto"/>
        <w:bottom w:val="none" w:sz="0" w:space="0" w:color="auto"/>
        <w:right w:val="none" w:sz="0" w:space="0" w:color="auto"/>
      </w:divBdr>
    </w:div>
    <w:div w:id="1352032681">
      <w:bodyDiv w:val="1"/>
      <w:marLeft w:val="0"/>
      <w:marRight w:val="0"/>
      <w:marTop w:val="0"/>
      <w:marBottom w:val="0"/>
      <w:divBdr>
        <w:top w:val="none" w:sz="0" w:space="0" w:color="auto"/>
        <w:left w:val="none" w:sz="0" w:space="0" w:color="auto"/>
        <w:bottom w:val="none" w:sz="0" w:space="0" w:color="auto"/>
        <w:right w:val="none" w:sz="0" w:space="0" w:color="auto"/>
      </w:divBdr>
    </w:div>
    <w:div w:id="1360621871">
      <w:bodyDiv w:val="1"/>
      <w:marLeft w:val="0"/>
      <w:marRight w:val="0"/>
      <w:marTop w:val="0"/>
      <w:marBottom w:val="0"/>
      <w:divBdr>
        <w:top w:val="none" w:sz="0" w:space="0" w:color="auto"/>
        <w:left w:val="none" w:sz="0" w:space="0" w:color="auto"/>
        <w:bottom w:val="none" w:sz="0" w:space="0" w:color="auto"/>
        <w:right w:val="none" w:sz="0" w:space="0" w:color="auto"/>
      </w:divBdr>
    </w:div>
    <w:div w:id="1394306866">
      <w:bodyDiv w:val="1"/>
      <w:marLeft w:val="0"/>
      <w:marRight w:val="0"/>
      <w:marTop w:val="0"/>
      <w:marBottom w:val="0"/>
      <w:divBdr>
        <w:top w:val="none" w:sz="0" w:space="0" w:color="auto"/>
        <w:left w:val="none" w:sz="0" w:space="0" w:color="auto"/>
        <w:bottom w:val="none" w:sz="0" w:space="0" w:color="auto"/>
        <w:right w:val="none" w:sz="0" w:space="0" w:color="auto"/>
      </w:divBdr>
    </w:div>
    <w:div w:id="1409620382">
      <w:bodyDiv w:val="1"/>
      <w:marLeft w:val="0"/>
      <w:marRight w:val="0"/>
      <w:marTop w:val="0"/>
      <w:marBottom w:val="0"/>
      <w:divBdr>
        <w:top w:val="none" w:sz="0" w:space="0" w:color="auto"/>
        <w:left w:val="none" w:sz="0" w:space="0" w:color="auto"/>
        <w:bottom w:val="none" w:sz="0" w:space="0" w:color="auto"/>
        <w:right w:val="none" w:sz="0" w:space="0" w:color="auto"/>
      </w:divBdr>
    </w:div>
    <w:div w:id="1415928657">
      <w:bodyDiv w:val="1"/>
      <w:marLeft w:val="0"/>
      <w:marRight w:val="0"/>
      <w:marTop w:val="0"/>
      <w:marBottom w:val="0"/>
      <w:divBdr>
        <w:top w:val="none" w:sz="0" w:space="0" w:color="auto"/>
        <w:left w:val="none" w:sz="0" w:space="0" w:color="auto"/>
        <w:bottom w:val="none" w:sz="0" w:space="0" w:color="auto"/>
        <w:right w:val="none" w:sz="0" w:space="0" w:color="auto"/>
      </w:divBdr>
    </w:div>
    <w:div w:id="1417166930">
      <w:bodyDiv w:val="1"/>
      <w:marLeft w:val="0"/>
      <w:marRight w:val="0"/>
      <w:marTop w:val="0"/>
      <w:marBottom w:val="0"/>
      <w:divBdr>
        <w:top w:val="none" w:sz="0" w:space="0" w:color="auto"/>
        <w:left w:val="none" w:sz="0" w:space="0" w:color="auto"/>
        <w:bottom w:val="none" w:sz="0" w:space="0" w:color="auto"/>
        <w:right w:val="none" w:sz="0" w:space="0" w:color="auto"/>
      </w:divBdr>
    </w:div>
    <w:div w:id="1419057173">
      <w:bodyDiv w:val="1"/>
      <w:marLeft w:val="0"/>
      <w:marRight w:val="0"/>
      <w:marTop w:val="0"/>
      <w:marBottom w:val="0"/>
      <w:divBdr>
        <w:top w:val="none" w:sz="0" w:space="0" w:color="auto"/>
        <w:left w:val="none" w:sz="0" w:space="0" w:color="auto"/>
        <w:bottom w:val="none" w:sz="0" w:space="0" w:color="auto"/>
        <w:right w:val="none" w:sz="0" w:space="0" w:color="auto"/>
      </w:divBdr>
    </w:div>
    <w:div w:id="1419208652">
      <w:bodyDiv w:val="1"/>
      <w:marLeft w:val="0"/>
      <w:marRight w:val="0"/>
      <w:marTop w:val="0"/>
      <w:marBottom w:val="0"/>
      <w:divBdr>
        <w:top w:val="none" w:sz="0" w:space="0" w:color="auto"/>
        <w:left w:val="none" w:sz="0" w:space="0" w:color="auto"/>
        <w:bottom w:val="none" w:sz="0" w:space="0" w:color="auto"/>
        <w:right w:val="none" w:sz="0" w:space="0" w:color="auto"/>
      </w:divBdr>
    </w:div>
    <w:div w:id="1425609919">
      <w:bodyDiv w:val="1"/>
      <w:marLeft w:val="0"/>
      <w:marRight w:val="0"/>
      <w:marTop w:val="0"/>
      <w:marBottom w:val="0"/>
      <w:divBdr>
        <w:top w:val="none" w:sz="0" w:space="0" w:color="auto"/>
        <w:left w:val="none" w:sz="0" w:space="0" w:color="auto"/>
        <w:bottom w:val="none" w:sz="0" w:space="0" w:color="auto"/>
        <w:right w:val="none" w:sz="0" w:space="0" w:color="auto"/>
      </w:divBdr>
    </w:div>
    <w:div w:id="1438523230">
      <w:bodyDiv w:val="1"/>
      <w:marLeft w:val="0"/>
      <w:marRight w:val="0"/>
      <w:marTop w:val="0"/>
      <w:marBottom w:val="0"/>
      <w:divBdr>
        <w:top w:val="none" w:sz="0" w:space="0" w:color="auto"/>
        <w:left w:val="none" w:sz="0" w:space="0" w:color="auto"/>
        <w:bottom w:val="none" w:sz="0" w:space="0" w:color="auto"/>
        <w:right w:val="none" w:sz="0" w:space="0" w:color="auto"/>
      </w:divBdr>
    </w:div>
    <w:div w:id="1440295325">
      <w:bodyDiv w:val="1"/>
      <w:marLeft w:val="0"/>
      <w:marRight w:val="0"/>
      <w:marTop w:val="0"/>
      <w:marBottom w:val="0"/>
      <w:divBdr>
        <w:top w:val="none" w:sz="0" w:space="0" w:color="auto"/>
        <w:left w:val="none" w:sz="0" w:space="0" w:color="auto"/>
        <w:bottom w:val="none" w:sz="0" w:space="0" w:color="auto"/>
        <w:right w:val="none" w:sz="0" w:space="0" w:color="auto"/>
      </w:divBdr>
    </w:div>
    <w:div w:id="1459566577">
      <w:bodyDiv w:val="1"/>
      <w:marLeft w:val="0"/>
      <w:marRight w:val="0"/>
      <w:marTop w:val="0"/>
      <w:marBottom w:val="0"/>
      <w:divBdr>
        <w:top w:val="none" w:sz="0" w:space="0" w:color="auto"/>
        <w:left w:val="none" w:sz="0" w:space="0" w:color="auto"/>
        <w:bottom w:val="none" w:sz="0" w:space="0" w:color="auto"/>
        <w:right w:val="none" w:sz="0" w:space="0" w:color="auto"/>
      </w:divBdr>
    </w:div>
    <w:div w:id="1464731220">
      <w:bodyDiv w:val="1"/>
      <w:marLeft w:val="0"/>
      <w:marRight w:val="0"/>
      <w:marTop w:val="0"/>
      <w:marBottom w:val="0"/>
      <w:divBdr>
        <w:top w:val="none" w:sz="0" w:space="0" w:color="auto"/>
        <w:left w:val="none" w:sz="0" w:space="0" w:color="auto"/>
        <w:bottom w:val="none" w:sz="0" w:space="0" w:color="auto"/>
        <w:right w:val="none" w:sz="0" w:space="0" w:color="auto"/>
      </w:divBdr>
    </w:div>
    <w:div w:id="1498493594">
      <w:bodyDiv w:val="1"/>
      <w:marLeft w:val="0"/>
      <w:marRight w:val="0"/>
      <w:marTop w:val="0"/>
      <w:marBottom w:val="0"/>
      <w:divBdr>
        <w:top w:val="none" w:sz="0" w:space="0" w:color="auto"/>
        <w:left w:val="none" w:sz="0" w:space="0" w:color="auto"/>
        <w:bottom w:val="none" w:sz="0" w:space="0" w:color="auto"/>
        <w:right w:val="none" w:sz="0" w:space="0" w:color="auto"/>
      </w:divBdr>
    </w:div>
    <w:div w:id="1501115537">
      <w:bodyDiv w:val="1"/>
      <w:marLeft w:val="0"/>
      <w:marRight w:val="0"/>
      <w:marTop w:val="0"/>
      <w:marBottom w:val="0"/>
      <w:divBdr>
        <w:top w:val="none" w:sz="0" w:space="0" w:color="auto"/>
        <w:left w:val="none" w:sz="0" w:space="0" w:color="auto"/>
        <w:bottom w:val="none" w:sz="0" w:space="0" w:color="auto"/>
        <w:right w:val="none" w:sz="0" w:space="0" w:color="auto"/>
      </w:divBdr>
    </w:div>
    <w:div w:id="1516000256">
      <w:bodyDiv w:val="1"/>
      <w:marLeft w:val="0"/>
      <w:marRight w:val="0"/>
      <w:marTop w:val="0"/>
      <w:marBottom w:val="0"/>
      <w:divBdr>
        <w:top w:val="none" w:sz="0" w:space="0" w:color="auto"/>
        <w:left w:val="none" w:sz="0" w:space="0" w:color="auto"/>
        <w:bottom w:val="none" w:sz="0" w:space="0" w:color="auto"/>
        <w:right w:val="none" w:sz="0" w:space="0" w:color="auto"/>
      </w:divBdr>
    </w:div>
    <w:div w:id="1516576246">
      <w:bodyDiv w:val="1"/>
      <w:marLeft w:val="0"/>
      <w:marRight w:val="0"/>
      <w:marTop w:val="0"/>
      <w:marBottom w:val="0"/>
      <w:divBdr>
        <w:top w:val="none" w:sz="0" w:space="0" w:color="auto"/>
        <w:left w:val="none" w:sz="0" w:space="0" w:color="auto"/>
        <w:bottom w:val="none" w:sz="0" w:space="0" w:color="auto"/>
        <w:right w:val="none" w:sz="0" w:space="0" w:color="auto"/>
      </w:divBdr>
    </w:div>
    <w:div w:id="1517846047">
      <w:bodyDiv w:val="1"/>
      <w:marLeft w:val="0"/>
      <w:marRight w:val="0"/>
      <w:marTop w:val="0"/>
      <w:marBottom w:val="0"/>
      <w:divBdr>
        <w:top w:val="none" w:sz="0" w:space="0" w:color="auto"/>
        <w:left w:val="none" w:sz="0" w:space="0" w:color="auto"/>
        <w:bottom w:val="none" w:sz="0" w:space="0" w:color="auto"/>
        <w:right w:val="none" w:sz="0" w:space="0" w:color="auto"/>
      </w:divBdr>
    </w:div>
    <w:div w:id="1531530991">
      <w:bodyDiv w:val="1"/>
      <w:marLeft w:val="0"/>
      <w:marRight w:val="0"/>
      <w:marTop w:val="0"/>
      <w:marBottom w:val="0"/>
      <w:divBdr>
        <w:top w:val="none" w:sz="0" w:space="0" w:color="auto"/>
        <w:left w:val="none" w:sz="0" w:space="0" w:color="auto"/>
        <w:bottom w:val="none" w:sz="0" w:space="0" w:color="auto"/>
        <w:right w:val="none" w:sz="0" w:space="0" w:color="auto"/>
      </w:divBdr>
    </w:div>
    <w:div w:id="1540170284">
      <w:bodyDiv w:val="1"/>
      <w:marLeft w:val="0"/>
      <w:marRight w:val="0"/>
      <w:marTop w:val="0"/>
      <w:marBottom w:val="0"/>
      <w:divBdr>
        <w:top w:val="none" w:sz="0" w:space="0" w:color="auto"/>
        <w:left w:val="none" w:sz="0" w:space="0" w:color="auto"/>
        <w:bottom w:val="none" w:sz="0" w:space="0" w:color="auto"/>
        <w:right w:val="none" w:sz="0" w:space="0" w:color="auto"/>
      </w:divBdr>
    </w:div>
    <w:div w:id="1555773149">
      <w:bodyDiv w:val="1"/>
      <w:marLeft w:val="0"/>
      <w:marRight w:val="0"/>
      <w:marTop w:val="0"/>
      <w:marBottom w:val="0"/>
      <w:divBdr>
        <w:top w:val="none" w:sz="0" w:space="0" w:color="auto"/>
        <w:left w:val="none" w:sz="0" w:space="0" w:color="auto"/>
        <w:bottom w:val="none" w:sz="0" w:space="0" w:color="auto"/>
        <w:right w:val="none" w:sz="0" w:space="0" w:color="auto"/>
      </w:divBdr>
    </w:div>
    <w:div w:id="1563713044">
      <w:bodyDiv w:val="1"/>
      <w:marLeft w:val="0"/>
      <w:marRight w:val="0"/>
      <w:marTop w:val="0"/>
      <w:marBottom w:val="0"/>
      <w:divBdr>
        <w:top w:val="none" w:sz="0" w:space="0" w:color="auto"/>
        <w:left w:val="none" w:sz="0" w:space="0" w:color="auto"/>
        <w:bottom w:val="none" w:sz="0" w:space="0" w:color="auto"/>
        <w:right w:val="none" w:sz="0" w:space="0" w:color="auto"/>
      </w:divBdr>
    </w:div>
    <w:div w:id="1564635389">
      <w:bodyDiv w:val="1"/>
      <w:marLeft w:val="0"/>
      <w:marRight w:val="0"/>
      <w:marTop w:val="0"/>
      <w:marBottom w:val="0"/>
      <w:divBdr>
        <w:top w:val="none" w:sz="0" w:space="0" w:color="auto"/>
        <w:left w:val="none" w:sz="0" w:space="0" w:color="auto"/>
        <w:bottom w:val="none" w:sz="0" w:space="0" w:color="auto"/>
        <w:right w:val="none" w:sz="0" w:space="0" w:color="auto"/>
      </w:divBdr>
    </w:div>
    <w:div w:id="1584484196">
      <w:bodyDiv w:val="1"/>
      <w:marLeft w:val="0"/>
      <w:marRight w:val="0"/>
      <w:marTop w:val="0"/>
      <w:marBottom w:val="0"/>
      <w:divBdr>
        <w:top w:val="none" w:sz="0" w:space="0" w:color="auto"/>
        <w:left w:val="none" w:sz="0" w:space="0" w:color="auto"/>
        <w:bottom w:val="none" w:sz="0" w:space="0" w:color="auto"/>
        <w:right w:val="none" w:sz="0" w:space="0" w:color="auto"/>
      </w:divBdr>
    </w:div>
    <w:div w:id="1600064401">
      <w:bodyDiv w:val="1"/>
      <w:marLeft w:val="0"/>
      <w:marRight w:val="0"/>
      <w:marTop w:val="0"/>
      <w:marBottom w:val="0"/>
      <w:divBdr>
        <w:top w:val="none" w:sz="0" w:space="0" w:color="auto"/>
        <w:left w:val="none" w:sz="0" w:space="0" w:color="auto"/>
        <w:bottom w:val="none" w:sz="0" w:space="0" w:color="auto"/>
        <w:right w:val="none" w:sz="0" w:space="0" w:color="auto"/>
      </w:divBdr>
    </w:div>
    <w:div w:id="1600991253">
      <w:bodyDiv w:val="1"/>
      <w:marLeft w:val="0"/>
      <w:marRight w:val="0"/>
      <w:marTop w:val="0"/>
      <w:marBottom w:val="0"/>
      <w:divBdr>
        <w:top w:val="none" w:sz="0" w:space="0" w:color="auto"/>
        <w:left w:val="none" w:sz="0" w:space="0" w:color="auto"/>
        <w:bottom w:val="none" w:sz="0" w:space="0" w:color="auto"/>
        <w:right w:val="none" w:sz="0" w:space="0" w:color="auto"/>
      </w:divBdr>
    </w:div>
    <w:div w:id="1602181963">
      <w:bodyDiv w:val="1"/>
      <w:marLeft w:val="0"/>
      <w:marRight w:val="0"/>
      <w:marTop w:val="0"/>
      <w:marBottom w:val="0"/>
      <w:divBdr>
        <w:top w:val="none" w:sz="0" w:space="0" w:color="auto"/>
        <w:left w:val="none" w:sz="0" w:space="0" w:color="auto"/>
        <w:bottom w:val="none" w:sz="0" w:space="0" w:color="auto"/>
        <w:right w:val="none" w:sz="0" w:space="0" w:color="auto"/>
      </w:divBdr>
    </w:div>
    <w:div w:id="1606232902">
      <w:bodyDiv w:val="1"/>
      <w:marLeft w:val="0"/>
      <w:marRight w:val="0"/>
      <w:marTop w:val="0"/>
      <w:marBottom w:val="0"/>
      <w:divBdr>
        <w:top w:val="none" w:sz="0" w:space="0" w:color="auto"/>
        <w:left w:val="none" w:sz="0" w:space="0" w:color="auto"/>
        <w:bottom w:val="none" w:sz="0" w:space="0" w:color="auto"/>
        <w:right w:val="none" w:sz="0" w:space="0" w:color="auto"/>
      </w:divBdr>
    </w:div>
    <w:div w:id="1607467082">
      <w:bodyDiv w:val="1"/>
      <w:marLeft w:val="0"/>
      <w:marRight w:val="0"/>
      <w:marTop w:val="0"/>
      <w:marBottom w:val="0"/>
      <w:divBdr>
        <w:top w:val="none" w:sz="0" w:space="0" w:color="auto"/>
        <w:left w:val="none" w:sz="0" w:space="0" w:color="auto"/>
        <w:bottom w:val="none" w:sz="0" w:space="0" w:color="auto"/>
        <w:right w:val="none" w:sz="0" w:space="0" w:color="auto"/>
      </w:divBdr>
    </w:div>
    <w:div w:id="1607958338">
      <w:bodyDiv w:val="1"/>
      <w:marLeft w:val="0"/>
      <w:marRight w:val="0"/>
      <w:marTop w:val="0"/>
      <w:marBottom w:val="0"/>
      <w:divBdr>
        <w:top w:val="none" w:sz="0" w:space="0" w:color="auto"/>
        <w:left w:val="none" w:sz="0" w:space="0" w:color="auto"/>
        <w:bottom w:val="none" w:sz="0" w:space="0" w:color="auto"/>
        <w:right w:val="none" w:sz="0" w:space="0" w:color="auto"/>
      </w:divBdr>
    </w:div>
    <w:div w:id="1623682927">
      <w:bodyDiv w:val="1"/>
      <w:marLeft w:val="0"/>
      <w:marRight w:val="0"/>
      <w:marTop w:val="0"/>
      <w:marBottom w:val="0"/>
      <w:divBdr>
        <w:top w:val="none" w:sz="0" w:space="0" w:color="auto"/>
        <w:left w:val="none" w:sz="0" w:space="0" w:color="auto"/>
        <w:bottom w:val="none" w:sz="0" w:space="0" w:color="auto"/>
        <w:right w:val="none" w:sz="0" w:space="0" w:color="auto"/>
      </w:divBdr>
    </w:div>
    <w:div w:id="1625189354">
      <w:bodyDiv w:val="1"/>
      <w:marLeft w:val="0"/>
      <w:marRight w:val="0"/>
      <w:marTop w:val="0"/>
      <w:marBottom w:val="0"/>
      <w:divBdr>
        <w:top w:val="none" w:sz="0" w:space="0" w:color="auto"/>
        <w:left w:val="none" w:sz="0" w:space="0" w:color="auto"/>
        <w:bottom w:val="none" w:sz="0" w:space="0" w:color="auto"/>
        <w:right w:val="none" w:sz="0" w:space="0" w:color="auto"/>
      </w:divBdr>
    </w:div>
    <w:div w:id="1627465194">
      <w:bodyDiv w:val="1"/>
      <w:marLeft w:val="0"/>
      <w:marRight w:val="0"/>
      <w:marTop w:val="0"/>
      <w:marBottom w:val="0"/>
      <w:divBdr>
        <w:top w:val="none" w:sz="0" w:space="0" w:color="auto"/>
        <w:left w:val="none" w:sz="0" w:space="0" w:color="auto"/>
        <w:bottom w:val="none" w:sz="0" w:space="0" w:color="auto"/>
        <w:right w:val="none" w:sz="0" w:space="0" w:color="auto"/>
      </w:divBdr>
    </w:div>
    <w:div w:id="1630740195">
      <w:bodyDiv w:val="1"/>
      <w:marLeft w:val="0"/>
      <w:marRight w:val="0"/>
      <w:marTop w:val="0"/>
      <w:marBottom w:val="0"/>
      <w:divBdr>
        <w:top w:val="none" w:sz="0" w:space="0" w:color="auto"/>
        <w:left w:val="none" w:sz="0" w:space="0" w:color="auto"/>
        <w:bottom w:val="none" w:sz="0" w:space="0" w:color="auto"/>
        <w:right w:val="none" w:sz="0" w:space="0" w:color="auto"/>
      </w:divBdr>
    </w:div>
    <w:div w:id="1639065410">
      <w:bodyDiv w:val="1"/>
      <w:marLeft w:val="0"/>
      <w:marRight w:val="0"/>
      <w:marTop w:val="0"/>
      <w:marBottom w:val="0"/>
      <w:divBdr>
        <w:top w:val="none" w:sz="0" w:space="0" w:color="auto"/>
        <w:left w:val="none" w:sz="0" w:space="0" w:color="auto"/>
        <w:bottom w:val="none" w:sz="0" w:space="0" w:color="auto"/>
        <w:right w:val="none" w:sz="0" w:space="0" w:color="auto"/>
      </w:divBdr>
    </w:div>
    <w:div w:id="1648125059">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09793209">
      <w:bodyDiv w:val="1"/>
      <w:marLeft w:val="0"/>
      <w:marRight w:val="0"/>
      <w:marTop w:val="0"/>
      <w:marBottom w:val="0"/>
      <w:divBdr>
        <w:top w:val="none" w:sz="0" w:space="0" w:color="auto"/>
        <w:left w:val="none" w:sz="0" w:space="0" w:color="auto"/>
        <w:bottom w:val="none" w:sz="0" w:space="0" w:color="auto"/>
        <w:right w:val="none" w:sz="0" w:space="0" w:color="auto"/>
      </w:divBdr>
    </w:div>
    <w:div w:id="1732653876">
      <w:bodyDiv w:val="1"/>
      <w:marLeft w:val="0"/>
      <w:marRight w:val="0"/>
      <w:marTop w:val="0"/>
      <w:marBottom w:val="0"/>
      <w:divBdr>
        <w:top w:val="none" w:sz="0" w:space="0" w:color="auto"/>
        <w:left w:val="none" w:sz="0" w:space="0" w:color="auto"/>
        <w:bottom w:val="none" w:sz="0" w:space="0" w:color="auto"/>
        <w:right w:val="none" w:sz="0" w:space="0" w:color="auto"/>
      </w:divBdr>
    </w:div>
    <w:div w:id="1742360921">
      <w:bodyDiv w:val="1"/>
      <w:marLeft w:val="0"/>
      <w:marRight w:val="0"/>
      <w:marTop w:val="0"/>
      <w:marBottom w:val="0"/>
      <w:divBdr>
        <w:top w:val="none" w:sz="0" w:space="0" w:color="auto"/>
        <w:left w:val="none" w:sz="0" w:space="0" w:color="auto"/>
        <w:bottom w:val="none" w:sz="0" w:space="0" w:color="auto"/>
        <w:right w:val="none" w:sz="0" w:space="0" w:color="auto"/>
      </w:divBdr>
    </w:div>
    <w:div w:id="1757557152">
      <w:bodyDiv w:val="1"/>
      <w:marLeft w:val="0"/>
      <w:marRight w:val="0"/>
      <w:marTop w:val="0"/>
      <w:marBottom w:val="0"/>
      <w:divBdr>
        <w:top w:val="none" w:sz="0" w:space="0" w:color="auto"/>
        <w:left w:val="none" w:sz="0" w:space="0" w:color="auto"/>
        <w:bottom w:val="none" w:sz="0" w:space="0" w:color="auto"/>
        <w:right w:val="none" w:sz="0" w:space="0" w:color="auto"/>
      </w:divBdr>
    </w:div>
    <w:div w:id="1779331269">
      <w:bodyDiv w:val="1"/>
      <w:marLeft w:val="0"/>
      <w:marRight w:val="0"/>
      <w:marTop w:val="0"/>
      <w:marBottom w:val="0"/>
      <w:divBdr>
        <w:top w:val="none" w:sz="0" w:space="0" w:color="auto"/>
        <w:left w:val="none" w:sz="0" w:space="0" w:color="auto"/>
        <w:bottom w:val="none" w:sz="0" w:space="0" w:color="auto"/>
        <w:right w:val="none" w:sz="0" w:space="0" w:color="auto"/>
      </w:divBdr>
    </w:div>
    <w:div w:id="1787311826">
      <w:bodyDiv w:val="1"/>
      <w:marLeft w:val="0"/>
      <w:marRight w:val="0"/>
      <w:marTop w:val="0"/>
      <w:marBottom w:val="0"/>
      <w:divBdr>
        <w:top w:val="none" w:sz="0" w:space="0" w:color="auto"/>
        <w:left w:val="none" w:sz="0" w:space="0" w:color="auto"/>
        <w:bottom w:val="none" w:sz="0" w:space="0" w:color="auto"/>
        <w:right w:val="none" w:sz="0" w:space="0" w:color="auto"/>
      </w:divBdr>
    </w:div>
    <w:div w:id="1792475435">
      <w:bodyDiv w:val="1"/>
      <w:marLeft w:val="0"/>
      <w:marRight w:val="0"/>
      <w:marTop w:val="0"/>
      <w:marBottom w:val="0"/>
      <w:divBdr>
        <w:top w:val="none" w:sz="0" w:space="0" w:color="auto"/>
        <w:left w:val="none" w:sz="0" w:space="0" w:color="auto"/>
        <w:bottom w:val="none" w:sz="0" w:space="0" w:color="auto"/>
        <w:right w:val="none" w:sz="0" w:space="0" w:color="auto"/>
      </w:divBdr>
    </w:div>
    <w:div w:id="1794714823">
      <w:bodyDiv w:val="1"/>
      <w:marLeft w:val="0"/>
      <w:marRight w:val="0"/>
      <w:marTop w:val="0"/>
      <w:marBottom w:val="0"/>
      <w:divBdr>
        <w:top w:val="none" w:sz="0" w:space="0" w:color="auto"/>
        <w:left w:val="none" w:sz="0" w:space="0" w:color="auto"/>
        <w:bottom w:val="none" w:sz="0" w:space="0" w:color="auto"/>
        <w:right w:val="none" w:sz="0" w:space="0" w:color="auto"/>
      </w:divBdr>
    </w:div>
    <w:div w:id="1800105098">
      <w:bodyDiv w:val="1"/>
      <w:marLeft w:val="0"/>
      <w:marRight w:val="0"/>
      <w:marTop w:val="0"/>
      <w:marBottom w:val="0"/>
      <w:divBdr>
        <w:top w:val="none" w:sz="0" w:space="0" w:color="auto"/>
        <w:left w:val="none" w:sz="0" w:space="0" w:color="auto"/>
        <w:bottom w:val="none" w:sz="0" w:space="0" w:color="auto"/>
        <w:right w:val="none" w:sz="0" w:space="0" w:color="auto"/>
      </w:divBdr>
    </w:div>
    <w:div w:id="1820342514">
      <w:bodyDiv w:val="1"/>
      <w:marLeft w:val="0"/>
      <w:marRight w:val="0"/>
      <w:marTop w:val="0"/>
      <w:marBottom w:val="0"/>
      <w:divBdr>
        <w:top w:val="none" w:sz="0" w:space="0" w:color="auto"/>
        <w:left w:val="none" w:sz="0" w:space="0" w:color="auto"/>
        <w:bottom w:val="none" w:sz="0" w:space="0" w:color="auto"/>
        <w:right w:val="none" w:sz="0" w:space="0" w:color="auto"/>
      </w:divBdr>
    </w:div>
    <w:div w:id="1822888864">
      <w:bodyDiv w:val="1"/>
      <w:marLeft w:val="0"/>
      <w:marRight w:val="0"/>
      <w:marTop w:val="0"/>
      <w:marBottom w:val="0"/>
      <w:divBdr>
        <w:top w:val="none" w:sz="0" w:space="0" w:color="auto"/>
        <w:left w:val="none" w:sz="0" w:space="0" w:color="auto"/>
        <w:bottom w:val="none" w:sz="0" w:space="0" w:color="auto"/>
        <w:right w:val="none" w:sz="0" w:space="0" w:color="auto"/>
      </w:divBdr>
    </w:div>
    <w:div w:id="1827090931">
      <w:bodyDiv w:val="1"/>
      <w:marLeft w:val="0"/>
      <w:marRight w:val="0"/>
      <w:marTop w:val="0"/>
      <w:marBottom w:val="0"/>
      <w:divBdr>
        <w:top w:val="none" w:sz="0" w:space="0" w:color="auto"/>
        <w:left w:val="none" w:sz="0" w:space="0" w:color="auto"/>
        <w:bottom w:val="none" w:sz="0" w:space="0" w:color="auto"/>
        <w:right w:val="none" w:sz="0" w:space="0" w:color="auto"/>
      </w:divBdr>
    </w:div>
    <w:div w:id="1828594499">
      <w:bodyDiv w:val="1"/>
      <w:marLeft w:val="0"/>
      <w:marRight w:val="0"/>
      <w:marTop w:val="0"/>
      <w:marBottom w:val="0"/>
      <w:divBdr>
        <w:top w:val="none" w:sz="0" w:space="0" w:color="auto"/>
        <w:left w:val="none" w:sz="0" w:space="0" w:color="auto"/>
        <w:bottom w:val="none" w:sz="0" w:space="0" w:color="auto"/>
        <w:right w:val="none" w:sz="0" w:space="0" w:color="auto"/>
      </w:divBdr>
    </w:div>
    <w:div w:id="1850558108">
      <w:bodyDiv w:val="1"/>
      <w:marLeft w:val="0"/>
      <w:marRight w:val="0"/>
      <w:marTop w:val="0"/>
      <w:marBottom w:val="0"/>
      <w:divBdr>
        <w:top w:val="none" w:sz="0" w:space="0" w:color="auto"/>
        <w:left w:val="none" w:sz="0" w:space="0" w:color="auto"/>
        <w:bottom w:val="none" w:sz="0" w:space="0" w:color="auto"/>
        <w:right w:val="none" w:sz="0" w:space="0" w:color="auto"/>
      </w:divBdr>
    </w:div>
    <w:div w:id="1859850142">
      <w:bodyDiv w:val="1"/>
      <w:marLeft w:val="0"/>
      <w:marRight w:val="0"/>
      <w:marTop w:val="0"/>
      <w:marBottom w:val="0"/>
      <w:divBdr>
        <w:top w:val="none" w:sz="0" w:space="0" w:color="auto"/>
        <w:left w:val="none" w:sz="0" w:space="0" w:color="auto"/>
        <w:bottom w:val="none" w:sz="0" w:space="0" w:color="auto"/>
        <w:right w:val="none" w:sz="0" w:space="0" w:color="auto"/>
      </w:divBdr>
    </w:div>
    <w:div w:id="1861122312">
      <w:bodyDiv w:val="1"/>
      <w:marLeft w:val="0"/>
      <w:marRight w:val="0"/>
      <w:marTop w:val="0"/>
      <w:marBottom w:val="0"/>
      <w:divBdr>
        <w:top w:val="none" w:sz="0" w:space="0" w:color="auto"/>
        <w:left w:val="none" w:sz="0" w:space="0" w:color="auto"/>
        <w:bottom w:val="none" w:sz="0" w:space="0" w:color="auto"/>
        <w:right w:val="none" w:sz="0" w:space="0" w:color="auto"/>
      </w:divBdr>
    </w:div>
    <w:div w:id="1869902967">
      <w:bodyDiv w:val="1"/>
      <w:marLeft w:val="0"/>
      <w:marRight w:val="0"/>
      <w:marTop w:val="0"/>
      <w:marBottom w:val="0"/>
      <w:divBdr>
        <w:top w:val="none" w:sz="0" w:space="0" w:color="auto"/>
        <w:left w:val="none" w:sz="0" w:space="0" w:color="auto"/>
        <w:bottom w:val="none" w:sz="0" w:space="0" w:color="auto"/>
        <w:right w:val="none" w:sz="0" w:space="0" w:color="auto"/>
      </w:divBdr>
    </w:div>
    <w:div w:id="1876311040">
      <w:bodyDiv w:val="1"/>
      <w:marLeft w:val="0"/>
      <w:marRight w:val="0"/>
      <w:marTop w:val="0"/>
      <w:marBottom w:val="0"/>
      <w:divBdr>
        <w:top w:val="none" w:sz="0" w:space="0" w:color="auto"/>
        <w:left w:val="none" w:sz="0" w:space="0" w:color="auto"/>
        <w:bottom w:val="none" w:sz="0" w:space="0" w:color="auto"/>
        <w:right w:val="none" w:sz="0" w:space="0" w:color="auto"/>
      </w:divBdr>
    </w:div>
    <w:div w:id="1895310259">
      <w:bodyDiv w:val="1"/>
      <w:marLeft w:val="0"/>
      <w:marRight w:val="0"/>
      <w:marTop w:val="0"/>
      <w:marBottom w:val="0"/>
      <w:divBdr>
        <w:top w:val="none" w:sz="0" w:space="0" w:color="auto"/>
        <w:left w:val="none" w:sz="0" w:space="0" w:color="auto"/>
        <w:bottom w:val="none" w:sz="0" w:space="0" w:color="auto"/>
        <w:right w:val="none" w:sz="0" w:space="0" w:color="auto"/>
      </w:divBdr>
    </w:div>
    <w:div w:id="1897206362">
      <w:bodyDiv w:val="1"/>
      <w:marLeft w:val="0"/>
      <w:marRight w:val="0"/>
      <w:marTop w:val="0"/>
      <w:marBottom w:val="0"/>
      <w:divBdr>
        <w:top w:val="none" w:sz="0" w:space="0" w:color="auto"/>
        <w:left w:val="none" w:sz="0" w:space="0" w:color="auto"/>
        <w:bottom w:val="none" w:sz="0" w:space="0" w:color="auto"/>
        <w:right w:val="none" w:sz="0" w:space="0" w:color="auto"/>
      </w:divBdr>
    </w:div>
    <w:div w:id="1901818790">
      <w:bodyDiv w:val="1"/>
      <w:marLeft w:val="0"/>
      <w:marRight w:val="0"/>
      <w:marTop w:val="0"/>
      <w:marBottom w:val="0"/>
      <w:divBdr>
        <w:top w:val="none" w:sz="0" w:space="0" w:color="auto"/>
        <w:left w:val="none" w:sz="0" w:space="0" w:color="auto"/>
        <w:bottom w:val="none" w:sz="0" w:space="0" w:color="auto"/>
        <w:right w:val="none" w:sz="0" w:space="0" w:color="auto"/>
      </w:divBdr>
    </w:div>
    <w:div w:id="1907765130">
      <w:bodyDiv w:val="1"/>
      <w:marLeft w:val="0"/>
      <w:marRight w:val="0"/>
      <w:marTop w:val="0"/>
      <w:marBottom w:val="0"/>
      <w:divBdr>
        <w:top w:val="none" w:sz="0" w:space="0" w:color="auto"/>
        <w:left w:val="none" w:sz="0" w:space="0" w:color="auto"/>
        <w:bottom w:val="none" w:sz="0" w:space="0" w:color="auto"/>
        <w:right w:val="none" w:sz="0" w:space="0" w:color="auto"/>
      </w:divBdr>
    </w:div>
    <w:div w:id="1924294698">
      <w:bodyDiv w:val="1"/>
      <w:marLeft w:val="0"/>
      <w:marRight w:val="0"/>
      <w:marTop w:val="0"/>
      <w:marBottom w:val="0"/>
      <w:divBdr>
        <w:top w:val="none" w:sz="0" w:space="0" w:color="auto"/>
        <w:left w:val="none" w:sz="0" w:space="0" w:color="auto"/>
        <w:bottom w:val="none" w:sz="0" w:space="0" w:color="auto"/>
        <w:right w:val="none" w:sz="0" w:space="0" w:color="auto"/>
      </w:divBdr>
    </w:div>
    <w:div w:id="1927104450">
      <w:bodyDiv w:val="1"/>
      <w:marLeft w:val="0"/>
      <w:marRight w:val="0"/>
      <w:marTop w:val="0"/>
      <w:marBottom w:val="0"/>
      <w:divBdr>
        <w:top w:val="none" w:sz="0" w:space="0" w:color="auto"/>
        <w:left w:val="none" w:sz="0" w:space="0" w:color="auto"/>
        <w:bottom w:val="none" w:sz="0" w:space="0" w:color="auto"/>
        <w:right w:val="none" w:sz="0" w:space="0" w:color="auto"/>
      </w:divBdr>
    </w:div>
    <w:div w:id="1933314790">
      <w:bodyDiv w:val="1"/>
      <w:marLeft w:val="0"/>
      <w:marRight w:val="0"/>
      <w:marTop w:val="0"/>
      <w:marBottom w:val="0"/>
      <w:divBdr>
        <w:top w:val="none" w:sz="0" w:space="0" w:color="auto"/>
        <w:left w:val="none" w:sz="0" w:space="0" w:color="auto"/>
        <w:bottom w:val="none" w:sz="0" w:space="0" w:color="auto"/>
        <w:right w:val="none" w:sz="0" w:space="0" w:color="auto"/>
      </w:divBdr>
    </w:div>
    <w:div w:id="1934893348">
      <w:bodyDiv w:val="1"/>
      <w:marLeft w:val="0"/>
      <w:marRight w:val="0"/>
      <w:marTop w:val="0"/>
      <w:marBottom w:val="0"/>
      <w:divBdr>
        <w:top w:val="none" w:sz="0" w:space="0" w:color="auto"/>
        <w:left w:val="none" w:sz="0" w:space="0" w:color="auto"/>
        <w:bottom w:val="none" w:sz="0" w:space="0" w:color="auto"/>
        <w:right w:val="none" w:sz="0" w:space="0" w:color="auto"/>
      </w:divBdr>
    </w:div>
    <w:div w:id="1941645742">
      <w:bodyDiv w:val="1"/>
      <w:marLeft w:val="0"/>
      <w:marRight w:val="0"/>
      <w:marTop w:val="0"/>
      <w:marBottom w:val="0"/>
      <w:divBdr>
        <w:top w:val="none" w:sz="0" w:space="0" w:color="auto"/>
        <w:left w:val="none" w:sz="0" w:space="0" w:color="auto"/>
        <w:bottom w:val="none" w:sz="0" w:space="0" w:color="auto"/>
        <w:right w:val="none" w:sz="0" w:space="0" w:color="auto"/>
      </w:divBdr>
    </w:div>
    <w:div w:id="1946376009">
      <w:bodyDiv w:val="1"/>
      <w:marLeft w:val="0"/>
      <w:marRight w:val="0"/>
      <w:marTop w:val="0"/>
      <w:marBottom w:val="0"/>
      <w:divBdr>
        <w:top w:val="none" w:sz="0" w:space="0" w:color="auto"/>
        <w:left w:val="none" w:sz="0" w:space="0" w:color="auto"/>
        <w:bottom w:val="none" w:sz="0" w:space="0" w:color="auto"/>
        <w:right w:val="none" w:sz="0" w:space="0" w:color="auto"/>
      </w:divBdr>
    </w:div>
    <w:div w:id="1959987757">
      <w:bodyDiv w:val="1"/>
      <w:marLeft w:val="0"/>
      <w:marRight w:val="0"/>
      <w:marTop w:val="0"/>
      <w:marBottom w:val="0"/>
      <w:divBdr>
        <w:top w:val="none" w:sz="0" w:space="0" w:color="auto"/>
        <w:left w:val="none" w:sz="0" w:space="0" w:color="auto"/>
        <w:bottom w:val="none" w:sz="0" w:space="0" w:color="auto"/>
        <w:right w:val="none" w:sz="0" w:space="0" w:color="auto"/>
      </w:divBdr>
    </w:div>
    <w:div w:id="2002075401">
      <w:bodyDiv w:val="1"/>
      <w:marLeft w:val="0"/>
      <w:marRight w:val="0"/>
      <w:marTop w:val="0"/>
      <w:marBottom w:val="0"/>
      <w:divBdr>
        <w:top w:val="none" w:sz="0" w:space="0" w:color="auto"/>
        <w:left w:val="none" w:sz="0" w:space="0" w:color="auto"/>
        <w:bottom w:val="none" w:sz="0" w:space="0" w:color="auto"/>
        <w:right w:val="none" w:sz="0" w:space="0" w:color="auto"/>
      </w:divBdr>
    </w:div>
    <w:div w:id="2013218647">
      <w:bodyDiv w:val="1"/>
      <w:marLeft w:val="0"/>
      <w:marRight w:val="0"/>
      <w:marTop w:val="0"/>
      <w:marBottom w:val="0"/>
      <w:divBdr>
        <w:top w:val="none" w:sz="0" w:space="0" w:color="auto"/>
        <w:left w:val="none" w:sz="0" w:space="0" w:color="auto"/>
        <w:bottom w:val="none" w:sz="0" w:space="0" w:color="auto"/>
        <w:right w:val="none" w:sz="0" w:space="0" w:color="auto"/>
      </w:divBdr>
    </w:div>
    <w:div w:id="2054767456">
      <w:bodyDiv w:val="1"/>
      <w:marLeft w:val="0"/>
      <w:marRight w:val="0"/>
      <w:marTop w:val="0"/>
      <w:marBottom w:val="0"/>
      <w:divBdr>
        <w:top w:val="none" w:sz="0" w:space="0" w:color="auto"/>
        <w:left w:val="none" w:sz="0" w:space="0" w:color="auto"/>
        <w:bottom w:val="none" w:sz="0" w:space="0" w:color="auto"/>
        <w:right w:val="none" w:sz="0" w:space="0" w:color="auto"/>
      </w:divBdr>
    </w:div>
    <w:div w:id="2057772655">
      <w:bodyDiv w:val="1"/>
      <w:marLeft w:val="0"/>
      <w:marRight w:val="0"/>
      <w:marTop w:val="0"/>
      <w:marBottom w:val="0"/>
      <w:divBdr>
        <w:top w:val="none" w:sz="0" w:space="0" w:color="auto"/>
        <w:left w:val="none" w:sz="0" w:space="0" w:color="auto"/>
        <w:bottom w:val="none" w:sz="0" w:space="0" w:color="auto"/>
        <w:right w:val="none" w:sz="0" w:space="0" w:color="auto"/>
      </w:divBdr>
    </w:div>
    <w:div w:id="2069111122">
      <w:bodyDiv w:val="1"/>
      <w:marLeft w:val="0"/>
      <w:marRight w:val="0"/>
      <w:marTop w:val="0"/>
      <w:marBottom w:val="0"/>
      <w:divBdr>
        <w:top w:val="none" w:sz="0" w:space="0" w:color="auto"/>
        <w:left w:val="none" w:sz="0" w:space="0" w:color="auto"/>
        <w:bottom w:val="none" w:sz="0" w:space="0" w:color="auto"/>
        <w:right w:val="none" w:sz="0" w:space="0" w:color="auto"/>
      </w:divBdr>
    </w:div>
    <w:div w:id="2084790090">
      <w:bodyDiv w:val="1"/>
      <w:marLeft w:val="0"/>
      <w:marRight w:val="0"/>
      <w:marTop w:val="0"/>
      <w:marBottom w:val="0"/>
      <w:divBdr>
        <w:top w:val="none" w:sz="0" w:space="0" w:color="auto"/>
        <w:left w:val="none" w:sz="0" w:space="0" w:color="auto"/>
        <w:bottom w:val="none" w:sz="0" w:space="0" w:color="auto"/>
        <w:right w:val="none" w:sz="0" w:space="0" w:color="auto"/>
      </w:divBdr>
    </w:div>
    <w:div w:id="2097166316">
      <w:bodyDiv w:val="1"/>
      <w:marLeft w:val="0"/>
      <w:marRight w:val="0"/>
      <w:marTop w:val="0"/>
      <w:marBottom w:val="0"/>
      <w:divBdr>
        <w:top w:val="none" w:sz="0" w:space="0" w:color="auto"/>
        <w:left w:val="none" w:sz="0" w:space="0" w:color="auto"/>
        <w:bottom w:val="none" w:sz="0" w:space="0" w:color="auto"/>
        <w:right w:val="none" w:sz="0" w:space="0" w:color="auto"/>
      </w:divBdr>
    </w:div>
    <w:div w:id="2114091375">
      <w:bodyDiv w:val="1"/>
      <w:marLeft w:val="0"/>
      <w:marRight w:val="0"/>
      <w:marTop w:val="0"/>
      <w:marBottom w:val="0"/>
      <w:divBdr>
        <w:top w:val="none" w:sz="0" w:space="0" w:color="auto"/>
        <w:left w:val="none" w:sz="0" w:space="0" w:color="auto"/>
        <w:bottom w:val="none" w:sz="0" w:space="0" w:color="auto"/>
        <w:right w:val="none" w:sz="0" w:space="0" w:color="auto"/>
      </w:divBdr>
    </w:div>
    <w:div w:id="2124375713">
      <w:bodyDiv w:val="1"/>
      <w:marLeft w:val="0"/>
      <w:marRight w:val="0"/>
      <w:marTop w:val="0"/>
      <w:marBottom w:val="0"/>
      <w:divBdr>
        <w:top w:val="none" w:sz="0" w:space="0" w:color="auto"/>
        <w:left w:val="none" w:sz="0" w:space="0" w:color="auto"/>
        <w:bottom w:val="none" w:sz="0" w:space="0" w:color="auto"/>
        <w:right w:val="none" w:sz="0" w:space="0" w:color="auto"/>
      </w:divBdr>
    </w:div>
    <w:div w:id="2126381695">
      <w:bodyDiv w:val="1"/>
      <w:marLeft w:val="0"/>
      <w:marRight w:val="0"/>
      <w:marTop w:val="0"/>
      <w:marBottom w:val="0"/>
      <w:divBdr>
        <w:top w:val="none" w:sz="0" w:space="0" w:color="auto"/>
        <w:left w:val="none" w:sz="0" w:space="0" w:color="auto"/>
        <w:bottom w:val="none" w:sz="0" w:space="0" w:color="auto"/>
        <w:right w:val="none" w:sz="0" w:space="0" w:color="auto"/>
      </w:divBdr>
    </w:div>
    <w:div w:id="214041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esktop\PhD\Paper%20I\Scoping%20Review\Variable%20Lis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Desktop\PhD\Paper%20I\Scoping%20Review\Variable%20Lis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i="0" u="none" strike="noStrike" baseline="0">
                <a:effectLst/>
              </a:rPr>
              <a:t>Distribution of included studies by year of publication</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Year!$G$1</c:f>
              <c:strCache>
                <c:ptCount val="1"/>
                <c:pt idx="0">
                  <c:v>Number of Publications</c:v>
                </c:pt>
              </c:strCache>
            </c:strRef>
          </c:tx>
          <c:spPr>
            <a:solidFill>
              <a:schemeClr val="accent1"/>
            </a:solidFill>
            <a:ln>
              <a:noFill/>
            </a:ln>
            <a:effectLst/>
          </c:spPr>
          <c:invertIfNegative val="0"/>
          <c:cat>
            <c:numRef>
              <c:f>Year!$F$2:$F$11</c:f>
              <c:numCache>
                <c:formatCode>General</c:formatCode>
                <c:ptCount val="10"/>
                <c:pt idx="0">
                  <c:v>2009</c:v>
                </c:pt>
                <c:pt idx="1">
                  <c:v>2010</c:v>
                </c:pt>
                <c:pt idx="2">
                  <c:v>2011</c:v>
                </c:pt>
                <c:pt idx="3">
                  <c:v>2012</c:v>
                </c:pt>
                <c:pt idx="4">
                  <c:v>2013</c:v>
                </c:pt>
                <c:pt idx="5">
                  <c:v>2014</c:v>
                </c:pt>
                <c:pt idx="6">
                  <c:v>2015</c:v>
                </c:pt>
                <c:pt idx="7">
                  <c:v>2016</c:v>
                </c:pt>
                <c:pt idx="8">
                  <c:v>2017</c:v>
                </c:pt>
                <c:pt idx="9">
                  <c:v>2018</c:v>
                </c:pt>
              </c:numCache>
            </c:numRef>
          </c:cat>
          <c:val>
            <c:numRef>
              <c:f>Year!$G$2:$G$11</c:f>
              <c:numCache>
                <c:formatCode>General</c:formatCode>
                <c:ptCount val="10"/>
                <c:pt idx="0">
                  <c:v>38</c:v>
                </c:pt>
                <c:pt idx="1">
                  <c:v>70</c:v>
                </c:pt>
                <c:pt idx="2">
                  <c:v>63</c:v>
                </c:pt>
                <c:pt idx="3">
                  <c:v>78</c:v>
                </c:pt>
                <c:pt idx="4">
                  <c:v>60</c:v>
                </c:pt>
                <c:pt idx="5">
                  <c:v>88</c:v>
                </c:pt>
                <c:pt idx="6">
                  <c:v>88</c:v>
                </c:pt>
                <c:pt idx="7">
                  <c:v>120</c:v>
                </c:pt>
                <c:pt idx="8">
                  <c:v>111</c:v>
                </c:pt>
                <c:pt idx="9">
                  <c:v>42</c:v>
                </c:pt>
              </c:numCache>
            </c:numRef>
          </c:val>
          <c:extLst>
            <c:ext xmlns:c16="http://schemas.microsoft.com/office/drawing/2014/chart" uri="{C3380CC4-5D6E-409C-BE32-E72D297353CC}">
              <c16:uniqueId val="{00000000-C885-4BD8-A9A2-222D56FABBD3}"/>
            </c:ext>
          </c:extLst>
        </c:ser>
        <c:dLbls>
          <c:showLegendKey val="0"/>
          <c:showVal val="0"/>
          <c:showCatName val="0"/>
          <c:showSerName val="0"/>
          <c:showPercent val="0"/>
          <c:showBubbleSize val="0"/>
        </c:dLbls>
        <c:gapWidth val="150"/>
        <c:axId val="370762936"/>
        <c:axId val="370763920"/>
      </c:barChart>
      <c:catAx>
        <c:axId val="370762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763920"/>
        <c:crosses val="autoZero"/>
        <c:auto val="1"/>
        <c:lblAlgn val="ctr"/>
        <c:lblOffset val="100"/>
        <c:noMultiLvlLbl val="0"/>
      </c:catAx>
      <c:valAx>
        <c:axId val="370763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200" b="0" i="0" baseline="0">
                    <a:effectLst/>
                  </a:rPr>
                  <a:t>Number of Publications</a:t>
                </a:r>
                <a:endParaRPr lang="en-IN" sz="7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7629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200" b="1" i="0" baseline="0">
                <a:effectLst/>
              </a:rPr>
              <a:t>Distribution of included studies which had a follow-up period</a:t>
            </a:r>
            <a:endParaRPr lang="en-IN" sz="105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'Follow-up Period'!$B$1</c:f>
              <c:strCache>
                <c:ptCount val="1"/>
                <c:pt idx="0">
                  <c:v>Frequency</c:v>
                </c:pt>
              </c:strCache>
            </c:strRef>
          </c:tx>
          <c:spPr>
            <a:solidFill>
              <a:schemeClr val="accent1"/>
            </a:solidFill>
            <a:ln>
              <a:noFill/>
            </a:ln>
            <a:effectLst/>
          </c:spPr>
          <c:invertIfNegative val="0"/>
          <c:cat>
            <c:strRef>
              <c:f>'Follow-up Period'!$A$2:$A$9</c:f>
              <c:strCache>
                <c:ptCount val="8"/>
                <c:pt idx="0">
                  <c:v>Upto 1 month</c:v>
                </c:pt>
                <c:pt idx="1">
                  <c:v>1-3 months</c:v>
                </c:pt>
                <c:pt idx="2">
                  <c:v>4-6 months</c:v>
                </c:pt>
                <c:pt idx="3">
                  <c:v>7-12 months</c:v>
                </c:pt>
                <c:pt idx="4">
                  <c:v>13-24 months</c:v>
                </c:pt>
                <c:pt idx="5">
                  <c:v>25-60 months</c:v>
                </c:pt>
                <c:pt idx="6">
                  <c:v>61-120 months</c:v>
                </c:pt>
                <c:pt idx="7">
                  <c:v>More than 120  months</c:v>
                </c:pt>
              </c:strCache>
            </c:strRef>
          </c:cat>
          <c:val>
            <c:numRef>
              <c:f>'Follow-up Period'!$B$2:$B$9</c:f>
              <c:numCache>
                <c:formatCode>General</c:formatCode>
                <c:ptCount val="8"/>
                <c:pt idx="0">
                  <c:v>16</c:v>
                </c:pt>
                <c:pt idx="1">
                  <c:v>29</c:v>
                </c:pt>
                <c:pt idx="2">
                  <c:v>55</c:v>
                </c:pt>
                <c:pt idx="3">
                  <c:v>180</c:v>
                </c:pt>
                <c:pt idx="4">
                  <c:v>63</c:v>
                </c:pt>
                <c:pt idx="5">
                  <c:v>98</c:v>
                </c:pt>
                <c:pt idx="6">
                  <c:v>61</c:v>
                </c:pt>
                <c:pt idx="7">
                  <c:v>72</c:v>
                </c:pt>
              </c:numCache>
            </c:numRef>
          </c:val>
          <c:extLst>
            <c:ext xmlns:c16="http://schemas.microsoft.com/office/drawing/2014/chart" uri="{C3380CC4-5D6E-409C-BE32-E72D297353CC}">
              <c16:uniqueId val="{00000000-1A86-4440-B5E9-4FF12F48FBE9}"/>
            </c:ext>
          </c:extLst>
        </c:ser>
        <c:dLbls>
          <c:showLegendKey val="0"/>
          <c:showVal val="0"/>
          <c:showCatName val="0"/>
          <c:showSerName val="0"/>
          <c:showPercent val="0"/>
          <c:showBubbleSize val="0"/>
        </c:dLbls>
        <c:gapWidth val="150"/>
        <c:axId val="367589880"/>
        <c:axId val="367589552"/>
      </c:barChart>
      <c:catAx>
        <c:axId val="367589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589552"/>
        <c:crosses val="autoZero"/>
        <c:auto val="1"/>
        <c:lblAlgn val="ctr"/>
        <c:lblOffset val="100"/>
        <c:noMultiLvlLbl val="0"/>
      </c:catAx>
      <c:valAx>
        <c:axId val="367589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5898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20</Pages>
  <Words>4157</Words>
  <Characters>23697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 David</dc:creator>
  <cp:keywords/>
  <dc:description/>
  <cp:lastModifiedBy>Siddarth David</cp:lastModifiedBy>
  <cp:revision>22</cp:revision>
  <dcterms:created xsi:type="dcterms:W3CDTF">2019-07-04T14:28:00Z</dcterms:created>
  <dcterms:modified xsi:type="dcterms:W3CDTF">2020-08-08T04:34:00Z</dcterms:modified>
</cp:coreProperties>
</file>