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Quantifying</w:t>
      </w:r>
      <w:r>
        <w:t xml:space="preserve"> </w:t>
      </w:r>
      <w:r>
        <w:t xml:space="preserve">unmet</w:t>
      </w:r>
      <w:r>
        <w:t xml:space="preserve"> </w:t>
      </w:r>
      <w:r>
        <w:t xml:space="preserve">ICU</w:t>
      </w:r>
      <w:r>
        <w:t xml:space="preserve"> </w:t>
      </w:r>
      <w:r>
        <w:t xml:space="preserve">beds</w:t>
      </w:r>
      <w:r>
        <w:t xml:space="preserve"> </w:t>
      </w:r>
      <w:r>
        <w:t xml:space="preserve">in</w:t>
      </w:r>
      <w:r>
        <w:t xml:space="preserve"> </w:t>
      </w:r>
      <w:r>
        <w:t xml:space="preserve">tertiary</w:t>
      </w:r>
      <w:r>
        <w:t xml:space="preserve"> </w:t>
      </w:r>
      <w:r>
        <w:t xml:space="preserve">hospitals</w:t>
      </w:r>
      <w:r>
        <w:t xml:space="preserve"> </w:t>
      </w:r>
      <w:r>
        <w:t xml:space="preserve">in</w:t>
      </w:r>
      <w:r>
        <w:t xml:space="preserve"> </w:t>
      </w:r>
      <w:r>
        <w:t xml:space="preserve">urban</w:t>
      </w:r>
      <w:r>
        <w:t xml:space="preserve"> </w:t>
      </w:r>
      <w:r>
        <w:t xml:space="preserve">India</w:t>
      </w:r>
      <w:r>
        <w:t xml:space="preserve"> </w:t>
      </w:r>
      <w:r>
        <w:t xml:space="preserve">using</w:t>
      </w:r>
      <w:r>
        <w:t xml:space="preserve"> </w:t>
      </w:r>
      <w:r>
        <w:t xml:space="preserve">Propensity</w:t>
      </w:r>
      <w:r>
        <w:t xml:space="preserve"> </w:t>
      </w:r>
      <w:r>
        <w:t xml:space="preserve">Score</w:t>
      </w:r>
      <w:r>
        <w:t xml:space="preserve"> </w:t>
      </w:r>
      <w:r>
        <w:t xml:space="preserve">Matching</w:t>
      </w:r>
    </w:p>
    <w:p>
      <w:pPr>
        <w:pStyle w:val="Author"/>
      </w:pPr>
      <w:r>
        <w:t xml:space="preserve">Maria</w:t>
      </w:r>
      <w:r>
        <w:t xml:space="preserve"> </w:t>
      </w:r>
      <w:r>
        <w:t xml:space="preserve">Eriksson</w:t>
      </w:r>
    </w:p>
    <w:bookmarkStart w:id="20" w:name="abbreviations"/>
    <w:p>
      <w:pPr>
        <w:pStyle w:val="Heading1"/>
      </w:pPr>
      <w:r>
        <w:t xml:space="preserve">Abbreviations</w:t>
      </w:r>
    </w:p>
    <w:p>
      <w:pPr>
        <w:pStyle w:val="FirstParagraph"/>
      </w:pPr>
      <w:r>
        <w:t xml:space="preserve">ACS - American college of surgeons</w:t>
      </w:r>
    </w:p>
    <w:p>
      <w:pPr>
        <w:pStyle w:val="BodyText"/>
      </w:pPr>
      <w:r>
        <w:t xml:space="preserve">ER - Emergency room</w:t>
      </w:r>
    </w:p>
    <w:p>
      <w:pPr>
        <w:pStyle w:val="BodyText"/>
      </w:pPr>
      <w:r>
        <w:t xml:space="preserve">HIC - High-income countries</w:t>
      </w:r>
    </w:p>
    <w:p>
      <w:pPr>
        <w:pStyle w:val="BodyText"/>
      </w:pPr>
      <w:r>
        <w:t xml:space="preserve">LMIC - Low- and middle-income countries</w:t>
      </w:r>
    </w:p>
    <w:p>
      <w:pPr>
        <w:pStyle w:val="BodyText"/>
      </w:pPr>
      <w:r>
        <w:t xml:space="preserve">PSM - propensity score matching</w:t>
      </w:r>
    </w:p>
    <w:p>
      <w:pPr>
        <w:pStyle w:val="BodyText"/>
      </w:pPr>
      <w:r>
        <w:t xml:space="preserve">RCT - Randomized case-control study</w:t>
      </w:r>
    </w:p>
    <w:p>
      <w:pPr>
        <w:pStyle w:val="BodyText"/>
      </w:pPr>
      <w:r>
        <w:t xml:space="preserve">TITCO -Towards Improved Trauma Care Outcomes</w:t>
      </w:r>
    </w:p>
    <w:p>
      <w:pPr>
        <w:pStyle w:val="BodyText"/>
      </w:pPr>
      <w:r>
        <w:t xml:space="preserve">TQIP - Trauma Care Improvement Program</w:t>
      </w:r>
    </w:p>
    <w:bookmarkEnd w:id="20"/>
    <w:bookmarkStart w:id="25" w:name="abstract"/>
    <w:p>
      <w:pPr>
        <w:pStyle w:val="Heading1"/>
      </w:pPr>
      <w:r>
        <w:t xml:space="preserve">Abstract</w:t>
      </w:r>
    </w:p>
    <w:bookmarkStart w:id="21" w:name="background"/>
    <w:p>
      <w:pPr>
        <w:pStyle w:val="Heading2"/>
      </w:pPr>
      <w:r>
        <w:t xml:space="preserve">Background</w:t>
      </w:r>
    </w:p>
    <w:bookmarkEnd w:id="21"/>
    <w:bookmarkStart w:id="22" w:name="methods"/>
    <w:p>
      <w:pPr>
        <w:pStyle w:val="Heading2"/>
      </w:pPr>
      <w:r>
        <w:t xml:space="preserve">Methods</w:t>
      </w:r>
    </w:p>
    <w:bookmarkEnd w:id="22"/>
    <w:bookmarkStart w:id="23" w:name="results"/>
    <w:p>
      <w:pPr>
        <w:pStyle w:val="Heading2"/>
      </w:pPr>
      <w:r>
        <w:t xml:space="preserve">Results</w:t>
      </w:r>
    </w:p>
    <w:bookmarkEnd w:id="23"/>
    <w:bookmarkStart w:id="24" w:name="conclusion"/>
    <w:p>
      <w:pPr>
        <w:pStyle w:val="Heading2"/>
      </w:pPr>
      <w:r>
        <w:t xml:space="preserve">Conclusion</w:t>
      </w:r>
    </w:p>
    <w:bookmarkEnd w:id="24"/>
    <w:bookmarkEnd w:id="25"/>
    <w:bookmarkStart w:id="30" w:name="introduction"/>
    <w:p>
      <w:pPr>
        <w:pStyle w:val="Heading1"/>
      </w:pPr>
      <w:r>
        <w:t xml:space="preserve">Introduction</w:t>
      </w:r>
    </w:p>
    <w:bookmarkStart w:id="26" w:name="trauma-globally-and-in-india"/>
    <w:p>
      <w:pPr>
        <w:pStyle w:val="Heading2"/>
      </w:pPr>
      <w:r>
        <w:t xml:space="preserve">Trauma globally and in India</w:t>
      </w:r>
    </w:p>
    <w:p>
      <w:pPr>
        <w:pStyle w:val="FirstParagraph"/>
      </w:pPr>
      <w:r>
        <w:t xml:space="preserve">Trauma is a substantial global health problem that disproportionately affects low and middle-income countries (LMIC), resulting in significant mortality and morbidity</w:t>
      </w:r>
      <w:r>
        <w:t xml:space="preserve"> </w:t>
      </w:r>
      <w:r>
        <w:t xml:space="preserve">(1)</w:t>
      </w:r>
      <w:r>
        <w:t xml:space="preserve">. 4.8 million people die from trauma annually, 90% are in LMIC and 20% in India alone</w:t>
      </w:r>
      <w:r>
        <w:t xml:space="preserve"> </w:t>
      </w:r>
      <w:r>
        <w:t xml:space="preserve">(2)</w:t>
      </w:r>
      <w:r>
        <w:t xml:space="preserve">. Despite having only 1% of the global vehicle fleet, a disproportionate 10% of global traffic casualties occur in India</w:t>
      </w:r>
      <w:r>
        <w:t xml:space="preserve"> </w:t>
      </w:r>
      <w:r>
        <w:t xml:space="preserve">(3)</w:t>
      </w:r>
      <w:r>
        <w:t xml:space="preserve">. Half of trauma mortality in India occur in-hospital. There is no national trauma registry in India, but isolated studies have shown that in-hospital mortality within 30 days of hospitalization is higher than similarly injured patients in HIC hospitals</w:t>
      </w:r>
      <w:r>
        <w:t xml:space="preserve"> </w:t>
      </w:r>
      <w:r>
        <w:t xml:space="preserve">(3)</w:t>
      </w:r>
      <w:r>
        <w:t xml:space="preserve">. Globally, an estimated two million lives could be saved annually, if the appropriate and timely trauma care provided by hospitals in many high-income countries were available and provided in low to-middle-income countries (LMICs)</w:t>
      </w:r>
      <w:r>
        <w:t xml:space="preserve"> </w:t>
      </w:r>
      <w:r>
        <w:t xml:space="preserve">(3)</w:t>
      </w:r>
      <w:r>
        <w:t xml:space="preserve">.</w:t>
      </w:r>
    </w:p>
    <w:p>
      <w:pPr>
        <w:pStyle w:val="BodyText"/>
      </w:pPr>
      <w:r>
        <w:t xml:space="preserve">Health care professionals in many LMIC testify that their medical assessment oftentimes is that a trauma patient should be admitted to the ICU, but are not because such resources are scarce, overloaded and unavailable. Their medical judgement is that the lives of these patients were salvageable, and that these patients died as a direct result of not being admitted to the ICU</w:t>
      </w:r>
      <w:r>
        <w:t xml:space="preserve"> </w:t>
      </w:r>
      <w:r>
        <w:t xml:space="preserve">(4)</w:t>
      </w:r>
      <w:r>
        <w:t xml:space="preserve">.</w:t>
      </w:r>
    </w:p>
    <w:p>
      <w:pPr>
        <w:pStyle w:val="BodyText"/>
      </w:pPr>
      <w:r>
        <w:t xml:space="preserve">Trauma is a main cause of mortality and morbidity to otherwise healthy and young individuals, and dispropotionately affect this demographic. Most casualties affected the age group 30-45 years, followed by the age bracket 18-30 years</w:t>
      </w:r>
      <w:r>
        <w:t xml:space="preserve"> </w:t>
      </w:r>
      <w:r>
        <w:t xml:space="preserve">(5)</w:t>
      </w:r>
      <w:r>
        <w:t xml:space="preserve">. People in this demographic are also oftentimes the primary or sole breadwinners for their families. Therefore the detrimental impact of trauma go beyond mortality or substantial loss of disease-free years of life for the affected individuals, it also carries a considerable financial and social harm on their family members and communities</w:t>
      </w:r>
      <w:r>
        <w:t xml:space="preserve"> </w:t>
      </w:r>
      <w:r>
        <w:t xml:space="preserve">(1)</w:t>
      </w:r>
      <w:r>
        <w:t xml:space="preserve"> </w:t>
      </w:r>
      <w:r>
        <w:t xml:space="preserve">(5)</w:t>
      </w:r>
    </w:p>
    <w:p>
      <w:pPr>
        <w:pStyle w:val="BodyText"/>
      </w:pPr>
      <w:r>
        <w:t xml:space="preserve">A diverse mix of public, for-profit and not-for-profit private actors provide health services in India, where private providers dominate. According to a WHO 2022 report, India has 76 709 non-ventilator supported and 39 476 ventilator-supported ICU beds</w:t>
      </w:r>
      <w:r>
        <w:t xml:space="preserve"> </w:t>
      </w:r>
      <w:r>
        <w:t xml:space="preserve">(6)</w:t>
      </w:r>
      <w:r>
        <w:t xml:space="preserve">. Because of the type and severity of injuries, ICU resources are often essential in care of trauma patients</w:t>
      </w:r>
      <w:r>
        <w:t xml:space="preserve"> </w:t>
      </w:r>
      <w:r>
        <w:t xml:space="preserve">(7)</w:t>
      </w:r>
      <w:r>
        <w:t xml:space="preserve">.</w:t>
      </w:r>
    </w:p>
    <w:bookmarkEnd w:id="26"/>
    <w:bookmarkStart w:id="27" w:name="Xc15e14312929c0201dccf5ad55eab74bb01f4b0"/>
    <w:p>
      <w:pPr>
        <w:pStyle w:val="Heading2"/>
      </w:pPr>
      <w:r>
        <w:t xml:space="preserve">Methods to examine trauma care and ensure equivalence</w:t>
      </w:r>
    </w:p>
    <w:p>
      <w:pPr>
        <w:pStyle w:val="FirstParagraph"/>
      </w:pPr>
      <w:r>
        <w:t xml:space="preserve">In order to improve and ensure equivalence of intra-hospital care, trauma quality improvement programs (TQIP) have been developed. The pilot and most notable example is the TQIP developed by the American College of Surgeons ACS. Since the implementation of the ACS pilot, TQIP has evolved to a broad term that include many kinds of processes to improve the quality of trauma care, such as mortality and morbidity conferences, using audit filters or comparing risk adjusted outcomes over time and between centres. The aim is to find discrepancies in treatment for patients presenting with similar conditions. This difference in in-hospital mortality is likely multi-factorial, and any factors have been proposed to explain it such as differences in triage and delay-of-care, as well as shortage of hospital resources including ICU beds</w:t>
      </w:r>
      <w:r>
        <w:t xml:space="preserve"> </w:t>
      </w:r>
      <w:r>
        <w:t xml:space="preserve">(2)</w:t>
      </w:r>
      <w:r>
        <w:t xml:space="preserve"> </w:t>
      </w:r>
      <w:r>
        <w:t xml:space="preserve">,</w:t>
      </w:r>
      <w:r>
        <w:t xml:space="preserve">(1)</w:t>
      </w:r>
      <w:r>
        <w:t xml:space="preserve"> </w:t>
      </w:r>
      <w:r>
        <w:t xml:space="preserve">.</w:t>
      </w:r>
      <w:r>
        <w:t xml:space="preserve"> </w:t>
      </w:r>
      <w:r>
        <w:t xml:space="preserve">TQIPs aim to ensure patients get equivalent care within and across hospitals, to benchmark performance of health care providers versus their peers and to improve trauma care by developing best practice guidelines</w:t>
      </w:r>
      <w:r>
        <w:t xml:space="preserve"> </w:t>
      </w:r>
      <w:r>
        <w:t xml:space="preserve">(8)</w:t>
      </w:r>
      <w:r>
        <w:t xml:space="preserve">.</w:t>
      </w:r>
    </w:p>
    <w:p>
      <w:pPr>
        <w:pStyle w:val="BodyText"/>
      </w:pPr>
      <w:r>
        <w:t xml:space="preserve">TQIP often originate in high-income countries (HIC), they are either not applicable nor easily transferred to the hospital conditions of LMIC</w:t>
      </w:r>
      <w:r>
        <w:t xml:space="preserve"> </w:t>
      </w:r>
      <w:r>
        <w:t xml:space="preserve">(9)</w:t>
      </w:r>
      <w:r>
        <w:t xml:space="preserve"> </w:t>
      </w:r>
      <w:r>
        <w:t xml:space="preserve">(10)</w:t>
      </w:r>
      <w:r>
        <w:t xml:space="preserve"> </w:t>
      </w:r>
      <w:r>
        <w:t xml:space="preserve">(2)</w:t>
      </w:r>
      <w:r>
        <w:t xml:space="preserve">. For trauma patients, there exist significant structural differences between HIC and LMIC. These differences are in factors such as injury mechanisms and severity, health care resources as well as patient make-up</w:t>
      </w:r>
      <w:r>
        <w:t xml:space="preserve"> </w:t>
      </w:r>
      <w:r>
        <w:t xml:space="preserve">(9)</w:t>
      </w:r>
      <w:r>
        <w:t xml:space="preserve"> </w:t>
      </w:r>
      <w:r>
        <w:t xml:space="preserve">(3)</w:t>
      </w:r>
      <w:r>
        <w:t xml:space="preserve"> </w:t>
      </w:r>
      <w:r>
        <w:t xml:space="preserve">(1)</w:t>
      </w:r>
      <w:r>
        <w:t xml:space="preserve"> </w:t>
      </w:r>
      <w:r>
        <w:t xml:space="preserve">(2)</w:t>
      </w:r>
      <w:r>
        <w:t xml:space="preserve">. These differences make a direct transferral of HIC TQIP models onto LMIC irrelevant or misleading and there is a need to develop TQIP assessment applicable to local conditions.</w:t>
      </w:r>
    </w:p>
    <w:bookmarkEnd w:id="27"/>
    <w:bookmarkStart w:id="28" w:name="knowlege-gap"/>
    <w:p>
      <w:pPr>
        <w:pStyle w:val="Heading2"/>
      </w:pPr>
      <w:r>
        <w:t xml:space="preserve">Knowlege gap</w:t>
      </w:r>
    </w:p>
    <w:p>
      <w:pPr>
        <w:pStyle w:val="FirstParagraph"/>
      </w:pPr>
      <w:r>
        <w:t xml:space="preserve">There are compelling reasons to believe there is a shortage of ICU beds in India, but the scope of this shortage as well as the potential for reduction of trauma mortality if this shortage would be remedied is unknown.</w:t>
      </w:r>
    </w:p>
    <w:p>
      <w:pPr>
        <w:pStyle w:val="BodyText"/>
      </w:pPr>
      <w:r>
        <w:t xml:space="preserve">WHO and local health care workers believe there is a shortage of ICU beds in Indian hospitals, and that the lives of many patients would have been salvageable if the appropriate ICU resources had been available</w:t>
      </w:r>
      <w:r>
        <w:t xml:space="preserve"> </w:t>
      </w:r>
      <w:r>
        <w:t xml:space="preserve">(6)</w:t>
      </w:r>
      <w:r>
        <w:t xml:space="preserve">. The differences of in-hospital trauma mortality in Indian hospitals was double that of high-income countries, and part of this difference could be explained by a shortage of ICU beds in India</w:t>
      </w:r>
      <w:r>
        <w:t xml:space="preserve"> </w:t>
      </w:r>
      <w:r>
        <w:t xml:space="preserve">(3)</w:t>
      </w:r>
      <w:r>
        <w:t xml:space="preserve"> </w:t>
      </w:r>
      <w:r>
        <w:t xml:space="preserve">.</w:t>
      </w:r>
    </w:p>
    <w:bookmarkEnd w:id="28"/>
    <w:bookmarkStart w:id="29" w:name="aim"/>
    <w:p>
      <w:pPr>
        <w:pStyle w:val="Heading2"/>
      </w:pPr>
      <w:r>
        <w:t xml:space="preserve">Aim</w:t>
      </w:r>
    </w:p>
    <w:p>
      <w:pPr>
        <w:pStyle w:val="FirstParagraph"/>
      </w:pPr>
      <w:r>
        <w:t xml:space="preserve">Quantify the unmet need for ICU beds in tertiaty hospitals in urban India.</w:t>
      </w:r>
    </w:p>
    <w:p>
      <w:pPr>
        <w:pStyle w:val="BodyText"/>
      </w:pPr>
      <w:r>
        <w:t xml:space="preserve">Apply statistical analysis to a large data set of Indian trauma patients and determine how many out of the patients that were not admitted to the ICU reasonably should have been admitted given their condition. Their numbers in proportion to the number of ICU-admitted patients is indicative of the relative shortage of ICU beds.</w:t>
      </w:r>
    </w:p>
    <w:bookmarkEnd w:id="29"/>
    <w:bookmarkEnd w:id="30"/>
    <w:bookmarkStart w:id="42" w:name="methods-1"/>
    <w:p>
      <w:pPr>
        <w:pStyle w:val="Heading1"/>
      </w:pPr>
      <w:r>
        <w:t xml:space="preserve">Methods</w:t>
      </w:r>
    </w:p>
    <w:bookmarkStart w:id="31" w:name="study-design"/>
    <w:p>
      <w:pPr>
        <w:pStyle w:val="Heading2"/>
      </w:pPr>
      <w:r>
        <w:t xml:space="preserve">Study design</w:t>
      </w:r>
    </w:p>
    <w:p>
      <w:pPr>
        <w:pStyle w:val="FirstParagraph"/>
      </w:pPr>
      <w:r>
        <w:t xml:space="preserve">Observational retrospective cohort study using data from the Towards Improved Trauma Care Outcomes (TITCO) in India cohort.</w:t>
      </w:r>
    </w:p>
    <w:bookmarkEnd w:id="31"/>
    <w:bookmarkStart w:id="32" w:name="setting"/>
    <w:p>
      <w:pPr>
        <w:pStyle w:val="Heading2"/>
      </w:pPr>
      <w:r>
        <w:t xml:space="preserve">Setting</w:t>
      </w:r>
    </w:p>
    <w:p>
      <w:pPr>
        <w:pStyle w:val="FirstParagraph"/>
      </w:pPr>
      <w:r>
        <w:t xml:space="preserve">16 000 patients admitted to four public university hospitals in urban India are included in the TITCO dataset</w:t>
      </w:r>
      <w:r>
        <w:t xml:space="preserve"> </w:t>
      </w:r>
      <w:r>
        <w:t xml:space="preserve">(7)</w:t>
      </w:r>
      <w:r>
        <w:t xml:space="preserve">. Initially the data set included 16047 patients, but to improve anonymization 47 patients were deleted from the dataset as described in the chapter anonymization. The participating hospitals were King Edward Memorial hospital (KEM) and Lokmanya Tilak Municipal General Hospital (LTMGH), Mumbai, Jai Prakash Narayan Apex Trauma Center (JPNATC), All India Institute of Medical Sciences, New Delhi and The Institute of Post-Graduate Medical Education and Research and Seth Sukhlal Karnani Memorial Hospital (SSKM), Kolkata. When the data was collected all hospitals were tertiary hospitals. JPNATC had almost 180 beds in a dedicated trauma centre, KEM had no specific trauma ward, LTMGH was a public university hospital with a specific trauma ward with 14 beds and SSKM was a public university hospital with no specific trauma ward.</w:t>
      </w:r>
    </w:p>
    <w:p>
      <w:pPr>
        <w:pStyle w:val="BodyText"/>
      </w:pPr>
      <w:r>
        <w:t xml:space="preserve">The participating hospitals are all public entities, so a majority of patients came from low socioeconomic circumstances in their respective communities.</w:t>
      </w:r>
    </w:p>
    <w:p>
      <w:pPr>
        <w:pStyle w:val="BodyText"/>
      </w:pPr>
      <w:r>
        <w:t xml:space="preserve">The data was collected between July 2013 and December 2015 but the collection period for any individual hospitals did not cover necessarily this whole period.</w:t>
      </w:r>
    </w:p>
    <w:p>
      <w:pPr>
        <w:pStyle w:val="BodyText"/>
      </w:pPr>
      <w:r>
        <w:t xml:space="preserve">A dedicated project officer involved in the data collection was on site five days per week, approximately eight hours a day. The project officers covered night, evening and morning shifts in a way so all shift variants were covered every month of collection. Project officers worked in the area where trauma patients arrived to the hospital and collected data for patients arriving during their shift through direct observation. If the officer observed an examination being performed but not documented in the patient records were allowed to ask health care staff for the result. If a trauma patient arrived when a project officer was not on site, they were identified from the log books of the nurses on staff in the emergency department and their data was collected from patient records.</w:t>
      </w:r>
    </w:p>
    <w:bookmarkEnd w:id="32"/>
    <w:bookmarkStart w:id="33" w:name="participants"/>
    <w:p>
      <w:pPr>
        <w:pStyle w:val="Heading2"/>
      </w:pPr>
      <w:r>
        <w:t xml:space="preserve">Participants</w:t>
      </w:r>
    </w:p>
    <w:p>
      <w:pPr>
        <w:pStyle w:val="FirstParagraph"/>
      </w:pPr>
      <w:r>
        <w:t xml:space="preserve">The eligibility criteria for TITCO were patients who presented with injuries from trauma at the emergency departments of the participating hospitals with a mechanism of road traffic, railway, fall, burn or assault. Patients who were dead on arrival were excluded, as were patients who only had isolated limb injuries.</w:t>
      </w:r>
    </w:p>
    <w:bookmarkEnd w:id="33"/>
    <w:bookmarkStart w:id="34" w:name="ethical-considerations"/>
    <w:p>
      <w:pPr>
        <w:pStyle w:val="Heading2"/>
      </w:pPr>
      <w:r>
        <w:t xml:space="preserve">Ethical considerations</w:t>
      </w:r>
    </w:p>
    <w:p>
      <w:pPr>
        <w:pStyle w:val="FirstParagraph"/>
      </w:pPr>
      <w:r>
        <w:t xml:space="preserve">This study does not require ethical permission, it refers to data collected and shared openly.</w:t>
      </w:r>
    </w:p>
    <w:p>
      <w:pPr>
        <w:pStyle w:val="BodyText"/>
      </w:pPr>
      <w:r>
        <w:t xml:space="preserve">Ethical approval for the collection of the data used was obtained from the boards of ethical approval in all four hospitals.</w:t>
      </w:r>
    </w:p>
    <w:p>
      <w:pPr>
        <w:pStyle w:val="BodyText"/>
      </w:pPr>
      <w:r>
        <w:t xml:space="preserve">SSKM, LTMGH, KEM and JPNATC name of ethical review boards and approval reference numbers were IPGME&amp;R Research Oversight Committee (IEC/279), Ethics Committee of the Staff and Research Society (IEC/11/13), Institutional Ethics Committee (IEC(I)/OUT/222/14), Institute Ethics Committee All India Institute of Medical Sciences (EC/NP-279/2013 RP-Ol/2013), respectively.</w:t>
      </w:r>
    </w:p>
    <w:p>
      <w:pPr>
        <w:pStyle w:val="BodyText"/>
      </w:pPr>
      <w:r>
        <w:t xml:space="preserve">The ethical review boards of all hospitals granted a waiver of informed consent. The trauma patients of in this study included patients in poor physiological, psychological and physical state, oftentimes unconscious or with reduced level of consciousness. The data collected for this study were merely routine data that would have been collected under normal circumstances and did not involve any additional examinations. The collection did not in any way interfere, delay or alter the care provided. Therefore the research team and the ethical review boards concluded that obtaining informed consent would only unneccesarily burden patients and/or family members. Personal details such as names, insurance details or contact information were not recorded.</w:t>
      </w:r>
    </w:p>
    <w:bookmarkEnd w:id="34"/>
    <w:bookmarkStart w:id="35" w:name="anonymization"/>
    <w:p>
      <w:pPr>
        <w:pStyle w:val="Heading2"/>
      </w:pPr>
      <w:r>
        <w:t xml:space="preserve">Anonymization</w:t>
      </w:r>
    </w:p>
    <w:p>
      <w:pPr>
        <w:pStyle w:val="FirstParagraph"/>
      </w:pPr>
      <w:r>
        <w:t xml:space="preserve">Hospital identification number</w:t>
      </w:r>
    </w:p>
    <w:p>
      <w:pPr>
        <w:pStyle w:val="BodyText"/>
      </w:pPr>
      <w:r>
        <w:t xml:space="preserve">Hospital name has been replaced with a identification number, and the conversion key has not been saved so there is not possible to reverse the conversion. Despite this, a high degree of anonymization can not be expected because the hospitals do have some distinguishable features and these are reflected in the data collected. For example, 70 % of the railroad accidents in the data set is in one of the hospitals, and one of the hosapitals is in close proximity to a big railroad hub.</w:t>
      </w:r>
    </w:p>
    <w:p>
      <w:pPr>
        <w:pStyle w:val="BodyText"/>
      </w:pPr>
      <w:r>
        <w:t xml:space="preserve">Patient identification numbers</w:t>
      </w:r>
    </w:p>
    <w:p>
      <w:pPr>
        <w:pStyle w:val="BodyText"/>
      </w:pPr>
      <w:r>
        <w:t xml:space="preserve">Patient names were never recorded, patients were identified by a identification number in the original unencrypted data set. In the anonymization process the identification number has been replaced with another random identification number, and the conversion key has not been saved so there is not possible to reverse the conversion.</w:t>
      </w:r>
    </w:p>
    <w:p>
      <w:pPr>
        <w:pStyle w:val="BodyText"/>
      </w:pPr>
      <w:r>
        <w:t xml:space="preserve">Date observations</w:t>
      </w:r>
    </w:p>
    <w:p>
      <w:pPr>
        <w:pStyle w:val="BodyText"/>
      </w:pPr>
      <w:r>
        <w:t xml:space="preserve">Dates recorded in the TITCO-I data set were shifted using a random offset of somewhere between 0 and 5 weeks for each patient, but without losing any relevant information. The offset was designed to not dissipate details that could be of potential use for researchers such as day of week and rough indication of season. The internal relations between dates have been preserved so that the timing of all recordings and discharge in chronological relation to admission are all intact.</w:t>
      </w:r>
    </w:p>
    <w:p>
      <w:pPr>
        <w:pStyle w:val="BodyText"/>
      </w:pPr>
      <w:r>
        <w:t xml:space="preserve">It is important to note that all patients have sequence numbers that corresponded to the chronological order in which they arrived at any of the participating hospitals, and that sequence number has been kept intact. Keeping this sequence number variable intact allows for many useful operations such as examinations of trends in the data, while it is not possible to undo the date randomization by the sequence number variable, such an equation system is still underdetermined. Unfortunately this means it is also not possible to reconstruct the patient volumes at any given hospital on any given day and from that rate of resource engagement. Nor is it possible to distinguish if patients who were made to wait for their first assessment were so because their injuries were deemed as less severe or if it was because health care staff was overwhelmed which is an important distinction.</w:t>
      </w:r>
    </w:p>
    <w:p>
      <w:pPr>
        <w:pStyle w:val="BodyText"/>
      </w:pPr>
      <w:r>
        <w:t xml:space="preserve">Age</w:t>
      </w:r>
    </w:p>
    <w:p>
      <w:pPr>
        <w:pStyle w:val="BodyText"/>
      </w:pPr>
      <w:r>
        <w:t xml:space="preserve">Very old patients are few, they have been grouped together to prevent identification via the age parameter.</w:t>
      </w:r>
    </w:p>
    <w:p>
      <w:pPr>
        <w:pStyle w:val="BodyText"/>
      </w:pPr>
      <w:r>
        <w:t xml:space="preserve">In addition, 47 patient data were randomly deleted to prevent identification via the sequence number variable.</w:t>
      </w:r>
    </w:p>
    <w:p>
      <w:pPr>
        <w:pStyle w:val="BodyText"/>
      </w:pPr>
      <w:r>
        <w:t xml:space="preserve">Text based input</w:t>
      </w:r>
      <w:r>
        <w:t xml:space="preserve"> </w:t>
      </w:r>
      <w:r>
        <w:t xml:space="preserve">1% of the text-based inputs in ICD code fields and examination or operation findings were randomly deleted to obstruct identification by this variable.</w:t>
      </w:r>
    </w:p>
    <w:bookmarkEnd w:id="35"/>
    <w:bookmarkStart w:id="36" w:name="variables-and-data-sourcesmeasurements"/>
    <w:p>
      <w:pPr>
        <w:pStyle w:val="Heading2"/>
      </w:pPr>
      <w:r>
        <w:t xml:space="preserve">Variables and data sources/measurements</w:t>
      </w:r>
    </w:p>
    <w:p>
      <w:pPr>
        <w:pStyle w:val="FirstParagraph"/>
      </w:pPr>
      <w:r>
        <w:t xml:space="preserve">There are 193 possible observations recorded for each patient. A general presentation of these observations is in table_nums(</w:t>
      </w:r>
      <w:r>
        <w:t xml:space="preserve">‘</w:t>
      </w:r>
      <w:r>
        <w:t xml:space="preserve">tab_1</w:t>
      </w:r>
      <w:r>
        <w:t xml:space="preserve">’</w:t>
      </w:r>
      <w:r>
        <w:t xml:space="preserve">)</w:t>
      </w:r>
    </w:p>
    <w:p>
      <w:pPr>
        <w:pStyle w:val="SourceCode"/>
      </w:pPr>
      <w:r>
        <w:rPr>
          <w:rStyle w:val="FunctionTok"/>
        </w:rPr>
        <w:t xml:space="preserve">setwd</w:t>
      </w:r>
      <w:r>
        <w:rPr>
          <w:rStyle w:val="NormalTok"/>
        </w:rPr>
        <w:t xml:space="preserve">(</w:t>
      </w:r>
      <w:r>
        <w:rPr>
          <w:rStyle w:val="StringTok"/>
        </w:rPr>
        <w:t xml:space="preserve">"C:/Users/maria/Downloads/Packt Learning RStudio for R Statistical Computing 2012 RETAIL eBook-repackb00k/unmet-ICU-beds"</w:t>
      </w:r>
      <w:r>
        <w:rPr>
          <w:rStyle w:val="NormalTok"/>
        </w:rPr>
        <w:t xml:space="preserve">)</w:t>
      </w:r>
      <w:r>
        <w:br/>
      </w:r>
      <w:r>
        <w:rPr>
          <w:rStyle w:val="FunctionTok"/>
        </w:rPr>
        <w:t xml:space="preserve">load</w:t>
      </w:r>
      <w:r>
        <w:rPr>
          <w:rStyle w:val="NormalTok"/>
        </w:rPr>
        <w:t xml:space="preserve">(</w:t>
      </w:r>
      <w:r>
        <w:rPr>
          <w:rStyle w:val="StringTok"/>
        </w:rPr>
        <w:t xml:space="preserve">"table1_1.rdata"</w:t>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(table1_1, </w:t>
      </w:r>
      <w:r>
        <w:rPr>
          <w:rStyle w:val="AttributeTok"/>
        </w:rPr>
        <w:t xml:space="preserve">caption =</w:t>
      </w:r>
      <w:r>
        <w:rPr>
          <w:rStyle w:val="NormalTok"/>
        </w:rPr>
        <w:t xml:space="preserve"> </w:t>
      </w:r>
      <w:r>
        <w:rPr>
          <w:rStyle w:val="StringTok"/>
        </w:rPr>
        <w:t xml:space="preserve">"Data types collected in the TITCO-I dataset"</w:t>
      </w:r>
      <w:r>
        <w:rPr>
          <w:rStyle w:val="NormalTok"/>
        </w:rPr>
        <w:t xml:space="preserve">)</w:t>
      </w:r>
    </w:p>
    <w:p>
      <w:pPr>
        <w:pStyle w:val="TableCaption"/>
      </w:pPr>
      <w:r>
        <w:t xml:space="preserve">Data types collected in the TITCO-I dataset</w:t>
      </w:r>
    </w:p>
    <w:tbl>
      <w:tblPr>
        <w:tblStyle w:val="Table"/>
        <w:tblW w:type="pct" w:w="5000"/>
        <w:tblLook w:firstRow="1" w:lastRow="0" w:firstColumn="0" w:lastColumn="0" w:noHBand="0" w:noVBand="0" w:val="0020"/>
        <w:tblCaption w:val="Data types collected in the TITCO-I dataset"/>
      </w:tblPr>
      <w:tblGrid>
        <w:gridCol w:w="264"/>
        <w:gridCol w:w="1144"/>
        <w:gridCol w:w="528"/>
        <w:gridCol w:w="5984"/>
      </w:tblGrid>
      <w:tr>
        <w:trPr>
          <w:tblHeader w:val="true"/>
        </w:trPr>
        <w:tc>
          <w:tcPr/>
          <w:p>
            <w:pPr>
              <w:pStyle w:val="Compact"/>
            </w:pPr>
          </w:p>
        </w:tc>
        <w:tc>
          <w:tcPr/>
          <w:p>
            <w:pPr>
              <w:pStyle w:val="Compact"/>
              <w:jc w:val="left"/>
            </w:pPr>
            <w:r>
              <w:t xml:space="preserve">data type</w:t>
            </w:r>
          </w:p>
        </w:tc>
        <w:tc>
          <w:tcPr/>
          <w:p>
            <w:pPr>
              <w:pStyle w:val="Compact"/>
              <w:jc w:val="right"/>
            </w:pPr>
            <w:r>
              <w:t xml:space="preserve">count</w:t>
            </w:r>
          </w:p>
        </w:tc>
        <w:tc>
          <w:tcPr/>
          <w:p>
            <w:pPr>
              <w:pStyle w:val="Compact"/>
              <w:jc w:val="left"/>
            </w:pPr>
            <w:r>
              <w:t xml:space="preserve">completion rate</w:t>
            </w:r>
          </w:p>
        </w:tc>
      </w:tr>
      <w:tr>
        <w:tc>
          <w:tcPr/>
          <w:p>
            <w:pPr>
              <w:pStyle w:val="Compact"/>
              <w:jc w:val="left"/>
            </w:pPr>
            <w:r>
              <w:t xml:space="preserve">2</w:t>
            </w:r>
          </w:p>
        </w:tc>
        <w:tc>
          <w:tcPr/>
          <w:p>
            <w:pPr>
              <w:pStyle w:val="Compact"/>
              <w:jc w:val="left"/>
            </w:pPr>
            <w:r>
              <w:t xml:space="preserve">qualitative</w:t>
            </w:r>
          </w:p>
        </w:tc>
        <w:tc>
          <w:tcPr/>
          <w:p>
            <w:pPr>
              <w:pStyle w:val="Compact"/>
              <w:jc w:val="right"/>
            </w:pPr>
            <w:r>
              <w:t xml:space="preserve">29</w:t>
            </w:r>
          </w:p>
        </w:tc>
        <w:tc>
          <w:tcPr/>
          <w:p>
            <w:pPr>
              <w:pStyle w:val="Compact"/>
              <w:jc w:val="left"/>
            </w:pPr>
            <w:r>
              <w:t xml:space="preserve">0.93</w:t>
            </w:r>
          </w:p>
        </w:tc>
      </w:tr>
      <w:tr>
        <w:tc>
          <w:tcPr/>
          <w:p>
            <w:pPr>
              <w:pStyle w:val="Compact"/>
              <w:jc w:val="left"/>
            </w:pPr>
            <w:r>
              <w:t xml:space="preserve">3</w:t>
            </w:r>
          </w:p>
        </w:tc>
        <w:tc>
          <w:tcPr/>
          <w:p>
            <w:pPr>
              <w:pStyle w:val="Compact"/>
              <w:jc w:val="left"/>
            </w:pPr>
            <w:r>
              <w:t xml:space="preserve">quantitative</w:t>
            </w:r>
          </w:p>
        </w:tc>
        <w:tc>
          <w:tcPr/>
          <w:p>
            <w:pPr>
              <w:pStyle w:val="Compact"/>
              <w:jc w:val="right"/>
            </w:pPr>
            <w:r>
              <w:t xml:space="preserve">27</w:t>
            </w:r>
          </w:p>
        </w:tc>
        <w:tc>
          <w:tcPr/>
          <w:p>
            <w:pPr>
              <w:pStyle w:val="Compact"/>
              <w:jc w:val="left"/>
            </w:pPr>
            <w:r>
              <w:t xml:space="preserve">0.71</w:t>
            </w:r>
          </w:p>
        </w:tc>
      </w:tr>
      <w:tr>
        <w:tc>
          <w:tcPr/>
          <w:p>
            <w:pPr>
              <w:pStyle w:val="Compact"/>
              <w:jc w:val="left"/>
            </w:pPr>
            <w:r>
              <w:t xml:space="preserve">4</w:t>
            </w:r>
          </w:p>
        </w:tc>
        <w:tc>
          <w:tcPr/>
          <w:p>
            <w:pPr>
              <w:pStyle w:val="Compact"/>
              <w:jc w:val="left"/>
            </w:pPr>
            <w:r>
              <w:t xml:space="preserve">date</w:t>
            </w:r>
          </w:p>
        </w:tc>
        <w:tc>
          <w:tcPr/>
          <w:p>
            <w:pPr>
              <w:pStyle w:val="Compact"/>
              <w:jc w:val="right"/>
            </w:pPr>
            <w:r>
              <w:t xml:space="preserve">7</w:t>
            </w:r>
          </w:p>
        </w:tc>
        <w:tc>
          <w:tcPr/>
          <w:p>
            <w:pPr>
              <w:pStyle w:val="Compact"/>
            </w:pPr>
          </w:p>
        </w:tc>
      </w:tr>
      <w:tr>
        <w:tc>
          <w:tcPr/>
          <w:p>
            <w:pPr>
              <w:pStyle w:val="Compact"/>
              <w:jc w:val="left"/>
            </w:pPr>
            <w:r>
              <w:t xml:space="preserve">5</w:t>
            </w:r>
          </w:p>
        </w:tc>
        <w:tc>
          <w:tcPr/>
          <w:p>
            <w:pPr>
              <w:pStyle w:val="Compact"/>
              <w:jc w:val="left"/>
            </w:pPr>
            <w:r>
              <w:t xml:space="preserve">time</w:t>
            </w:r>
          </w:p>
        </w:tc>
        <w:tc>
          <w:tcPr/>
          <w:p>
            <w:pPr>
              <w:pStyle w:val="Compact"/>
              <w:jc w:val="right"/>
            </w:pPr>
            <w:r>
              <w:t xml:space="preserve">7</w:t>
            </w:r>
          </w:p>
        </w:tc>
        <w:tc>
          <w:tcPr/>
          <w:p>
            <w:pPr>
              <w:pStyle w:val="Compact"/>
            </w:pPr>
          </w:p>
        </w:tc>
      </w:tr>
      <w:tr>
        <w:tc>
          <w:tcPr/>
          <w:p>
            <w:pPr>
              <w:pStyle w:val="Compact"/>
              <w:jc w:val="left"/>
            </w:pPr>
            <w:r>
              <w:t xml:space="preserve">6</w:t>
            </w:r>
          </w:p>
        </w:tc>
        <w:tc>
          <w:tcPr/>
          <w:p>
            <w:pPr>
              <w:pStyle w:val="Compact"/>
              <w:jc w:val="left"/>
            </w:pPr>
            <w:r>
              <w:t xml:space="preserve">text</w:t>
            </w:r>
          </w:p>
        </w:tc>
        <w:tc>
          <w:tcPr/>
          <w:p>
            <w:pPr>
              <w:pStyle w:val="Compact"/>
              <w:jc w:val="right"/>
            </w:pPr>
            <w:r>
              <w:t xml:space="preserve">123</w:t>
            </w:r>
          </w:p>
        </w:tc>
        <w:tc>
          <w:tcPr/>
          <w:p>
            <w:pPr>
              <w:pStyle w:val="Compact"/>
              <w:jc w:val="left"/>
            </w:pPr>
            <w:r>
              <w:t xml:space="preserve">not possible to distinguish between No Findings and Not Documenteed</w:t>
            </w:r>
          </w:p>
        </w:tc>
      </w:tr>
    </w:tbl>
    <w:p>
      <w:pPr>
        <w:pStyle w:val="BodyText"/>
      </w:pPr>
      <w:r>
        <w:t xml:space="preserve">The quantitative data include recorded parameters such as vital parameters, lab results, GCS total score and cumulative time in surgery or ICU, if applicable. Measurement or assessment techniques are standardized.</w:t>
      </w:r>
    </w:p>
    <w:p>
      <w:pPr>
        <w:pStyle w:val="BodyText"/>
      </w:pPr>
      <w:r>
        <w:t xml:space="preserve">The qualitative data include categorical data such as coarse categorization or the accident mechanism and injury, details about arrival circumstances, and whether or not a patient had received a medical examination or intervention.</w:t>
      </w:r>
    </w:p>
    <w:p>
      <w:pPr>
        <w:pStyle w:val="BodyText"/>
      </w:pPr>
      <w:r>
        <w:t xml:space="preserve">Text data are freehand examination results and operation categorizations, as well as assigned ICD codes. These data are vast and contain a lot of useful information, but also introduce a lot of challenges. There is a lack of standardization, user dependence, heterogenous grouping caused by using too general ICD codes, and datamining challenges for this type of data. If it may cause inaccuracies or practical challenges, it shall be omitted.</w:t>
      </w:r>
    </w:p>
    <w:bookmarkEnd w:id="36"/>
    <w:bookmarkStart w:id="37" w:name="bias"/>
    <w:p>
      <w:pPr>
        <w:pStyle w:val="Heading2"/>
      </w:pPr>
      <w:r>
        <w:t xml:space="preserve">Bias</w:t>
      </w:r>
    </w:p>
    <w:p>
      <w:pPr>
        <w:pStyle w:val="FirstParagraph"/>
      </w:pPr>
      <w:r>
        <w:t xml:space="preserve">The TITCO dataset are observational data collected from a clinical environment and not an experimental setting. Medical interventions, examinations and ICU admission are not randomized, they are a consequence of a patient’s medical condition. There exists a causal effect between the independent and the dependent variables: a patient is sent to the ICU precisely because of the severity of their condition. There is also a selection bias in which parameters are recorded, which examinations are typically performed and the detection rate of expected findings, introducing detection bias and potentially also observer bias. Observers performing user dependent examinations under stress which is oftentime the case for emergency room sonograms are bias is extra prone to observer bias. Around half of patients presenting with blunt trauma are subject to sonographic examination where the detection rate for expected findings are high, and unexpected findings made en passant are a byproduct that would not have been observed if the type of trauma did not motivate the sonogram. For this reason the frequency of examination findings could be put in relation to the proportion of tested patients, when comparing between subsets.</w:t>
      </w:r>
    </w:p>
    <w:p>
      <w:pPr>
        <w:pStyle w:val="BodyText"/>
      </w:pPr>
      <w:r>
        <w:t xml:space="preserve">There exist a potential bias in the routines, resources and patient makeup of the participating hospitals. Because they are all tertiary hospitals, about two thirds of the patients have been referred from other health care providers, meaning that there is a selection bias in the patient populations. Further, hospitals with dedicated trauma wards have a propensity to receive transferred or police escorted patients with worse conditions and prognoses.</w:t>
      </w:r>
    </w:p>
    <w:p>
      <w:pPr>
        <w:pStyle w:val="BodyText"/>
      </w:pPr>
      <w:r>
        <w:t xml:space="preserve">As stated in chapter Settings, most patients have low socioeconomic status. Low socioeconomic status is associated with higher levels of malnutrition and comorbidities and would have a negative effect on vital parameters and the capacity of patients to tolerate both injuries and interventions. This circumstance doesn’t affect the analysis and internal validity, but reduces the generalizability of the results.</w:t>
      </w:r>
    </w:p>
    <w:p>
      <w:pPr>
        <w:pStyle w:val="BodyText"/>
      </w:pPr>
      <w:r>
        <w:t xml:space="preserve">Biases like these are expected in data collected in a clinical setting, the analysis model i chosen to adress this. Because the purpose of this thesis is to statistically assess how many patients that should have gone to the ICU but did not, these particular selection biases are not expected to skew the outcome, and therefore does not have to be addressed.</w:t>
      </w:r>
    </w:p>
    <w:p>
      <w:pPr>
        <w:pStyle w:val="BodyText"/>
      </w:pPr>
      <w:r>
        <w:t xml:space="preserve">Hospitals with trauma wards could have lower admission criteria to the ICU than hospitals with no trauma ward. The same goes for all equipment any hospital has as well as the proficiency of their physicians. It is entirely imaginable that a hospital with radiologists proficient in ultrasound, ct or xray would increase the know-how of their colleagues in any particular technique, making the staff more more prone to perform certain examinations and more proficient in making relevant findings and thereby introducing detection bias and potentially also observer bias. Because examining admission criteria to the ICU is part of the analysis, any bias from differences in hospital admission criteria must be minimized. This is why the PSM model is trained using a training and validation subset as described in the chapter Statistical methods. If this proves insufficient and unsatisfactory it may be necessary to examine and address this bias by comparing ICU admitted patients between hospitals using the same PSM methodology, but this will go beyond the time frame and scope of this thesis.</w:t>
      </w:r>
    </w:p>
    <w:bookmarkEnd w:id="37"/>
    <w:bookmarkStart w:id="38" w:name="study-size"/>
    <w:p>
      <w:pPr>
        <w:pStyle w:val="Heading2"/>
      </w:pPr>
      <w:r>
        <w:t xml:space="preserve">Study size</w:t>
      </w:r>
    </w:p>
    <w:p>
      <w:pPr>
        <w:pStyle w:val="FirstParagraph"/>
      </w:pPr>
      <w:r>
        <w:t xml:space="preserve">Data of 16000 trauma patients were collected at the participating hospitals over 2.5 years, as described in chapter Settings.</w:t>
      </w:r>
    </w:p>
    <w:bookmarkEnd w:id="38"/>
    <w:bookmarkStart w:id="39" w:name="statistical-methods"/>
    <w:p>
      <w:pPr>
        <w:pStyle w:val="Heading2"/>
      </w:pPr>
      <w:r>
        <w:t xml:space="preserve">Statistical methods</w:t>
      </w:r>
    </w:p>
    <w:p>
      <w:pPr>
        <w:pStyle w:val="FirstParagraph"/>
      </w:pPr>
      <w:r>
        <w:t xml:space="preserve">Propensity score matching (PSM) is useful method for identifying and assembling a control group from within a data set where there is causality between the independent and dependent variables, and a randomized case-control (RCT) study to offset or balance this bias is impractical, immoral or otherwise improper. Propensity score is a statistical variable, understood as the likelihood of a subject receiving treatment conditional on observations of relevant covariates of that subject before treatment. In RCTs it is known from study design, but it is generally unknown in observational data. The rationale for PSM is that while it is unknown, this variable can be fairly well estimated using logistic regression.</w:t>
      </w:r>
    </w:p>
    <w:p>
      <w:pPr>
        <w:pStyle w:val="BodyText"/>
      </w:pPr>
      <w:r>
        <w:t xml:space="preserve">The theory being examined in this master’s thesis is that there exist a subset of the TITCO dataset that did not go to the ICU, but are very similar to the patients that did go to the ICU, in the covariates that caused ICU-treated patients to receive this intervention. The thesis is that these patients were not admitted to the ICU only for lack of such resources, not by a medical assessment.</w:t>
      </w:r>
      <w:r>
        <w:t xml:space="preserve"> </w:t>
      </w:r>
      <w:r>
        <w:t xml:space="preserve">Translated into this context this means that in this data set exist a selection bias, there is causality between the independent variables medical conditions and interventions and the dependent variable ICU admittance. Patients were admitted to the ICU as a consequence of their medical condition. Performing a randomized case-control study and randomly assigning or withholding a live-saving treatment would obviously be immoral, but we believe that in the TITCO data set exist patients who were not admitted into the ICU not by volition but for scarcity of such resources. Such a group would be akin to an non-experimental control group and PSM can be used to identify and assemble it. If such a subset can be identified by PSM, that is indicative there exists shortage of ICU beds in tertiary hospitals in India.</w:t>
      </w:r>
    </w:p>
    <w:p>
      <w:pPr>
        <w:pStyle w:val="BodyText"/>
      </w:pPr>
      <w:r>
        <w:t xml:space="preserve">The proportion of the subset of patients that should hade received ICU care based on our prediction model versus the subset that did receive ICU care is also the proportion of ICU bed shortage. If, for every patient that did receive ICU care, there was another patient with similar predictors that should hade received ICU care based on our prediction model but did not due to scarcity of ICU resources, that would mean the ICU resources are 50% of what they ought to be.</w:t>
      </w:r>
    </w:p>
    <w:p>
      <w:pPr>
        <w:pStyle w:val="BodyText"/>
      </w:pPr>
      <w:r>
        <w:t xml:space="preserve">The propensity score model is developed using the Training Data and tested using the Validation Data. The workflow contains a series of steps. The output of each step is the input for later steps. The model is developed using Testing Data and is tested with Validation Data. By reverting back and adjusting assumptions in an iterative process, the model is continuously improved and the accuracy and validity is improved.</w:t>
      </w:r>
    </w:p>
    <w:p>
      <w:pPr>
        <w:pStyle w:val="BodyText"/>
      </w:pPr>
      <w:r>
        <w:t xml:space="preserve">The first step of PSM is to randomly split the data set into two parts, 60% and 40%. The 60% part is Training Data used to develop the propensity score model, and the 40% part is the Validation Part. This is done because the inherent bias of the PSM method. The prediction model produced in step 3 is based on and fitted against the Training data and predictors are weighed so that the the model awards patients that did go to the ICU corresponding high propensity. This model can then be used to predict new patients propensity to go to the ICU based on their baseline predictor values, and by saving 40% in the Validation data set we have a set of patients that is new to the model on which we may test how well the model predict their fate.</w:t>
      </w:r>
      <w:r>
        <w:t xml:space="preserve"> </w:t>
      </w:r>
      <w:r>
        <w:t xml:space="preserve">Training Data is used in steps 2-3 and the resulting model is then validated using Validation Data.</w:t>
      </w:r>
    </w:p>
    <w:p>
      <w:pPr>
        <w:pStyle w:val="BodyText"/>
      </w:pPr>
      <w:r>
        <w:t xml:space="preserve">Second step is to identify predictor variables: covariates most predictive of the dependent variable, as described in chapter Predictor selection. In this context it means to first identify the conditions and medical interventions received that correlate best to being admitted to ICU care. This selection is based on clinical experience as well as analysis of the Training Data. In the data analysis all properties of the patients that were sent to the ICU will be compared to the patents who did not, in order to identify properties that distinguishes this cohort. Familiarity with the collection of source data is crucial to minimize the risk to choose irrelevant predictors and introduce error.</w:t>
      </w:r>
    </w:p>
    <w:p>
      <w:pPr>
        <w:pStyle w:val="BodyText"/>
      </w:pPr>
      <w:r>
        <w:t xml:space="preserve">Third step is to build a multivariable logistic regression model with ICU care as the outcome and the predictors selected in the second step as independent variables using Testing Data.</w:t>
      </w:r>
    </w:p>
    <w:p>
      <w:pPr>
        <w:pStyle w:val="BodyText"/>
      </w:pPr>
      <w:r>
        <w:t xml:space="preserve">Fourth step is to apply this model on patients from the Validation Data set, and see whether the model correctly prediced which patients in the Validation data received ICU treatment. Using the model, the standard variable propensity score is calculated for each patient in the Validation Data set. If the patients that were admitted to the ICU in the validation set receive appropriate propensity scores by the model constructed in step 2-3, the model is valid. The propensity score determines the likelihood that a patient will receive ICU care, given their condition.</w:t>
      </w:r>
      <w:r>
        <w:t xml:space="preserve"> </w:t>
      </w:r>
    </w:p>
    <w:p>
      <w:pPr>
        <w:pStyle w:val="BodyText"/>
      </w:pPr>
      <w:r>
        <w:t xml:space="preserve">Fifth step is PSM. In PSM members of the subset that did not get ICU care but had similar predictors - and therefore similar propensity scores - as the subgroup that did get ICU care, are matched to patients who did go to the ICU. There are a few different ways to perform this matching but they are all imperfect because propensity scores are unique and perfect matching is unattainable. There are control mechanisms and limitations but a risk of applying too fix or too loose matching criteria and inadvertently vastly under- or overestimate the need of ICU beds remain.</w:t>
      </w:r>
      <w:r>
        <w:br/>
      </w:r>
    </w:p>
    <w:p>
      <w:pPr>
        <w:pStyle w:val="BodyText"/>
      </w:pPr>
      <w:r>
        <w:t xml:space="preserve">The two subgroups were patients admitted to the ICU, and the patients who were not. Admission to the iCU is a binary yes or no, length of stay has not been taken into Consideration.</w:t>
      </w:r>
    </w:p>
    <w:bookmarkEnd w:id="39"/>
    <w:bookmarkStart w:id="40" w:name="missing-data"/>
    <w:p>
      <w:pPr>
        <w:pStyle w:val="Heading2"/>
      </w:pPr>
      <w:r>
        <w:t xml:space="preserve">Missing Data</w:t>
      </w:r>
    </w:p>
    <w:p>
      <w:pPr>
        <w:pStyle w:val="FirstParagraph"/>
      </w:pPr>
      <w:r>
        <w:t xml:space="preserve">The data completion rate is presented in table_nums(</w:t>
      </w:r>
      <w:r>
        <w:t xml:space="preserve">‘</w:t>
      </w:r>
      <w:r>
        <w:t xml:space="preserve">tab_1</w:t>
      </w:r>
      <w:r>
        <w:t xml:space="preserve">’</w:t>
      </w:r>
      <w:r>
        <w:t xml:space="preserve">). As the base assumption, all quantitative variables collected for each patient are considered potential recordings. Data that are missing are assumed missing because care for a patient did not motivate the collection of the data. For example, if serum creatinine was not recorded, it is assumed that the collection of this variable was not relevant for care of the patient.</w:t>
      </w:r>
    </w:p>
    <w:p>
      <w:pPr>
        <w:pStyle w:val="BodyText"/>
      </w:pPr>
      <w:r>
        <w:t xml:space="preserve">There are some variables that should reasonably have been collected and documented given the patient condition, but omission will not be cause of dismissal unless these variables are predictors.</w:t>
      </w:r>
    </w:p>
    <w:p>
      <w:pPr>
        <w:pStyle w:val="BodyText"/>
      </w:pPr>
      <w:r>
        <w:t xml:space="preserve">All patients with incomplete observations for any predictors will be discarded. For relevant qualitative variables, missing data did not automatically warrant dismissal, if the missing data could be indirectly proven. For example if the quantitative yes/no for an examination like a CT scan was missing, it was deemed a</w:t>
      </w:r>
      <w:r>
        <w:t xml:space="preserve"> </w:t>
      </w:r>
      <w:r>
        <w:t xml:space="preserve">‘</w:t>
      </w:r>
      <w:r>
        <w:t xml:space="preserve">yes</w:t>
      </w:r>
      <w:r>
        <w:t xml:space="preserve">’</w:t>
      </w:r>
      <w:r>
        <w:t xml:space="preserve"> </w:t>
      </w:r>
      <w:r>
        <w:t xml:space="preserve">if there was a CT scan result recorded. If both were missing, the patient data was dismissed.</w:t>
      </w:r>
      <w:r>
        <w:t xml:space="preserve"> </w:t>
      </w:r>
      <w:r>
        <w:t xml:space="preserve">All vital parameters are considered mandatory, irregardless of patient condition so patients without data of heart rate, systolic blood pressure or respiration rate at any time of their hospital stay, have been discarded.</w:t>
      </w:r>
    </w:p>
    <w:p>
      <w:pPr>
        <w:pStyle w:val="BodyText"/>
      </w:pPr>
      <w:r>
        <w:t xml:space="preserve">All quantitative data from the original dataset that were entered as zero but where a zero value is physiologically impossible were replaced with NA values. Zero values for variables where it is possible to have zero values, such as respiration rate and heart rate were left as zeroes to not tamper with the data, although a zero value indicate that the variable probably was not measured. These amount to 250 and 155 entries respectively for the first observation within an hour and less than 100 for both for the second observation after 24 h, so the choice to include or exclude these observations won’t skew the data considerably.</w:t>
      </w:r>
    </w:p>
    <w:p>
      <w:pPr>
        <w:pStyle w:val="FirstParagraph"/>
      </w:pPr>
      <w:r>
        <w:t xml:space="preserve">Cohort study: If applicable, explain how loss to follow-up was addressed</w:t>
      </w:r>
    </w:p>
    <w:p>
      <w:pPr>
        <w:pStyle w:val="BodyText"/>
      </w:pPr>
      <w:r>
        <w:t xml:space="preserve">Case-control study:If applicable, explain how matching of cases and</w:t>
      </w:r>
      <w:r>
        <w:t xml:space="preserve"> </w:t>
      </w:r>
      <w:r>
        <w:t xml:space="preserve">controls was addressed</w:t>
      </w:r>
    </w:p>
    <w:p>
      <w:pPr>
        <w:pStyle w:val="BodyText"/>
      </w:pPr>
      <w:r>
        <w:t xml:space="preserve">Cross-sectional study: If applicable, describe analytical methods</w:t>
      </w:r>
      <w:r>
        <w:t xml:space="preserve"> </w:t>
      </w:r>
      <w:r>
        <w:t xml:space="preserve">taking account of sampling strategy</w:t>
      </w:r>
    </w:p>
    <w:p>
      <w:pPr>
        <w:numPr>
          <w:ilvl w:val="0"/>
          <w:numId w:val="1002"/>
        </w:numPr>
        <w:pStyle w:val="Compact"/>
      </w:pPr>
      <w:r>
        <w:t xml:space="preserve">Describe any sensitivity analyses</w:t>
      </w:r>
      <w:r>
        <w:t xml:space="preserve"> </w:t>
      </w:r>
      <w:r>
        <w:t xml:space="preserve">–&gt;</w:t>
      </w:r>
    </w:p>
    <w:bookmarkEnd w:id="40"/>
    <w:bookmarkStart w:id="41" w:name="predictor-selection"/>
    <w:p>
      <w:pPr>
        <w:pStyle w:val="Heading2"/>
      </w:pPr>
      <w:r>
        <w:t xml:space="preserve">Predictor selection</w:t>
      </w:r>
    </w:p>
    <w:p>
      <w:pPr>
        <w:pStyle w:val="FirstParagraph"/>
      </w:pPr>
      <w:r>
        <w:t xml:space="preserve">Predictors are independent variables with strong causality with the dependent varaiable. Predictor variables will be selected using both clinical judgement and data analysis. Because causality is presumed, predictors must precede ICU admission. For example, though there is a strong correlation between ICU admission and mortality, mortality can not be a predictor because it did not cause ICU admission.</w:t>
      </w:r>
    </w:p>
    <w:p>
      <w:pPr>
        <w:pStyle w:val="BodyText"/>
      </w:pPr>
      <w:r>
        <w:t xml:space="preserve">Clinical experience compels inclusion of vital parameters, regardless if there is any statistical motivation. Such variables are heart rate, systolic blood pressure and respiration rate.</w:t>
      </w:r>
    </w:p>
    <w:p>
      <w:pPr>
        <w:pStyle w:val="BodyText"/>
      </w:pPr>
      <w:r>
        <w:t xml:space="preserve">The TITCO-I data set is analysed mathematically in pursuit of suitable predictor variables. The data set is divided into two subgroups, the cohort that were admitted to the ICU and the cohort that was not. In comparison between these subgroups, identify variables that distinguishes the former from the latter. The quantitative and qualitative properties were considered separately.</w:t>
      </w:r>
    </w:p>
    <w:p>
      <w:pPr>
        <w:pStyle w:val="BodyText"/>
      </w:pPr>
      <w:r>
        <w:t xml:space="preserve">Mean and standard deviation for the quantitative data is analysed for the ICU and non-ICU cohort respectively. p- and t-values when comparing these cohorts to show if there are any statistically significant differences. It is plausible to construct new variables from quantitative data, such as trends.</w:t>
      </w:r>
    </w:p>
    <w:p>
      <w:pPr>
        <w:pStyle w:val="BodyText"/>
      </w:pPr>
      <w:r>
        <w:t xml:space="preserve">Timer data can be used to construct quantitative variables delay-of-care. Second and third delays, corresponding to the delays between incident and hospital admission and between admission and first survey have been proposed to have high relevance for patient outcome</w:t>
      </w:r>
      <w:r>
        <w:t xml:space="preserve"> </w:t>
      </w:r>
      <w:r>
        <w:t xml:space="preserve">(3)</w:t>
      </w:r>
      <w:r>
        <w:t xml:space="preserve"> </w:t>
      </w:r>
      <w:r>
        <w:t xml:space="preserve">.</w:t>
      </w:r>
    </w:p>
    <w:p>
      <w:pPr>
        <w:pStyle w:val="BodyText"/>
      </w:pPr>
      <w:r>
        <w:t xml:space="preserve">For the qualitative data, the propensity of each parameter for ICU admission is compared to the proportion of patients that were admitted to the ICU from the whole TITCO-I data set, about a third. If considerably more than a third of each qualitative parameter are admitted to the ICU, then that parameter is of interest. It has been relevant to combine qualitative parameters into aggregate qualitative varaibles. For example, the variable intubation at 1 hour has two options indicating the patient is intubated:</w:t>
      </w:r>
      <w:r>
        <w:t xml:space="preserve"> </w:t>
      </w:r>
      <w:r>
        <w:t xml:space="preserve">“</w:t>
      </w:r>
      <w:r>
        <w:t xml:space="preserve">before arrival</w:t>
      </w:r>
      <w:r>
        <w:t xml:space="preserve">”</w:t>
      </w:r>
      <w:r>
        <w:t xml:space="preserve"> </w:t>
      </w:r>
      <w:r>
        <w:t xml:space="preserve">meaning the patient was intubated at a their first health care facility and</w:t>
      </w:r>
      <w:r>
        <w:t xml:space="preserve"> </w:t>
      </w:r>
      <w:r>
        <w:t xml:space="preserve">“</w:t>
      </w:r>
      <w:r>
        <w:t xml:space="preserve">yes</w:t>
      </w:r>
      <w:r>
        <w:t xml:space="preserve">”</w:t>
      </w:r>
      <w:r>
        <w:t xml:space="preserve"> </w:t>
      </w:r>
      <w:r>
        <w:t xml:space="preserve">meaning the patient was intubated within the first hour. Because these two options both mean the patient was intubated after 1 hour, an aggregate parameter has been created for this. Because the data set also contain information of whether a patient was intubated within the first and 24th hour the parameter</w:t>
      </w:r>
      <w:r>
        <w:t xml:space="preserve"> </w:t>
      </w:r>
      <w:r>
        <w:t xml:space="preserve">“</w:t>
      </w:r>
      <w:r>
        <w:t xml:space="preserve">intubated after 24 hours</w:t>
      </w:r>
      <w:r>
        <w:t xml:space="preserve">”</w:t>
      </w:r>
      <w:r>
        <w:t xml:space="preserve"> </w:t>
      </w:r>
      <w:r>
        <w:t xml:space="preserve">were created that summarize the patients who were intubated on arrival, the patients who were intubated within the first hour and the patients who were intubated between 1 and 24 hours.</w:t>
      </w:r>
    </w:p>
    <w:p>
      <w:pPr>
        <w:pStyle w:val="BodyText"/>
      </w:pPr>
      <w:r>
        <w:t xml:space="preserve">The free hand text based information available contain information about examination findings, surgery types and ICD codes. Many of these data fields contain crucial information about patient condition, but also present a few challenges as described in chapter: Variables and data sources/measurements. These text based data fields will be examined for entries that are more prevalent in the ICU cohort than the non-ICU cohort, and combined with clinical experience to select suitable predictors.</w:t>
      </w:r>
    </w:p>
    <w:p>
      <w:pPr>
        <w:pStyle w:val="BodyText"/>
      </w:pPr>
      <w:r>
        <w:t xml:space="preserve">It is also plausible to include aggregate variables, by combining unrelated variables of the same type or across varaible types. Selection and construction of such aggregate parameters to be explored will be based on clinical experience not data analysis. An example of this is the heterogenous qualitative parameter</w:t>
      </w:r>
      <w:r>
        <w:t xml:space="preserve"> </w:t>
      </w:r>
      <w:r>
        <w:t xml:space="preserve">“</w:t>
      </w:r>
      <w:r>
        <w:t xml:space="preserve">taken to the operation theatre</w:t>
      </w:r>
      <w:r>
        <w:t xml:space="preserve">”</w:t>
      </w:r>
      <w:r>
        <w:t xml:space="preserve">. Many operation types are strongly correlated to ICU admission - especially if they were performed within the first hour of admission - but most of the operations performed are lower priority orthopedic operations with no correlation to ICU admission. There is a need to combine operation timing and free text fields</w:t>
      </w:r>
      <w:r>
        <w:t xml:space="preserve"> </w:t>
      </w:r>
      <w:r>
        <w:t xml:space="preserve">“</w:t>
      </w:r>
      <w:r>
        <w:t xml:space="preserve">operation type</w:t>
      </w:r>
      <w:r>
        <w:t xml:space="preserve">”</w:t>
      </w:r>
      <w:r>
        <w:t xml:space="preserve"> </w:t>
      </w:r>
      <w:r>
        <w:t xml:space="preserve">and</w:t>
      </w:r>
      <w:r>
        <w:t xml:space="preserve"> </w:t>
      </w:r>
      <w:r>
        <w:t xml:space="preserve">“</w:t>
      </w:r>
      <w:r>
        <w:t xml:space="preserve">intraoperative findings</w:t>
      </w:r>
      <w:r>
        <w:t xml:space="preserve">”</w:t>
      </w:r>
      <w:r>
        <w:t xml:space="preserve"> </w:t>
      </w:r>
      <w:r>
        <w:t xml:space="preserve">to filter out operations with higher propensity for ICU admission.</w:t>
      </w:r>
      <w:r>
        <w:t xml:space="preserve"> </w:t>
      </w:r>
    </w:p>
    <w:bookmarkEnd w:id="41"/>
    <w:bookmarkEnd w:id="42"/>
    <w:bookmarkStart w:id="48" w:name="results-1"/>
    <w:p>
      <w:pPr>
        <w:pStyle w:val="Heading1"/>
      </w:pPr>
      <w:r>
        <w:t xml:space="preserve">Results</w:t>
      </w:r>
    </w:p>
    <w:bookmarkStart w:id="43" w:name="missing-data-1"/>
    <w:p>
      <w:pPr>
        <w:pStyle w:val="Heading2"/>
      </w:pPr>
      <w:r>
        <w:t xml:space="preserve">Missing data</w:t>
      </w:r>
    </w:p>
    <w:p>
      <w:pPr>
        <w:pStyle w:val="FirstParagraph"/>
      </w:pPr>
      <w:r>
        <w:t xml:space="preserve">Återkom: XX patients were discarded because of missing data</w:t>
      </w:r>
    </w:p>
    <w:bookmarkEnd w:id="43"/>
    <w:bookmarkStart w:id="47" w:name="predictor-selection-1"/>
    <w:p>
      <w:pPr>
        <w:pStyle w:val="Heading2"/>
      </w:pPr>
      <w:r>
        <w:t xml:space="preserve">Predictor selection</w:t>
      </w:r>
    </w:p>
    <w:p>
      <w:pPr>
        <w:pStyle w:val="FirstParagraph"/>
      </w:pPr>
      <w:r>
        <w:t xml:space="preserve">The quantitative data results see table_nums(</w:t>
      </w:r>
      <w:r>
        <w:t xml:space="preserve">‘</w:t>
      </w:r>
      <w:r>
        <w:t xml:space="preserve">tab_2</w:t>
      </w:r>
      <w:r>
        <w:t xml:space="preserve">’</w:t>
      </w:r>
      <w:r>
        <w:t xml:space="preserve">)</w:t>
      </w:r>
    </w:p>
    <w:p>
      <w:pPr>
        <w:pStyle w:val="SourceCode"/>
      </w:pPr>
      <w:r>
        <w:rPr>
          <w:rStyle w:val="FunctionTok"/>
        </w:rPr>
        <w:t xml:space="preserve">setwd</w:t>
      </w:r>
      <w:r>
        <w:rPr>
          <w:rStyle w:val="NormalTok"/>
        </w:rPr>
        <w:t xml:space="preserve">(</w:t>
      </w:r>
      <w:r>
        <w:rPr>
          <w:rStyle w:val="StringTok"/>
        </w:rPr>
        <w:t xml:space="preserve">"C:/Users/maria/Downloads/Packt Learning RStudio for R Statistical Computing 2012 RETAIL eBook-repackb00k/unmet-ICU-beds"</w:t>
      </w:r>
      <w:r>
        <w:rPr>
          <w:rStyle w:val="NormalTok"/>
        </w:rPr>
        <w:t xml:space="preserve">)</w:t>
      </w:r>
      <w:r>
        <w:br/>
      </w:r>
      <w:r>
        <w:rPr>
          <w:rStyle w:val="FunctionTok"/>
        </w:rPr>
        <w:t xml:space="preserve">load</w:t>
      </w:r>
      <w:r>
        <w:rPr>
          <w:rStyle w:val="NormalTok"/>
        </w:rPr>
        <w:t xml:space="preserve">(</w:t>
      </w:r>
      <w:r>
        <w:rPr>
          <w:rStyle w:val="StringTok"/>
        </w:rPr>
        <w:t xml:space="preserve">"table5.rdata"</w:t>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(table5, </w:t>
      </w:r>
      <w:r>
        <w:rPr>
          <w:rStyle w:val="AttributeTok"/>
        </w:rPr>
        <w:t xml:space="preserve">caption =</w:t>
      </w:r>
      <w:r>
        <w:rPr>
          <w:rStyle w:val="NormalTok"/>
        </w:rPr>
        <w:t xml:space="preserve"> </w:t>
      </w:r>
      <w:r>
        <w:rPr>
          <w:rStyle w:val="StringTok"/>
        </w:rPr>
        <w:t xml:space="preserve">"Means, standard devations of quantitative variables of ICU and non-ICU admitted patients, respectively and p- and t-values of comparison between the sets"</w:t>
      </w:r>
      <w:r>
        <w:rPr>
          <w:rStyle w:val="NormalTok"/>
        </w:rPr>
        <w:t xml:space="preserve">)</w:t>
      </w:r>
    </w:p>
    <w:p>
      <w:pPr>
        <w:pStyle w:val="TableCaption"/>
      </w:pPr>
      <w:r>
        <w:t xml:space="preserve">Means, standard devations of quantitative variables of ICU and non-ICU admitted patients, respectively and p- and t-values of comparison between the sets</w:t>
      </w:r>
    </w:p>
    <w:tbl>
      <w:tblPr>
        <w:tblStyle w:val="Table"/>
        <w:tblW w:type="pct" w:w="5000"/>
        <w:tblLook w:firstRow="1" w:lastRow="0" w:firstColumn="0" w:lastColumn="0" w:noHBand="0" w:noVBand="0" w:val="0020"/>
        <w:tblCaption w:val="Means, standard devations of quantitative variables of ICU and non-ICU admitted patients, respectively and p- and t-values of comparison between the sets"/>
      </w:tblPr>
      <w:tblGrid>
        <w:gridCol w:w="3837"/>
        <w:gridCol w:w="590"/>
        <w:gridCol w:w="590"/>
        <w:gridCol w:w="590"/>
        <w:gridCol w:w="590"/>
        <w:gridCol w:w="639"/>
        <w:gridCol w:w="491"/>
        <w:gridCol w:w="590"/>
      </w:tblGrid>
      <w:tr>
        <w:trPr>
          <w:tblHeader w:val="true"/>
        </w:trPr>
        <w:tc>
          <w:tcPr/>
          <w:p>
            <w:pPr>
              <w:pStyle w:val="Compact"/>
              <w:jc w:val="left"/>
            </w:pPr>
            <w:r>
              <w:t xml:space="preserve">V1</w:t>
            </w:r>
          </w:p>
        </w:tc>
        <w:tc>
          <w:tcPr/>
          <w:p>
            <w:pPr>
              <w:pStyle w:val="Compact"/>
              <w:jc w:val="right"/>
            </w:pPr>
            <w:r>
              <w:t xml:space="preserve">ICU_mean</w:t>
            </w:r>
          </w:p>
        </w:tc>
        <w:tc>
          <w:tcPr/>
          <w:p>
            <w:pPr>
              <w:pStyle w:val="Compact"/>
              <w:jc w:val="right"/>
            </w:pPr>
            <w:r>
              <w:t xml:space="preserve">ICU_sigma</w:t>
            </w:r>
          </w:p>
        </w:tc>
        <w:tc>
          <w:tcPr/>
          <w:p>
            <w:pPr>
              <w:pStyle w:val="Compact"/>
              <w:jc w:val="right"/>
            </w:pPr>
            <w:r>
              <w:t xml:space="preserve">noICU_mean</w:t>
            </w:r>
          </w:p>
        </w:tc>
        <w:tc>
          <w:tcPr/>
          <w:p>
            <w:pPr>
              <w:pStyle w:val="Compact"/>
              <w:jc w:val="right"/>
            </w:pPr>
            <w:r>
              <w:t xml:space="preserve">noICU_sigma</w:t>
            </w:r>
          </w:p>
        </w:tc>
        <w:tc>
          <w:tcPr/>
          <w:p>
            <w:pPr>
              <w:pStyle w:val="Compact"/>
              <w:jc w:val="right"/>
            </w:pPr>
            <w:r>
              <w:t xml:space="preserve">mean_diff</w:t>
            </w:r>
          </w:p>
        </w:tc>
        <w:tc>
          <w:tcPr/>
          <w:p>
            <w:pPr>
              <w:pStyle w:val="Compact"/>
              <w:jc w:val="right"/>
            </w:pPr>
            <w:r>
              <w:t xml:space="preserve">p-värde</w:t>
            </w:r>
          </w:p>
        </w:tc>
        <w:tc>
          <w:tcPr/>
          <w:p>
            <w:pPr>
              <w:pStyle w:val="Compact"/>
              <w:jc w:val="right"/>
            </w:pPr>
            <w:r>
              <w:t xml:space="preserve">t-värde</w:t>
            </w:r>
          </w:p>
        </w:tc>
      </w:tr>
      <w:tr>
        <w:tc>
          <w:tcPr/>
          <w:p>
            <w:pPr>
              <w:pStyle w:val="Compact"/>
              <w:jc w:val="left"/>
            </w:pPr>
            <w:r>
              <w:t xml:space="preserve">Age in years</w:t>
            </w:r>
          </w:p>
        </w:tc>
        <w:tc>
          <w:tcPr/>
          <w:p>
            <w:pPr>
              <w:pStyle w:val="Compact"/>
              <w:jc w:val="right"/>
            </w:pPr>
            <w:r>
              <w:t xml:space="preserve">31.7943856</w:t>
            </w:r>
          </w:p>
        </w:tc>
        <w:tc>
          <w:tcPr/>
          <w:p>
            <w:pPr>
              <w:pStyle w:val="Compact"/>
              <w:jc w:val="right"/>
            </w:pPr>
            <w:r>
              <w:t xml:space="preserve">17.7263431</w:t>
            </w:r>
          </w:p>
        </w:tc>
        <w:tc>
          <w:tcPr/>
          <w:p>
            <w:pPr>
              <w:pStyle w:val="Compact"/>
              <w:jc w:val="right"/>
            </w:pPr>
            <w:r>
              <w:t xml:space="preserve">32.0560390</w:t>
            </w:r>
          </w:p>
        </w:tc>
        <w:tc>
          <w:tcPr/>
          <w:p>
            <w:pPr>
              <w:pStyle w:val="Compact"/>
              <w:jc w:val="right"/>
            </w:pPr>
            <w:r>
              <w:t xml:space="preserve">19.4158109</w:t>
            </w:r>
          </w:p>
        </w:tc>
        <w:tc>
          <w:tcPr/>
          <w:p>
            <w:pPr>
              <w:pStyle w:val="Compact"/>
              <w:jc w:val="right"/>
            </w:pPr>
            <w:r>
              <w:t xml:space="preserve">0.2616534</w:t>
            </w:r>
          </w:p>
        </w:tc>
        <w:tc>
          <w:tcPr/>
          <w:p>
            <w:pPr>
              <w:pStyle w:val="Compact"/>
              <w:jc w:val="right"/>
            </w:pPr>
            <w:r>
              <w:t xml:space="preserve">0.3946149</w:t>
            </w:r>
          </w:p>
        </w:tc>
        <w:tc>
          <w:tcPr/>
          <w:p>
            <w:pPr>
              <w:pStyle w:val="Compact"/>
              <w:jc w:val="right"/>
            </w:pPr>
            <w:r>
              <w:t xml:space="preserve">-0.8513094</w:t>
            </w:r>
          </w:p>
        </w:tc>
      </w:tr>
      <w:tr>
        <w:tc>
          <w:tcPr/>
          <w:p>
            <w:pPr>
              <w:pStyle w:val="Compact"/>
              <w:jc w:val="left"/>
            </w:pPr>
            <w:r>
              <w:t xml:space="preserve">Systolic blood pressure, first recording</w:t>
            </w:r>
          </w:p>
        </w:tc>
        <w:tc>
          <w:tcPr/>
          <w:p>
            <w:pPr>
              <w:pStyle w:val="Compact"/>
              <w:jc w:val="right"/>
            </w:pPr>
            <w:r>
              <w:t xml:space="preserve">111.2095050</w:t>
            </w:r>
          </w:p>
        </w:tc>
        <w:tc>
          <w:tcPr/>
          <w:p>
            <w:pPr>
              <w:pStyle w:val="Compact"/>
              <w:jc w:val="right"/>
            </w:pPr>
            <w:r>
              <w:t xml:space="preserve">27.5511816</w:t>
            </w:r>
          </w:p>
        </w:tc>
        <w:tc>
          <w:tcPr/>
          <w:p>
            <w:pPr>
              <w:pStyle w:val="Compact"/>
              <w:jc w:val="right"/>
            </w:pPr>
            <w:r>
              <w:t xml:space="preserve">115.6758082</w:t>
            </w:r>
          </w:p>
        </w:tc>
        <w:tc>
          <w:tcPr/>
          <w:p>
            <w:pPr>
              <w:pStyle w:val="Compact"/>
              <w:jc w:val="right"/>
            </w:pPr>
            <w:r>
              <w:t xml:space="preserve">19.4232314</w:t>
            </w:r>
          </w:p>
        </w:tc>
        <w:tc>
          <w:tcPr/>
          <w:p>
            <w:pPr>
              <w:pStyle w:val="Compact"/>
              <w:jc w:val="right"/>
            </w:pPr>
            <w:r>
              <w:t xml:space="preserve">4.4663032</w:t>
            </w:r>
          </w:p>
        </w:tc>
        <w:tc>
          <w:tcPr/>
          <w:p>
            <w:pPr>
              <w:pStyle w:val="Compact"/>
              <w:jc w:val="right"/>
            </w:pPr>
            <w:r>
              <w:t xml:space="preserve">0.0000000</w:t>
            </w:r>
          </w:p>
        </w:tc>
        <w:tc>
          <w:tcPr/>
          <w:p>
            <w:pPr>
              <w:pStyle w:val="Compact"/>
              <w:jc w:val="right"/>
            </w:pPr>
            <w:r>
              <w:t xml:space="preserve">-9.9796720</w:t>
            </w:r>
          </w:p>
        </w:tc>
      </w:tr>
      <w:tr>
        <w:tc>
          <w:tcPr/>
          <w:p>
            <w:pPr>
              <w:pStyle w:val="Compact"/>
              <w:jc w:val="left"/>
            </w:pPr>
            <w:r>
              <w:t xml:space="preserve">Blood oxygen saturation, first recording</w:t>
            </w:r>
          </w:p>
        </w:tc>
        <w:tc>
          <w:tcPr/>
          <w:p>
            <w:pPr>
              <w:pStyle w:val="Compact"/>
              <w:jc w:val="right"/>
            </w:pPr>
            <w:r>
              <w:t xml:space="preserve">93.8055600</w:t>
            </w:r>
          </w:p>
        </w:tc>
        <w:tc>
          <w:tcPr/>
          <w:p>
            <w:pPr>
              <w:pStyle w:val="Compact"/>
              <w:jc w:val="right"/>
            </w:pPr>
            <w:r>
              <w:t xml:space="preserve">12.5507739</w:t>
            </w:r>
          </w:p>
        </w:tc>
        <w:tc>
          <w:tcPr/>
          <w:p>
            <w:pPr>
              <w:pStyle w:val="Compact"/>
              <w:jc w:val="right"/>
            </w:pPr>
            <w:r>
              <w:t xml:space="preserve">98.8721691</w:t>
            </w:r>
          </w:p>
        </w:tc>
        <w:tc>
          <w:tcPr/>
          <w:p>
            <w:pPr>
              <w:pStyle w:val="Compact"/>
              <w:jc w:val="right"/>
            </w:pPr>
            <w:r>
              <w:t xml:space="preserve">5.2040041</w:t>
            </w:r>
          </w:p>
        </w:tc>
        <w:tc>
          <w:tcPr/>
          <w:p>
            <w:pPr>
              <w:pStyle w:val="Compact"/>
              <w:jc w:val="right"/>
            </w:pPr>
            <w:r>
              <w:t xml:space="preserve">5.0666091</w:t>
            </w:r>
          </w:p>
        </w:tc>
        <w:tc>
          <w:tcPr/>
          <w:p>
            <w:pPr>
              <w:pStyle w:val="Compact"/>
              <w:jc w:val="right"/>
            </w:pPr>
            <w:r>
              <w:t xml:space="preserve">0.0000000</w:t>
            </w:r>
          </w:p>
        </w:tc>
        <w:tc>
          <w:tcPr/>
          <w:p>
            <w:pPr>
              <w:pStyle w:val="Compact"/>
              <w:jc w:val="right"/>
            </w:pPr>
            <w:r>
              <w:t xml:space="preserve">-22.0697873</w:t>
            </w:r>
          </w:p>
        </w:tc>
      </w:tr>
      <w:tr>
        <w:tc>
          <w:tcPr/>
          <w:p>
            <w:pPr>
              <w:pStyle w:val="Compact"/>
              <w:jc w:val="left"/>
            </w:pPr>
            <w:r>
              <w:t xml:space="preserve">Respiratory rate, first recording</w:t>
            </w:r>
          </w:p>
        </w:tc>
        <w:tc>
          <w:tcPr/>
          <w:p>
            <w:pPr>
              <w:pStyle w:val="Compact"/>
              <w:jc w:val="right"/>
            </w:pPr>
            <w:r>
              <w:t xml:space="preserve">18.8619281</w:t>
            </w:r>
          </w:p>
        </w:tc>
        <w:tc>
          <w:tcPr/>
          <w:p>
            <w:pPr>
              <w:pStyle w:val="Compact"/>
              <w:jc w:val="right"/>
            </w:pPr>
            <w:r>
              <w:t xml:space="preserve">5.0397223</w:t>
            </w:r>
          </w:p>
        </w:tc>
        <w:tc>
          <w:tcPr/>
          <w:p>
            <w:pPr>
              <w:pStyle w:val="Compact"/>
              <w:jc w:val="right"/>
            </w:pPr>
            <w:r>
              <w:t xml:space="preserve">19.5382814</w:t>
            </w:r>
          </w:p>
        </w:tc>
        <w:tc>
          <w:tcPr/>
          <w:p>
            <w:pPr>
              <w:pStyle w:val="Compact"/>
              <w:jc w:val="right"/>
            </w:pPr>
            <w:r>
              <w:t xml:space="preserve">5.0826257</w:t>
            </w:r>
          </w:p>
        </w:tc>
        <w:tc>
          <w:tcPr/>
          <w:p>
            <w:pPr>
              <w:pStyle w:val="Compact"/>
              <w:jc w:val="right"/>
            </w:pPr>
            <w:r>
              <w:t xml:space="preserve">0.6763533</w:t>
            </w:r>
          </w:p>
        </w:tc>
        <w:tc>
          <w:tcPr/>
          <w:p>
            <w:pPr>
              <w:pStyle w:val="Compact"/>
              <w:jc w:val="right"/>
            </w:pPr>
            <w:r>
              <w:t xml:space="preserve">0.0000000</w:t>
            </w:r>
          </w:p>
        </w:tc>
        <w:tc>
          <w:tcPr/>
          <w:p>
            <w:pPr>
              <w:pStyle w:val="Compact"/>
              <w:jc w:val="right"/>
            </w:pPr>
            <w:r>
              <w:t xml:space="preserve">-6.2877406</w:t>
            </w:r>
          </w:p>
        </w:tc>
      </w:tr>
      <w:tr>
        <w:tc>
          <w:tcPr/>
          <w:p>
            <w:pPr>
              <w:pStyle w:val="Compact"/>
              <w:jc w:val="left"/>
            </w:pPr>
            <w:r>
              <w:t xml:space="preserve">Heart rate, first recording</w:t>
            </w:r>
          </w:p>
        </w:tc>
        <w:tc>
          <w:tcPr/>
          <w:p>
            <w:pPr>
              <w:pStyle w:val="Compact"/>
              <w:jc w:val="right"/>
            </w:pPr>
            <w:r>
              <w:t xml:space="preserve">94.8957931</w:t>
            </w:r>
          </w:p>
        </w:tc>
        <w:tc>
          <w:tcPr/>
          <w:p>
            <w:pPr>
              <w:pStyle w:val="Compact"/>
              <w:jc w:val="right"/>
            </w:pPr>
            <w:r>
              <w:t xml:space="preserve">21.5529571</w:t>
            </w:r>
          </w:p>
        </w:tc>
        <w:tc>
          <w:tcPr/>
          <w:p>
            <w:pPr>
              <w:pStyle w:val="Compact"/>
              <w:jc w:val="right"/>
            </w:pPr>
            <w:r>
              <w:t xml:space="preserve">89.5918483</w:t>
            </w:r>
          </w:p>
        </w:tc>
        <w:tc>
          <w:tcPr/>
          <w:p>
            <w:pPr>
              <w:pStyle w:val="Compact"/>
              <w:jc w:val="right"/>
            </w:pPr>
            <w:r>
              <w:t xml:space="preserve">14.4839394</w:t>
            </w:r>
          </w:p>
        </w:tc>
        <w:tc>
          <w:tcPr/>
          <w:p>
            <w:pPr>
              <w:pStyle w:val="Compact"/>
              <w:jc w:val="right"/>
            </w:pPr>
            <w:r>
              <w:t xml:space="preserve">-5.3039449</w:t>
            </w:r>
          </w:p>
        </w:tc>
        <w:tc>
          <w:tcPr/>
          <w:p>
            <w:pPr>
              <w:pStyle w:val="Compact"/>
              <w:jc w:val="right"/>
            </w:pPr>
            <w:r>
              <w:t xml:space="preserve">0.0000000</w:t>
            </w:r>
          </w:p>
        </w:tc>
        <w:tc>
          <w:tcPr/>
          <w:p>
            <w:pPr>
              <w:pStyle w:val="Compact"/>
              <w:jc w:val="right"/>
            </w:pPr>
            <w:r>
              <w:t xml:space="preserve">15.7553849</w:t>
            </w:r>
          </w:p>
        </w:tc>
      </w:tr>
      <w:tr>
        <w:tc>
          <w:tcPr/>
          <w:p>
            <w:pPr>
              <w:pStyle w:val="Compact"/>
              <w:jc w:val="left"/>
            </w:pPr>
            <w:r>
              <w:t xml:space="preserve">Glasgow coma scale, total, first recording</w:t>
            </w:r>
          </w:p>
        </w:tc>
        <w:tc>
          <w:tcPr/>
          <w:p>
            <w:pPr>
              <w:pStyle w:val="Compact"/>
              <w:jc w:val="right"/>
            </w:pPr>
            <w:r>
              <w:t xml:space="preserve">10.7364099</w:t>
            </w:r>
          </w:p>
        </w:tc>
        <w:tc>
          <w:tcPr/>
          <w:p>
            <w:pPr>
              <w:pStyle w:val="Compact"/>
              <w:jc w:val="right"/>
            </w:pPr>
            <w:r>
              <w:t xml:space="preserve">4.5072617</w:t>
            </w:r>
          </w:p>
        </w:tc>
        <w:tc>
          <w:tcPr/>
          <w:p>
            <w:pPr>
              <w:pStyle w:val="Compact"/>
              <w:jc w:val="right"/>
            </w:pPr>
            <w:r>
              <w:t xml:space="preserve">12.6145083</w:t>
            </w:r>
          </w:p>
        </w:tc>
        <w:tc>
          <w:tcPr/>
          <w:p>
            <w:pPr>
              <w:pStyle w:val="Compact"/>
              <w:jc w:val="right"/>
            </w:pPr>
            <w:r>
              <w:t xml:space="preserve">3.6724655</w:t>
            </w:r>
          </w:p>
        </w:tc>
        <w:tc>
          <w:tcPr/>
          <w:p>
            <w:pPr>
              <w:pStyle w:val="Compact"/>
              <w:jc w:val="right"/>
            </w:pPr>
            <w:r>
              <w:t xml:space="preserve">1.8780984</w:t>
            </w:r>
          </w:p>
        </w:tc>
        <w:tc>
          <w:tcPr/>
          <w:p>
            <w:pPr>
              <w:pStyle w:val="Compact"/>
              <w:jc w:val="right"/>
            </w:pPr>
            <w:r>
              <w:t xml:space="preserve">0.0000000</w:t>
            </w:r>
          </w:p>
        </w:tc>
        <w:tc>
          <w:tcPr/>
          <w:p>
            <w:pPr>
              <w:pStyle w:val="Compact"/>
              <w:jc w:val="right"/>
            </w:pPr>
            <w:r>
              <w:t xml:space="preserve">-25.2317741</w:t>
            </w:r>
          </w:p>
        </w:tc>
      </w:tr>
      <w:tr>
        <w:tc>
          <w:tcPr/>
          <w:p>
            <w:pPr>
              <w:pStyle w:val="Compact"/>
              <w:jc w:val="left"/>
            </w:pPr>
            <w:r>
              <w:t xml:space="preserve">Systolic blood pressure, second recording</w:t>
            </w:r>
          </w:p>
        </w:tc>
        <w:tc>
          <w:tcPr/>
          <w:p>
            <w:pPr>
              <w:pStyle w:val="Compact"/>
              <w:jc w:val="right"/>
            </w:pPr>
            <w:r>
              <w:t xml:space="preserve">112.6042205</w:t>
            </w:r>
          </w:p>
        </w:tc>
        <w:tc>
          <w:tcPr/>
          <w:p>
            <w:pPr>
              <w:pStyle w:val="Compact"/>
              <w:jc w:val="right"/>
            </w:pPr>
            <w:r>
              <w:t xml:space="preserve">20.1195252</w:t>
            </w:r>
          </w:p>
        </w:tc>
        <w:tc>
          <w:tcPr/>
          <w:p>
            <w:pPr>
              <w:pStyle w:val="Compact"/>
              <w:jc w:val="right"/>
            </w:pPr>
            <w:r>
              <w:t xml:space="preserve">117.9916003</w:t>
            </w:r>
          </w:p>
        </w:tc>
        <w:tc>
          <w:tcPr/>
          <w:p>
            <w:pPr>
              <w:pStyle w:val="Compact"/>
              <w:jc w:val="right"/>
            </w:pPr>
            <w:r>
              <w:t xml:space="preserve">15.7876409</w:t>
            </w:r>
          </w:p>
        </w:tc>
        <w:tc>
          <w:tcPr/>
          <w:p>
            <w:pPr>
              <w:pStyle w:val="Compact"/>
              <w:jc w:val="right"/>
            </w:pPr>
            <w:r>
              <w:t xml:space="preserve">5.3873798</w:t>
            </w:r>
          </w:p>
        </w:tc>
        <w:tc>
          <w:tcPr/>
          <w:p>
            <w:pPr>
              <w:pStyle w:val="Compact"/>
              <w:jc w:val="right"/>
            </w:pPr>
            <w:r>
              <w:t xml:space="preserve">0.0000000</w:t>
            </w:r>
          </w:p>
        </w:tc>
        <w:tc>
          <w:tcPr/>
          <w:p>
            <w:pPr>
              <w:pStyle w:val="Compact"/>
              <w:jc w:val="right"/>
            </w:pPr>
            <w:r>
              <w:t xml:space="preserve">-14.3549634</w:t>
            </w:r>
          </w:p>
        </w:tc>
      </w:tr>
      <w:tr>
        <w:tc>
          <w:tcPr/>
          <w:p>
            <w:pPr>
              <w:pStyle w:val="Compact"/>
              <w:jc w:val="left"/>
            </w:pPr>
            <w:r>
              <w:t xml:space="preserve">Blood oxygen saturation, second recording</w:t>
            </w:r>
          </w:p>
        </w:tc>
        <w:tc>
          <w:tcPr/>
          <w:p>
            <w:pPr>
              <w:pStyle w:val="Compact"/>
              <w:jc w:val="right"/>
            </w:pPr>
            <w:r>
              <w:t xml:space="preserve">99.4058554</w:t>
            </w:r>
          </w:p>
        </w:tc>
        <w:tc>
          <w:tcPr/>
          <w:p>
            <w:pPr>
              <w:pStyle w:val="Compact"/>
              <w:jc w:val="right"/>
            </w:pPr>
            <w:r>
              <w:t xml:space="preserve">3.1767076</w:t>
            </w:r>
          </w:p>
        </w:tc>
        <w:tc>
          <w:tcPr/>
          <w:p>
            <w:pPr>
              <w:pStyle w:val="Compact"/>
              <w:jc w:val="right"/>
            </w:pPr>
            <w:r>
              <w:t xml:space="preserve">99.7865132</w:t>
            </w:r>
          </w:p>
        </w:tc>
        <w:tc>
          <w:tcPr/>
          <w:p>
            <w:pPr>
              <w:pStyle w:val="Compact"/>
              <w:jc w:val="right"/>
            </w:pPr>
            <w:r>
              <w:t xml:space="preserve">1.3367721</w:t>
            </w:r>
          </w:p>
        </w:tc>
        <w:tc>
          <w:tcPr/>
          <w:p>
            <w:pPr>
              <w:pStyle w:val="Compact"/>
              <w:jc w:val="right"/>
            </w:pPr>
            <w:r>
              <w:t xml:space="preserve">0.3806577</w:t>
            </w:r>
          </w:p>
        </w:tc>
        <w:tc>
          <w:tcPr/>
          <w:p>
            <w:pPr>
              <w:pStyle w:val="Compact"/>
              <w:jc w:val="right"/>
            </w:pPr>
            <w:r>
              <w:t xml:space="preserve">0.0000003</w:t>
            </w:r>
          </w:p>
        </w:tc>
        <w:tc>
          <w:tcPr/>
          <w:p>
            <w:pPr>
              <w:pStyle w:val="Compact"/>
              <w:jc w:val="right"/>
            </w:pPr>
            <w:r>
              <w:t xml:space="preserve">-5.1533737</w:t>
            </w:r>
          </w:p>
        </w:tc>
      </w:tr>
      <w:tr>
        <w:tc>
          <w:tcPr/>
          <w:p>
            <w:pPr>
              <w:pStyle w:val="Compact"/>
              <w:jc w:val="left"/>
            </w:pPr>
            <w:r>
              <w:t xml:space="preserve">Respiratory rate, second recording</w:t>
            </w:r>
          </w:p>
        </w:tc>
        <w:tc>
          <w:tcPr/>
          <w:p>
            <w:pPr>
              <w:pStyle w:val="Compact"/>
              <w:jc w:val="right"/>
            </w:pPr>
            <w:r>
              <w:t xml:space="preserve">19.4038186</w:t>
            </w:r>
          </w:p>
        </w:tc>
        <w:tc>
          <w:tcPr/>
          <w:p>
            <w:pPr>
              <w:pStyle w:val="Compact"/>
              <w:jc w:val="right"/>
            </w:pPr>
            <w:r>
              <w:t xml:space="preserve">3.9692207</w:t>
            </w:r>
          </w:p>
        </w:tc>
        <w:tc>
          <w:tcPr/>
          <w:p>
            <w:pPr>
              <w:pStyle w:val="Compact"/>
              <w:jc w:val="right"/>
            </w:pPr>
            <w:r>
              <w:t xml:space="preserve">21.1491288</w:t>
            </w:r>
          </w:p>
        </w:tc>
        <w:tc>
          <w:tcPr/>
          <w:p>
            <w:pPr>
              <w:pStyle w:val="Compact"/>
              <w:jc w:val="right"/>
            </w:pPr>
            <w:r>
              <w:t xml:space="preserve">4.0794856</w:t>
            </w:r>
          </w:p>
        </w:tc>
        <w:tc>
          <w:tcPr/>
          <w:p>
            <w:pPr>
              <w:pStyle w:val="Compact"/>
              <w:jc w:val="right"/>
            </w:pPr>
            <w:r>
              <w:t xml:space="preserve">1.7453102</w:t>
            </w:r>
          </w:p>
        </w:tc>
        <w:tc>
          <w:tcPr/>
          <w:p>
            <w:pPr>
              <w:pStyle w:val="Compact"/>
              <w:jc w:val="right"/>
            </w:pPr>
            <w:r>
              <w:t xml:space="preserve">0.0000000</w:t>
            </w:r>
          </w:p>
        </w:tc>
        <w:tc>
          <w:tcPr/>
          <w:p>
            <w:pPr>
              <w:pStyle w:val="Compact"/>
              <w:jc w:val="right"/>
            </w:pPr>
            <w:r>
              <w:t xml:space="preserve">-17.1446774</w:t>
            </w:r>
          </w:p>
        </w:tc>
      </w:tr>
      <w:tr>
        <w:tc>
          <w:tcPr/>
          <w:p>
            <w:pPr>
              <w:pStyle w:val="Compact"/>
              <w:jc w:val="left"/>
            </w:pPr>
            <w:r>
              <w:t xml:space="preserve">Heart rate, second recording</w:t>
            </w:r>
          </w:p>
        </w:tc>
        <w:tc>
          <w:tcPr/>
          <w:p>
            <w:pPr>
              <w:pStyle w:val="Compact"/>
              <w:jc w:val="right"/>
            </w:pPr>
            <w:r>
              <w:t xml:space="preserve">94.1849794</w:t>
            </w:r>
          </w:p>
        </w:tc>
        <w:tc>
          <w:tcPr/>
          <w:p>
            <w:pPr>
              <w:pStyle w:val="Compact"/>
              <w:jc w:val="right"/>
            </w:pPr>
            <w:r>
              <w:t xml:space="preserve">21.4668158</w:t>
            </w:r>
          </w:p>
        </w:tc>
        <w:tc>
          <w:tcPr/>
          <w:p>
            <w:pPr>
              <w:pStyle w:val="Compact"/>
              <w:jc w:val="right"/>
            </w:pPr>
            <w:r>
              <w:t xml:space="preserve">87.9647804</w:t>
            </w:r>
          </w:p>
        </w:tc>
        <w:tc>
          <w:tcPr/>
          <w:p>
            <w:pPr>
              <w:pStyle w:val="Compact"/>
              <w:jc w:val="right"/>
            </w:pPr>
            <w:r>
              <w:t xml:space="preserve">14.5570554</w:t>
            </w:r>
          </w:p>
        </w:tc>
        <w:tc>
          <w:tcPr/>
          <w:p>
            <w:pPr>
              <w:pStyle w:val="Compact"/>
              <w:jc w:val="right"/>
            </w:pPr>
            <w:r>
              <w:t xml:space="preserve">-6.2201991</w:t>
            </w:r>
          </w:p>
        </w:tc>
        <w:tc>
          <w:tcPr/>
          <w:p>
            <w:pPr>
              <w:pStyle w:val="Compact"/>
              <w:jc w:val="right"/>
            </w:pPr>
            <w:r>
              <w:t xml:space="preserve">0.0000000</w:t>
            </w:r>
          </w:p>
        </w:tc>
        <w:tc>
          <w:tcPr/>
          <w:p>
            <w:pPr>
              <w:pStyle w:val="Compact"/>
              <w:jc w:val="right"/>
            </w:pPr>
            <w:r>
              <w:t xml:space="preserve">17.7522789</w:t>
            </w:r>
          </w:p>
        </w:tc>
      </w:tr>
      <w:tr>
        <w:tc>
          <w:tcPr/>
          <w:p>
            <w:pPr>
              <w:pStyle w:val="Compact"/>
              <w:jc w:val="left"/>
            </w:pPr>
            <w:r>
              <w:t xml:space="preserve">Glasgow coma scale, total, second recording</w:t>
            </w:r>
          </w:p>
        </w:tc>
        <w:tc>
          <w:tcPr/>
          <w:p>
            <w:pPr>
              <w:pStyle w:val="Compact"/>
              <w:jc w:val="right"/>
            </w:pPr>
            <w:r>
              <w:t xml:space="preserve">10.2711628</w:t>
            </w:r>
          </w:p>
        </w:tc>
        <w:tc>
          <w:tcPr/>
          <w:p>
            <w:pPr>
              <w:pStyle w:val="Compact"/>
              <w:jc w:val="right"/>
            </w:pPr>
            <w:r>
              <w:t xml:space="preserve">4.6272005</w:t>
            </w:r>
          </w:p>
        </w:tc>
        <w:tc>
          <w:tcPr/>
          <w:p>
            <w:pPr>
              <w:pStyle w:val="Compact"/>
              <w:jc w:val="right"/>
            </w:pPr>
            <w:r>
              <w:t xml:space="preserve">13.0862227</w:t>
            </w:r>
          </w:p>
        </w:tc>
        <w:tc>
          <w:tcPr/>
          <w:p>
            <w:pPr>
              <w:pStyle w:val="Compact"/>
              <w:jc w:val="right"/>
            </w:pPr>
            <w:r>
              <w:t xml:space="preserve">3.3026949</w:t>
            </w:r>
          </w:p>
        </w:tc>
        <w:tc>
          <w:tcPr/>
          <w:p>
            <w:pPr>
              <w:pStyle w:val="Compact"/>
              <w:jc w:val="right"/>
            </w:pPr>
            <w:r>
              <w:t xml:space="preserve">2.8150599</w:t>
            </w:r>
          </w:p>
        </w:tc>
        <w:tc>
          <w:tcPr/>
          <w:p>
            <w:pPr>
              <w:pStyle w:val="Compact"/>
              <w:jc w:val="right"/>
            </w:pPr>
            <w:r>
              <w:t xml:space="preserve">0.0000000</w:t>
            </w:r>
          </w:p>
        </w:tc>
        <w:tc>
          <w:tcPr/>
          <w:p>
            <w:pPr>
              <w:pStyle w:val="Compact"/>
              <w:jc w:val="right"/>
            </w:pPr>
            <w:r>
              <w:t xml:space="preserve">-33.6936981</w:t>
            </w:r>
          </w:p>
        </w:tc>
      </w:tr>
      <w:tr>
        <w:tc>
          <w:tcPr/>
          <w:p>
            <w:pPr>
              <w:pStyle w:val="Compact"/>
              <w:jc w:val="left"/>
            </w:pPr>
            <w:r>
              <w:t xml:space="preserve">Units of packed red blood cells transferred within one hour</w:t>
            </w:r>
          </w:p>
        </w:tc>
        <w:tc>
          <w:tcPr/>
          <w:p>
            <w:pPr>
              <w:pStyle w:val="Compact"/>
              <w:jc w:val="right"/>
            </w:pPr>
            <w:r>
              <w:t xml:space="preserve">0.0695297</w:t>
            </w:r>
          </w:p>
        </w:tc>
        <w:tc>
          <w:tcPr/>
          <w:p>
            <w:pPr>
              <w:pStyle w:val="Compact"/>
              <w:jc w:val="right"/>
            </w:pPr>
            <w:r>
              <w:t xml:space="preserve">0.4426995</w:t>
            </w:r>
          </w:p>
        </w:tc>
        <w:tc>
          <w:tcPr/>
          <w:p>
            <w:pPr>
              <w:pStyle w:val="Compact"/>
              <w:jc w:val="right"/>
            </w:pPr>
            <w:r>
              <w:t xml:space="preserve">0.0174046</w:t>
            </w:r>
          </w:p>
        </w:tc>
        <w:tc>
          <w:tcPr/>
          <w:p>
            <w:pPr>
              <w:pStyle w:val="Compact"/>
              <w:jc w:val="right"/>
            </w:pPr>
            <w:r>
              <w:t xml:space="preserve">0.1805459</w:t>
            </w:r>
          </w:p>
        </w:tc>
        <w:tc>
          <w:tcPr/>
          <w:p>
            <w:pPr>
              <w:pStyle w:val="Compact"/>
              <w:jc w:val="right"/>
            </w:pPr>
            <w:r>
              <w:t xml:space="preserve">-0.0521250</w:t>
            </w:r>
          </w:p>
        </w:tc>
        <w:tc>
          <w:tcPr/>
          <w:p>
            <w:pPr>
              <w:pStyle w:val="Compact"/>
              <w:jc w:val="right"/>
            </w:pPr>
            <w:r>
              <w:t xml:space="preserve">0.0000000</w:t>
            </w:r>
          </w:p>
        </w:tc>
        <w:tc>
          <w:tcPr/>
          <w:p>
            <w:pPr>
              <w:pStyle w:val="Compact"/>
              <w:jc w:val="right"/>
            </w:pPr>
            <w:r>
              <w:t xml:space="preserve">8.2882335</w:t>
            </w:r>
          </w:p>
        </w:tc>
      </w:tr>
      <w:tr>
        <w:tc>
          <w:tcPr/>
          <w:p>
            <w:pPr>
              <w:pStyle w:val="Compact"/>
              <w:jc w:val="left"/>
            </w:pPr>
            <w:r>
              <w:t xml:space="preserve">Units of packed red blood cells transferred between one and twenty four hours</w:t>
            </w:r>
          </w:p>
        </w:tc>
        <w:tc>
          <w:tcPr/>
          <w:p>
            <w:pPr>
              <w:pStyle w:val="Compact"/>
              <w:jc w:val="right"/>
            </w:pPr>
            <w:r>
              <w:t xml:space="preserve">0.4661584</w:t>
            </w:r>
          </w:p>
        </w:tc>
        <w:tc>
          <w:tcPr/>
          <w:p>
            <w:pPr>
              <w:pStyle w:val="Compact"/>
              <w:jc w:val="right"/>
            </w:pPr>
            <w:r>
              <w:t xml:space="preserve">1.1247582</w:t>
            </w:r>
          </w:p>
        </w:tc>
        <w:tc>
          <w:tcPr/>
          <w:p>
            <w:pPr>
              <w:pStyle w:val="Compact"/>
              <w:jc w:val="right"/>
            </w:pPr>
            <w:r>
              <w:t xml:space="preserve">0.2731969</w:t>
            </w:r>
          </w:p>
        </w:tc>
        <w:tc>
          <w:tcPr/>
          <w:p>
            <w:pPr>
              <w:pStyle w:val="Compact"/>
              <w:jc w:val="right"/>
            </w:pPr>
            <w:r>
              <w:t xml:space="preserve">0.6983430</w:t>
            </w:r>
          </w:p>
        </w:tc>
        <w:tc>
          <w:tcPr/>
          <w:p>
            <w:pPr>
              <w:pStyle w:val="Compact"/>
              <w:jc w:val="right"/>
            </w:pPr>
            <w:r>
              <w:t xml:space="preserve">-0.1929616</w:t>
            </w:r>
          </w:p>
        </w:tc>
        <w:tc>
          <w:tcPr/>
          <w:p>
            <w:pPr>
              <w:pStyle w:val="Compact"/>
              <w:jc w:val="right"/>
            </w:pPr>
            <w:r>
              <w:t xml:space="preserve">0.0000000</w:t>
            </w:r>
          </w:p>
        </w:tc>
        <w:tc>
          <w:tcPr/>
          <w:p>
            <w:pPr>
              <w:pStyle w:val="Compact"/>
              <w:jc w:val="right"/>
            </w:pPr>
            <w:r>
              <w:t xml:space="preserve">11.4930783</w:t>
            </w:r>
          </w:p>
        </w:tc>
      </w:tr>
      <w:tr>
        <w:tc>
          <w:tcPr/>
          <w:p>
            <w:pPr>
              <w:pStyle w:val="Compact"/>
              <w:jc w:val="left"/>
            </w:pPr>
            <w:r>
              <w:t xml:space="preserve">Length of surgery</w:t>
            </w:r>
          </w:p>
        </w:tc>
        <w:tc>
          <w:tcPr/>
          <w:p>
            <w:pPr>
              <w:pStyle w:val="Compact"/>
              <w:jc w:val="right"/>
            </w:pPr>
            <w:r>
              <w:t xml:space="preserve">3.0839193</w:t>
            </w:r>
          </w:p>
        </w:tc>
        <w:tc>
          <w:tcPr/>
          <w:p>
            <w:pPr>
              <w:pStyle w:val="Compact"/>
              <w:jc w:val="right"/>
            </w:pPr>
            <w:r>
              <w:t xml:space="preserve">1.3620498</w:t>
            </w:r>
          </w:p>
        </w:tc>
        <w:tc>
          <w:tcPr/>
          <w:p>
            <w:pPr>
              <w:pStyle w:val="Compact"/>
              <w:jc w:val="right"/>
            </w:pPr>
            <w:r>
              <w:t xml:space="preserve">2.2466436</w:t>
            </w:r>
          </w:p>
        </w:tc>
        <w:tc>
          <w:tcPr/>
          <w:p>
            <w:pPr>
              <w:pStyle w:val="Compact"/>
              <w:jc w:val="right"/>
            </w:pPr>
            <w:r>
              <w:t xml:space="preserve">1.1078041</w:t>
            </w:r>
          </w:p>
        </w:tc>
        <w:tc>
          <w:tcPr/>
          <w:p>
            <w:pPr>
              <w:pStyle w:val="Compact"/>
              <w:jc w:val="right"/>
            </w:pPr>
            <w:r>
              <w:t xml:space="preserve">-0.8372757</w:t>
            </w:r>
          </w:p>
        </w:tc>
        <w:tc>
          <w:tcPr/>
          <w:p>
            <w:pPr>
              <w:pStyle w:val="Compact"/>
              <w:jc w:val="right"/>
            </w:pPr>
            <w:r>
              <w:t xml:space="preserve">0.0000000</w:t>
            </w:r>
          </w:p>
        </w:tc>
        <w:tc>
          <w:tcPr/>
          <w:p>
            <w:pPr>
              <w:pStyle w:val="Compact"/>
              <w:jc w:val="right"/>
            </w:pPr>
            <w:r>
              <w:t xml:space="preserve">20.9268836</w:t>
            </w:r>
          </w:p>
        </w:tc>
      </w:tr>
      <w:tr>
        <w:tc>
          <w:tcPr/>
          <w:p>
            <w:pPr>
              <w:pStyle w:val="Compact"/>
              <w:jc w:val="left"/>
            </w:pPr>
            <w:r>
              <w:t xml:space="preserve">Systolic blood pressure at start of surgery</w:t>
            </w:r>
          </w:p>
        </w:tc>
        <w:tc>
          <w:tcPr/>
          <w:p>
            <w:pPr>
              <w:pStyle w:val="Compact"/>
              <w:jc w:val="right"/>
            </w:pPr>
            <w:r>
              <w:t xml:space="preserve">110.8596838</w:t>
            </w:r>
          </w:p>
        </w:tc>
        <w:tc>
          <w:tcPr/>
          <w:p>
            <w:pPr>
              <w:pStyle w:val="Compact"/>
              <w:jc w:val="right"/>
            </w:pPr>
            <w:r>
              <w:t xml:space="preserve">18.7199306</w:t>
            </w:r>
          </w:p>
        </w:tc>
        <w:tc>
          <w:tcPr/>
          <w:p>
            <w:pPr>
              <w:pStyle w:val="Compact"/>
              <w:jc w:val="right"/>
            </w:pPr>
            <w:r>
              <w:t xml:space="preserve">114.3514986</w:t>
            </w:r>
          </w:p>
        </w:tc>
        <w:tc>
          <w:tcPr/>
          <w:p>
            <w:pPr>
              <w:pStyle w:val="Compact"/>
              <w:jc w:val="right"/>
            </w:pPr>
            <w:r>
              <w:t xml:space="preserve">15.6244264</w:t>
            </w:r>
          </w:p>
        </w:tc>
        <w:tc>
          <w:tcPr/>
          <w:p>
            <w:pPr>
              <w:pStyle w:val="Compact"/>
              <w:jc w:val="right"/>
            </w:pPr>
            <w:r>
              <w:t xml:space="preserve">3.4918148</w:t>
            </w:r>
          </w:p>
        </w:tc>
        <w:tc>
          <w:tcPr/>
          <w:p>
            <w:pPr>
              <w:pStyle w:val="Compact"/>
              <w:jc w:val="right"/>
            </w:pPr>
            <w:r>
              <w:t xml:space="preserve">0.0000002</w:t>
            </w:r>
          </w:p>
        </w:tc>
        <w:tc>
          <w:tcPr/>
          <w:p>
            <w:pPr>
              <w:pStyle w:val="Compact"/>
              <w:jc w:val="right"/>
            </w:pPr>
            <w:r>
              <w:t xml:space="preserve">-5.1904220</w:t>
            </w:r>
          </w:p>
        </w:tc>
      </w:tr>
      <w:tr>
        <w:tc>
          <w:tcPr/>
          <w:p>
            <w:pPr>
              <w:pStyle w:val="Compact"/>
              <w:jc w:val="left"/>
            </w:pPr>
            <w:r>
              <w:t xml:space="preserve">Hemoglobin</w:t>
            </w:r>
          </w:p>
        </w:tc>
        <w:tc>
          <w:tcPr/>
          <w:p>
            <w:pPr>
              <w:pStyle w:val="Compact"/>
              <w:jc w:val="right"/>
            </w:pPr>
            <w:r>
              <w:t xml:space="preserve">11.7639491</w:t>
            </w:r>
          </w:p>
        </w:tc>
        <w:tc>
          <w:tcPr/>
          <w:p>
            <w:pPr>
              <w:pStyle w:val="Compact"/>
              <w:jc w:val="right"/>
            </w:pPr>
            <w:r>
              <w:t xml:space="preserve">3.0428417</w:t>
            </w:r>
          </w:p>
        </w:tc>
        <w:tc>
          <w:tcPr/>
          <w:p>
            <w:pPr>
              <w:pStyle w:val="Compact"/>
              <w:jc w:val="right"/>
            </w:pPr>
            <w:r>
              <w:t xml:space="preserve">11.8612321</w:t>
            </w:r>
          </w:p>
        </w:tc>
        <w:tc>
          <w:tcPr/>
          <w:p>
            <w:pPr>
              <w:pStyle w:val="Compact"/>
              <w:jc w:val="right"/>
            </w:pPr>
            <w:r>
              <w:t xml:space="preserve">2.4687648</w:t>
            </w:r>
          </w:p>
        </w:tc>
        <w:tc>
          <w:tcPr/>
          <w:p>
            <w:pPr>
              <w:pStyle w:val="Compact"/>
              <w:jc w:val="right"/>
            </w:pPr>
            <w:r>
              <w:t xml:space="preserve">0.0972830</w:t>
            </w:r>
          </w:p>
        </w:tc>
        <w:tc>
          <w:tcPr/>
          <w:p>
            <w:pPr>
              <w:pStyle w:val="Compact"/>
              <w:jc w:val="right"/>
            </w:pPr>
            <w:r>
              <w:t xml:space="preserve">0.0626833</w:t>
            </w:r>
          </w:p>
        </w:tc>
        <w:tc>
          <w:tcPr/>
          <w:p>
            <w:pPr>
              <w:pStyle w:val="Compact"/>
              <w:jc w:val="right"/>
            </w:pPr>
            <w:r>
              <w:t xml:space="preserve">-1.8616844</w:t>
            </w:r>
          </w:p>
        </w:tc>
      </w:tr>
      <w:tr>
        <w:tc>
          <w:tcPr/>
          <w:p>
            <w:pPr>
              <w:pStyle w:val="Compact"/>
              <w:jc w:val="left"/>
            </w:pPr>
            <w:r>
              <w:t xml:space="preserve">Hematocrit</w:t>
            </w:r>
          </w:p>
        </w:tc>
        <w:tc>
          <w:tcPr/>
          <w:p>
            <w:pPr>
              <w:pStyle w:val="Compact"/>
              <w:jc w:val="right"/>
            </w:pPr>
            <w:r>
              <w:t xml:space="preserve">35.5127530</w:t>
            </w:r>
          </w:p>
        </w:tc>
        <w:tc>
          <w:tcPr/>
          <w:p>
            <w:pPr>
              <w:pStyle w:val="Compact"/>
              <w:jc w:val="right"/>
            </w:pPr>
            <w:r>
              <w:t xml:space="preserve">7.8331565</w:t>
            </w:r>
          </w:p>
        </w:tc>
        <w:tc>
          <w:tcPr/>
          <w:p>
            <w:pPr>
              <w:pStyle w:val="Compact"/>
              <w:jc w:val="right"/>
            </w:pPr>
            <w:r>
              <w:t xml:space="preserve">36.1694136</w:t>
            </w:r>
          </w:p>
        </w:tc>
        <w:tc>
          <w:tcPr/>
          <w:p>
            <w:pPr>
              <w:pStyle w:val="Compact"/>
              <w:jc w:val="right"/>
            </w:pPr>
            <w:r>
              <w:t xml:space="preserve">7.9269359</w:t>
            </w:r>
          </w:p>
        </w:tc>
        <w:tc>
          <w:tcPr/>
          <w:p>
            <w:pPr>
              <w:pStyle w:val="Compact"/>
              <w:jc w:val="right"/>
            </w:pPr>
            <w:r>
              <w:t xml:space="preserve">0.6566605</w:t>
            </w:r>
          </w:p>
        </w:tc>
        <w:tc>
          <w:tcPr/>
          <w:p>
            <w:pPr>
              <w:pStyle w:val="Compact"/>
              <w:jc w:val="right"/>
            </w:pPr>
            <w:r>
              <w:t xml:space="preserve">0.0070890</w:t>
            </w:r>
          </w:p>
        </w:tc>
        <w:tc>
          <w:tcPr/>
          <w:p>
            <w:pPr>
              <w:pStyle w:val="Compact"/>
              <w:jc w:val="right"/>
            </w:pPr>
            <w:r>
              <w:t xml:space="preserve">-2.6948437</w:t>
            </w:r>
          </w:p>
        </w:tc>
      </w:tr>
      <w:tr>
        <w:tc>
          <w:tcPr/>
          <w:p>
            <w:pPr>
              <w:pStyle w:val="Compact"/>
              <w:jc w:val="left"/>
            </w:pPr>
            <w:r>
              <w:t xml:space="preserve">Blood glucose level</w:t>
            </w:r>
          </w:p>
        </w:tc>
        <w:tc>
          <w:tcPr/>
          <w:p>
            <w:pPr>
              <w:pStyle w:val="Compact"/>
              <w:jc w:val="right"/>
            </w:pPr>
            <w:r>
              <w:t xml:space="preserve">160.5875544</w:t>
            </w:r>
          </w:p>
        </w:tc>
        <w:tc>
          <w:tcPr/>
          <w:p>
            <w:pPr>
              <w:pStyle w:val="Compact"/>
              <w:jc w:val="right"/>
            </w:pPr>
            <w:r>
              <w:t xml:space="preserve">79.5024934</w:t>
            </w:r>
          </w:p>
        </w:tc>
        <w:tc>
          <w:tcPr/>
          <w:p>
            <w:pPr>
              <w:pStyle w:val="Compact"/>
              <w:jc w:val="right"/>
            </w:pPr>
            <w:r>
              <w:t xml:space="preserve">130.6029826</w:t>
            </w:r>
          </w:p>
        </w:tc>
        <w:tc>
          <w:tcPr/>
          <w:p>
            <w:pPr>
              <w:pStyle w:val="Compact"/>
              <w:jc w:val="right"/>
            </w:pPr>
            <w:r>
              <w:t xml:space="preserve">55.2316432</w:t>
            </w:r>
          </w:p>
        </w:tc>
        <w:tc>
          <w:tcPr/>
          <w:p>
            <w:pPr>
              <w:pStyle w:val="Compact"/>
              <w:jc w:val="right"/>
            </w:pPr>
            <w:r>
              <w:t xml:space="preserve">-29.9845719</w:t>
            </w:r>
          </w:p>
        </w:tc>
        <w:tc>
          <w:tcPr/>
          <w:p>
            <w:pPr>
              <w:pStyle w:val="Compact"/>
              <w:jc w:val="right"/>
            </w:pPr>
            <w:r>
              <w:t xml:space="preserve">0.0000000</w:t>
            </w:r>
          </w:p>
        </w:tc>
        <w:tc>
          <w:tcPr/>
          <w:p>
            <w:pPr>
              <w:pStyle w:val="Compact"/>
              <w:jc w:val="right"/>
            </w:pPr>
            <w:r>
              <w:t xml:space="preserve">18.8629105</w:t>
            </w:r>
          </w:p>
        </w:tc>
      </w:tr>
      <w:tr>
        <w:tc>
          <w:tcPr/>
          <w:p>
            <w:pPr>
              <w:pStyle w:val="Compact"/>
              <w:jc w:val="left"/>
            </w:pPr>
            <w:r>
              <w:t xml:space="preserve">Serum creatinine</w:t>
            </w:r>
          </w:p>
        </w:tc>
        <w:tc>
          <w:tcPr/>
          <w:p>
            <w:pPr>
              <w:pStyle w:val="Compact"/>
              <w:jc w:val="right"/>
            </w:pPr>
            <w:r>
              <w:t xml:space="preserve">0.9707055</w:t>
            </w:r>
          </w:p>
        </w:tc>
        <w:tc>
          <w:tcPr/>
          <w:p>
            <w:pPr>
              <w:pStyle w:val="Compact"/>
              <w:jc w:val="right"/>
            </w:pPr>
            <w:r>
              <w:t xml:space="preserve">1.4132554</w:t>
            </w:r>
          </w:p>
        </w:tc>
        <w:tc>
          <w:tcPr/>
          <w:p>
            <w:pPr>
              <w:pStyle w:val="Compact"/>
              <w:jc w:val="right"/>
            </w:pPr>
            <w:r>
              <w:t xml:space="preserve">0.6627406</w:t>
            </w:r>
          </w:p>
        </w:tc>
        <w:tc>
          <w:tcPr/>
          <w:p>
            <w:pPr>
              <w:pStyle w:val="Compact"/>
              <w:jc w:val="right"/>
            </w:pPr>
            <w:r>
              <w:t xml:space="preserve">0.7852057</w:t>
            </w:r>
          </w:p>
        </w:tc>
        <w:tc>
          <w:tcPr/>
          <w:p>
            <w:pPr>
              <w:pStyle w:val="Compact"/>
              <w:jc w:val="right"/>
            </w:pPr>
            <w:r>
              <w:t xml:space="preserve">-0.3079648</w:t>
            </w:r>
          </w:p>
        </w:tc>
        <w:tc>
          <w:tcPr/>
          <w:p>
            <w:pPr>
              <w:pStyle w:val="Compact"/>
              <w:jc w:val="right"/>
            </w:pPr>
            <w:r>
              <w:t xml:space="preserve">0.0000000</w:t>
            </w:r>
          </w:p>
        </w:tc>
        <w:tc>
          <w:tcPr/>
          <w:p>
            <w:pPr>
              <w:pStyle w:val="Compact"/>
              <w:jc w:val="right"/>
            </w:pPr>
            <w:r>
              <w:t xml:space="preserve">14.2536146</w:t>
            </w:r>
          </w:p>
        </w:tc>
      </w:tr>
      <w:tr>
        <w:tc>
          <w:tcPr/>
          <w:p>
            <w:pPr>
              <w:pStyle w:val="Compact"/>
              <w:jc w:val="left"/>
            </w:pPr>
            <w:r>
              <w:t xml:space="preserve">Blood urea nitrogen</w:t>
            </w:r>
          </w:p>
        </w:tc>
        <w:tc>
          <w:tcPr/>
          <w:p>
            <w:pPr>
              <w:pStyle w:val="Compact"/>
              <w:jc w:val="right"/>
            </w:pPr>
            <w:r>
              <w:t xml:space="preserve">20.2045857</w:t>
            </w:r>
          </w:p>
        </w:tc>
        <w:tc>
          <w:tcPr/>
          <w:p>
            <w:pPr>
              <w:pStyle w:val="Compact"/>
              <w:jc w:val="right"/>
            </w:pPr>
            <w:r>
              <w:t xml:space="preserve">18.3590069</w:t>
            </w:r>
          </w:p>
        </w:tc>
        <w:tc>
          <w:tcPr/>
          <w:p>
            <w:pPr>
              <w:pStyle w:val="Compact"/>
              <w:jc w:val="right"/>
            </w:pPr>
            <w:r>
              <w:t xml:space="preserve">19.7025546</w:t>
            </w:r>
          </w:p>
        </w:tc>
        <w:tc>
          <w:tcPr/>
          <w:p>
            <w:pPr>
              <w:pStyle w:val="Compact"/>
              <w:jc w:val="right"/>
            </w:pPr>
            <w:r>
              <w:t xml:space="preserve">16.8667428</w:t>
            </w:r>
          </w:p>
        </w:tc>
        <w:tc>
          <w:tcPr/>
          <w:p>
            <w:pPr>
              <w:pStyle w:val="Compact"/>
              <w:jc w:val="right"/>
            </w:pPr>
            <w:r>
              <w:t xml:space="preserve">-0.5020310</w:t>
            </w:r>
          </w:p>
        </w:tc>
        <w:tc>
          <w:tcPr/>
          <w:p>
            <w:pPr>
              <w:pStyle w:val="Compact"/>
              <w:jc w:val="right"/>
            </w:pPr>
            <w:r>
              <w:t xml:space="preserve">0.1071239</w:t>
            </w:r>
          </w:p>
        </w:tc>
        <w:tc>
          <w:tcPr/>
          <w:p>
            <w:pPr>
              <w:pStyle w:val="Compact"/>
              <w:jc w:val="right"/>
            </w:pPr>
            <w:r>
              <w:t xml:space="preserve">1.6114176</w:t>
            </w:r>
          </w:p>
        </w:tc>
      </w:tr>
      <w:tr>
        <w:tc>
          <w:tcPr/>
          <w:p>
            <w:pPr>
              <w:pStyle w:val="Compact"/>
              <w:jc w:val="left"/>
            </w:pPr>
            <w:r>
              <w:t xml:space="preserve">Length of ventilation</w:t>
            </w:r>
          </w:p>
        </w:tc>
        <w:tc>
          <w:tcPr/>
          <w:p>
            <w:pPr>
              <w:pStyle w:val="Compact"/>
              <w:jc w:val="right"/>
            </w:pPr>
            <w:r>
              <w:t xml:space="preserve">88.4353603</w:t>
            </w:r>
          </w:p>
        </w:tc>
        <w:tc>
          <w:tcPr/>
          <w:p>
            <w:pPr>
              <w:pStyle w:val="Compact"/>
              <w:jc w:val="right"/>
            </w:pPr>
            <w:r>
              <w:t xml:space="preserve">166.1147894</w:t>
            </w:r>
          </w:p>
        </w:tc>
        <w:tc>
          <w:tcPr/>
          <w:p>
            <w:pPr>
              <w:pStyle w:val="Compact"/>
              <w:jc w:val="right"/>
            </w:pPr>
            <w:r>
              <w:t xml:space="preserve">0.1011762</w:t>
            </w:r>
          </w:p>
        </w:tc>
        <w:tc>
          <w:tcPr/>
          <w:p>
            <w:pPr>
              <w:pStyle w:val="Compact"/>
              <w:jc w:val="right"/>
            </w:pPr>
            <w:r>
              <w:t xml:space="preserve">3.2118658</w:t>
            </w:r>
          </w:p>
        </w:tc>
        <w:tc>
          <w:tcPr/>
          <w:p>
            <w:pPr>
              <w:pStyle w:val="Compact"/>
              <w:jc w:val="right"/>
            </w:pPr>
            <w:r>
              <w:t xml:space="preserve">-88.3341841</w:t>
            </w:r>
          </w:p>
        </w:tc>
        <w:tc>
          <w:tcPr/>
          <w:p>
            <w:pPr>
              <w:pStyle w:val="Compact"/>
              <w:jc w:val="right"/>
            </w:pPr>
            <w:r>
              <w:t xml:space="preserve">0.0000000</w:t>
            </w:r>
          </w:p>
        </w:tc>
        <w:tc>
          <w:tcPr/>
          <w:p>
            <w:pPr>
              <w:pStyle w:val="Compact"/>
              <w:jc w:val="right"/>
            </w:pPr>
            <w:r>
              <w:t xml:space="preserve">38.9134028</w:t>
            </w:r>
          </w:p>
        </w:tc>
      </w:tr>
      <w:tr>
        <w:tc>
          <w:tcPr/>
          <w:p>
            <w:pPr>
              <w:pStyle w:val="Compact"/>
              <w:jc w:val="left"/>
            </w:pPr>
            <w:r>
              <w:t xml:space="preserve">Length of intensive care unit staty</w:t>
            </w:r>
          </w:p>
        </w:tc>
        <w:tc>
          <w:tcPr/>
          <w:p>
            <w:pPr>
              <w:pStyle w:val="Compact"/>
              <w:jc w:val="right"/>
            </w:pPr>
            <w:r>
              <w:t xml:space="preserve">118.5233129</w:t>
            </w:r>
          </w:p>
        </w:tc>
        <w:tc>
          <w:tcPr/>
          <w:p>
            <w:pPr>
              <w:pStyle w:val="Compact"/>
              <w:jc w:val="right"/>
            </w:pPr>
            <w:r>
              <w:t xml:space="preserve">176.0793190</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-118.5233129</w:t>
            </w:r>
          </w:p>
        </w:tc>
        <w:tc>
          <w:tcPr/>
          <w:p>
            <w:pPr>
              <w:pStyle w:val="Compact"/>
              <w:jc w:val="right"/>
            </w:pPr>
            <w:r>
              <w:t xml:space="preserve">0.0000000</w:t>
            </w:r>
          </w:p>
        </w:tc>
        <w:tc>
          <w:tcPr/>
          <w:p>
            <w:pPr>
              <w:pStyle w:val="Compact"/>
              <w:jc w:val="right"/>
            </w:pPr>
            <w:r>
              <w:t xml:space="preserve">49.3680763</w:t>
            </w:r>
          </w:p>
        </w:tc>
      </w:tr>
      <w:tr>
        <w:tc>
          <w:tcPr/>
          <w:p>
            <w:pPr>
              <w:pStyle w:val="Compact"/>
              <w:jc w:val="left"/>
            </w:pPr>
            <w:r>
              <w:t xml:space="preserve">Injury severity score</w:t>
            </w:r>
          </w:p>
        </w:tc>
        <w:tc>
          <w:tcPr/>
          <w:p>
            <w:pPr>
              <w:pStyle w:val="Compact"/>
              <w:jc w:val="right"/>
            </w:pPr>
            <w:r>
              <w:t xml:space="preserve">12.9206166</w:t>
            </w:r>
          </w:p>
        </w:tc>
        <w:tc>
          <w:tcPr/>
          <w:p>
            <w:pPr>
              <w:pStyle w:val="Compact"/>
              <w:jc w:val="right"/>
            </w:pPr>
            <w:r>
              <w:t xml:space="preserve">7.8603549</w:t>
            </w:r>
          </w:p>
        </w:tc>
        <w:tc>
          <w:tcPr/>
          <w:p>
            <w:pPr>
              <w:pStyle w:val="Compact"/>
              <w:jc w:val="right"/>
            </w:pPr>
            <w:r>
              <w:t xml:space="preserve">11.3102178</w:t>
            </w:r>
          </w:p>
        </w:tc>
        <w:tc>
          <w:tcPr/>
          <w:p>
            <w:pPr>
              <w:pStyle w:val="Compact"/>
              <w:jc w:val="right"/>
            </w:pPr>
            <w:r>
              <w:t xml:space="preserve">9.4236425</w:t>
            </w:r>
          </w:p>
        </w:tc>
        <w:tc>
          <w:tcPr/>
          <w:p>
            <w:pPr>
              <w:pStyle w:val="Compact"/>
              <w:jc w:val="right"/>
            </w:pPr>
            <w:r>
              <w:t xml:space="preserve">-1.6103987</w:t>
            </w:r>
          </w:p>
        </w:tc>
        <w:tc>
          <w:tcPr/>
          <w:p>
            <w:pPr>
              <w:pStyle w:val="Compact"/>
              <w:jc w:val="right"/>
            </w:pPr>
            <w:r>
              <w:t xml:space="preserve">0.0000000</w:t>
            </w:r>
          </w:p>
        </w:tc>
        <w:tc>
          <w:tcPr/>
          <w:p>
            <w:pPr>
              <w:pStyle w:val="Compact"/>
              <w:jc w:val="right"/>
            </w:pPr>
            <w:r>
              <w:t xml:space="preserve">11.0473465</w:t>
            </w:r>
          </w:p>
        </w:tc>
      </w:tr>
      <w:tr>
        <w:tc>
          <w:tcPr/>
          <w:p>
            <w:pPr>
              <w:pStyle w:val="Compact"/>
              <w:jc w:val="left"/>
            </w:pPr>
            <w:r>
              <w:t xml:space="preserve">New injury severity score</w:t>
            </w:r>
          </w:p>
        </w:tc>
        <w:tc>
          <w:tcPr/>
          <w:p>
            <w:pPr>
              <w:pStyle w:val="Compact"/>
              <w:jc w:val="right"/>
            </w:pPr>
            <w:r>
              <w:t xml:space="preserve">18.8019268</w:t>
            </w:r>
          </w:p>
        </w:tc>
        <w:tc>
          <w:tcPr/>
          <w:p>
            <w:pPr>
              <w:pStyle w:val="Compact"/>
              <w:jc w:val="right"/>
            </w:pPr>
            <w:r>
              <w:t xml:space="preserve">11.3479150</w:t>
            </w:r>
          </w:p>
        </w:tc>
        <w:tc>
          <w:tcPr/>
          <w:p>
            <w:pPr>
              <w:pStyle w:val="Compact"/>
              <w:jc w:val="right"/>
            </w:pPr>
            <w:r>
              <w:t xml:space="preserve">14.9232874</w:t>
            </w:r>
          </w:p>
        </w:tc>
        <w:tc>
          <w:tcPr/>
          <w:p>
            <w:pPr>
              <w:pStyle w:val="Compact"/>
              <w:jc w:val="right"/>
            </w:pPr>
            <w:r>
              <w:t xml:space="preserve">10.8130585</w:t>
            </w:r>
          </w:p>
        </w:tc>
        <w:tc>
          <w:tcPr/>
          <w:p>
            <w:pPr>
              <w:pStyle w:val="Compact"/>
              <w:jc w:val="right"/>
            </w:pPr>
            <w:r>
              <w:t xml:space="preserve">-3.8786394</w:t>
            </w:r>
          </w:p>
        </w:tc>
        <w:tc>
          <w:tcPr/>
          <w:p>
            <w:pPr>
              <w:pStyle w:val="Compact"/>
              <w:jc w:val="right"/>
            </w:pPr>
            <w:r>
              <w:t xml:space="preserve">0.0000000</w:t>
            </w:r>
          </w:p>
        </w:tc>
        <w:tc>
          <w:tcPr/>
          <w:p>
            <w:pPr>
              <w:pStyle w:val="Compact"/>
              <w:jc w:val="right"/>
            </w:pPr>
            <w:r>
              <w:t xml:space="preserve">20.1325813</w:t>
            </w:r>
          </w:p>
        </w:tc>
      </w:tr>
      <w:tr>
        <w:tc>
          <w:tcPr/>
          <w:p>
            <w:pPr>
              <w:pStyle w:val="Compact"/>
              <w:jc w:val="left"/>
            </w:pPr>
            <w:r>
              <w:t xml:space="preserve">time of care</w:t>
            </w:r>
          </w:p>
        </w:tc>
        <w:tc>
          <w:tcPr/>
          <w:p>
            <w:pPr>
              <w:pStyle w:val="Compact"/>
              <w:jc w:val="right"/>
            </w:pPr>
            <w:r>
              <w:t xml:space="preserve">13.8893703</w:t>
            </w:r>
          </w:p>
        </w:tc>
        <w:tc>
          <w:tcPr/>
          <w:p>
            <w:pPr>
              <w:pStyle w:val="Compact"/>
              <w:jc w:val="right"/>
            </w:pPr>
            <w:r>
              <w:t xml:space="preserve">25.4262543</w:t>
            </w:r>
          </w:p>
        </w:tc>
        <w:tc>
          <w:tcPr/>
          <w:p>
            <w:pPr>
              <w:pStyle w:val="Compact"/>
              <w:jc w:val="right"/>
            </w:pPr>
            <w:r>
              <w:t xml:space="preserve">8.4757494</w:t>
            </w:r>
          </w:p>
        </w:tc>
        <w:tc>
          <w:tcPr/>
          <w:p>
            <w:pPr>
              <w:pStyle w:val="Compact"/>
              <w:jc w:val="right"/>
            </w:pPr>
            <w:r>
              <w:t xml:space="preserve">12.0715221</w:t>
            </w:r>
          </w:p>
        </w:tc>
        <w:tc>
          <w:tcPr/>
          <w:p>
            <w:pPr>
              <w:pStyle w:val="Compact"/>
              <w:jc w:val="right"/>
            </w:pPr>
            <w:r>
              <w:t xml:space="preserve">-5.4136210</w:t>
            </w:r>
          </w:p>
        </w:tc>
        <w:tc>
          <w:tcPr/>
          <w:p>
            <w:pPr>
              <w:pStyle w:val="Compact"/>
              <w:jc w:val="right"/>
            </w:pPr>
            <w:r>
              <w:t xml:space="preserve">0.0000000</w:t>
            </w:r>
          </w:p>
        </w:tc>
        <w:tc>
          <w:tcPr/>
          <w:p>
            <w:pPr>
              <w:pStyle w:val="Compact"/>
              <w:jc w:val="right"/>
            </w:pPr>
            <w:r>
              <w:t xml:space="preserve">14.7396681</w:t>
            </w:r>
          </w:p>
        </w:tc>
      </w:tr>
      <w:tr>
        <w:tc>
          <w:tcPr/>
          <w:p>
            <w:pPr>
              <w:pStyle w:val="Compact"/>
              <w:jc w:val="left"/>
            </w:pPr>
            <w:r>
              <w:t xml:space="preserve">time from accident to admission</w:t>
            </w:r>
          </w:p>
        </w:tc>
        <w:tc>
          <w:tcPr/>
          <w:p>
            <w:pPr>
              <w:pStyle w:val="Compact"/>
              <w:jc w:val="right"/>
            </w:pPr>
            <w:r>
              <w:t xml:space="preserve">2.8610041</w:t>
            </w:r>
          </w:p>
        </w:tc>
        <w:tc>
          <w:tcPr/>
          <w:p>
            <w:pPr>
              <w:pStyle w:val="Compact"/>
              <w:jc w:val="right"/>
            </w:pPr>
            <w:r>
              <w:t xml:space="preserve">3.6793446</w:t>
            </w:r>
          </w:p>
        </w:tc>
        <w:tc>
          <w:tcPr/>
          <w:p>
            <w:pPr>
              <w:pStyle w:val="Compact"/>
              <w:jc w:val="right"/>
            </w:pPr>
            <w:r>
              <w:t xml:space="preserve">3.0565461</w:t>
            </w:r>
          </w:p>
        </w:tc>
        <w:tc>
          <w:tcPr/>
          <w:p>
            <w:pPr>
              <w:pStyle w:val="Compact"/>
              <w:jc w:val="right"/>
            </w:pPr>
            <w:r>
              <w:t xml:space="preserve">3.9675384</w:t>
            </w:r>
          </w:p>
        </w:tc>
        <w:tc>
          <w:tcPr/>
          <w:p>
            <w:pPr>
              <w:pStyle w:val="Compact"/>
              <w:jc w:val="right"/>
            </w:pPr>
            <w:r>
              <w:t xml:space="preserve">0.1955420</w:t>
            </w:r>
          </w:p>
        </w:tc>
        <w:tc>
          <w:tcPr/>
          <w:p>
            <w:pPr>
              <w:pStyle w:val="Compact"/>
              <w:jc w:val="right"/>
            </w:pPr>
            <w:r>
              <w:t xml:space="preserve">0.0028638</w:t>
            </w:r>
          </w:p>
        </w:tc>
        <w:tc>
          <w:tcPr/>
          <w:p>
            <w:pPr>
              <w:pStyle w:val="Compact"/>
              <w:jc w:val="right"/>
            </w:pPr>
            <w:r>
              <w:t xml:space="preserve">-2.9826805</w:t>
            </w:r>
          </w:p>
        </w:tc>
      </w:tr>
      <w:tr>
        <w:tc>
          <w:tcPr/>
          <w:p>
            <w:pPr>
              <w:pStyle w:val="Compact"/>
              <w:jc w:val="left"/>
            </w:pPr>
            <w:r>
              <w:t xml:space="preserve">time from admission to first survey</w:t>
            </w:r>
          </w:p>
        </w:tc>
        <w:tc>
          <w:tcPr/>
          <w:p>
            <w:pPr>
              <w:pStyle w:val="Compact"/>
              <w:jc w:val="right"/>
            </w:pPr>
            <w:r>
              <w:t xml:space="preserve">0.1035184</w:t>
            </w:r>
          </w:p>
        </w:tc>
        <w:tc>
          <w:tcPr/>
          <w:p>
            <w:pPr>
              <w:pStyle w:val="Compact"/>
              <w:jc w:val="right"/>
            </w:pPr>
            <w:r>
              <w:t xml:space="preserve">0.6336374</w:t>
            </w:r>
          </w:p>
        </w:tc>
        <w:tc>
          <w:tcPr/>
          <w:p>
            <w:pPr>
              <w:pStyle w:val="Compact"/>
              <w:jc w:val="right"/>
            </w:pPr>
            <w:r>
              <w:t xml:space="preserve">0.7660912</w:t>
            </w:r>
          </w:p>
        </w:tc>
        <w:tc>
          <w:tcPr/>
          <w:p>
            <w:pPr>
              <w:pStyle w:val="Compact"/>
              <w:jc w:val="right"/>
            </w:pPr>
            <w:r>
              <w:t xml:space="preserve">1.2338886</w:t>
            </w:r>
          </w:p>
        </w:tc>
        <w:tc>
          <w:tcPr/>
          <w:p>
            <w:pPr>
              <w:pStyle w:val="Compact"/>
              <w:jc w:val="right"/>
            </w:pPr>
            <w:r>
              <w:t xml:space="preserve">0.6625728</w:t>
            </w:r>
          </w:p>
        </w:tc>
        <w:tc>
          <w:tcPr/>
          <w:p>
            <w:pPr>
              <w:pStyle w:val="Compact"/>
              <w:jc w:val="right"/>
            </w:pPr>
            <w:r>
              <w:t xml:space="preserve">0.0000000</w:t>
            </w:r>
          </w:p>
        </w:tc>
        <w:tc>
          <w:tcPr/>
          <w:p>
            <w:pPr>
              <w:pStyle w:val="Compact"/>
              <w:jc w:val="right"/>
            </w:pPr>
            <w:r>
              <w:t xml:space="preserve">-43.9135862</w:t>
            </w:r>
          </w:p>
        </w:tc>
      </w:tr>
      <w:tr>
        <w:tc>
          <w:tcPr/>
          <w:p>
            <w:pPr>
              <w:pStyle w:val="Compact"/>
              <w:jc w:val="left"/>
            </w:pPr>
            <w:r>
              <w:t xml:space="preserve">time from accident to first survey</w:t>
            </w:r>
          </w:p>
        </w:tc>
        <w:tc>
          <w:tcPr/>
          <w:p>
            <w:pPr>
              <w:pStyle w:val="Compact"/>
              <w:jc w:val="right"/>
            </w:pPr>
            <w:r>
              <w:t xml:space="preserve">2.8373837</w:t>
            </w:r>
          </w:p>
        </w:tc>
        <w:tc>
          <w:tcPr/>
          <w:p>
            <w:pPr>
              <w:pStyle w:val="Compact"/>
              <w:jc w:val="right"/>
            </w:pPr>
            <w:r>
              <w:t xml:space="preserve">3.9854720</w:t>
            </w:r>
          </w:p>
        </w:tc>
        <w:tc>
          <w:tcPr/>
          <w:p>
            <w:pPr>
              <w:pStyle w:val="Compact"/>
              <w:jc w:val="right"/>
            </w:pPr>
            <w:r>
              <w:t xml:space="preserve">3.0456828</w:t>
            </w:r>
          </w:p>
        </w:tc>
        <w:tc>
          <w:tcPr/>
          <w:p>
            <w:pPr>
              <w:pStyle w:val="Compact"/>
              <w:jc w:val="right"/>
            </w:pPr>
            <w:r>
              <w:t xml:space="preserve">5.2664982</w:t>
            </w:r>
          </w:p>
        </w:tc>
        <w:tc>
          <w:tcPr/>
          <w:p>
            <w:pPr>
              <w:pStyle w:val="Compact"/>
              <w:jc w:val="right"/>
            </w:pPr>
            <w:r>
              <w:t xml:space="preserve">0.2082991</w:t>
            </w:r>
          </w:p>
        </w:tc>
        <w:tc>
          <w:tcPr/>
          <w:p>
            <w:pPr>
              <w:pStyle w:val="Compact"/>
              <w:jc w:val="right"/>
            </w:pPr>
            <w:r>
              <w:t xml:space="preserve">0.0076991</w:t>
            </w:r>
          </w:p>
        </w:tc>
        <w:tc>
          <w:tcPr/>
          <w:p>
            <w:pPr>
              <w:pStyle w:val="Compact"/>
              <w:jc w:val="right"/>
            </w:pPr>
            <w:r>
              <w:t xml:space="preserve">-2.6654224</w:t>
            </w:r>
          </w:p>
        </w:tc>
      </w:tr>
    </w:tbl>
    <w:p>
      <w:pPr>
        <w:pStyle w:val="BodyText"/>
      </w:pPr>
      <w:r>
        <w:t xml:space="preserve">For many parameters the difference is small, perhaps because of a crowd out effect. For instance, the total Glascow coma scale score is high and quite similar for the non-ICU subset versus the ICU subset, the difference between the average of the groups is 2 points. However, low scores in either category is a high propensity to admit a patient to the ICU, as demonstrated in the comparison of quantitative parameters.</w:t>
      </w:r>
    </w:p>
    <w:p>
      <w:pPr>
        <w:pStyle w:val="BodyText"/>
      </w:pPr>
      <w:r>
        <w:t xml:space="preserve">The proportions of the qualitative data are presented in</w:t>
      </w:r>
    </w:p>
    <w:p>
      <w:pPr>
        <w:pStyle w:val="SourceCode"/>
      </w:pPr>
      <w:r>
        <w:rPr>
          <w:rStyle w:val="FunctionTok"/>
        </w:rPr>
        <w:t xml:space="preserve">setwd</w:t>
      </w:r>
      <w:r>
        <w:rPr>
          <w:rStyle w:val="NormalTok"/>
        </w:rPr>
        <w:t xml:space="preserve">(</w:t>
      </w:r>
      <w:r>
        <w:rPr>
          <w:rStyle w:val="StringTok"/>
        </w:rPr>
        <w:t xml:space="preserve">"C:/Users/maria/Downloads/Packt Learning RStudio for R Statistical Computing 2012 RETAIL eBook-repackb00k/unmet-ICU-beds"</w:t>
      </w:r>
      <w:r>
        <w:rPr>
          <w:rStyle w:val="NormalTok"/>
        </w:rPr>
        <w:t xml:space="preserve">)</w:t>
      </w:r>
      <w:r>
        <w:br/>
      </w:r>
      <w:r>
        <w:rPr>
          <w:rStyle w:val="FunctionTok"/>
        </w:rPr>
        <w:t xml:space="preserve">load</w:t>
      </w:r>
      <w:r>
        <w:rPr>
          <w:rStyle w:val="NormalTok"/>
        </w:rPr>
        <w:t xml:space="preserve">(</w:t>
      </w:r>
      <w:r>
        <w:rPr>
          <w:rStyle w:val="StringTok"/>
        </w:rPr>
        <w:t xml:space="preserve">"qualitativetable.rdata"</w:t>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(qualitativetable, </w:t>
      </w:r>
      <w:r>
        <w:rPr>
          <w:rStyle w:val="AttributeTok"/>
        </w:rPr>
        <w:t xml:space="preserve">caption =</w:t>
      </w:r>
      <w:r>
        <w:rPr>
          <w:rStyle w:val="NormalTok"/>
        </w:rPr>
        <w:t xml:space="preserve"> </w:t>
      </w:r>
      <w:r>
        <w:rPr>
          <w:rStyle w:val="StringTok"/>
        </w:rPr>
        <w:t xml:space="preserve">"Proportion of patients admitted to the ICU for all variants of all quuantitative variables"</w:t>
      </w:r>
      <w:r>
        <w:rPr>
          <w:rStyle w:val="NormalTok"/>
        </w:rPr>
        <w:t xml:space="preserve">)</w:t>
      </w:r>
    </w:p>
    <w:p>
      <w:pPr>
        <w:pStyle w:val="TableCaption"/>
      </w:pPr>
      <w:r>
        <w:t xml:space="preserve">Proportion of patients admitted to the ICU for all variants of all quuantitative variables</w:t>
      </w:r>
    </w:p>
    <w:tbl>
      <w:tblPr>
        <w:tblStyle w:val="Table"/>
        <w:tblW w:type="pct" w:w="5000"/>
        <w:tblLook w:firstRow="1" w:lastRow="0" w:firstColumn="0" w:lastColumn="0" w:noHBand="0" w:noVBand="0" w:val="0020"/>
        <w:tblCaption w:val="Proportion of patients admitted to the ICU for all variants of all quuantitative variables"/>
      </w:tblPr>
      <w:tblGrid>
        <w:gridCol w:w="4865"/>
        <w:gridCol w:w="1301"/>
        <w:gridCol w:w="339"/>
        <w:gridCol w:w="282"/>
        <w:gridCol w:w="396"/>
        <w:gridCol w:w="226"/>
        <w:gridCol w:w="509"/>
      </w:tblGrid>
      <w:tr>
        <w:trPr>
          <w:tblHeader w:val="true"/>
        </w:trPr>
        <w:tc>
          <w:tcPr/>
          <w:p>
            <w:pPr>
              <w:pStyle w:val="Compact"/>
              <w:jc w:val="left"/>
            </w:pPr>
            <w:r>
              <w:t xml:space="preserve">X</w:t>
            </w:r>
          </w:p>
        </w:tc>
        <w:tc>
          <w:tcPr/>
          <w:p>
            <w:pPr>
              <w:pStyle w:val="Compact"/>
              <w:jc w:val="left"/>
            </w:pPr>
            <w:r>
              <w:t xml:space="preserve">X.1</w:t>
            </w:r>
          </w:p>
        </w:tc>
        <w:tc>
          <w:tcPr/>
          <w:p>
            <w:pPr>
              <w:pStyle w:val="Compact"/>
              <w:jc w:val="right"/>
            </w:pPr>
            <w:r>
              <w:t xml:space="preserve">all</w:t>
            </w:r>
          </w:p>
        </w:tc>
        <w:tc>
          <w:tcPr/>
          <w:p>
            <w:pPr>
              <w:pStyle w:val="Compact"/>
              <w:jc w:val="right"/>
            </w:pPr>
            <w:r>
              <w:t xml:space="preserve">ICU</w:t>
            </w:r>
          </w:p>
        </w:tc>
        <w:tc>
          <w:tcPr/>
          <w:p>
            <w:pPr>
              <w:pStyle w:val="Compact"/>
              <w:jc w:val="right"/>
            </w:pPr>
            <w:r>
              <w:t xml:space="preserve">no.ICU</w:t>
            </w:r>
          </w:p>
        </w:tc>
        <w:tc>
          <w:tcPr/>
          <w:p>
            <w:pPr>
              <w:pStyle w:val="Compact"/>
              <w:jc w:val="right"/>
            </w:pPr>
            <w:r>
              <w:t xml:space="preserve">NA.</w:t>
            </w:r>
          </w:p>
        </w:tc>
        <w:tc>
          <w:tcPr/>
          <w:p>
            <w:pPr>
              <w:pStyle w:val="Compact"/>
              <w:jc w:val="left"/>
            </w:pPr>
            <w:r>
              <w:t xml:space="preserve">Prop.ICU</w:t>
            </w:r>
          </w:p>
        </w:tc>
      </w:tr>
      <w:tr>
        <w:tc>
          <w:tcPr/>
          <w:p>
            <w:pPr>
              <w:pStyle w:val="Compact"/>
              <w:jc w:val="left"/>
            </w:pPr>
            <w:r>
              <w:t xml:space="preserve">‘</w:t>
            </w:r>
            <w:r>
              <w:t xml:space="preserve">Hospital identification number</w:t>
            </w:r>
            <w:r>
              <w:t xml:space="preserve">’</w:t>
            </w:r>
          </w:p>
        </w:tc>
        <w:tc>
          <w:tcPr/>
          <w:p>
            <w:pPr>
              <w:pStyle w:val="Compact"/>
              <w:jc w:val="left"/>
            </w:pPr>
            <w:r>
              <w:t xml:space="preserve">6273</w:t>
            </w:r>
          </w:p>
        </w:tc>
        <w:tc>
          <w:tcPr/>
          <w:p>
            <w:pPr>
              <w:pStyle w:val="Compact"/>
              <w:jc w:val="right"/>
            </w:pPr>
            <w:r>
              <w:t xml:space="preserve">2594</w:t>
            </w:r>
          </w:p>
        </w:tc>
        <w:tc>
          <w:tcPr/>
          <w:p>
            <w:pPr>
              <w:pStyle w:val="Compact"/>
              <w:jc w:val="right"/>
            </w:pPr>
            <w:r>
              <w:t xml:space="preserve">2552</w:t>
            </w:r>
          </w:p>
        </w:tc>
        <w:tc>
          <w:tcPr/>
          <w:p>
            <w:pPr>
              <w:pStyle w:val="Compact"/>
              <w:jc w:val="right"/>
            </w:pPr>
            <w:r>
              <w:t xml:space="preserve">1</w:t>
            </w:r>
          </w:p>
        </w:tc>
        <w:tc>
          <w:tcPr/>
          <w:p>
            <w:pPr>
              <w:pStyle w:val="Compact"/>
              <w:jc w:val="right"/>
            </w:pPr>
            <w:r>
              <w:t xml:space="preserve">41</w:t>
            </w:r>
          </w:p>
        </w:tc>
        <w:tc>
          <w:tcPr/>
          <w:p>
            <w:pPr>
              <w:pStyle w:val="Compact"/>
              <w:jc w:val="left"/>
            </w:pPr>
            <w:r>
              <w:t xml:space="preserve">100%</w:t>
            </w:r>
          </w:p>
        </w:tc>
      </w:tr>
      <w:tr>
        <w:tc>
          <w:tcPr/>
          <w:p>
            <w:pPr>
              <w:pStyle w:val="Compact"/>
            </w:pPr>
          </w:p>
        </w:tc>
        <w:tc>
          <w:tcPr/>
          <w:p>
            <w:pPr>
              <w:pStyle w:val="Compact"/>
              <w:jc w:val="left"/>
            </w:pPr>
            <w:r>
              <w:t xml:space="preserve">7215</w:t>
            </w:r>
          </w:p>
        </w:tc>
        <w:tc>
          <w:tcPr/>
          <w:p>
            <w:pPr>
              <w:pStyle w:val="Compact"/>
              <w:jc w:val="right"/>
            </w:pPr>
            <w:r>
              <w:t xml:space="preserve">1842</w:t>
            </w:r>
          </w:p>
        </w:tc>
        <w:tc>
          <w:tcPr/>
          <w:p>
            <w:pPr>
              <w:pStyle w:val="Compact"/>
              <w:jc w:val="right"/>
            </w:pPr>
            <w:r>
              <w:t xml:space="preserve">355</w:t>
            </w:r>
          </w:p>
        </w:tc>
        <w:tc>
          <w:tcPr/>
          <w:p>
            <w:pPr>
              <w:pStyle w:val="Compact"/>
              <w:jc w:val="right"/>
            </w:pPr>
            <w:r>
              <w:t xml:space="preserve">1486</w:t>
            </w:r>
          </w:p>
        </w:tc>
        <w:tc>
          <w:tcPr/>
          <w:p>
            <w:pPr>
              <w:pStyle w:val="Compact"/>
              <w:jc w:val="right"/>
            </w:pPr>
            <w:r>
              <w:t xml:space="preserve">1</w:t>
            </w:r>
          </w:p>
        </w:tc>
        <w:tc>
          <w:tcPr/>
          <w:p>
            <w:pPr>
              <w:pStyle w:val="Compact"/>
              <w:jc w:val="left"/>
            </w:pPr>
            <w:r>
              <w:t xml:space="preserve">19%</w:t>
            </w:r>
          </w:p>
        </w:tc>
      </w:tr>
      <w:tr>
        <w:tc>
          <w:tcPr/>
          <w:p>
            <w:pPr>
              <w:pStyle w:val="Compact"/>
              <w:jc w:val="left"/>
            </w:pPr>
            <w:r>
              <w:t xml:space="preserve">’</w:t>
            </w:r>
          </w:p>
        </w:tc>
        <w:tc>
          <w:tcPr/>
          <w:p>
            <w:pPr>
              <w:pStyle w:val="Compact"/>
              <w:jc w:val="left"/>
            </w:pPr>
            <w:r>
              <w:t xml:space="preserve">7842</w:t>
            </w:r>
          </w:p>
        </w:tc>
        <w:tc>
          <w:tcPr/>
          <w:p>
            <w:pPr>
              <w:pStyle w:val="Compact"/>
              <w:jc w:val="right"/>
            </w:pPr>
            <w:r>
              <w:t xml:space="preserve">6886</w:t>
            </w:r>
          </w:p>
        </w:tc>
        <w:tc>
          <w:tcPr/>
          <w:p>
            <w:pPr>
              <w:pStyle w:val="Compact"/>
              <w:jc w:val="right"/>
            </w:pPr>
            <w:r>
              <w:t xml:space="preserve">266</w:t>
            </w:r>
          </w:p>
        </w:tc>
        <w:tc>
          <w:tcPr/>
          <w:p>
            <w:pPr>
              <w:pStyle w:val="Compact"/>
              <w:jc w:val="right"/>
            </w:pPr>
            <w:r>
              <w:t xml:space="preserve">6620</w:t>
            </w:r>
          </w:p>
        </w:tc>
        <w:tc>
          <w:tcPr/>
          <w:p>
            <w:pPr>
              <w:pStyle w:val="Compact"/>
              <w:jc w:val="right"/>
            </w:pPr>
            <w:r>
              <w:t xml:space="preserve">0</w:t>
            </w:r>
          </w:p>
        </w:tc>
        <w:tc>
          <w:tcPr/>
          <w:p>
            <w:pPr>
              <w:pStyle w:val="Compact"/>
              <w:jc w:val="left"/>
            </w:pPr>
            <w:r>
              <w:t xml:space="preserve">4%</w:t>
            </w:r>
          </w:p>
        </w:tc>
      </w:tr>
      <w:tr>
        <w:tc>
          <w:tcPr/>
          <w:p>
            <w:pPr>
              <w:pStyle w:val="Compact"/>
            </w:pPr>
          </w:p>
        </w:tc>
        <w:tc>
          <w:tcPr/>
          <w:p>
            <w:pPr>
              <w:pStyle w:val="Compact"/>
              <w:jc w:val="left"/>
            </w:pPr>
            <w:r>
              <w:t xml:space="preserve">8264</w:t>
            </w:r>
          </w:p>
        </w:tc>
        <w:tc>
          <w:tcPr/>
          <w:p>
            <w:pPr>
              <w:pStyle w:val="Compact"/>
              <w:jc w:val="right"/>
            </w:pPr>
            <w:r>
              <w:t xml:space="preserve">4677</w:t>
            </w:r>
          </w:p>
        </w:tc>
        <w:tc>
          <w:tcPr/>
          <w:p>
            <w:pPr>
              <w:pStyle w:val="Compact"/>
              <w:jc w:val="right"/>
            </w:pPr>
            <w:r>
              <w:t xml:space="preserve">2210</w:t>
            </w:r>
          </w:p>
        </w:tc>
        <w:tc>
          <w:tcPr/>
          <w:p>
            <w:pPr>
              <w:pStyle w:val="Compact"/>
              <w:jc w:val="right"/>
            </w:pPr>
            <w:r>
              <w:t xml:space="preserve">2465</w:t>
            </w:r>
          </w:p>
        </w:tc>
        <w:tc>
          <w:tcPr/>
          <w:p>
            <w:pPr>
              <w:pStyle w:val="Compact"/>
              <w:jc w:val="right"/>
            </w:pPr>
            <w:r>
              <w:t xml:space="preserve">2</w:t>
            </w:r>
          </w:p>
        </w:tc>
        <w:tc>
          <w:tcPr/>
          <w:p>
            <w:pPr>
              <w:pStyle w:val="Compact"/>
              <w:jc w:val="left"/>
            </w:pPr>
            <w:r>
              <w:t xml:space="preserve">47%</w:t>
            </w:r>
          </w:p>
        </w:tc>
      </w:tr>
      <w:tr>
        <w:tc>
          <w:tcPr/>
          <w:p>
            <w:pPr>
              <w:pStyle w:val="Compact"/>
              <w:jc w:val="left"/>
            </w:pPr>
            <w:r>
              <w:t xml:space="preserve">‘</w:t>
            </w:r>
            <w:r>
              <w:t xml:space="preserve">Directly observed</w:t>
            </w:r>
            <w:r>
              <w:t xml:space="preserve">’</w:t>
            </w:r>
          </w:p>
        </w:tc>
        <w:tc>
          <w:tcPr/>
          <w:p>
            <w:pPr>
              <w:pStyle w:val="Compact"/>
              <w:jc w:val="left"/>
            </w:pPr>
            <w:r>
              <w:t xml:space="preserve">‘</w:t>
            </w:r>
            <w:r>
              <w:t xml:space="preserve">NA</w:t>
            </w:r>
            <w:r>
              <w:t xml:space="preserve">’</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left"/>
            </w:pPr>
            <w:r>
              <w:t xml:space="preserve">100%</w:t>
            </w:r>
          </w:p>
        </w:tc>
      </w:tr>
      <w:tr>
        <w:tc>
          <w:tcPr/>
          <w:p>
            <w:pPr>
              <w:pStyle w:val="Compact"/>
            </w:pPr>
          </w:p>
        </w:tc>
        <w:tc>
          <w:tcPr/>
          <w:p>
            <w:pPr>
              <w:pStyle w:val="Compact"/>
              <w:jc w:val="left"/>
            </w:pPr>
            <w:r>
              <w:t xml:space="preserve">‘</w:t>
            </w:r>
            <w:r>
              <w:t xml:space="preserve">No</w:t>
            </w:r>
            <w:r>
              <w:t xml:space="preserve">’</w:t>
            </w:r>
          </w:p>
        </w:tc>
        <w:tc>
          <w:tcPr/>
          <w:p>
            <w:pPr>
              <w:pStyle w:val="Compact"/>
              <w:jc w:val="right"/>
            </w:pPr>
            <w:r>
              <w:t xml:space="preserve">12114</w:t>
            </w:r>
          </w:p>
        </w:tc>
        <w:tc>
          <w:tcPr/>
          <w:p>
            <w:pPr>
              <w:pStyle w:val="Compact"/>
              <w:jc w:val="right"/>
            </w:pPr>
            <w:r>
              <w:t xml:space="preserve">4016</w:t>
            </w:r>
          </w:p>
        </w:tc>
        <w:tc>
          <w:tcPr/>
          <w:p>
            <w:pPr>
              <w:pStyle w:val="Compact"/>
              <w:jc w:val="right"/>
            </w:pPr>
            <w:r>
              <w:t xml:space="preserve">8073</w:t>
            </w:r>
          </w:p>
        </w:tc>
        <w:tc>
          <w:tcPr/>
          <w:p>
            <w:pPr>
              <w:pStyle w:val="Compact"/>
              <w:jc w:val="right"/>
            </w:pPr>
            <w:r>
              <w:t xml:space="preserve">25</w:t>
            </w:r>
          </w:p>
        </w:tc>
        <w:tc>
          <w:tcPr/>
          <w:p>
            <w:pPr>
              <w:pStyle w:val="Compact"/>
              <w:jc w:val="left"/>
            </w:pPr>
            <w:r>
              <w:t xml:space="preserve">33%</w:t>
            </w:r>
          </w:p>
        </w:tc>
      </w:tr>
      <w:tr>
        <w:tc>
          <w:tcPr/>
          <w:p>
            <w:pPr>
              <w:pStyle w:val="Compact"/>
            </w:pPr>
          </w:p>
        </w:tc>
        <w:tc>
          <w:tcPr/>
          <w:p>
            <w:pPr>
              <w:pStyle w:val="Compact"/>
              <w:jc w:val="left"/>
            </w:pPr>
            <w:r>
              <w:t xml:space="preserve">‘</w:t>
            </w:r>
            <w:r>
              <w:t xml:space="preserve">Yes</w:t>
            </w:r>
            <w:r>
              <w:t xml:space="preserve">’</w:t>
            </w:r>
          </w:p>
        </w:tc>
        <w:tc>
          <w:tcPr/>
          <w:p>
            <w:pPr>
              <w:pStyle w:val="Compact"/>
              <w:jc w:val="right"/>
            </w:pPr>
            <w:r>
              <w:t xml:space="preserve">3884</w:t>
            </w:r>
          </w:p>
        </w:tc>
        <w:tc>
          <w:tcPr/>
          <w:p>
            <w:pPr>
              <w:pStyle w:val="Compact"/>
              <w:jc w:val="right"/>
            </w:pPr>
            <w:r>
              <w:t xml:space="preserve">1366</w:t>
            </w:r>
          </w:p>
        </w:tc>
        <w:tc>
          <w:tcPr/>
          <w:p>
            <w:pPr>
              <w:pStyle w:val="Compact"/>
              <w:jc w:val="right"/>
            </w:pPr>
            <w:r>
              <w:t xml:space="preserve">2499</w:t>
            </w:r>
          </w:p>
        </w:tc>
        <w:tc>
          <w:tcPr/>
          <w:p>
            <w:pPr>
              <w:pStyle w:val="Compact"/>
              <w:jc w:val="right"/>
            </w:pPr>
            <w:r>
              <w:t xml:space="preserve">19</w:t>
            </w:r>
          </w:p>
        </w:tc>
        <w:tc>
          <w:tcPr/>
          <w:p>
            <w:pPr>
              <w:pStyle w:val="Compact"/>
              <w:jc w:val="left"/>
            </w:pPr>
            <w:r>
              <w:t xml:space="preserve">35%</w:t>
            </w:r>
          </w:p>
        </w:tc>
      </w:tr>
      <w:tr>
        <w:tc>
          <w:tcPr/>
          <w:p>
            <w:pPr>
              <w:pStyle w:val="Compact"/>
              <w:jc w:val="left"/>
            </w:pPr>
            <w:r>
              <w:t xml:space="preserve">‘</w:t>
            </w:r>
            <w:r>
              <w:t xml:space="preserve">Inclusion criterion used</w:t>
            </w:r>
            <w:r>
              <w:t xml:space="preserve">’</w:t>
            </w:r>
          </w:p>
        </w:tc>
        <w:tc>
          <w:tcPr/>
          <w:p>
            <w:pPr>
              <w:pStyle w:val="Compact"/>
              <w:jc w:val="left"/>
            </w:pPr>
            <w:r>
              <w:t xml:space="preserve">0</w:t>
            </w:r>
          </w:p>
        </w:tc>
        <w:tc>
          <w:tcPr/>
          <w:p>
            <w:pPr>
              <w:pStyle w:val="Compact"/>
              <w:jc w:val="right"/>
            </w:pPr>
            <w:r>
              <w:t xml:space="preserve">40</w:t>
            </w:r>
          </w:p>
        </w:tc>
        <w:tc>
          <w:tcPr/>
          <w:p>
            <w:pPr>
              <w:pStyle w:val="Compact"/>
              <w:jc w:val="right"/>
            </w:pPr>
            <w:r>
              <w:t xml:space="preserve">14</w:t>
            </w:r>
          </w:p>
        </w:tc>
        <w:tc>
          <w:tcPr/>
          <w:p>
            <w:pPr>
              <w:pStyle w:val="Compact"/>
              <w:jc w:val="right"/>
            </w:pPr>
            <w:r>
              <w:t xml:space="preserve">26</w:t>
            </w:r>
          </w:p>
        </w:tc>
        <w:tc>
          <w:tcPr/>
          <w:p>
            <w:pPr>
              <w:pStyle w:val="Compact"/>
              <w:jc w:val="right"/>
            </w:pPr>
            <w:r>
              <w:t xml:space="preserve">1</w:t>
            </w:r>
          </w:p>
        </w:tc>
        <w:tc>
          <w:tcPr/>
          <w:p>
            <w:pPr>
              <w:pStyle w:val="Compact"/>
            </w:pPr>
          </w:p>
        </w:tc>
      </w:tr>
      <w:tr>
        <w:tc>
          <w:tcPr/>
          <w:p>
            <w:pPr>
              <w:pStyle w:val="Compact"/>
            </w:pPr>
          </w:p>
        </w:tc>
        <w:tc>
          <w:tcPr/>
          <w:p>
            <w:pPr>
              <w:pStyle w:val="Compact"/>
              <w:jc w:val="left"/>
            </w:pPr>
            <w:r>
              <w:t xml:space="preserve">1</w:t>
            </w:r>
          </w:p>
        </w:tc>
        <w:tc>
          <w:tcPr/>
          <w:p>
            <w:pPr>
              <w:pStyle w:val="Compact"/>
              <w:jc w:val="right"/>
            </w:pPr>
            <w:r>
              <w:t xml:space="preserve">10957</w:t>
            </w:r>
          </w:p>
        </w:tc>
        <w:tc>
          <w:tcPr/>
          <w:p>
            <w:pPr>
              <w:pStyle w:val="Compact"/>
              <w:jc w:val="right"/>
            </w:pPr>
            <w:r>
              <w:t xml:space="preserve">1605</w:t>
            </w:r>
          </w:p>
        </w:tc>
        <w:tc>
          <w:tcPr/>
          <w:p>
            <w:pPr>
              <w:pStyle w:val="Compact"/>
              <w:jc w:val="right"/>
            </w:pPr>
            <w:r>
              <w:t xml:space="preserve">9349</w:t>
            </w:r>
          </w:p>
        </w:tc>
        <w:tc>
          <w:tcPr/>
          <w:p>
            <w:pPr>
              <w:pStyle w:val="Compact"/>
              <w:jc w:val="right"/>
            </w:pPr>
            <w:r>
              <w:t xml:space="preserve">3</w:t>
            </w:r>
          </w:p>
        </w:tc>
        <w:tc>
          <w:tcPr/>
          <w:p>
            <w:pPr>
              <w:pStyle w:val="Compact"/>
              <w:jc w:val="left"/>
            </w:pPr>
            <w:r>
              <w:t xml:space="preserve">15%</w:t>
            </w:r>
          </w:p>
        </w:tc>
      </w:tr>
      <w:tr>
        <w:tc>
          <w:tcPr/>
          <w:p>
            <w:pPr>
              <w:pStyle w:val="Compact"/>
            </w:pPr>
          </w:p>
        </w:tc>
        <w:tc>
          <w:tcPr/>
          <w:p>
            <w:pPr>
              <w:pStyle w:val="Compact"/>
              <w:jc w:val="left"/>
            </w:pPr>
            <w:r>
              <w:t xml:space="preserve">2</w:t>
            </w:r>
          </w:p>
        </w:tc>
        <w:tc>
          <w:tcPr/>
          <w:p>
            <w:pPr>
              <w:pStyle w:val="Compact"/>
              <w:jc w:val="right"/>
            </w:pPr>
            <w:r>
              <w:t xml:space="preserve">120</w:t>
            </w:r>
          </w:p>
        </w:tc>
        <w:tc>
          <w:tcPr/>
          <w:p>
            <w:pPr>
              <w:pStyle w:val="Compact"/>
              <w:jc w:val="right"/>
            </w:pPr>
            <w:r>
              <w:t xml:space="preserve">4</w:t>
            </w:r>
          </w:p>
        </w:tc>
        <w:tc>
          <w:tcPr/>
          <w:p>
            <w:pPr>
              <w:pStyle w:val="Compact"/>
              <w:jc w:val="right"/>
            </w:pPr>
            <w:r>
              <w:t xml:space="preserve">116</w:t>
            </w:r>
          </w:p>
        </w:tc>
        <w:tc>
          <w:tcPr/>
          <w:p>
            <w:pPr>
              <w:pStyle w:val="Compact"/>
              <w:jc w:val="right"/>
            </w:pPr>
            <w:r>
              <w:t xml:space="preserve">0</w:t>
            </w:r>
          </w:p>
        </w:tc>
        <w:tc>
          <w:tcPr/>
          <w:p>
            <w:pPr>
              <w:pStyle w:val="Compact"/>
              <w:jc w:val="left"/>
            </w:pPr>
            <w:r>
              <w:t xml:space="preserve">3%</w:t>
            </w:r>
          </w:p>
        </w:tc>
      </w:tr>
      <w:tr>
        <w:tc>
          <w:tcPr/>
          <w:p>
            <w:pPr>
              <w:pStyle w:val="Compact"/>
            </w:pPr>
          </w:p>
        </w:tc>
        <w:tc>
          <w:tcPr/>
          <w:p>
            <w:pPr>
              <w:pStyle w:val="Compact"/>
              <w:jc w:val="left"/>
            </w:pPr>
            <w:r>
              <w:t xml:space="preserve">3</w:t>
            </w:r>
          </w:p>
        </w:tc>
        <w:tc>
          <w:tcPr/>
          <w:p>
            <w:pPr>
              <w:pStyle w:val="Compact"/>
              <w:jc w:val="right"/>
            </w:pPr>
            <w:r>
              <w:t xml:space="preserve">4882</w:t>
            </w:r>
          </w:p>
        </w:tc>
        <w:tc>
          <w:tcPr/>
          <w:p>
            <w:pPr>
              <w:pStyle w:val="Compact"/>
              <w:jc w:val="right"/>
            </w:pPr>
            <w:r>
              <w:t xml:space="preserve">3760</w:t>
            </w:r>
          </w:p>
        </w:tc>
        <w:tc>
          <w:tcPr/>
          <w:p>
            <w:pPr>
              <w:pStyle w:val="Compact"/>
              <w:jc w:val="right"/>
            </w:pPr>
            <w:r>
              <w:t xml:space="preserve">1081</w:t>
            </w:r>
          </w:p>
        </w:tc>
        <w:tc>
          <w:tcPr/>
          <w:p>
            <w:pPr>
              <w:pStyle w:val="Compact"/>
              <w:jc w:val="right"/>
            </w:pPr>
            <w:r>
              <w:t xml:space="preserve">41</w:t>
            </w:r>
          </w:p>
        </w:tc>
        <w:tc>
          <w:tcPr/>
          <w:p>
            <w:pPr>
              <w:pStyle w:val="Compact"/>
              <w:jc w:val="left"/>
            </w:pPr>
            <w:r>
              <w:t xml:space="preserve">78%</w:t>
            </w:r>
          </w:p>
        </w:tc>
      </w:tr>
      <w:tr>
        <w:tc>
          <w:tcPr/>
          <w:p>
            <w:pPr>
              <w:pStyle w:val="Compact"/>
              <w:jc w:val="left"/>
            </w:pPr>
            <w:r>
              <w:t xml:space="preserve">‘</w:t>
            </w:r>
            <w:r>
              <w:t xml:space="preserve">Sex</w:t>
            </w:r>
            <w:r>
              <w:t xml:space="preserve">’</w:t>
            </w:r>
          </w:p>
        </w:tc>
        <w:tc>
          <w:tcPr/>
          <w:p>
            <w:pPr>
              <w:pStyle w:val="Compact"/>
              <w:jc w:val="left"/>
            </w:pPr>
            <w:r>
              <w:t xml:space="preserve">‘</w:t>
            </w:r>
            <w:r>
              <w:t xml:space="preserve">Female</w:t>
            </w:r>
            <w:r>
              <w:t xml:space="preserve">’</w:t>
            </w:r>
          </w:p>
        </w:tc>
        <w:tc>
          <w:tcPr/>
          <w:p>
            <w:pPr>
              <w:pStyle w:val="Compact"/>
              <w:jc w:val="right"/>
            </w:pPr>
            <w:r>
              <w:t xml:space="preserve">3628</w:t>
            </w:r>
          </w:p>
        </w:tc>
        <w:tc>
          <w:tcPr/>
          <w:p>
            <w:pPr>
              <w:pStyle w:val="Compact"/>
              <w:jc w:val="right"/>
            </w:pPr>
            <w:r>
              <w:t xml:space="preserve">782</w:t>
            </w:r>
          </w:p>
        </w:tc>
        <w:tc>
          <w:tcPr/>
          <w:p>
            <w:pPr>
              <w:pStyle w:val="Compact"/>
              <w:jc w:val="right"/>
            </w:pPr>
            <w:r>
              <w:t xml:space="preserve">2838</w:t>
            </w:r>
          </w:p>
        </w:tc>
        <w:tc>
          <w:tcPr/>
          <w:p>
            <w:pPr>
              <w:pStyle w:val="Compact"/>
              <w:jc w:val="right"/>
            </w:pPr>
            <w:r>
              <w:t xml:space="preserve">8</w:t>
            </w:r>
          </w:p>
        </w:tc>
        <w:tc>
          <w:tcPr/>
          <w:p>
            <w:pPr>
              <w:pStyle w:val="Compact"/>
              <w:jc w:val="left"/>
            </w:pPr>
            <w:r>
              <w:t xml:space="preserve">22%</w:t>
            </w:r>
          </w:p>
        </w:tc>
      </w:tr>
      <w:tr>
        <w:tc>
          <w:tcPr/>
          <w:p>
            <w:pPr>
              <w:pStyle w:val="Compact"/>
            </w:pPr>
          </w:p>
        </w:tc>
        <w:tc>
          <w:tcPr/>
          <w:p>
            <w:pPr>
              <w:pStyle w:val="Compact"/>
              <w:jc w:val="left"/>
            </w:pPr>
            <w:r>
              <w:t xml:space="preserve">‘</w:t>
            </w:r>
            <w:r>
              <w:t xml:space="preserve">Male</w:t>
            </w:r>
            <w:r>
              <w:t xml:space="preserve">’</w:t>
            </w:r>
          </w:p>
        </w:tc>
        <w:tc>
          <w:tcPr/>
          <w:p>
            <w:pPr>
              <w:pStyle w:val="Compact"/>
              <w:jc w:val="right"/>
            </w:pPr>
            <w:r>
              <w:t xml:space="preserve">12371</w:t>
            </w:r>
          </w:p>
        </w:tc>
        <w:tc>
          <w:tcPr/>
          <w:p>
            <w:pPr>
              <w:pStyle w:val="Compact"/>
              <w:jc w:val="right"/>
            </w:pPr>
            <w:r>
              <w:t xml:space="preserve">4601</w:t>
            </w:r>
          </w:p>
        </w:tc>
        <w:tc>
          <w:tcPr/>
          <w:p>
            <w:pPr>
              <w:pStyle w:val="Compact"/>
              <w:jc w:val="right"/>
            </w:pPr>
            <w:r>
              <w:t xml:space="preserve">7734</w:t>
            </w:r>
          </w:p>
        </w:tc>
        <w:tc>
          <w:tcPr/>
          <w:p>
            <w:pPr>
              <w:pStyle w:val="Compact"/>
              <w:jc w:val="right"/>
            </w:pPr>
            <w:r>
              <w:t xml:space="preserve">36</w:t>
            </w:r>
          </w:p>
        </w:tc>
        <w:tc>
          <w:tcPr/>
          <w:p>
            <w:pPr>
              <w:pStyle w:val="Compact"/>
              <w:jc w:val="left"/>
            </w:pPr>
            <w:r>
              <w:t xml:space="preserve">37%</w:t>
            </w:r>
          </w:p>
        </w:tc>
      </w:tr>
      <w:tr>
        <w:tc>
          <w:tcPr/>
          <w:p>
            <w:pPr>
              <w:pStyle w:val="Compact"/>
              <w:jc w:val="left"/>
            </w:pPr>
            <w:r>
              <w:t xml:space="preserve">‘</w:t>
            </w:r>
            <w:r>
              <w:t xml:space="preserve">Transferred from other health facility</w:t>
            </w:r>
            <w:r>
              <w:t xml:space="preserve">’</w:t>
            </w:r>
          </w:p>
        </w:tc>
        <w:tc>
          <w:tcPr/>
          <w:p>
            <w:pPr>
              <w:pStyle w:val="Compact"/>
              <w:jc w:val="left"/>
            </w:pPr>
            <w:r>
              <w:t xml:space="preserve">‘</w:t>
            </w:r>
            <w:r>
              <w:t xml:space="preserve">NA</w:t>
            </w:r>
            <w:r>
              <w:t xml:space="preserve">’</w:t>
            </w:r>
          </w:p>
        </w:tc>
        <w:tc>
          <w:tcPr/>
          <w:p>
            <w:pPr>
              <w:pStyle w:val="Compact"/>
              <w:jc w:val="right"/>
            </w:pPr>
            <w:r>
              <w:t xml:space="preserve">35</w:t>
            </w:r>
          </w:p>
        </w:tc>
        <w:tc>
          <w:tcPr/>
          <w:p>
            <w:pPr>
              <w:pStyle w:val="Compact"/>
              <w:jc w:val="right"/>
            </w:pPr>
            <w:r>
              <w:t xml:space="preserve">3</w:t>
            </w:r>
          </w:p>
        </w:tc>
        <w:tc>
          <w:tcPr/>
          <w:p>
            <w:pPr>
              <w:pStyle w:val="Compact"/>
              <w:jc w:val="right"/>
            </w:pPr>
            <w:r>
              <w:t xml:space="preserve">32</w:t>
            </w:r>
          </w:p>
        </w:tc>
        <w:tc>
          <w:tcPr/>
          <w:p>
            <w:pPr>
              <w:pStyle w:val="Compact"/>
              <w:jc w:val="right"/>
            </w:pPr>
            <w:r>
              <w:t xml:space="preserve">0</w:t>
            </w:r>
          </w:p>
        </w:tc>
        <w:tc>
          <w:tcPr/>
          <w:p>
            <w:pPr>
              <w:pStyle w:val="Compact"/>
              <w:jc w:val="left"/>
            </w:pPr>
            <w:r>
              <w:t xml:space="preserve">9%</w:t>
            </w:r>
          </w:p>
        </w:tc>
      </w:tr>
      <w:tr>
        <w:tc>
          <w:tcPr/>
          <w:p>
            <w:pPr>
              <w:pStyle w:val="Compact"/>
            </w:pPr>
          </w:p>
        </w:tc>
        <w:tc>
          <w:tcPr/>
          <w:p>
            <w:pPr>
              <w:pStyle w:val="Compact"/>
              <w:jc w:val="left"/>
            </w:pPr>
            <w:r>
              <w:t xml:space="preserve">‘</w:t>
            </w:r>
            <w:r>
              <w:t xml:space="preserve">No</w:t>
            </w:r>
            <w:r>
              <w:t xml:space="preserve">’</w:t>
            </w:r>
          </w:p>
        </w:tc>
        <w:tc>
          <w:tcPr/>
          <w:p>
            <w:pPr>
              <w:pStyle w:val="Compact"/>
              <w:jc w:val="right"/>
            </w:pPr>
            <w:r>
              <w:t xml:space="preserve">4629</w:t>
            </w:r>
          </w:p>
        </w:tc>
        <w:tc>
          <w:tcPr/>
          <w:p>
            <w:pPr>
              <w:pStyle w:val="Compact"/>
              <w:jc w:val="right"/>
            </w:pPr>
            <w:r>
              <w:t xml:space="preserve">1922</w:t>
            </w:r>
          </w:p>
        </w:tc>
        <w:tc>
          <w:tcPr/>
          <w:p>
            <w:pPr>
              <w:pStyle w:val="Compact"/>
              <w:jc w:val="right"/>
            </w:pPr>
            <w:r>
              <w:t xml:space="preserve">2692</w:t>
            </w:r>
          </w:p>
        </w:tc>
        <w:tc>
          <w:tcPr/>
          <w:p>
            <w:pPr>
              <w:pStyle w:val="Compact"/>
              <w:jc w:val="right"/>
            </w:pPr>
            <w:r>
              <w:t xml:space="preserve">15</w:t>
            </w:r>
          </w:p>
        </w:tc>
        <w:tc>
          <w:tcPr/>
          <w:p>
            <w:pPr>
              <w:pStyle w:val="Compact"/>
              <w:jc w:val="left"/>
            </w:pPr>
            <w:r>
              <w:t xml:space="preserve">42%</w:t>
            </w:r>
          </w:p>
        </w:tc>
      </w:tr>
      <w:tr>
        <w:tc>
          <w:tcPr/>
          <w:p>
            <w:pPr>
              <w:pStyle w:val="Compact"/>
            </w:pPr>
          </w:p>
        </w:tc>
        <w:tc>
          <w:tcPr/>
          <w:p>
            <w:pPr>
              <w:pStyle w:val="Compact"/>
              <w:jc w:val="left"/>
            </w:pPr>
            <w:r>
              <w:t xml:space="preserve">‘</w:t>
            </w:r>
            <w:r>
              <w:t xml:space="preserve">Yes</w:t>
            </w:r>
            <w:r>
              <w:t xml:space="preserve">’</w:t>
            </w:r>
          </w:p>
        </w:tc>
        <w:tc>
          <w:tcPr/>
          <w:p>
            <w:pPr>
              <w:pStyle w:val="Compact"/>
              <w:jc w:val="right"/>
            </w:pPr>
            <w:r>
              <w:t xml:space="preserve">11335</w:t>
            </w:r>
          </w:p>
        </w:tc>
        <w:tc>
          <w:tcPr/>
          <w:p>
            <w:pPr>
              <w:pStyle w:val="Compact"/>
              <w:jc w:val="right"/>
            </w:pPr>
            <w:r>
              <w:t xml:space="preserve">3458</w:t>
            </w:r>
          </w:p>
        </w:tc>
        <w:tc>
          <w:tcPr/>
          <w:p>
            <w:pPr>
              <w:pStyle w:val="Compact"/>
              <w:jc w:val="right"/>
            </w:pPr>
            <w:r>
              <w:t xml:space="preserve">7848</w:t>
            </w:r>
          </w:p>
        </w:tc>
        <w:tc>
          <w:tcPr/>
          <w:p>
            <w:pPr>
              <w:pStyle w:val="Compact"/>
              <w:jc w:val="right"/>
            </w:pPr>
            <w:r>
              <w:t xml:space="preserve">29</w:t>
            </w:r>
          </w:p>
        </w:tc>
        <w:tc>
          <w:tcPr/>
          <w:p>
            <w:pPr>
              <w:pStyle w:val="Compact"/>
              <w:jc w:val="left"/>
            </w:pPr>
            <w:r>
              <w:t xml:space="preserve">31%</w:t>
            </w:r>
          </w:p>
        </w:tc>
      </w:tr>
      <w:tr>
        <w:tc>
          <w:tcPr/>
          <w:p>
            <w:pPr>
              <w:pStyle w:val="Compact"/>
              <w:jc w:val="left"/>
            </w:pPr>
            <w:r>
              <w:t xml:space="preserve">‘</w:t>
            </w:r>
            <w:r>
              <w:t xml:space="preserve">Mode of transport</w:t>
            </w:r>
            <w:r>
              <w:t xml:space="preserve">’</w:t>
            </w:r>
          </w:p>
        </w:tc>
        <w:tc>
          <w:tcPr/>
          <w:p>
            <w:pPr>
              <w:pStyle w:val="Compact"/>
              <w:jc w:val="left"/>
            </w:pPr>
            <w:r>
              <w:t xml:space="preserve">‘</w:t>
            </w:r>
            <w:r>
              <w:t xml:space="preserve">Ambulance</w:t>
            </w:r>
            <w:r>
              <w:t xml:space="preserve">’</w:t>
            </w:r>
          </w:p>
        </w:tc>
        <w:tc>
          <w:tcPr/>
          <w:p>
            <w:pPr>
              <w:pStyle w:val="Compact"/>
              <w:jc w:val="right"/>
            </w:pPr>
            <w:r>
              <w:t xml:space="preserve">10734</w:t>
            </w:r>
          </w:p>
        </w:tc>
        <w:tc>
          <w:tcPr/>
          <w:p>
            <w:pPr>
              <w:pStyle w:val="Compact"/>
              <w:jc w:val="right"/>
            </w:pPr>
            <w:r>
              <w:t xml:space="preserve">3223</w:t>
            </w:r>
          </w:p>
        </w:tc>
        <w:tc>
          <w:tcPr/>
          <w:p>
            <w:pPr>
              <w:pStyle w:val="Compact"/>
              <w:jc w:val="right"/>
            </w:pPr>
            <w:r>
              <w:t xml:space="preserve">7486</w:t>
            </w:r>
          </w:p>
        </w:tc>
        <w:tc>
          <w:tcPr/>
          <w:p>
            <w:pPr>
              <w:pStyle w:val="Compact"/>
              <w:jc w:val="right"/>
            </w:pPr>
            <w:r>
              <w:t xml:space="preserve">25</w:t>
            </w:r>
          </w:p>
        </w:tc>
        <w:tc>
          <w:tcPr/>
          <w:p>
            <w:pPr>
              <w:pStyle w:val="Compact"/>
              <w:jc w:val="left"/>
            </w:pPr>
            <w:r>
              <w:t xml:space="preserve">30%</w:t>
            </w:r>
          </w:p>
        </w:tc>
      </w:tr>
      <w:tr>
        <w:tc>
          <w:tcPr/>
          <w:p>
            <w:pPr>
              <w:pStyle w:val="Compact"/>
            </w:pPr>
          </w:p>
        </w:tc>
        <w:tc>
          <w:tcPr/>
          <w:p>
            <w:pPr>
              <w:pStyle w:val="Compact"/>
              <w:jc w:val="left"/>
            </w:pPr>
            <w:r>
              <w:t xml:space="preserve">‘</w:t>
            </w:r>
            <w:r>
              <w:t xml:space="preserve">Carried by man</w:t>
            </w:r>
            <w:r>
              <w:t xml:space="preserve">’</w:t>
            </w:r>
          </w:p>
        </w:tc>
        <w:tc>
          <w:tcPr/>
          <w:p>
            <w:pPr>
              <w:pStyle w:val="Compact"/>
              <w:jc w:val="right"/>
            </w:pPr>
            <w:r>
              <w:t xml:space="preserve">24</w:t>
            </w:r>
          </w:p>
        </w:tc>
        <w:tc>
          <w:tcPr/>
          <w:p>
            <w:pPr>
              <w:pStyle w:val="Compact"/>
              <w:jc w:val="right"/>
            </w:pPr>
            <w:r>
              <w:t xml:space="preserve">11</w:t>
            </w:r>
          </w:p>
        </w:tc>
        <w:tc>
          <w:tcPr/>
          <w:p>
            <w:pPr>
              <w:pStyle w:val="Compact"/>
              <w:jc w:val="right"/>
            </w:pPr>
            <w:r>
              <w:t xml:space="preserve">13</w:t>
            </w:r>
          </w:p>
        </w:tc>
        <w:tc>
          <w:tcPr/>
          <w:p>
            <w:pPr>
              <w:pStyle w:val="Compact"/>
              <w:jc w:val="right"/>
            </w:pPr>
            <w:r>
              <w:t xml:space="preserve">0</w:t>
            </w:r>
          </w:p>
        </w:tc>
        <w:tc>
          <w:tcPr/>
          <w:p>
            <w:pPr>
              <w:pStyle w:val="Compact"/>
              <w:jc w:val="left"/>
            </w:pPr>
            <w:r>
              <w:t xml:space="preserve">46%</w:t>
            </w:r>
          </w:p>
        </w:tc>
      </w:tr>
      <w:tr>
        <w:tc>
          <w:tcPr/>
          <w:p>
            <w:pPr>
              <w:pStyle w:val="Compact"/>
            </w:pPr>
          </w:p>
        </w:tc>
        <w:tc>
          <w:tcPr/>
          <w:p>
            <w:pPr>
              <w:pStyle w:val="Compact"/>
              <w:jc w:val="left"/>
            </w:pPr>
            <w:r>
              <w:t xml:space="preserve">‘</w:t>
            </w:r>
            <w:r>
              <w:t xml:space="preserve">NA</w:t>
            </w:r>
            <w:r>
              <w:t xml:space="preserve">’</w:t>
            </w:r>
          </w:p>
        </w:tc>
        <w:tc>
          <w:tcPr/>
          <w:p>
            <w:pPr>
              <w:pStyle w:val="Compact"/>
              <w:jc w:val="right"/>
            </w:pPr>
            <w:r>
              <w:t xml:space="preserve">234</w:t>
            </w:r>
          </w:p>
        </w:tc>
        <w:tc>
          <w:tcPr/>
          <w:p>
            <w:pPr>
              <w:pStyle w:val="Compact"/>
              <w:jc w:val="right"/>
            </w:pPr>
            <w:r>
              <w:t xml:space="preserve">6</w:t>
            </w:r>
          </w:p>
        </w:tc>
        <w:tc>
          <w:tcPr/>
          <w:p>
            <w:pPr>
              <w:pStyle w:val="Compact"/>
              <w:jc w:val="right"/>
            </w:pPr>
            <w:r>
              <w:t xml:space="preserve">227</w:t>
            </w:r>
          </w:p>
        </w:tc>
        <w:tc>
          <w:tcPr/>
          <w:p>
            <w:pPr>
              <w:pStyle w:val="Compact"/>
              <w:jc w:val="right"/>
            </w:pPr>
            <w:r>
              <w:t xml:space="preserve">1</w:t>
            </w:r>
          </w:p>
        </w:tc>
        <w:tc>
          <w:tcPr/>
          <w:p>
            <w:pPr>
              <w:pStyle w:val="Compact"/>
              <w:jc w:val="left"/>
            </w:pPr>
            <w:r>
              <w:t xml:space="preserve">3%</w:t>
            </w:r>
          </w:p>
        </w:tc>
      </w:tr>
      <w:tr>
        <w:tc>
          <w:tcPr/>
          <w:p>
            <w:pPr>
              <w:pStyle w:val="Compact"/>
            </w:pPr>
          </w:p>
        </w:tc>
        <w:tc>
          <w:tcPr/>
          <w:p>
            <w:pPr>
              <w:pStyle w:val="Compact"/>
              <w:jc w:val="left"/>
            </w:pPr>
            <w:r>
              <w:t xml:space="preserve">‘</w:t>
            </w:r>
            <w:r>
              <w:t xml:space="preserve">Other</w:t>
            </w:r>
            <w:r>
              <w:t xml:space="preserve">’</w:t>
            </w:r>
          </w:p>
        </w:tc>
        <w:tc>
          <w:tcPr/>
          <w:p>
            <w:pPr>
              <w:pStyle w:val="Compact"/>
              <w:jc w:val="right"/>
            </w:pPr>
            <w:r>
              <w:t xml:space="preserve">14</w:t>
            </w:r>
          </w:p>
        </w:tc>
        <w:tc>
          <w:tcPr/>
          <w:p>
            <w:pPr>
              <w:pStyle w:val="Compact"/>
              <w:jc w:val="right"/>
            </w:pPr>
            <w:r>
              <w:t xml:space="preserve">4</w:t>
            </w:r>
          </w:p>
        </w:tc>
        <w:tc>
          <w:tcPr/>
          <w:p>
            <w:pPr>
              <w:pStyle w:val="Compact"/>
              <w:jc w:val="right"/>
            </w:pPr>
            <w:r>
              <w:t xml:space="preserve">10</w:t>
            </w:r>
          </w:p>
        </w:tc>
        <w:tc>
          <w:tcPr/>
          <w:p>
            <w:pPr>
              <w:pStyle w:val="Compact"/>
              <w:jc w:val="right"/>
            </w:pPr>
            <w:r>
              <w:t xml:space="preserve">0</w:t>
            </w:r>
          </w:p>
        </w:tc>
        <w:tc>
          <w:tcPr/>
          <w:p>
            <w:pPr>
              <w:pStyle w:val="Compact"/>
              <w:jc w:val="left"/>
            </w:pPr>
            <w:r>
              <w:t xml:space="preserve">29%</w:t>
            </w:r>
          </w:p>
        </w:tc>
      </w:tr>
      <w:tr>
        <w:tc>
          <w:tcPr/>
          <w:p>
            <w:pPr>
              <w:pStyle w:val="Compact"/>
            </w:pPr>
          </w:p>
        </w:tc>
        <w:tc>
          <w:tcPr/>
          <w:p>
            <w:pPr>
              <w:pStyle w:val="Compact"/>
              <w:jc w:val="left"/>
            </w:pPr>
            <w:r>
              <w:t xml:space="preserve">‘</w:t>
            </w:r>
            <w:r>
              <w:t xml:space="preserve">Police</w:t>
            </w:r>
            <w:r>
              <w:t xml:space="preserve">’</w:t>
            </w:r>
          </w:p>
        </w:tc>
        <w:tc>
          <w:tcPr/>
          <w:p>
            <w:pPr>
              <w:pStyle w:val="Compact"/>
              <w:jc w:val="right"/>
            </w:pPr>
            <w:r>
              <w:t xml:space="preserve">1319</w:t>
            </w:r>
          </w:p>
        </w:tc>
        <w:tc>
          <w:tcPr/>
          <w:p>
            <w:pPr>
              <w:pStyle w:val="Compact"/>
              <w:jc w:val="right"/>
            </w:pPr>
            <w:r>
              <w:t xml:space="preserve">787</w:t>
            </w:r>
          </w:p>
        </w:tc>
        <w:tc>
          <w:tcPr/>
          <w:p>
            <w:pPr>
              <w:pStyle w:val="Compact"/>
              <w:jc w:val="right"/>
            </w:pPr>
            <w:r>
              <w:t xml:space="preserve">524</w:t>
            </w:r>
          </w:p>
        </w:tc>
        <w:tc>
          <w:tcPr/>
          <w:p>
            <w:pPr>
              <w:pStyle w:val="Compact"/>
              <w:jc w:val="right"/>
            </w:pPr>
            <w:r>
              <w:t xml:space="preserve">8</w:t>
            </w:r>
          </w:p>
        </w:tc>
        <w:tc>
          <w:tcPr/>
          <w:p>
            <w:pPr>
              <w:pStyle w:val="Compact"/>
              <w:jc w:val="left"/>
            </w:pPr>
            <w:r>
              <w:t xml:space="preserve">60%</w:t>
            </w:r>
          </w:p>
        </w:tc>
      </w:tr>
      <w:tr>
        <w:tc>
          <w:tcPr/>
          <w:p>
            <w:pPr>
              <w:pStyle w:val="Compact"/>
            </w:pPr>
          </w:p>
        </w:tc>
        <w:tc>
          <w:tcPr/>
          <w:p>
            <w:pPr>
              <w:pStyle w:val="Compact"/>
              <w:jc w:val="left"/>
            </w:pPr>
            <w:r>
              <w:t xml:space="preserve">‘</w:t>
            </w:r>
            <w:r>
              <w:t xml:space="preserve">Private car</w:t>
            </w:r>
            <w:r>
              <w:t xml:space="preserve">’</w:t>
            </w:r>
          </w:p>
        </w:tc>
        <w:tc>
          <w:tcPr/>
          <w:p>
            <w:pPr>
              <w:pStyle w:val="Compact"/>
              <w:jc w:val="right"/>
            </w:pPr>
            <w:r>
              <w:t xml:space="preserve">1737</w:t>
            </w:r>
          </w:p>
        </w:tc>
        <w:tc>
          <w:tcPr/>
          <w:p>
            <w:pPr>
              <w:pStyle w:val="Compact"/>
              <w:jc w:val="right"/>
            </w:pPr>
            <w:r>
              <w:t xml:space="preserve">474</w:t>
            </w:r>
          </w:p>
        </w:tc>
        <w:tc>
          <w:tcPr/>
          <w:p>
            <w:pPr>
              <w:pStyle w:val="Compact"/>
              <w:jc w:val="right"/>
            </w:pPr>
            <w:r>
              <w:t xml:space="preserve">1261</w:t>
            </w:r>
          </w:p>
        </w:tc>
        <w:tc>
          <w:tcPr/>
          <w:p>
            <w:pPr>
              <w:pStyle w:val="Compact"/>
              <w:jc w:val="right"/>
            </w:pPr>
            <w:r>
              <w:t xml:space="preserve">2</w:t>
            </w:r>
          </w:p>
        </w:tc>
        <w:tc>
          <w:tcPr/>
          <w:p>
            <w:pPr>
              <w:pStyle w:val="Compact"/>
              <w:jc w:val="left"/>
            </w:pPr>
            <w:r>
              <w:t xml:space="preserve">27%</w:t>
            </w:r>
          </w:p>
        </w:tc>
      </w:tr>
      <w:tr>
        <w:tc>
          <w:tcPr/>
          <w:p>
            <w:pPr>
              <w:pStyle w:val="Compact"/>
            </w:pPr>
          </w:p>
        </w:tc>
        <w:tc>
          <w:tcPr/>
          <w:p>
            <w:pPr>
              <w:pStyle w:val="Compact"/>
              <w:jc w:val="left"/>
            </w:pPr>
            <w:r>
              <w:t xml:space="preserve">‘</w:t>
            </w:r>
            <w:r>
              <w:t xml:space="preserve">Taxi, motor rickshaw</w:t>
            </w:r>
            <w:r>
              <w:t xml:space="preserve">’</w:t>
            </w:r>
          </w:p>
        </w:tc>
        <w:tc>
          <w:tcPr/>
          <w:p>
            <w:pPr>
              <w:pStyle w:val="Compact"/>
              <w:jc w:val="right"/>
            </w:pPr>
            <w:r>
              <w:t xml:space="preserve">1937</w:t>
            </w:r>
          </w:p>
        </w:tc>
        <w:tc>
          <w:tcPr/>
          <w:p>
            <w:pPr>
              <w:pStyle w:val="Compact"/>
              <w:jc w:val="right"/>
            </w:pPr>
            <w:r>
              <w:t xml:space="preserve">878</w:t>
            </w:r>
          </w:p>
        </w:tc>
        <w:tc>
          <w:tcPr/>
          <w:p>
            <w:pPr>
              <w:pStyle w:val="Compact"/>
              <w:jc w:val="right"/>
            </w:pPr>
            <w:r>
              <w:t xml:space="preserve">1051</w:t>
            </w:r>
          </w:p>
        </w:tc>
        <w:tc>
          <w:tcPr/>
          <w:p>
            <w:pPr>
              <w:pStyle w:val="Compact"/>
              <w:jc w:val="right"/>
            </w:pPr>
            <w:r>
              <w:t xml:space="preserve">8</w:t>
            </w:r>
          </w:p>
        </w:tc>
        <w:tc>
          <w:tcPr/>
          <w:p>
            <w:pPr>
              <w:pStyle w:val="Compact"/>
              <w:jc w:val="left"/>
            </w:pPr>
            <w:r>
              <w:t xml:space="preserve">46%</w:t>
            </w:r>
          </w:p>
        </w:tc>
      </w:tr>
      <w:tr>
        <w:tc>
          <w:tcPr/>
          <w:p>
            <w:pPr>
              <w:pStyle w:val="Compact"/>
              <w:jc w:val="left"/>
            </w:pPr>
            <w:r>
              <w:t xml:space="preserve">‘</w:t>
            </w:r>
            <w:r>
              <w:t xml:space="preserve">Type of injury</w:t>
            </w:r>
            <w:r>
              <w:t xml:space="preserve">’</w:t>
            </w:r>
          </w:p>
        </w:tc>
        <w:tc>
          <w:tcPr/>
          <w:p>
            <w:pPr>
              <w:pStyle w:val="Compact"/>
              <w:jc w:val="left"/>
            </w:pPr>
            <w:r>
              <w:t xml:space="preserve">‘</w:t>
            </w:r>
            <w:r>
              <w:t xml:space="preserve">Blunt</w:t>
            </w:r>
            <w:r>
              <w:t xml:space="preserve">’</w:t>
            </w:r>
          </w:p>
        </w:tc>
        <w:tc>
          <w:tcPr/>
          <w:p>
            <w:pPr>
              <w:pStyle w:val="Compact"/>
              <w:jc w:val="right"/>
            </w:pPr>
            <w:r>
              <w:t xml:space="preserve">15196</w:t>
            </w:r>
          </w:p>
        </w:tc>
        <w:tc>
          <w:tcPr/>
          <w:p>
            <w:pPr>
              <w:pStyle w:val="Compact"/>
              <w:jc w:val="right"/>
            </w:pPr>
            <w:r>
              <w:t xml:space="preserve">5080</w:t>
            </w:r>
          </w:p>
        </w:tc>
        <w:tc>
          <w:tcPr/>
          <w:p>
            <w:pPr>
              <w:pStyle w:val="Compact"/>
              <w:jc w:val="right"/>
            </w:pPr>
            <w:r>
              <w:t xml:space="preserve">10079</w:t>
            </w:r>
          </w:p>
        </w:tc>
        <w:tc>
          <w:tcPr/>
          <w:p>
            <w:pPr>
              <w:pStyle w:val="Compact"/>
              <w:jc w:val="right"/>
            </w:pPr>
            <w:r>
              <w:t xml:space="preserve">37</w:t>
            </w:r>
          </w:p>
        </w:tc>
        <w:tc>
          <w:tcPr/>
          <w:p>
            <w:pPr>
              <w:pStyle w:val="Compact"/>
              <w:jc w:val="left"/>
            </w:pPr>
            <w:r>
              <w:t xml:space="preserve">34%</w:t>
            </w:r>
          </w:p>
        </w:tc>
      </w:tr>
      <w:tr>
        <w:tc>
          <w:tcPr/>
          <w:p>
            <w:pPr>
              <w:pStyle w:val="Compact"/>
            </w:pPr>
          </w:p>
        </w:tc>
        <w:tc>
          <w:tcPr/>
          <w:p>
            <w:pPr>
              <w:pStyle w:val="Compact"/>
              <w:jc w:val="left"/>
            </w:pPr>
            <w:r>
              <w:t xml:space="preserve">‘</w:t>
            </w:r>
            <w:r>
              <w:t xml:space="preserve">NA</w:t>
            </w:r>
            <w:r>
              <w:t xml:space="preserve">’</w:t>
            </w:r>
          </w:p>
        </w:tc>
        <w:tc>
          <w:tcPr/>
          <w:p>
            <w:pPr>
              <w:pStyle w:val="Compact"/>
              <w:jc w:val="right"/>
            </w:pPr>
            <w:r>
              <w:t xml:space="preserve">7</w:t>
            </w:r>
          </w:p>
        </w:tc>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c>
          <w:tcPr/>
          <w:p>
            <w:pPr>
              <w:pStyle w:val="Compact"/>
              <w:jc w:val="left"/>
            </w:pPr>
            <w:r>
              <w:t xml:space="preserve">29%</w:t>
            </w:r>
          </w:p>
        </w:tc>
      </w:tr>
      <w:tr>
        <w:tc>
          <w:tcPr/>
          <w:p>
            <w:pPr>
              <w:pStyle w:val="Compact"/>
            </w:pPr>
          </w:p>
        </w:tc>
        <w:tc>
          <w:tcPr/>
          <w:p>
            <w:pPr>
              <w:pStyle w:val="Compact"/>
              <w:jc w:val="left"/>
            </w:pPr>
            <w:r>
              <w:t xml:space="preserve">‘</w:t>
            </w:r>
            <w:r>
              <w:t xml:space="preserve">Penetrating</w:t>
            </w:r>
            <w:r>
              <w:t xml:space="preserve">’</w:t>
            </w:r>
          </w:p>
        </w:tc>
        <w:tc>
          <w:tcPr/>
          <w:p>
            <w:pPr>
              <w:pStyle w:val="Compact"/>
              <w:jc w:val="right"/>
            </w:pPr>
            <w:r>
              <w:t xml:space="preserve">796</w:t>
            </w:r>
          </w:p>
        </w:tc>
        <w:tc>
          <w:tcPr/>
          <w:p>
            <w:pPr>
              <w:pStyle w:val="Compact"/>
              <w:jc w:val="right"/>
            </w:pPr>
            <w:r>
              <w:t xml:space="preserve">301</w:t>
            </w:r>
          </w:p>
        </w:tc>
        <w:tc>
          <w:tcPr/>
          <w:p>
            <w:pPr>
              <w:pStyle w:val="Compact"/>
              <w:jc w:val="right"/>
            </w:pPr>
            <w:r>
              <w:t xml:space="preserve">488</w:t>
            </w:r>
          </w:p>
        </w:tc>
        <w:tc>
          <w:tcPr/>
          <w:p>
            <w:pPr>
              <w:pStyle w:val="Compact"/>
              <w:jc w:val="right"/>
            </w:pPr>
            <w:r>
              <w:t xml:space="preserve">7</w:t>
            </w:r>
          </w:p>
        </w:tc>
        <w:tc>
          <w:tcPr/>
          <w:p>
            <w:pPr>
              <w:pStyle w:val="Compact"/>
              <w:jc w:val="left"/>
            </w:pPr>
            <w:r>
              <w:t xml:space="preserve">38%</w:t>
            </w:r>
          </w:p>
        </w:tc>
      </w:tr>
      <w:tr>
        <w:tc>
          <w:tcPr/>
          <w:p>
            <w:pPr>
              <w:pStyle w:val="Compact"/>
              <w:jc w:val="left"/>
            </w:pPr>
            <w:r>
              <w:t xml:space="preserve">‘</w:t>
            </w:r>
            <w:r>
              <w:t xml:space="preserve">Arrived walking</w:t>
            </w:r>
            <w:r>
              <w:t xml:space="preserve">’</w:t>
            </w:r>
          </w:p>
        </w:tc>
        <w:tc>
          <w:tcPr/>
          <w:p>
            <w:pPr>
              <w:pStyle w:val="Compact"/>
              <w:jc w:val="left"/>
            </w:pPr>
            <w:r>
              <w:t xml:space="preserve">‘</w:t>
            </w:r>
            <w:r>
              <w:t xml:space="preserve">NA</w:t>
            </w:r>
            <w:r>
              <w:t xml:space="preserve">’</w:t>
            </w:r>
          </w:p>
        </w:tc>
        <w:tc>
          <w:tcPr/>
          <w:p>
            <w:pPr>
              <w:pStyle w:val="Compact"/>
              <w:jc w:val="right"/>
            </w:pPr>
            <w:r>
              <w:t xml:space="preserve">213</w:t>
            </w:r>
          </w:p>
        </w:tc>
        <w:tc>
          <w:tcPr/>
          <w:p>
            <w:pPr>
              <w:pStyle w:val="Compact"/>
              <w:jc w:val="right"/>
            </w:pPr>
            <w:r>
              <w:t xml:space="preserve">12</w:t>
            </w:r>
          </w:p>
        </w:tc>
        <w:tc>
          <w:tcPr/>
          <w:p>
            <w:pPr>
              <w:pStyle w:val="Compact"/>
              <w:jc w:val="right"/>
            </w:pPr>
            <w:r>
              <w:t xml:space="preserve">201</w:t>
            </w:r>
          </w:p>
        </w:tc>
        <w:tc>
          <w:tcPr/>
          <w:p>
            <w:pPr>
              <w:pStyle w:val="Compact"/>
              <w:jc w:val="right"/>
            </w:pPr>
            <w:r>
              <w:t xml:space="preserve">0</w:t>
            </w:r>
          </w:p>
        </w:tc>
        <w:tc>
          <w:tcPr/>
          <w:p>
            <w:pPr>
              <w:pStyle w:val="Compact"/>
              <w:jc w:val="left"/>
            </w:pPr>
            <w:r>
              <w:t xml:space="preserve">6%</w:t>
            </w:r>
          </w:p>
        </w:tc>
      </w:tr>
      <w:tr>
        <w:tc>
          <w:tcPr/>
          <w:p>
            <w:pPr>
              <w:pStyle w:val="Compact"/>
            </w:pPr>
          </w:p>
        </w:tc>
        <w:tc>
          <w:tcPr/>
          <w:p>
            <w:pPr>
              <w:pStyle w:val="Compact"/>
              <w:jc w:val="left"/>
            </w:pPr>
            <w:r>
              <w:t xml:space="preserve">‘</w:t>
            </w:r>
            <w:r>
              <w:t xml:space="preserve">No</w:t>
            </w:r>
            <w:r>
              <w:t xml:space="preserve">’</w:t>
            </w:r>
          </w:p>
        </w:tc>
        <w:tc>
          <w:tcPr/>
          <w:p>
            <w:pPr>
              <w:pStyle w:val="Compact"/>
              <w:jc w:val="right"/>
            </w:pPr>
            <w:r>
              <w:t xml:space="preserve">15763</w:t>
            </w:r>
          </w:p>
        </w:tc>
        <w:tc>
          <w:tcPr/>
          <w:p>
            <w:pPr>
              <w:pStyle w:val="Compact"/>
              <w:jc w:val="right"/>
            </w:pPr>
            <w:r>
              <w:t xml:space="preserve">5367</w:t>
            </w:r>
          </w:p>
        </w:tc>
        <w:tc>
          <w:tcPr/>
          <w:p>
            <w:pPr>
              <w:pStyle w:val="Compact"/>
              <w:jc w:val="right"/>
            </w:pPr>
            <w:r>
              <w:t xml:space="preserve">10352</w:t>
            </w:r>
          </w:p>
        </w:tc>
        <w:tc>
          <w:tcPr/>
          <w:p>
            <w:pPr>
              <w:pStyle w:val="Compact"/>
              <w:jc w:val="right"/>
            </w:pPr>
            <w:r>
              <w:t xml:space="preserve">44</w:t>
            </w:r>
          </w:p>
        </w:tc>
        <w:tc>
          <w:tcPr/>
          <w:p>
            <w:pPr>
              <w:pStyle w:val="Compact"/>
              <w:jc w:val="left"/>
            </w:pPr>
            <w:r>
              <w:t xml:space="preserve">34%</w:t>
            </w:r>
          </w:p>
        </w:tc>
      </w:tr>
      <w:tr>
        <w:tc>
          <w:tcPr/>
          <w:p>
            <w:pPr>
              <w:pStyle w:val="Compact"/>
            </w:pPr>
          </w:p>
        </w:tc>
        <w:tc>
          <w:tcPr/>
          <w:p>
            <w:pPr>
              <w:pStyle w:val="Compact"/>
              <w:jc w:val="left"/>
            </w:pPr>
            <w:r>
              <w:t xml:space="preserve">‘</w:t>
            </w:r>
            <w:r>
              <w:t xml:space="preserve">Yes</w:t>
            </w:r>
            <w:r>
              <w:t xml:space="preserve">’</w:t>
            </w:r>
          </w:p>
        </w:tc>
        <w:tc>
          <w:tcPr/>
          <w:p>
            <w:pPr>
              <w:pStyle w:val="Compact"/>
              <w:jc w:val="right"/>
            </w:pPr>
            <w:r>
              <w:t xml:space="preserve">23</w:t>
            </w:r>
          </w:p>
        </w:tc>
        <w:tc>
          <w:tcPr/>
          <w:p>
            <w:pPr>
              <w:pStyle w:val="Compact"/>
              <w:jc w:val="right"/>
            </w:pPr>
            <w:r>
              <w:t xml:space="preserve">4</w:t>
            </w:r>
          </w:p>
        </w:tc>
        <w:tc>
          <w:tcPr/>
          <w:p>
            <w:pPr>
              <w:pStyle w:val="Compact"/>
              <w:jc w:val="right"/>
            </w:pPr>
            <w:r>
              <w:t xml:space="preserve">19</w:t>
            </w:r>
          </w:p>
        </w:tc>
        <w:tc>
          <w:tcPr/>
          <w:p>
            <w:pPr>
              <w:pStyle w:val="Compact"/>
              <w:jc w:val="right"/>
            </w:pPr>
            <w:r>
              <w:t xml:space="preserve">0</w:t>
            </w:r>
          </w:p>
        </w:tc>
        <w:tc>
          <w:tcPr/>
          <w:p>
            <w:pPr>
              <w:pStyle w:val="Compact"/>
              <w:jc w:val="left"/>
            </w:pPr>
            <w:r>
              <w:t xml:space="preserve">17%</w:t>
            </w:r>
          </w:p>
        </w:tc>
      </w:tr>
      <w:tr>
        <w:tc>
          <w:tcPr/>
          <w:p>
            <w:pPr>
              <w:pStyle w:val="Compact"/>
              <w:jc w:val="left"/>
            </w:pPr>
            <w:r>
              <w:t xml:space="preserve">‘</w:t>
            </w:r>
            <w:r>
              <w:t xml:space="preserve">Patient on supplemental oxygen when the first blood oxygen saturation was recorded</w:t>
            </w:r>
            <w:r>
              <w:t xml:space="preserve">’</w:t>
            </w:r>
          </w:p>
        </w:tc>
        <w:tc>
          <w:tcPr/>
          <w:p>
            <w:pPr>
              <w:pStyle w:val="Compact"/>
              <w:jc w:val="left"/>
            </w:pPr>
            <w:r>
              <w:t xml:space="preserve">‘</w:t>
            </w:r>
            <w:r>
              <w:t xml:space="preserve">NA</w:t>
            </w:r>
            <w:r>
              <w:t xml:space="preserve">’</w:t>
            </w:r>
          </w:p>
        </w:tc>
        <w:tc>
          <w:tcPr/>
          <w:p>
            <w:pPr>
              <w:pStyle w:val="Compact"/>
              <w:jc w:val="right"/>
            </w:pPr>
            <w:r>
              <w:t xml:space="preserve">3431</w:t>
            </w:r>
          </w:p>
        </w:tc>
        <w:tc>
          <w:tcPr/>
          <w:p>
            <w:pPr>
              <w:pStyle w:val="Compact"/>
              <w:jc w:val="right"/>
            </w:pPr>
            <w:r>
              <w:t xml:space="preserve">1900</w:t>
            </w:r>
          </w:p>
        </w:tc>
        <w:tc>
          <w:tcPr/>
          <w:p>
            <w:pPr>
              <w:pStyle w:val="Compact"/>
              <w:jc w:val="right"/>
            </w:pPr>
            <w:r>
              <w:t xml:space="preserve">1508</w:t>
            </w:r>
          </w:p>
        </w:tc>
        <w:tc>
          <w:tcPr/>
          <w:p>
            <w:pPr>
              <w:pStyle w:val="Compact"/>
              <w:jc w:val="right"/>
            </w:pPr>
            <w:r>
              <w:t xml:space="preserve">23</w:t>
            </w:r>
          </w:p>
        </w:tc>
        <w:tc>
          <w:tcPr/>
          <w:p>
            <w:pPr>
              <w:pStyle w:val="Compact"/>
              <w:jc w:val="left"/>
            </w:pPr>
            <w:r>
              <w:t xml:space="preserve">56%</w:t>
            </w:r>
          </w:p>
        </w:tc>
      </w:tr>
      <w:tr>
        <w:tc>
          <w:tcPr/>
          <w:p>
            <w:pPr>
              <w:pStyle w:val="Compact"/>
            </w:pPr>
          </w:p>
        </w:tc>
        <w:tc>
          <w:tcPr/>
          <w:p>
            <w:pPr>
              <w:pStyle w:val="Compact"/>
              <w:jc w:val="left"/>
            </w:pPr>
            <w:r>
              <w:t xml:space="preserve">‘</w:t>
            </w:r>
            <w:r>
              <w:t xml:space="preserve">No</w:t>
            </w:r>
            <w:r>
              <w:t xml:space="preserve">’</w:t>
            </w:r>
          </w:p>
        </w:tc>
        <w:tc>
          <w:tcPr/>
          <w:p>
            <w:pPr>
              <w:pStyle w:val="Compact"/>
              <w:jc w:val="right"/>
            </w:pPr>
            <w:r>
              <w:t xml:space="preserve">8817</w:t>
            </w:r>
          </w:p>
        </w:tc>
        <w:tc>
          <w:tcPr/>
          <w:p>
            <w:pPr>
              <w:pStyle w:val="Compact"/>
              <w:jc w:val="right"/>
            </w:pPr>
            <w:r>
              <w:t xml:space="preserve">1904</w:t>
            </w:r>
          </w:p>
        </w:tc>
        <w:tc>
          <w:tcPr/>
          <w:p>
            <w:pPr>
              <w:pStyle w:val="Compact"/>
              <w:jc w:val="right"/>
            </w:pPr>
            <w:r>
              <w:t xml:space="preserve">6905</w:t>
            </w:r>
          </w:p>
        </w:tc>
        <w:tc>
          <w:tcPr/>
          <w:p>
            <w:pPr>
              <w:pStyle w:val="Compact"/>
              <w:jc w:val="right"/>
            </w:pPr>
            <w:r>
              <w:t xml:space="preserve">8</w:t>
            </w:r>
          </w:p>
        </w:tc>
        <w:tc>
          <w:tcPr/>
          <w:p>
            <w:pPr>
              <w:pStyle w:val="Compact"/>
              <w:jc w:val="left"/>
            </w:pPr>
            <w:r>
              <w:t xml:space="preserve">22%</w:t>
            </w:r>
          </w:p>
        </w:tc>
      </w:tr>
      <w:tr>
        <w:tc>
          <w:tcPr/>
          <w:p>
            <w:pPr>
              <w:pStyle w:val="Compact"/>
            </w:pPr>
          </w:p>
        </w:tc>
        <w:tc>
          <w:tcPr/>
          <w:p>
            <w:pPr>
              <w:pStyle w:val="Compact"/>
              <w:jc w:val="left"/>
            </w:pPr>
            <w:r>
              <w:t xml:space="preserve">‘</w:t>
            </w:r>
            <w:r>
              <w:t xml:space="preserve">Yes</w:t>
            </w:r>
            <w:r>
              <w:t xml:space="preserve">’</w:t>
            </w:r>
          </w:p>
        </w:tc>
        <w:tc>
          <w:tcPr/>
          <w:p>
            <w:pPr>
              <w:pStyle w:val="Compact"/>
              <w:jc w:val="right"/>
            </w:pPr>
            <w:r>
              <w:t xml:space="preserve">3751</w:t>
            </w:r>
          </w:p>
        </w:tc>
        <w:tc>
          <w:tcPr/>
          <w:p>
            <w:pPr>
              <w:pStyle w:val="Compact"/>
              <w:jc w:val="right"/>
            </w:pPr>
            <w:r>
              <w:t xml:space="preserve">1579</w:t>
            </w:r>
          </w:p>
        </w:tc>
        <w:tc>
          <w:tcPr/>
          <w:p>
            <w:pPr>
              <w:pStyle w:val="Compact"/>
              <w:jc w:val="right"/>
            </w:pPr>
            <w:r>
              <w:t xml:space="preserve">2159</w:t>
            </w:r>
          </w:p>
        </w:tc>
        <w:tc>
          <w:tcPr/>
          <w:p>
            <w:pPr>
              <w:pStyle w:val="Compact"/>
              <w:jc w:val="right"/>
            </w:pPr>
            <w:r>
              <w:t xml:space="preserve">13</w:t>
            </w:r>
          </w:p>
        </w:tc>
        <w:tc>
          <w:tcPr/>
          <w:p>
            <w:pPr>
              <w:pStyle w:val="Compact"/>
              <w:jc w:val="left"/>
            </w:pPr>
            <w:r>
              <w:t xml:space="preserve">42%</w:t>
            </w:r>
          </w:p>
        </w:tc>
      </w:tr>
      <w:tr>
        <w:tc>
          <w:tcPr/>
          <w:p>
            <w:pPr>
              <w:pStyle w:val="Compact"/>
              <w:jc w:val="left"/>
            </w:pPr>
            <w:r>
              <w:t xml:space="preserve">‘</w:t>
            </w:r>
            <w:r>
              <w:t xml:space="preserve">Glasgow coma scale, eye component, first recording</w:t>
            </w:r>
            <w:r>
              <w:t xml:space="preserve">’</w:t>
            </w:r>
          </w:p>
        </w:tc>
        <w:tc>
          <w:tcPr/>
          <w:p>
            <w:pPr>
              <w:pStyle w:val="Compact"/>
              <w:jc w:val="left"/>
            </w:pPr>
            <w:r>
              <w:t xml:space="preserve">NA</w:t>
            </w:r>
          </w:p>
        </w:tc>
        <w:tc>
          <w:tcPr/>
          <w:p>
            <w:pPr>
              <w:pStyle w:val="Compact"/>
              <w:jc w:val="right"/>
            </w:pPr>
            <w:r>
              <w:t xml:space="preserve">2198</w:t>
            </w:r>
          </w:p>
        </w:tc>
        <w:tc>
          <w:tcPr/>
          <w:p>
            <w:pPr>
              <w:pStyle w:val="Compact"/>
              <w:jc w:val="right"/>
            </w:pPr>
            <w:r>
              <w:t xml:space="preserve">302</w:t>
            </w:r>
          </w:p>
        </w:tc>
        <w:tc>
          <w:tcPr/>
          <w:p>
            <w:pPr>
              <w:pStyle w:val="Compact"/>
              <w:jc w:val="right"/>
            </w:pPr>
            <w:r>
              <w:t xml:space="preserve">1894</w:t>
            </w:r>
          </w:p>
        </w:tc>
        <w:tc>
          <w:tcPr/>
          <w:p>
            <w:pPr>
              <w:pStyle w:val="Compact"/>
              <w:jc w:val="right"/>
            </w:pPr>
            <w:r>
              <w:t xml:space="preserve">1</w:t>
            </w:r>
          </w:p>
        </w:tc>
        <w:tc>
          <w:tcPr/>
          <w:p>
            <w:pPr>
              <w:pStyle w:val="Compact"/>
            </w:pPr>
          </w:p>
        </w:tc>
      </w:tr>
      <w:tr>
        <w:tc>
          <w:tcPr/>
          <w:p>
            <w:pPr>
              <w:pStyle w:val="Compact"/>
            </w:pPr>
          </w:p>
        </w:tc>
        <w:tc>
          <w:tcPr/>
          <w:p>
            <w:pPr>
              <w:pStyle w:val="Compact"/>
              <w:jc w:val="left"/>
            </w:pPr>
            <w:r>
              <w:t xml:space="preserve">1</w:t>
            </w:r>
          </w:p>
        </w:tc>
        <w:tc>
          <w:tcPr/>
          <w:p>
            <w:pPr>
              <w:pStyle w:val="Compact"/>
              <w:jc w:val="right"/>
            </w:pPr>
            <w:r>
              <w:t xml:space="preserve">2892</w:t>
            </w:r>
          </w:p>
        </w:tc>
        <w:tc>
          <w:tcPr/>
          <w:p>
            <w:pPr>
              <w:pStyle w:val="Compact"/>
              <w:jc w:val="right"/>
            </w:pPr>
            <w:r>
              <w:t xml:space="preserve">1623</w:t>
            </w:r>
          </w:p>
        </w:tc>
        <w:tc>
          <w:tcPr/>
          <w:p>
            <w:pPr>
              <w:pStyle w:val="Compact"/>
              <w:jc w:val="right"/>
            </w:pPr>
            <w:r>
              <w:t xml:space="preserve">1262</w:t>
            </w:r>
          </w:p>
        </w:tc>
        <w:tc>
          <w:tcPr/>
          <w:p>
            <w:pPr>
              <w:pStyle w:val="Compact"/>
              <w:jc w:val="right"/>
            </w:pPr>
            <w:r>
              <w:t xml:space="preserve">7</w:t>
            </w:r>
          </w:p>
        </w:tc>
        <w:tc>
          <w:tcPr/>
          <w:p>
            <w:pPr>
              <w:pStyle w:val="Compact"/>
              <w:jc w:val="left"/>
            </w:pPr>
            <w:r>
              <w:t xml:space="preserve">56%</w:t>
            </w:r>
          </w:p>
        </w:tc>
      </w:tr>
      <w:tr>
        <w:tc>
          <w:tcPr/>
          <w:p>
            <w:pPr>
              <w:pStyle w:val="Compact"/>
            </w:pPr>
          </w:p>
        </w:tc>
        <w:tc>
          <w:tcPr/>
          <w:p>
            <w:pPr>
              <w:pStyle w:val="Compact"/>
              <w:jc w:val="left"/>
            </w:pPr>
            <w:r>
              <w:t xml:space="preserve">1s</w:t>
            </w:r>
          </w:p>
        </w:tc>
        <w:tc>
          <w:tcPr/>
          <w:p>
            <w:pPr>
              <w:pStyle w:val="Compact"/>
              <w:jc w:val="right"/>
            </w:pPr>
            <w:r>
              <w:t xml:space="preserve">34</w:t>
            </w:r>
          </w:p>
        </w:tc>
        <w:tc>
          <w:tcPr/>
          <w:p>
            <w:pPr>
              <w:pStyle w:val="Compact"/>
              <w:jc w:val="right"/>
            </w:pPr>
            <w:r>
              <w:t xml:space="preserve">3</w:t>
            </w:r>
          </w:p>
        </w:tc>
        <w:tc>
          <w:tcPr/>
          <w:p>
            <w:pPr>
              <w:pStyle w:val="Compact"/>
              <w:jc w:val="right"/>
            </w:pPr>
            <w:r>
              <w:t xml:space="preserve">31</w:t>
            </w:r>
          </w:p>
        </w:tc>
        <w:tc>
          <w:tcPr/>
          <w:p>
            <w:pPr>
              <w:pStyle w:val="Compact"/>
              <w:jc w:val="right"/>
            </w:pPr>
            <w:r>
              <w:t xml:space="preserve">1</w:t>
            </w:r>
          </w:p>
        </w:tc>
        <w:tc>
          <w:tcPr/>
          <w:p>
            <w:pPr>
              <w:pStyle w:val="Compact"/>
              <w:jc w:val="left"/>
            </w:pPr>
            <w:r>
              <w:t xml:space="preserve">9%</w:t>
            </w:r>
          </w:p>
        </w:tc>
      </w:tr>
      <w:tr>
        <w:tc>
          <w:tcPr/>
          <w:p>
            <w:pPr>
              <w:pStyle w:val="Compact"/>
            </w:pPr>
          </w:p>
        </w:tc>
        <w:tc>
          <w:tcPr/>
          <w:p>
            <w:pPr>
              <w:pStyle w:val="Compact"/>
              <w:jc w:val="left"/>
            </w:pPr>
            <w:r>
              <w:t xml:space="preserve">2</w:t>
            </w:r>
          </w:p>
        </w:tc>
        <w:tc>
          <w:tcPr/>
          <w:p>
            <w:pPr>
              <w:pStyle w:val="Compact"/>
              <w:jc w:val="right"/>
            </w:pPr>
            <w:r>
              <w:t xml:space="preserve">1085</w:t>
            </w:r>
          </w:p>
        </w:tc>
        <w:tc>
          <w:tcPr/>
          <w:p>
            <w:pPr>
              <w:pStyle w:val="Compact"/>
              <w:jc w:val="right"/>
            </w:pPr>
            <w:r>
              <w:t xml:space="preserve">430</w:t>
            </w:r>
          </w:p>
        </w:tc>
        <w:tc>
          <w:tcPr/>
          <w:p>
            <w:pPr>
              <w:pStyle w:val="Compact"/>
              <w:jc w:val="right"/>
            </w:pPr>
            <w:r>
              <w:t xml:space="preserve">651</w:t>
            </w:r>
          </w:p>
        </w:tc>
        <w:tc>
          <w:tcPr/>
          <w:p>
            <w:pPr>
              <w:pStyle w:val="Compact"/>
              <w:jc w:val="right"/>
            </w:pPr>
            <w:r>
              <w:t xml:space="preserve">4</w:t>
            </w:r>
          </w:p>
        </w:tc>
        <w:tc>
          <w:tcPr/>
          <w:p>
            <w:pPr>
              <w:pStyle w:val="Compact"/>
              <w:jc w:val="left"/>
            </w:pPr>
            <w:r>
              <w:t xml:space="preserve">40%</w:t>
            </w:r>
          </w:p>
        </w:tc>
      </w:tr>
      <w:tr>
        <w:tc>
          <w:tcPr/>
          <w:p>
            <w:pPr>
              <w:pStyle w:val="Compact"/>
            </w:pPr>
          </w:p>
        </w:tc>
        <w:tc>
          <w:tcPr/>
          <w:p>
            <w:pPr>
              <w:pStyle w:val="Compact"/>
              <w:jc w:val="left"/>
            </w:pPr>
            <w:r>
              <w:t xml:space="preserve">3</w:t>
            </w:r>
          </w:p>
        </w:tc>
        <w:tc>
          <w:tcPr/>
          <w:p>
            <w:pPr>
              <w:pStyle w:val="Compact"/>
              <w:jc w:val="right"/>
            </w:pPr>
            <w:r>
              <w:t xml:space="preserve">942</w:t>
            </w:r>
          </w:p>
        </w:tc>
        <w:tc>
          <w:tcPr/>
          <w:p>
            <w:pPr>
              <w:pStyle w:val="Compact"/>
              <w:jc w:val="right"/>
            </w:pPr>
            <w:r>
              <w:t xml:space="preserve">331</w:t>
            </w:r>
          </w:p>
        </w:tc>
        <w:tc>
          <w:tcPr/>
          <w:p>
            <w:pPr>
              <w:pStyle w:val="Compact"/>
              <w:jc w:val="right"/>
            </w:pPr>
            <w:r>
              <w:t xml:space="preserve">608</w:t>
            </w:r>
          </w:p>
        </w:tc>
        <w:tc>
          <w:tcPr/>
          <w:p>
            <w:pPr>
              <w:pStyle w:val="Compact"/>
              <w:jc w:val="right"/>
            </w:pPr>
            <w:r>
              <w:t xml:space="preserve">3</w:t>
            </w:r>
          </w:p>
        </w:tc>
        <w:tc>
          <w:tcPr/>
          <w:p>
            <w:pPr>
              <w:pStyle w:val="Compact"/>
              <w:jc w:val="left"/>
            </w:pPr>
            <w:r>
              <w:t xml:space="preserve">35%</w:t>
            </w:r>
          </w:p>
        </w:tc>
      </w:tr>
      <w:tr>
        <w:tc>
          <w:tcPr/>
          <w:p>
            <w:pPr>
              <w:pStyle w:val="Compact"/>
            </w:pPr>
          </w:p>
        </w:tc>
        <w:tc>
          <w:tcPr/>
          <w:p>
            <w:pPr>
              <w:pStyle w:val="Compact"/>
              <w:jc w:val="left"/>
            </w:pPr>
            <w:r>
              <w:t xml:space="preserve">4</w:t>
            </w:r>
          </w:p>
        </w:tc>
        <w:tc>
          <w:tcPr/>
          <w:p>
            <w:pPr>
              <w:pStyle w:val="Compact"/>
              <w:jc w:val="right"/>
            </w:pPr>
            <w:r>
              <w:t xml:space="preserve">8848</w:t>
            </w:r>
          </w:p>
        </w:tc>
        <w:tc>
          <w:tcPr/>
          <w:p>
            <w:pPr>
              <w:pStyle w:val="Compact"/>
              <w:jc w:val="right"/>
            </w:pPr>
            <w:r>
              <w:t xml:space="preserve">2694</w:t>
            </w:r>
          </w:p>
        </w:tc>
        <w:tc>
          <w:tcPr/>
          <w:p>
            <w:pPr>
              <w:pStyle w:val="Compact"/>
              <w:jc w:val="right"/>
            </w:pPr>
            <w:r>
              <w:t xml:space="preserve">6126</w:t>
            </w:r>
          </w:p>
        </w:tc>
        <w:tc>
          <w:tcPr/>
          <w:p>
            <w:pPr>
              <w:pStyle w:val="Compact"/>
              <w:jc w:val="right"/>
            </w:pPr>
            <w:r>
              <w:t xml:space="preserve">28</w:t>
            </w:r>
          </w:p>
        </w:tc>
        <w:tc>
          <w:tcPr/>
          <w:p>
            <w:pPr>
              <w:pStyle w:val="Compact"/>
              <w:jc w:val="left"/>
            </w:pPr>
            <w:r>
              <w:t xml:space="preserve">31%</w:t>
            </w:r>
          </w:p>
        </w:tc>
      </w:tr>
      <w:tr>
        <w:tc>
          <w:tcPr/>
          <w:p>
            <w:pPr>
              <w:pStyle w:val="Compact"/>
              <w:jc w:val="left"/>
            </w:pPr>
            <w:r>
              <w:t xml:space="preserve">‘</w:t>
            </w:r>
            <w:r>
              <w:t xml:space="preserve">Glasgow coma scale, verbal component, first recording</w:t>
            </w:r>
            <w:r>
              <w:t xml:space="preserve">’</w:t>
            </w:r>
          </w:p>
        </w:tc>
        <w:tc>
          <w:tcPr/>
          <w:p>
            <w:pPr>
              <w:pStyle w:val="Compact"/>
              <w:jc w:val="left"/>
            </w:pPr>
            <w:r>
              <w:t xml:space="preserve">NA</w:t>
            </w:r>
          </w:p>
        </w:tc>
        <w:tc>
          <w:tcPr/>
          <w:p>
            <w:pPr>
              <w:pStyle w:val="Compact"/>
              <w:jc w:val="right"/>
            </w:pPr>
            <w:r>
              <w:t xml:space="preserve">2200</w:t>
            </w:r>
          </w:p>
        </w:tc>
        <w:tc>
          <w:tcPr/>
          <w:p>
            <w:pPr>
              <w:pStyle w:val="Compact"/>
              <w:jc w:val="right"/>
            </w:pPr>
            <w:r>
              <w:t xml:space="preserve">304</w:t>
            </w:r>
          </w:p>
        </w:tc>
        <w:tc>
          <w:tcPr/>
          <w:p>
            <w:pPr>
              <w:pStyle w:val="Compact"/>
              <w:jc w:val="right"/>
            </w:pPr>
            <w:r>
              <w:t xml:space="preserve">1894</w:t>
            </w:r>
          </w:p>
        </w:tc>
        <w:tc>
          <w:tcPr/>
          <w:p>
            <w:pPr>
              <w:pStyle w:val="Compact"/>
              <w:jc w:val="right"/>
            </w:pPr>
            <w:r>
              <w:t xml:space="preserve">1</w:t>
            </w:r>
          </w:p>
        </w:tc>
        <w:tc>
          <w:tcPr/>
          <w:p>
            <w:pPr>
              <w:pStyle w:val="Compact"/>
              <w:jc w:val="left"/>
            </w:pPr>
            <w:r>
              <w:t xml:space="preserve">14%</w:t>
            </w:r>
          </w:p>
        </w:tc>
      </w:tr>
      <w:tr>
        <w:tc>
          <w:tcPr/>
          <w:p>
            <w:pPr>
              <w:pStyle w:val="Compact"/>
            </w:pPr>
          </w:p>
        </w:tc>
        <w:tc>
          <w:tcPr/>
          <w:p>
            <w:pPr>
              <w:pStyle w:val="Compact"/>
              <w:jc w:val="left"/>
            </w:pPr>
            <w:r>
              <w:t xml:space="preserve">1</w:t>
            </w:r>
          </w:p>
        </w:tc>
        <w:tc>
          <w:tcPr/>
          <w:p>
            <w:pPr>
              <w:pStyle w:val="Compact"/>
              <w:jc w:val="right"/>
            </w:pPr>
            <w:r>
              <w:t xml:space="preserve">2355</w:t>
            </w:r>
          </w:p>
        </w:tc>
        <w:tc>
          <w:tcPr/>
          <w:p>
            <w:pPr>
              <w:pStyle w:val="Compact"/>
              <w:jc w:val="right"/>
            </w:pPr>
            <w:r>
              <w:t xml:space="preserve">1127</w:t>
            </w:r>
          </w:p>
        </w:tc>
        <w:tc>
          <w:tcPr/>
          <w:p>
            <w:pPr>
              <w:pStyle w:val="Compact"/>
              <w:jc w:val="right"/>
            </w:pPr>
            <w:r>
              <w:t xml:space="preserve">1224</w:t>
            </w:r>
          </w:p>
        </w:tc>
        <w:tc>
          <w:tcPr/>
          <w:p>
            <w:pPr>
              <w:pStyle w:val="Compact"/>
              <w:jc w:val="right"/>
            </w:pPr>
            <w:r>
              <w:t xml:space="preserve">4</w:t>
            </w:r>
          </w:p>
        </w:tc>
        <w:tc>
          <w:tcPr/>
          <w:p>
            <w:pPr>
              <w:pStyle w:val="Compact"/>
              <w:jc w:val="left"/>
            </w:pPr>
            <w:r>
              <w:t xml:space="preserve">48%</w:t>
            </w:r>
          </w:p>
        </w:tc>
      </w:tr>
      <w:tr>
        <w:tc>
          <w:tcPr/>
          <w:p>
            <w:pPr>
              <w:pStyle w:val="Compact"/>
            </w:pPr>
          </w:p>
        </w:tc>
        <w:tc>
          <w:tcPr/>
          <w:p>
            <w:pPr>
              <w:pStyle w:val="Compact"/>
              <w:jc w:val="left"/>
            </w:pPr>
            <w:r>
              <w:t xml:space="preserve">1s</w:t>
            </w:r>
          </w:p>
        </w:tc>
        <w:tc>
          <w:tcPr/>
          <w:p>
            <w:pPr>
              <w:pStyle w:val="Compact"/>
              <w:jc w:val="right"/>
            </w:pPr>
            <w:r>
              <w:t xml:space="preserve">707</w:t>
            </w:r>
          </w:p>
        </w:tc>
        <w:tc>
          <w:tcPr/>
          <w:p>
            <w:pPr>
              <w:pStyle w:val="Compact"/>
              <w:jc w:val="right"/>
            </w:pPr>
            <w:r>
              <w:t xml:space="preserve">559</w:t>
            </w:r>
          </w:p>
        </w:tc>
        <w:tc>
          <w:tcPr/>
          <w:p>
            <w:pPr>
              <w:pStyle w:val="Compact"/>
              <w:jc w:val="right"/>
            </w:pPr>
            <w:r>
              <w:t xml:space="preserve">144</w:t>
            </w:r>
          </w:p>
        </w:tc>
        <w:tc>
          <w:tcPr/>
          <w:p>
            <w:pPr>
              <w:pStyle w:val="Compact"/>
              <w:jc w:val="right"/>
            </w:pPr>
            <w:r>
              <w:t xml:space="preserve">1</w:t>
            </w:r>
          </w:p>
        </w:tc>
        <w:tc>
          <w:tcPr/>
          <w:p>
            <w:pPr>
              <w:pStyle w:val="Compact"/>
              <w:jc w:val="left"/>
            </w:pPr>
            <w:r>
              <w:t xml:space="preserve">79%</w:t>
            </w:r>
          </w:p>
        </w:tc>
      </w:tr>
      <w:tr>
        <w:tc>
          <w:tcPr/>
          <w:p>
            <w:pPr>
              <w:pStyle w:val="Compact"/>
            </w:pPr>
          </w:p>
        </w:tc>
        <w:tc>
          <w:tcPr/>
          <w:p>
            <w:pPr>
              <w:pStyle w:val="Compact"/>
              <w:jc w:val="left"/>
            </w:pPr>
            <w:r>
              <w:t xml:space="preserve">2</w:t>
            </w:r>
          </w:p>
        </w:tc>
        <w:tc>
          <w:tcPr/>
          <w:p>
            <w:pPr>
              <w:pStyle w:val="Compact"/>
              <w:jc w:val="right"/>
            </w:pPr>
            <w:r>
              <w:t xml:space="preserve">1257</w:t>
            </w:r>
          </w:p>
        </w:tc>
        <w:tc>
          <w:tcPr/>
          <w:p>
            <w:pPr>
              <w:pStyle w:val="Compact"/>
              <w:jc w:val="right"/>
            </w:pPr>
            <w:r>
              <w:t xml:space="preserve">520</w:t>
            </w:r>
          </w:p>
        </w:tc>
        <w:tc>
          <w:tcPr/>
          <w:p>
            <w:pPr>
              <w:pStyle w:val="Compact"/>
              <w:jc w:val="right"/>
            </w:pPr>
            <w:r>
              <w:t xml:space="preserve">731</w:t>
            </w:r>
          </w:p>
        </w:tc>
        <w:tc>
          <w:tcPr/>
          <w:p>
            <w:pPr>
              <w:pStyle w:val="Compact"/>
              <w:jc w:val="right"/>
            </w:pPr>
            <w:r>
              <w:t xml:space="preserve">6</w:t>
            </w:r>
          </w:p>
        </w:tc>
        <w:tc>
          <w:tcPr/>
          <w:p>
            <w:pPr>
              <w:pStyle w:val="Compact"/>
              <w:jc w:val="left"/>
            </w:pPr>
            <w:r>
              <w:t xml:space="preserve">42%</w:t>
            </w:r>
          </w:p>
        </w:tc>
      </w:tr>
      <w:tr>
        <w:tc>
          <w:tcPr/>
          <w:p>
            <w:pPr>
              <w:pStyle w:val="Compact"/>
            </w:pPr>
          </w:p>
        </w:tc>
        <w:tc>
          <w:tcPr/>
          <w:p>
            <w:pPr>
              <w:pStyle w:val="Compact"/>
              <w:jc w:val="left"/>
            </w:pPr>
            <w:r>
              <w:t xml:space="preserve">3</w:t>
            </w:r>
          </w:p>
        </w:tc>
        <w:tc>
          <w:tcPr/>
          <w:p>
            <w:pPr>
              <w:pStyle w:val="Compact"/>
              <w:jc w:val="right"/>
            </w:pPr>
            <w:r>
              <w:t xml:space="preserve">839</w:t>
            </w:r>
          </w:p>
        </w:tc>
        <w:tc>
          <w:tcPr/>
          <w:p>
            <w:pPr>
              <w:pStyle w:val="Compact"/>
              <w:jc w:val="right"/>
            </w:pPr>
            <w:r>
              <w:t xml:space="preserve">286</w:t>
            </w:r>
          </w:p>
        </w:tc>
        <w:tc>
          <w:tcPr/>
          <w:p>
            <w:pPr>
              <w:pStyle w:val="Compact"/>
              <w:jc w:val="right"/>
            </w:pPr>
            <w:r>
              <w:t xml:space="preserve">552</w:t>
            </w:r>
          </w:p>
        </w:tc>
        <w:tc>
          <w:tcPr/>
          <w:p>
            <w:pPr>
              <w:pStyle w:val="Compact"/>
              <w:jc w:val="right"/>
            </w:pPr>
            <w:r>
              <w:t xml:space="preserve">1</w:t>
            </w:r>
          </w:p>
        </w:tc>
        <w:tc>
          <w:tcPr/>
          <w:p>
            <w:pPr>
              <w:pStyle w:val="Compact"/>
              <w:jc w:val="left"/>
            </w:pPr>
            <w:r>
              <w:t xml:space="preserve">34%</w:t>
            </w:r>
          </w:p>
        </w:tc>
      </w:tr>
      <w:tr>
        <w:tc>
          <w:tcPr/>
          <w:p>
            <w:pPr>
              <w:pStyle w:val="Compact"/>
            </w:pPr>
          </w:p>
        </w:tc>
        <w:tc>
          <w:tcPr/>
          <w:p>
            <w:pPr>
              <w:pStyle w:val="Compact"/>
              <w:jc w:val="left"/>
            </w:pPr>
            <w:r>
              <w:t xml:space="preserve">4</w:t>
            </w:r>
          </w:p>
        </w:tc>
        <w:tc>
          <w:tcPr/>
          <w:p>
            <w:pPr>
              <w:pStyle w:val="Compact"/>
              <w:jc w:val="right"/>
            </w:pPr>
            <w:r>
              <w:t xml:space="preserve">814</w:t>
            </w:r>
          </w:p>
        </w:tc>
        <w:tc>
          <w:tcPr/>
          <w:p>
            <w:pPr>
              <w:pStyle w:val="Compact"/>
              <w:jc w:val="right"/>
            </w:pPr>
            <w:r>
              <w:t xml:space="preserve">289</w:t>
            </w:r>
          </w:p>
        </w:tc>
        <w:tc>
          <w:tcPr/>
          <w:p>
            <w:pPr>
              <w:pStyle w:val="Compact"/>
              <w:jc w:val="right"/>
            </w:pPr>
            <w:r>
              <w:t xml:space="preserve">522</w:t>
            </w:r>
          </w:p>
        </w:tc>
        <w:tc>
          <w:tcPr/>
          <w:p>
            <w:pPr>
              <w:pStyle w:val="Compact"/>
              <w:jc w:val="right"/>
            </w:pPr>
            <w:r>
              <w:t xml:space="preserve">3</w:t>
            </w:r>
          </w:p>
        </w:tc>
        <w:tc>
          <w:tcPr/>
          <w:p>
            <w:pPr>
              <w:pStyle w:val="Compact"/>
              <w:jc w:val="left"/>
            </w:pPr>
            <w:r>
              <w:t xml:space="preserve">36%</w:t>
            </w:r>
          </w:p>
        </w:tc>
      </w:tr>
      <w:tr>
        <w:tc>
          <w:tcPr/>
          <w:p>
            <w:pPr>
              <w:pStyle w:val="Compact"/>
            </w:pPr>
          </w:p>
        </w:tc>
        <w:tc>
          <w:tcPr/>
          <w:p>
            <w:pPr>
              <w:pStyle w:val="Compact"/>
              <w:jc w:val="left"/>
            </w:pPr>
            <w:r>
              <w:t xml:space="preserve">5</w:t>
            </w:r>
          </w:p>
        </w:tc>
        <w:tc>
          <w:tcPr/>
          <w:p>
            <w:pPr>
              <w:pStyle w:val="Compact"/>
              <w:jc w:val="right"/>
            </w:pPr>
            <w:r>
              <w:t xml:space="preserve">7827</w:t>
            </w:r>
          </w:p>
        </w:tc>
        <w:tc>
          <w:tcPr/>
          <w:p>
            <w:pPr>
              <w:pStyle w:val="Compact"/>
              <w:jc w:val="right"/>
            </w:pPr>
            <w:r>
              <w:t xml:space="preserve">2298</w:t>
            </w:r>
          </w:p>
        </w:tc>
        <w:tc>
          <w:tcPr/>
          <w:p>
            <w:pPr>
              <w:pStyle w:val="Compact"/>
              <w:jc w:val="right"/>
            </w:pPr>
            <w:r>
              <w:t xml:space="preserve">5505</w:t>
            </w:r>
          </w:p>
        </w:tc>
        <w:tc>
          <w:tcPr/>
          <w:p>
            <w:pPr>
              <w:pStyle w:val="Compact"/>
              <w:jc w:val="right"/>
            </w:pPr>
            <w:r>
              <w:t xml:space="preserve">24</w:t>
            </w:r>
          </w:p>
        </w:tc>
        <w:tc>
          <w:tcPr/>
          <w:p>
            <w:pPr>
              <w:pStyle w:val="Compact"/>
              <w:jc w:val="left"/>
            </w:pPr>
            <w:r>
              <w:t xml:space="preserve">29%</w:t>
            </w:r>
          </w:p>
        </w:tc>
      </w:tr>
      <w:tr>
        <w:tc>
          <w:tcPr/>
          <w:p>
            <w:pPr>
              <w:pStyle w:val="Compact"/>
              <w:jc w:val="left"/>
            </w:pPr>
            <w:r>
              <w:t xml:space="preserve">‘</w:t>
            </w:r>
            <w:r>
              <w:t xml:space="preserve">Patient on supplemental oxygen when the second blood oxygen saturation was recorded</w:t>
            </w:r>
            <w:r>
              <w:t xml:space="preserve">’</w:t>
            </w:r>
          </w:p>
        </w:tc>
        <w:tc>
          <w:tcPr/>
          <w:p>
            <w:pPr>
              <w:pStyle w:val="Compact"/>
              <w:jc w:val="left"/>
            </w:pPr>
            <w:r>
              <w:t xml:space="preserve">‘</w:t>
            </w:r>
            <w:r>
              <w:t xml:space="preserve">NA</w:t>
            </w:r>
            <w:r>
              <w:t xml:space="preserve">’</w:t>
            </w:r>
          </w:p>
        </w:tc>
        <w:tc>
          <w:tcPr/>
          <w:p>
            <w:pPr>
              <w:pStyle w:val="Compact"/>
              <w:jc w:val="right"/>
            </w:pPr>
            <w:r>
              <w:t xml:space="preserve">6882</w:t>
            </w:r>
          </w:p>
        </w:tc>
        <w:tc>
          <w:tcPr/>
          <w:p>
            <w:pPr>
              <w:pStyle w:val="Compact"/>
              <w:jc w:val="right"/>
            </w:pPr>
            <w:r>
              <w:t xml:space="preserve">3090</w:t>
            </w:r>
          </w:p>
        </w:tc>
        <w:tc>
          <w:tcPr/>
          <w:p>
            <w:pPr>
              <w:pStyle w:val="Compact"/>
              <w:jc w:val="right"/>
            </w:pPr>
            <w:r>
              <w:t xml:space="preserve">3755</w:t>
            </w:r>
          </w:p>
        </w:tc>
        <w:tc>
          <w:tcPr/>
          <w:p>
            <w:pPr>
              <w:pStyle w:val="Compact"/>
              <w:jc w:val="right"/>
            </w:pPr>
            <w:r>
              <w:t xml:space="preserve">37</w:t>
            </w:r>
          </w:p>
        </w:tc>
        <w:tc>
          <w:tcPr/>
          <w:p>
            <w:pPr>
              <w:pStyle w:val="Compact"/>
              <w:jc w:val="left"/>
            </w:pPr>
            <w:r>
              <w:t xml:space="preserve">45%</w:t>
            </w:r>
          </w:p>
        </w:tc>
      </w:tr>
      <w:tr>
        <w:tc>
          <w:tcPr/>
          <w:p>
            <w:pPr>
              <w:pStyle w:val="Compact"/>
            </w:pPr>
          </w:p>
        </w:tc>
        <w:tc>
          <w:tcPr/>
          <w:p>
            <w:pPr>
              <w:pStyle w:val="Compact"/>
              <w:jc w:val="left"/>
            </w:pPr>
            <w:r>
              <w:t xml:space="preserve">‘</w:t>
            </w:r>
            <w:r>
              <w:t xml:space="preserve">No</w:t>
            </w:r>
            <w:r>
              <w:t xml:space="preserve">’</w:t>
            </w:r>
          </w:p>
        </w:tc>
        <w:tc>
          <w:tcPr/>
          <w:p>
            <w:pPr>
              <w:pStyle w:val="Compact"/>
              <w:jc w:val="right"/>
            </w:pPr>
            <w:r>
              <w:t xml:space="preserve">2014</w:t>
            </w:r>
          </w:p>
        </w:tc>
        <w:tc>
          <w:tcPr/>
          <w:p>
            <w:pPr>
              <w:pStyle w:val="Compact"/>
              <w:jc w:val="right"/>
            </w:pPr>
            <w:r>
              <w:t xml:space="preserve">351</w:t>
            </w:r>
          </w:p>
        </w:tc>
        <w:tc>
          <w:tcPr/>
          <w:p>
            <w:pPr>
              <w:pStyle w:val="Compact"/>
              <w:jc w:val="right"/>
            </w:pPr>
            <w:r>
              <w:t xml:space="preserve">1660</w:t>
            </w:r>
          </w:p>
        </w:tc>
        <w:tc>
          <w:tcPr/>
          <w:p>
            <w:pPr>
              <w:pStyle w:val="Compact"/>
              <w:jc w:val="right"/>
            </w:pPr>
            <w:r>
              <w:t xml:space="preserve">3</w:t>
            </w:r>
          </w:p>
        </w:tc>
        <w:tc>
          <w:tcPr/>
          <w:p>
            <w:pPr>
              <w:pStyle w:val="Compact"/>
              <w:jc w:val="left"/>
            </w:pPr>
            <w:r>
              <w:t xml:space="preserve">17%</w:t>
            </w:r>
          </w:p>
        </w:tc>
      </w:tr>
      <w:tr>
        <w:tc>
          <w:tcPr/>
          <w:p>
            <w:pPr>
              <w:pStyle w:val="Compact"/>
            </w:pPr>
          </w:p>
        </w:tc>
        <w:tc>
          <w:tcPr/>
          <w:p>
            <w:pPr>
              <w:pStyle w:val="Compact"/>
              <w:jc w:val="left"/>
            </w:pPr>
            <w:r>
              <w:t xml:space="preserve">‘</w:t>
            </w:r>
            <w:r>
              <w:t xml:space="preserve">Yes</w:t>
            </w:r>
            <w:r>
              <w:t xml:space="preserve">’</w:t>
            </w:r>
          </w:p>
        </w:tc>
        <w:tc>
          <w:tcPr/>
          <w:p>
            <w:pPr>
              <w:pStyle w:val="Compact"/>
              <w:jc w:val="right"/>
            </w:pPr>
            <w:r>
              <w:t xml:space="preserve">7103</w:t>
            </w:r>
          </w:p>
        </w:tc>
        <w:tc>
          <w:tcPr/>
          <w:p>
            <w:pPr>
              <w:pStyle w:val="Compact"/>
              <w:jc w:val="right"/>
            </w:pPr>
            <w:r>
              <w:t xml:space="preserve">1942</w:t>
            </w:r>
          </w:p>
        </w:tc>
        <w:tc>
          <w:tcPr/>
          <w:p>
            <w:pPr>
              <w:pStyle w:val="Compact"/>
              <w:jc w:val="right"/>
            </w:pPr>
            <w:r>
              <w:t xml:space="preserve">5157</w:t>
            </w:r>
          </w:p>
        </w:tc>
        <w:tc>
          <w:tcPr/>
          <w:p>
            <w:pPr>
              <w:pStyle w:val="Compact"/>
              <w:jc w:val="right"/>
            </w:pPr>
            <w:r>
              <w:t xml:space="preserve">4</w:t>
            </w:r>
          </w:p>
        </w:tc>
        <w:tc>
          <w:tcPr/>
          <w:p>
            <w:pPr>
              <w:pStyle w:val="Compact"/>
              <w:jc w:val="left"/>
            </w:pPr>
            <w:r>
              <w:t xml:space="preserve">27%</w:t>
            </w:r>
          </w:p>
        </w:tc>
      </w:tr>
      <w:tr>
        <w:tc>
          <w:tcPr/>
          <w:p>
            <w:pPr>
              <w:pStyle w:val="Compact"/>
              <w:jc w:val="left"/>
            </w:pPr>
            <w:r>
              <w:t xml:space="preserve">‘</w:t>
            </w:r>
            <w:r>
              <w:t xml:space="preserve">Glasgow coma scale, eye component, second recording</w:t>
            </w:r>
            <w:r>
              <w:t xml:space="preserve">’</w:t>
            </w:r>
          </w:p>
        </w:tc>
        <w:tc>
          <w:tcPr/>
          <w:p>
            <w:pPr>
              <w:pStyle w:val="Compact"/>
              <w:jc w:val="left"/>
            </w:pPr>
            <w:r>
              <w:t xml:space="preserve">NA</w:t>
            </w:r>
          </w:p>
        </w:tc>
        <w:tc>
          <w:tcPr/>
          <w:p>
            <w:pPr>
              <w:pStyle w:val="Compact"/>
              <w:jc w:val="right"/>
            </w:pPr>
            <w:r>
              <w:t xml:space="preserve">6205</w:t>
            </w:r>
          </w:p>
        </w:tc>
        <w:tc>
          <w:tcPr/>
          <w:p>
            <w:pPr>
              <w:pStyle w:val="Compact"/>
              <w:jc w:val="right"/>
            </w:pPr>
            <w:r>
              <w:t xml:space="preserve">1099</w:t>
            </w:r>
          </w:p>
        </w:tc>
        <w:tc>
          <w:tcPr/>
          <w:p>
            <w:pPr>
              <w:pStyle w:val="Compact"/>
              <w:jc w:val="right"/>
            </w:pPr>
            <w:r>
              <w:t xml:space="preserve">5101</w:t>
            </w:r>
          </w:p>
        </w:tc>
        <w:tc>
          <w:tcPr/>
          <w:p>
            <w:pPr>
              <w:pStyle w:val="Compact"/>
              <w:jc w:val="right"/>
            </w:pPr>
            <w:r>
              <w:t xml:space="preserve">1</w:t>
            </w:r>
          </w:p>
        </w:tc>
        <w:tc>
          <w:tcPr/>
          <w:p>
            <w:pPr>
              <w:pStyle w:val="Compact"/>
            </w:pPr>
          </w:p>
        </w:tc>
      </w:tr>
      <w:tr>
        <w:tc>
          <w:tcPr/>
          <w:p>
            <w:pPr>
              <w:pStyle w:val="Compact"/>
            </w:pPr>
          </w:p>
        </w:tc>
        <w:tc>
          <w:tcPr/>
          <w:p>
            <w:pPr>
              <w:pStyle w:val="Compact"/>
              <w:jc w:val="left"/>
            </w:pPr>
            <w:r>
              <w:t xml:space="preserve">1</w:t>
            </w:r>
          </w:p>
        </w:tc>
        <w:tc>
          <w:tcPr/>
          <w:p>
            <w:pPr>
              <w:pStyle w:val="Compact"/>
              <w:jc w:val="right"/>
            </w:pPr>
            <w:r>
              <w:t xml:space="preserve">2250</w:t>
            </w:r>
          </w:p>
        </w:tc>
        <w:tc>
          <w:tcPr/>
          <w:p>
            <w:pPr>
              <w:pStyle w:val="Compact"/>
              <w:jc w:val="right"/>
            </w:pPr>
            <w:r>
              <w:t xml:space="preserve">1639</w:t>
            </w:r>
          </w:p>
        </w:tc>
        <w:tc>
          <w:tcPr/>
          <w:p>
            <w:pPr>
              <w:pStyle w:val="Compact"/>
              <w:jc w:val="right"/>
            </w:pPr>
            <w:r>
              <w:t xml:space="preserve">602</w:t>
            </w:r>
          </w:p>
        </w:tc>
        <w:tc>
          <w:tcPr/>
          <w:p>
            <w:pPr>
              <w:pStyle w:val="Compact"/>
              <w:jc w:val="right"/>
            </w:pPr>
            <w:r>
              <w:t xml:space="preserve">9</w:t>
            </w:r>
          </w:p>
        </w:tc>
        <w:tc>
          <w:tcPr/>
          <w:p>
            <w:pPr>
              <w:pStyle w:val="Compact"/>
              <w:jc w:val="left"/>
            </w:pPr>
            <w:r>
              <w:t xml:space="preserve">73%</w:t>
            </w:r>
          </w:p>
        </w:tc>
      </w:tr>
      <w:tr>
        <w:tc>
          <w:tcPr/>
          <w:p>
            <w:pPr>
              <w:pStyle w:val="Compact"/>
            </w:pPr>
          </w:p>
        </w:tc>
        <w:tc>
          <w:tcPr/>
          <w:p>
            <w:pPr>
              <w:pStyle w:val="Compact"/>
              <w:jc w:val="left"/>
            </w:pPr>
            <w:r>
              <w:t xml:space="preserve">1s</w:t>
            </w:r>
          </w:p>
        </w:tc>
        <w:tc>
          <w:tcPr/>
          <w:p>
            <w:pPr>
              <w:pStyle w:val="Compact"/>
              <w:jc w:val="right"/>
            </w:pPr>
            <w:r>
              <w:t xml:space="preserve">19</w:t>
            </w:r>
          </w:p>
        </w:tc>
        <w:tc>
          <w:tcPr/>
          <w:p>
            <w:pPr>
              <w:pStyle w:val="Compact"/>
              <w:jc w:val="right"/>
            </w:pPr>
            <w:r>
              <w:t xml:space="preserve">1</w:t>
            </w:r>
          </w:p>
        </w:tc>
        <w:tc>
          <w:tcPr/>
          <w:p>
            <w:pPr>
              <w:pStyle w:val="Compact"/>
              <w:jc w:val="right"/>
            </w:pPr>
            <w:r>
              <w:t xml:space="preserve">18</w:t>
            </w:r>
          </w:p>
        </w:tc>
        <w:tc>
          <w:tcPr/>
          <w:p>
            <w:pPr>
              <w:pStyle w:val="Compact"/>
              <w:jc w:val="right"/>
            </w:pPr>
            <w:r>
              <w:t xml:space="preserve">1</w:t>
            </w:r>
          </w:p>
        </w:tc>
        <w:tc>
          <w:tcPr/>
          <w:p>
            <w:pPr>
              <w:pStyle w:val="Compact"/>
            </w:pPr>
          </w:p>
        </w:tc>
      </w:tr>
      <w:tr>
        <w:tc>
          <w:tcPr/>
          <w:p>
            <w:pPr>
              <w:pStyle w:val="Compact"/>
            </w:pPr>
          </w:p>
        </w:tc>
        <w:tc>
          <w:tcPr/>
          <w:p>
            <w:pPr>
              <w:pStyle w:val="Compact"/>
              <w:jc w:val="left"/>
            </w:pPr>
            <w:r>
              <w:t xml:space="preserve">2</w:t>
            </w:r>
          </w:p>
        </w:tc>
        <w:tc>
          <w:tcPr/>
          <w:p>
            <w:pPr>
              <w:pStyle w:val="Compact"/>
              <w:jc w:val="right"/>
            </w:pPr>
            <w:r>
              <w:t xml:space="preserve">618</w:t>
            </w:r>
          </w:p>
        </w:tc>
        <w:tc>
          <w:tcPr/>
          <w:p>
            <w:pPr>
              <w:pStyle w:val="Compact"/>
              <w:jc w:val="right"/>
            </w:pPr>
            <w:r>
              <w:t xml:space="preserve">249</w:t>
            </w:r>
          </w:p>
        </w:tc>
        <w:tc>
          <w:tcPr/>
          <w:p>
            <w:pPr>
              <w:pStyle w:val="Compact"/>
              <w:jc w:val="right"/>
            </w:pPr>
            <w:r>
              <w:t xml:space="preserve">366</w:t>
            </w:r>
          </w:p>
        </w:tc>
        <w:tc>
          <w:tcPr/>
          <w:p>
            <w:pPr>
              <w:pStyle w:val="Compact"/>
              <w:jc w:val="right"/>
            </w:pPr>
            <w:r>
              <w:t xml:space="preserve">3</w:t>
            </w:r>
          </w:p>
        </w:tc>
        <w:tc>
          <w:tcPr/>
          <w:p>
            <w:pPr>
              <w:pStyle w:val="Compact"/>
              <w:jc w:val="left"/>
            </w:pPr>
            <w:r>
              <w:t xml:space="preserve">40%</w:t>
            </w:r>
          </w:p>
        </w:tc>
      </w:tr>
      <w:tr>
        <w:tc>
          <w:tcPr/>
          <w:p>
            <w:pPr>
              <w:pStyle w:val="Compact"/>
            </w:pPr>
          </w:p>
        </w:tc>
        <w:tc>
          <w:tcPr/>
          <w:p>
            <w:pPr>
              <w:pStyle w:val="Compact"/>
              <w:jc w:val="left"/>
            </w:pPr>
            <w:r>
              <w:t xml:space="preserve">3</w:t>
            </w:r>
          </w:p>
        </w:tc>
        <w:tc>
          <w:tcPr/>
          <w:p>
            <w:pPr>
              <w:pStyle w:val="Compact"/>
              <w:jc w:val="right"/>
            </w:pPr>
            <w:r>
              <w:t xml:space="preserve">547</w:t>
            </w:r>
          </w:p>
        </w:tc>
        <w:tc>
          <w:tcPr/>
          <w:p>
            <w:pPr>
              <w:pStyle w:val="Compact"/>
              <w:jc w:val="right"/>
            </w:pPr>
            <w:r>
              <w:t xml:space="preserve">210</w:t>
            </w:r>
          </w:p>
        </w:tc>
        <w:tc>
          <w:tcPr/>
          <w:p>
            <w:pPr>
              <w:pStyle w:val="Compact"/>
              <w:jc w:val="right"/>
            </w:pPr>
            <w:r>
              <w:t xml:space="preserve">333</w:t>
            </w:r>
          </w:p>
        </w:tc>
        <w:tc>
          <w:tcPr/>
          <w:p>
            <w:pPr>
              <w:pStyle w:val="Compact"/>
              <w:jc w:val="right"/>
            </w:pPr>
            <w:r>
              <w:t xml:space="preserve">4</w:t>
            </w:r>
          </w:p>
        </w:tc>
        <w:tc>
          <w:tcPr/>
          <w:p>
            <w:pPr>
              <w:pStyle w:val="Compact"/>
              <w:jc w:val="left"/>
            </w:pPr>
            <w:r>
              <w:t xml:space="preserve">39%</w:t>
            </w:r>
          </w:p>
        </w:tc>
      </w:tr>
      <w:tr>
        <w:tc>
          <w:tcPr/>
          <w:p>
            <w:pPr>
              <w:pStyle w:val="Compact"/>
            </w:pPr>
          </w:p>
        </w:tc>
        <w:tc>
          <w:tcPr/>
          <w:p>
            <w:pPr>
              <w:pStyle w:val="Compact"/>
              <w:jc w:val="left"/>
            </w:pPr>
            <w:r>
              <w:t xml:space="preserve">4</w:t>
            </w:r>
          </w:p>
        </w:tc>
        <w:tc>
          <w:tcPr/>
          <w:p>
            <w:pPr>
              <w:pStyle w:val="Compact"/>
              <w:jc w:val="right"/>
            </w:pPr>
            <w:r>
              <w:t xml:space="preserve">6360</w:t>
            </w:r>
          </w:p>
        </w:tc>
        <w:tc>
          <w:tcPr/>
          <w:p>
            <w:pPr>
              <w:pStyle w:val="Compact"/>
              <w:jc w:val="right"/>
            </w:pPr>
            <w:r>
              <w:t xml:space="preserve">2185</w:t>
            </w:r>
          </w:p>
        </w:tc>
        <w:tc>
          <w:tcPr/>
          <w:p>
            <w:pPr>
              <w:pStyle w:val="Compact"/>
              <w:jc w:val="right"/>
            </w:pPr>
            <w:r>
              <w:t xml:space="preserve">4152</w:t>
            </w:r>
          </w:p>
        </w:tc>
        <w:tc>
          <w:tcPr/>
          <w:p>
            <w:pPr>
              <w:pStyle w:val="Compact"/>
              <w:jc w:val="right"/>
            </w:pPr>
            <w:r>
              <w:t xml:space="preserve">23</w:t>
            </w:r>
          </w:p>
        </w:tc>
        <w:tc>
          <w:tcPr/>
          <w:p>
            <w:pPr>
              <w:pStyle w:val="Compact"/>
              <w:jc w:val="left"/>
            </w:pPr>
            <w:r>
              <w:t xml:space="preserve">34%</w:t>
            </w:r>
          </w:p>
        </w:tc>
      </w:tr>
      <w:tr>
        <w:tc>
          <w:tcPr/>
          <w:p>
            <w:pPr>
              <w:pStyle w:val="Compact"/>
              <w:jc w:val="left"/>
            </w:pPr>
            <w:r>
              <w:t xml:space="preserve">‘</w:t>
            </w:r>
            <w:r>
              <w:t xml:space="preserve">Glasgow coma scale, verbal component, second recording</w:t>
            </w:r>
            <w:r>
              <w:t xml:space="preserve">’</w:t>
            </w:r>
          </w:p>
        </w:tc>
        <w:tc>
          <w:tcPr/>
          <w:p>
            <w:pPr>
              <w:pStyle w:val="Compact"/>
              <w:jc w:val="left"/>
            </w:pPr>
            <w:r>
              <w:t xml:space="preserve">NA</w:t>
            </w:r>
          </w:p>
        </w:tc>
        <w:tc>
          <w:tcPr/>
          <w:p>
            <w:pPr>
              <w:pStyle w:val="Compact"/>
              <w:jc w:val="right"/>
            </w:pPr>
            <w:r>
              <w:t xml:space="preserve">6208</w:t>
            </w:r>
          </w:p>
        </w:tc>
        <w:tc>
          <w:tcPr/>
          <w:p>
            <w:pPr>
              <w:pStyle w:val="Compact"/>
              <w:jc w:val="right"/>
            </w:pPr>
            <w:r>
              <w:t xml:space="preserve">1102</w:t>
            </w:r>
          </w:p>
        </w:tc>
        <w:tc>
          <w:tcPr/>
          <w:p>
            <w:pPr>
              <w:pStyle w:val="Compact"/>
              <w:jc w:val="right"/>
            </w:pPr>
            <w:r>
              <w:t xml:space="preserve">5101</w:t>
            </w:r>
          </w:p>
        </w:tc>
        <w:tc>
          <w:tcPr/>
          <w:p>
            <w:pPr>
              <w:pStyle w:val="Compact"/>
              <w:jc w:val="right"/>
            </w:pPr>
            <w:r>
              <w:t xml:space="preserve">1</w:t>
            </w:r>
          </w:p>
        </w:tc>
        <w:tc>
          <w:tcPr/>
          <w:p>
            <w:pPr>
              <w:pStyle w:val="Compact"/>
            </w:pPr>
          </w:p>
        </w:tc>
      </w:tr>
      <w:tr>
        <w:tc>
          <w:tcPr/>
          <w:p>
            <w:pPr>
              <w:pStyle w:val="Compact"/>
            </w:pPr>
          </w:p>
        </w:tc>
        <w:tc>
          <w:tcPr/>
          <w:p>
            <w:pPr>
              <w:pStyle w:val="Compact"/>
              <w:jc w:val="left"/>
            </w:pPr>
            <w:r>
              <w:t xml:space="preserve">1</w:t>
            </w:r>
          </w:p>
        </w:tc>
        <w:tc>
          <w:tcPr/>
          <w:p>
            <w:pPr>
              <w:pStyle w:val="Compact"/>
              <w:jc w:val="right"/>
            </w:pPr>
            <w:r>
              <w:t xml:space="preserve">664</w:t>
            </w:r>
          </w:p>
        </w:tc>
        <w:tc>
          <w:tcPr/>
          <w:p>
            <w:pPr>
              <w:pStyle w:val="Compact"/>
              <w:jc w:val="right"/>
            </w:pPr>
            <w:r>
              <w:t xml:space="preserve">191</w:t>
            </w:r>
          </w:p>
        </w:tc>
        <w:tc>
          <w:tcPr/>
          <w:p>
            <w:pPr>
              <w:pStyle w:val="Compact"/>
              <w:jc w:val="right"/>
            </w:pPr>
            <w:r>
              <w:t xml:space="preserve">473</w:t>
            </w:r>
          </w:p>
        </w:tc>
        <w:tc>
          <w:tcPr/>
          <w:p>
            <w:pPr>
              <w:pStyle w:val="Compact"/>
              <w:jc w:val="right"/>
            </w:pPr>
            <w:r>
              <w:t xml:space="preserve">0</w:t>
            </w:r>
          </w:p>
        </w:tc>
        <w:tc>
          <w:tcPr/>
          <w:p>
            <w:pPr>
              <w:pStyle w:val="Compact"/>
              <w:jc w:val="left"/>
            </w:pPr>
            <w:r>
              <w:t xml:space="preserve">29%</w:t>
            </w:r>
          </w:p>
        </w:tc>
      </w:tr>
      <w:tr>
        <w:tc>
          <w:tcPr/>
          <w:p>
            <w:pPr>
              <w:pStyle w:val="Compact"/>
            </w:pPr>
          </w:p>
        </w:tc>
        <w:tc>
          <w:tcPr/>
          <w:p>
            <w:pPr>
              <w:pStyle w:val="Compact"/>
              <w:jc w:val="left"/>
            </w:pPr>
            <w:r>
              <w:t xml:space="preserve">1s</w:t>
            </w:r>
          </w:p>
        </w:tc>
        <w:tc>
          <w:tcPr/>
          <w:p>
            <w:pPr>
              <w:pStyle w:val="Compact"/>
              <w:jc w:val="right"/>
            </w:pPr>
            <w:r>
              <w:t xml:space="preserve">2006</w:t>
            </w:r>
          </w:p>
        </w:tc>
        <w:tc>
          <w:tcPr/>
          <w:p>
            <w:pPr>
              <w:pStyle w:val="Compact"/>
              <w:jc w:val="right"/>
            </w:pPr>
            <w:r>
              <w:t xml:space="preserve">1790</w:t>
            </w:r>
          </w:p>
        </w:tc>
        <w:tc>
          <w:tcPr/>
          <w:p>
            <w:pPr>
              <w:pStyle w:val="Compact"/>
              <w:jc w:val="right"/>
            </w:pPr>
            <w:r>
              <w:t xml:space="preserve">205</w:t>
            </w:r>
          </w:p>
        </w:tc>
        <w:tc>
          <w:tcPr/>
          <w:p>
            <w:pPr>
              <w:pStyle w:val="Compact"/>
              <w:jc w:val="right"/>
            </w:pPr>
            <w:r>
              <w:t xml:space="preserve">1</w:t>
            </w:r>
          </w:p>
        </w:tc>
        <w:tc>
          <w:tcPr/>
          <w:p>
            <w:pPr>
              <w:pStyle w:val="Compact"/>
            </w:pPr>
          </w:p>
        </w:tc>
      </w:tr>
      <w:tr>
        <w:tc>
          <w:tcPr/>
          <w:p>
            <w:pPr>
              <w:pStyle w:val="Compact"/>
            </w:pPr>
          </w:p>
        </w:tc>
        <w:tc>
          <w:tcPr/>
          <w:p>
            <w:pPr>
              <w:pStyle w:val="Compact"/>
              <w:jc w:val="left"/>
            </w:pPr>
            <w:r>
              <w:t xml:space="preserve">2</w:t>
            </w:r>
          </w:p>
        </w:tc>
        <w:tc>
          <w:tcPr/>
          <w:p>
            <w:pPr>
              <w:pStyle w:val="Compact"/>
              <w:jc w:val="right"/>
            </w:pPr>
            <w:r>
              <w:t xml:space="preserve">565</w:t>
            </w:r>
          </w:p>
        </w:tc>
        <w:tc>
          <w:tcPr/>
          <w:p>
            <w:pPr>
              <w:pStyle w:val="Compact"/>
              <w:jc w:val="right"/>
            </w:pPr>
            <w:r>
              <w:t xml:space="preserve">181</w:t>
            </w:r>
          </w:p>
        </w:tc>
        <w:tc>
          <w:tcPr/>
          <w:p>
            <w:pPr>
              <w:pStyle w:val="Compact"/>
              <w:jc w:val="right"/>
            </w:pPr>
            <w:r>
              <w:t xml:space="preserve">381</w:t>
            </w:r>
          </w:p>
        </w:tc>
        <w:tc>
          <w:tcPr/>
          <w:p>
            <w:pPr>
              <w:pStyle w:val="Compact"/>
              <w:jc w:val="right"/>
            </w:pPr>
            <w:r>
              <w:t xml:space="preserve">3</w:t>
            </w:r>
          </w:p>
        </w:tc>
        <w:tc>
          <w:tcPr/>
          <w:p>
            <w:pPr>
              <w:pStyle w:val="Compact"/>
              <w:jc w:val="left"/>
            </w:pPr>
            <w:r>
              <w:t xml:space="preserve">32%</w:t>
            </w:r>
          </w:p>
        </w:tc>
      </w:tr>
      <w:tr>
        <w:tc>
          <w:tcPr/>
          <w:p>
            <w:pPr>
              <w:pStyle w:val="Compact"/>
            </w:pPr>
          </w:p>
        </w:tc>
        <w:tc>
          <w:tcPr/>
          <w:p>
            <w:pPr>
              <w:pStyle w:val="Compact"/>
              <w:jc w:val="left"/>
            </w:pPr>
            <w:r>
              <w:t xml:space="preserve">3</w:t>
            </w:r>
          </w:p>
        </w:tc>
        <w:tc>
          <w:tcPr/>
          <w:p>
            <w:pPr>
              <w:pStyle w:val="Compact"/>
              <w:jc w:val="right"/>
            </w:pPr>
            <w:r>
              <w:t xml:space="preserve">488</w:t>
            </w:r>
          </w:p>
        </w:tc>
        <w:tc>
          <w:tcPr/>
          <w:p>
            <w:pPr>
              <w:pStyle w:val="Compact"/>
              <w:jc w:val="right"/>
            </w:pPr>
            <w:r>
              <w:t xml:space="preserve">145</w:t>
            </w:r>
          </w:p>
        </w:tc>
        <w:tc>
          <w:tcPr/>
          <w:p>
            <w:pPr>
              <w:pStyle w:val="Compact"/>
              <w:jc w:val="right"/>
            </w:pPr>
            <w:r>
              <w:t xml:space="preserve">342</w:t>
            </w:r>
          </w:p>
        </w:tc>
        <w:tc>
          <w:tcPr/>
          <w:p>
            <w:pPr>
              <w:pStyle w:val="Compact"/>
              <w:jc w:val="right"/>
            </w:pPr>
            <w:r>
              <w:t xml:space="preserve">1</w:t>
            </w:r>
          </w:p>
        </w:tc>
        <w:tc>
          <w:tcPr/>
          <w:p>
            <w:pPr>
              <w:pStyle w:val="Compact"/>
              <w:jc w:val="left"/>
            </w:pPr>
            <w:r>
              <w:t xml:space="preserve">30%</w:t>
            </w:r>
          </w:p>
        </w:tc>
      </w:tr>
      <w:tr>
        <w:tc>
          <w:tcPr/>
          <w:p>
            <w:pPr>
              <w:pStyle w:val="Compact"/>
            </w:pPr>
          </w:p>
        </w:tc>
        <w:tc>
          <w:tcPr/>
          <w:p>
            <w:pPr>
              <w:pStyle w:val="Compact"/>
              <w:jc w:val="left"/>
            </w:pPr>
            <w:r>
              <w:t xml:space="preserve">4</w:t>
            </w:r>
          </w:p>
        </w:tc>
        <w:tc>
          <w:tcPr/>
          <w:p>
            <w:pPr>
              <w:pStyle w:val="Compact"/>
              <w:jc w:val="right"/>
            </w:pPr>
            <w:r>
              <w:t xml:space="preserve">490</w:t>
            </w:r>
          </w:p>
        </w:tc>
        <w:tc>
          <w:tcPr/>
          <w:p>
            <w:pPr>
              <w:pStyle w:val="Compact"/>
              <w:jc w:val="right"/>
            </w:pPr>
            <w:r>
              <w:t xml:space="preserve">180</w:t>
            </w:r>
          </w:p>
        </w:tc>
        <w:tc>
          <w:tcPr/>
          <w:p>
            <w:pPr>
              <w:pStyle w:val="Compact"/>
              <w:jc w:val="right"/>
            </w:pPr>
            <w:r>
              <w:t xml:space="preserve">307</w:t>
            </w:r>
          </w:p>
        </w:tc>
        <w:tc>
          <w:tcPr/>
          <w:p>
            <w:pPr>
              <w:pStyle w:val="Compact"/>
              <w:jc w:val="right"/>
            </w:pPr>
            <w:r>
              <w:t xml:space="preserve">3</w:t>
            </w:r>
          </w:p>
        </w:tc>
        <w:tc>
          <w:tcPr/>
          <w:p>
            <w:pPr>
              <w:pStyle w:val="Compact"/>
              <w:jc w:val="left"/>
            </w:pPr>
            <w:r>
              <w:t xml:space="preserve">37%</w:t>
            </w:r>
          </w:p>
        </w:tc>
      </w:tr>
      <w:tr>
        <w:tc>
          <w:tcPr/>
          <w:p>
            <w:pPr>
              <w:pStyle w:val="Compact"/>
            </w:pPr>
          </w:p>
        </w:tc>
        <w:tc>
          <w:tcPr/>
          <w:p>
            <w:pPr>
              <w:pStyle w:val="Compact"/>
              <w:jc w:val="left"/>
            </w:pPr>
            <w:r>
              <w:t xml:space="preserve">5</w:t>
            </w:r>
          </w:p>
        </w:tc>
        <w:tc>
          <w:tcPr/>
          <w:p>
            <w:pPr>
              <w:pStyle w:val="Compact"/>
              <w:jc w:val="right"/>
            </w:pPr>
            <w:r>
              <w:t xml:space="preserve">5578</w:t>
            </w:r>
          </w:p>
        </w:tc>
        <w:tc>
          <w:tcPr/>
          <w:p>
            <w:pPr>
              <w:pStyle w:val="Compact"/>
              <w:jc w:val="right"/>
            </w:pPr>
            <w:r>
              <w:t xml:space="preserve">1794</w:t>
            </w:r>
          </w:p>
        </w:tc>
        <w:tc>
          <w:tcPr/>
          <w:p>
            <w:pPr>
              <w:pStyle w:val="Compact"/>
              <w:jc w:val="right"/>
            </w:pPr>
            <w:r>
              <w:t xml:space="preserve">3763</w:t>
            </w:r>
          </w:p>
        </w:tc>
        <w:tc>
          <w:tcPr/>
          <w:p>
            <w:pPr>
              <w:pStyle w:val="Compact"/>
              <w:jc w:val="right"/>
            </w:pPr>
            <w:r>
              <w:t xml:space="preserve">21</w:t>
            </w:r>
          </w:p>
        </w:tc>
        <w:tc>
          <w:tcPr/>
          <w:p>
            <w:pPr>
              <w:pStyle w:val="Compact"/>
              <w:jc w:val="left"/>
            </w:pPr>
            <w:r>
              <w:t xml:space="preserve">32%</w:t>
            </w:r>
          </w:p>
        </w:tc>
      </w:tr>
      <w:tr>
        <w:tc>
          <w:tcPr/>
          <w:p>
            <w:pPr>
              <w:pStyle w:val="Compact"/>
              <w:jc w:val="left"/>
            </w:pPr>
            <w:r>
              <w:t xml:space="preserve">‘</w:t>
            </w:r>
            <w:r>
              <w:t xml:space="preserve">Intubation within one hour</w:t>
            </w:r>
            <w:r>
              <w:t xml:space="preserve">’</w:t>
            </w:r>
          </w:p>
        </w:tc>
        <w:tc>
          <w:tcPr/>
          <w:p>
            <w:pPr>
              <w:pStyle w:val="Compact"/>
              <w:jc w:val="left"/>
            </w:pPr>
            <w:r>
              <w:t xml:space="preserve">‘</w:t>
            </w:r>
            <w:r>
              <w:t xml:space="preserve">Before arrival</w:t>
            </w:r>
            <w:r>
              <w:t xml:space="preserve">’</w:t>
            </w:r>
          </w:p>
        </w:tc>
        <w:tc>
          <w:tcPr/>
          <w:p>
            <w:pPr>
              <w:pStyle w:val="Compact"/>
              <w:jc w:val="right"/>
            </w:pPr>
            <w:r>
              <w:t xml:space="preserve">486</w:t>
            </w:r>
          </w:p>
        </w:tc>
        <w:tc>
          <w:tcPr/>
          <w:p>
            <w:pPr>
              <w:pStyle w:val="Compact"/>
              <w:jc w:val="right"/>
            </w:pPr>
            <w:r>
              <w:t xml:space="preserve">407</w:t>
            </w:r>
          </w:p>
        </w:tc>
        <w:tc>
          <w:tcPr/>
          <w:p>
            <w:pPr>
              <w:pStyle w:val="Compact"/>
              <w:jc w:val="right"/>
            </w:pPr>
            <w:r>
              <w:t xml:space="preserve">78</w:t>
            </w:r>
          </w:p>
        </w:tc>
        <w:tc>
          <w:tcPr/>
          <w:p>
            <w:pPr>
              <w:pStyle w:val="Compact"/>
              <w:jc w:val="right"/>
            </w:pPr>
            <w:r>
              <w:t xml:space="preserve">1</w:t>
            </w:r>
          </w:p>
        </w:tc>
        <w:tc>
          <w:tcPr/>
          <w:p>
            <w:pPr>
              <w:pStyle w:val="Compact"/>
              <w:jc w:val="left"/>
            </w:pPr>
            <w:r>
              <w:t xml:space="preserve">84%</w:t>
            </w:r>
          </w:p>
        </w:tc>
      </w:tr>
      <w:tr>
        <w:tc>
          <w:tcPr/>
          <w:p>
            <w:pPr>
              <w:pStyle w:val="Compact"/>
            </w:pPr>
          </w:p>
        </w:tc>
        <w:tc>
          <w:tcPr/>
          <w:p>
            <w:pPr>
              <w:pStyle w:val="Compact"/>
              <w:jc w:val="left"/>
            </w:pPr>
            <w:r>
              <w:t xml:space="preserve">‘</w:t>
            </w:r>
            <w:r>
              <w:t xml:space="preserve">No</w:t>
            </w:r>
            <w:r>
              <w:t xml:space="preserve">’</w:t>
            </w:r>
          </w:p>
        </w:tc>
        <w:tc>
          <w:tcPr/>
          <w:p>
            <w:pPr>
              <w:pStyle w:val="Compact"/>
              <w:jc w:val="right"/>
            </w:pPr>
            <w:r>
              <w:t xml:space="preserve">13676</w:t>
            </w:r>
          </w:p>
        </w:tc>
        <w:tc>
          <w:tcPr/>
          <w:p>
            <w:pPr>
              <w:pStyle w:val="Compact"/>
              <w:jc w:val="right"/>
            </w:pPr>
            <w:r>
              <w:t xml:space="preserve">3331</w:t>
            </w:r>
          </w:p>
        </w:tc>
        <w:tc>
          <w:tcPr/>
          <w:p>
            <w:pPr>
              <w:pStyle w:val="Compact"/>
              <w:jc w:val="right"/>
            </w:pPr>
            <w:r>
              <w:t xml:space="preserve">10310</w:t>
            </w:r>
          </w:p>
        </w:tc>
        <w:tc>
          <w:tcPr/>
          <w:p>
            <w:pPr>
              <w:pStyle w:val="Compact"/>
              <w:jc w:val="right"/>
            </w:pPr>
            <w:r>
              <w:t xml:space="preserve">35</w:t>
            </w:r>
          </w:p>
        </w:tc>
        <w:tc>
          <w:tcPr/>
          <w:p>
            <w:pPr>
              <w:pStyle w:val="Compact"/>
              <w:jc w:val="left"/>
            </w:pPr>
            <w:r>
              <w:t xml:space="preserve">24%</w:t>
            </w:r>
          </w:p>
        </w:tc>
      </w:tr>
      <w:tr>
        <w:tc>
          <w:tcPr/>
          <w:p>
            <w:pPr>
              <w:pStyle w:val="Compact"/>
            </w:pPr>
          </w:p>
        </w:tc>
        <w:tc>
          <w:tcPr/>
          <w:p>
            <w:pPr>
              <w:pStyle w:val="Compact"/>
              <w:jc w:val="left"/>
            </w:pPr>
            <w:r>
              <w:t xml:space="preserve">‘</w:t>
            </w:r>
            <w:r>
              <w:t xml:space="preserve">Yes</w:t>
            </w:r>
            <w:r>
              <w:t xml:space="preserve">’</w:t>
            </w:r>
          </w:p>
        </w:tc>
        <w:tc>
          <w:tcPr/>
          <w:p>
            <w:pPr>
              <w:pStyle w:val="Compact"/>
              <w:jc w:val="right"/>
            </w:pPr>
            <w:r>
              <w:t xml:space="preserve">1837</w:t>
            </w:r>
          </w:p>
        </w:tc>
        <w:tc>
          <w:tcPr/>
          <w:p>
            <w:pPr>
              <w:pStyle w:val="Compact"/>
              <w:jc w:val="right"/>
            </w:pPr>
            <w:r>
              <w:t xml:space="preserve">1645</w:t>
            </w:r>
          </w:p>
        </w:tc>
        <w:tc>
          <w:tcPr/>
          <w:p>
            <w:pPr>
              <w:pStyle w:val="Compact"/>
              <w:jc w:val="right"/>
            </w:pPr>
            <w:r>
              <w:t xml:space="preserve">184</w:t>
            </w:r>
          </w:p>
        </w:tc>
        <w:tc>
          <w:tcPr/>
          <w:p>
            <w:pPr>
              <w:pStyle w:val="Compact"/>
              <w:jc w:val="right"/>
            </w:pPr>
            <w:r>
              <w:t xml:space="preserve">8</w:t>
            </w:r>
          </w:p>
        </w:tc>
        <w:tc>
          <w:tcPr/>
          <w:p>
            <w:pPr>
              <w:pStyle w:val="Compact"/>
              <w:jc w:val="left"/>
            </w:pPr>
            <w:r>
              <w:t xml:space="preserve">90%</w:t>
            </w:r>
          </w:p>
        </w:tc>
      </w:tr>
      <w:tr>
        <w:tc>
          <w:tcPr/>
          <w:p>
            <w:pPr>
              <w:pStyle w:val="Compact"/>
              <w:jc w:val="left"/>
            </w:pPr>
            <w:r>
              <w:t xml:space="preserve">‘</w:t>
            </w:r>
            <w:r>
              <w:t xml:space="preserve">Surgical airway within one hour</w:t>
            </w:r>
            <w:r>
              <w:t xml:space="preserve">’</w:t>
            </w:r>
          </w:p>
        </w:tc>
        <w:tc>
          <w:tcPr/>
          <w:p>
            <w:pPr>
              <w:pStyle w:val="Compact"/>
              <w:jc w:val="left"/>
            </w:pPr>
            <w:r>
              <w:t xml:space="preserve">‘</w:t>
            </w:r>
            <w:r>
              <w:t xml:space="preserve">Before arrival</w:t>
            </w:r>
            <w:r>
              <w:t xml:space="preserve">’</w:t>
            </w:r>
          </w:p>
        </w:tc>
        <w:tc>
          <w:tcPr/>
          <w:p>
            <w:pPr>
              <w:pStyle w:val="Compact"/>
              <w:jc w:val="right"/>
            </w:pPr>
            <w:r>
              <w:t xml:space="preserve">81</w:t>
            </w:r>
          </w:p>
        </w:tc>
        <w:tc>
          <w:tcPr/>
          <w:p>
            <w:pPr>
              <w:pStyle w:val="Compact"/>
              <w:jc w:val="right"/>
            </w:pPr>
            <w:r>
              <w:t xml:space="preserve">48</w:t>
            </w:r>
          </w:p>
        </w:tc>
        <w:tc>
          <w:tcPr/>
          <w:p>
            <w:pPr>
              <w:pStyle w:val="Compact"/>
              <w:jc w:val="right"/>
            </w:pPr>
            <w:r>
              <w:t xml:space="preserve">31</w:t>
            </w:r>
          </w:p>
        </w:tc>
        <w:tc>
          <w:tcPr/>
          <w:p>
            <w:pPr>
              <w:pStyle w:val="Compact"/>
              <w:jc w:val="right"/>
            </w:pPr>
            <w:r>
              <w:t xml:space="preserve">2</w:t>
            </w:r>
          </w:p>
        </w:tc>
        <w:tc>
          <w:tcPr/>
          <w:p>
            <w:pPr>
              <w:pStyle w:val="Compact"/>
              <w:jc w:val="left"/>
            </w:pPr>
            <w:r>
              <w:t xml:space="preserve">61%</w:t>
            </w:r>
          </w:p>
        </w:tc>
      </w:tr>
      <w:tr>
        <w:tc>
          <w:tcPr/>
          <w:p>
            <w:pPr>
              <w:pStyle w:val="Compact"/>
            </w:pPr>
          </w:p>
        </w:tc>
        <w:tc>
          <w:tcPr/>
          <w:p>
            <w:pPr>
              <w:pStyle w:val="Compact"/>
              <w:jc w:val="left"/>
            </w:pPr>
            <w:r>
              <w:t xml:space="preserve">‘</w:t>
            </w:r>
            <w:r>
              <w:t xml:space="preserve">No</w:t>
            </w:r>
            <w:r>
              <w:t xml:space="preserve">’</w:t>
            </w:r>
          </w:p>
        </w:tc>
        <w:tc>
          <w:tcPr/>
          <w:p>
            <w:pPr>
              <w:pStyle w:val="Compact"/>
              <w:jc w:val="right"/>
            </w:pPr>
            <w:r>
              <w:t xml:space="preserve">15879</w:t>
            </w:r>
          </w:p>
        </w:tc>
        <w:tc>
          <w:tcPr/>
          <w:p>
            <w:pPr>
              <w:pStyle w:val="Compact"/>
              <w:jc w:val="right"/>
            </w:pPr>
            <w:r>
              <w:t xml:space="preserve">5298</w:t>
            </w:r>
          </w:p>
        </w:tc>
        <w:tc>
          <w:tcPr/>
          <w:p>
            <w:pPr>
              <w:pStyle w:val="Compact"/>
              <w:jc w:val="right"/>
            </w:pPr>
            <w:r>
              <w:t xml:space="preserve">10539</w:t>
            </w:r>
          </w:p>
        </w:tc>
        <w:tc>
          <w:tcPr/>
          <w:p>
            <w:pPr>
              <w:pStyle w:val="Compact"/>
              <w:jc w:val="right"/>
            </w:pPr>
            <w:r>
              <w:t xml:space="preserve">42</w:t>
            </w:r>
          </w:p>
        </w:tc>
        <w:tc>
          <w:tcPr/>
          <w:p>
            <w:pPr>
              <w:pStyle w:val="Compact"/>
              <w:jc w:val="left"/>
            </w:pPr>
            <w:r>
              <w:t xml:space="preserve">33%</w:t>
            </w:r>
          </w:p>
        </w:tc>
      </w:tr>
      <w:tr>
        <w:tc>
          <w:tcPr/>
          <w:p>
            <w:pPr>
              <w:pStyle w:val="Compact"/>
            </w:pPr>
          </w:p>
        </w:tc>
        <w:tc>
          <w:tcPr/>
          <w:p>
            <w:pPr>
              <w:pStyle w:val="Compact"/>
              <w:jc w:val="left"/>
            </w:pPr>
            <w:r>
              <w:t xml:space="preserve">‘</w:t>
            </w:r>
            <w:r>
              <w:t xml:space="preserve">Yes</w:t>
            </w:r>
            <w:r>
              <w:t xml:space="preserve">’</w:t>
            </w:r>
          </w:p>
        </w:tc>
        <w:tc>
          <w:tcPr/>
          <w:p>
            <w:pPr>
              <w:pStyle w:val="Compact"/>
              <w:jc w:val="right"/>
            </w:pPr>
            <w:r>
              <w:t xml:space="preserve">39</w:t>
            </w:r>
          </w:p>
        </w:tc>
        <w:tc>
          <w:tcPr/>
          <w:p>
            <w:pPr>
              <w:pStyle w:val="Compact"/>
              <w:jc w:val="right"/>
            </w:pPr>
            <w:r>
              <w:t xml:space="preserve">37</w:t>
            </w:r>
          </w:p>
        </w:tc>
        <w:tc>
          <w:tcPr/>
          <w:p>
            <w:pPr>
              <w:pStyle w:val="Compact"/>
              <w:jc w:val="right"/>
            </w:pPr>
            <w:r>
              <w:t xml:space="preserve">2</w:t>
            </w:r>
          </w:p>
        </w:tc>
        <w:tc>
          <w:tcPr/>
          <w:p>
            <w:pPr>
              <w:pStyle w:val="Compact"/>
              <w:jc w:val="right"/>
            </w:pPr>
            <w:r>
              <w:t xml:space="preserve">0</w:t>
            </w:r>
          </w:p>
        </w:tc>
        <w:tc>
          <w:tcPr/>
          <w:p>
            <w:pPr>
              <w:pStyle w:val="Compact"/>
              <w:jc w:val="left"/>
            </w:pPr>
            <w:r>
              <w:t xml:space="preserve">95%</w:t>
            </w:r>
          </w:p>
        </w:tc>
      </w:tr>
      <w:tr>
        <w:tc>
          <w:tcPr/>
          <w:p>
            <w:pPr>
              <w:pStyle w:val="Compact"/>
              <w:jc w:val="left"/>
            </w:pPr>
            <w:r>
              <w:t xml:space="preserve">‘</w:t>
            </w:r>
            <w:r>
              <w:t xml:space="preserve">Intercostal drain within one hour</w:t>
            </w:r>
            <w:r>
              <w:t xml:space="preserve">’</w:t>
            </w:r>
          </w:p>
        </w:tc>
        <w:tc>
          <w:tcPr/>
          <w:p>
            <w:pPr>
              <w:pStyle w:val="Compact"/>
              <w:jc w:val="left"/>
            </w:pPr>
            <w:r>
              <w:t xml:space="preserve">‘</w:t>
            </w:r>
            <w:r>
              <w:t xml:space="preserve">Before arrival</w:t>
            </w:r>
            <w:r>
              <w:t xml:space="preserve">’</w:t>
            </w:r>
          </w:p>
        </w:tc>
        <w:tc>
          <w:tcPr/>
          <w:p>
            <w:pPr>
              <w:pStyle w:val="Compact"/>
              <w:jc w:val="right"/>
            </w:pPr>
            <w:r>
              <w:t xml:space="preserve">67</w:t>
            </w:r>
          </w:p>
        </w:tc>
        <w:tc>
          <w:tcPr/>
          <w:p>
            <w:pPr>
              <w:pStyle w:val="Compact"/>
              <w:jc w:val="right"/>
            </w:pPr>
            <w:r>
              <w:t xml:space="preserve">46</w:t>
            </w:r>
          </w:p>
        </w:tc>
        <w:tc>
          <w:tcPr/>
          <w:p>
            <w:pPr>
              <w:pStyle w:val="Compact"/>
              <w:jc w:val="right"/>
            </w:pPr>
            <w:r>
              <w:t xml:space="preserve">20</w:t>
            </w:r>
          </w:p>
        </w:tc>
        <w:tc>
          <w:tcPr/>
          <w:p>
            <w:pPr>
              <w:pStyle w:val="Compact"/>
              <w:jc w:val="right"/>
            </w:pPr>
            <w:r>
              <w:t xml:space="preserve">1</w:t>
            </w:r>
          </w:p>
        </w:tc>
        <w:tc>
          <w:tcPr/>
          <w:p>
            <w:pPr>
              <w:pStyle w:val="Compact"/>
              <w:jc w:val="left"/>
            </w:pPr>
            <w:r>
              <w:t xml:space="preserve">70%</w:t>
            </w:r>
          </w:p>
        </w:tc>
      </w:tr>
      <w:tr>
        <w:tc>
          <w:tcPr/>
          <w:p>
            <w:pPr>
              <w:pStyle w:val="Compact"/>
            </w:pPr>
          </w:p>
        </w:tc>
        <w:tc>
          <w:tcPr/>
          <w:p>
            <w:pPr>
              <w:pStyle w:val="Compact"/>
              <w:jc w:val="left"/>
            </w:pPr>
            <w:r>
              <w:t xml:space="preserve">‘</w:t>
            </w:r>
            <w:r>
              <w:t xml:space="preserve">NA</w:t>
            </w:r>
            <w:r>
              <w:t xml:space="preserve">’</w:t>
            </w:r>
          </w:p>
        </w:tc>
        <w:tc>
          <w:tcPr/>
          <w:p>
            <w:pPr>
              <w:pStyle w:val="Compact"/>
              <w:jc w:val="right"/>
            </w:pPr>
            <w:r>
              <w:t xml:space="preserve">3</w:t>
            </w:r>
          </w:p>
        </w:tc>
        <w:tc>
          <w:tcPr/>
          <w:p>
            <w:pPr>
              <w:pStyle w:val="Compact"/>
              <w:jc w:val="right"/>
            </w:pPr>
            <w:r>
              <w:t xml:space="preserve">1</w:t>
            </w:r>
          </w:p>
        </w:tc>
        <w:tc>
          <w:tcPr/>
          <w:p>
            <w:pPr>
              <w:pStyle w:val="Compact"/>
              <w:jc w:val="right"/>
            </w:pPr>
            <w:r>
              <w:t xml:space="preserve">2</w:t>
            </w:r>
          </w:p>
        </w:tc>
        <w:tc>
          <w:tcPr/>
          <w:p>
            <w:pPr>
              <w:pStyle w:val="Compact"/>
              <w:jc w:val="right"/>
            </w:pPr>
            <w:r>
              <w:t xml:space="preserve">0</w:t>
            </w:r>
          </w:p>
        </w:tc>
        <w:tc>
          <w:tcPr/>
          <w:p>
            <w:pPr>
              <w:pStyle w:val="Compact"/>
            </w:pPr>
          </w:p>
        </w:tc>
      </w:tr>
      <w:tr>
        <w:tc>
          <w:tcPr/>
          <w:p>
            <w:pPr>
              <w:pStyle w:val="Compact"/>
            </w:pPr>
          </w:p>
        </w:tc>
        <w:tc>
          <w:tcPr/>
          <w:p>
            <w:pPr>
              <w:pStyle w:val="Compact"/>
              <w:jc w:val="left"/>
            </w:pPr>
            <w:r>
              <w:t xml:space="preserve">‘</w:t>
            </w:r>
            <w:r>
              <w:t xml:space="preserve">No</w:t>
            </w:r>
            <w:r>
              <w:t xml:space="preserve">’</w:t>
            </w:r>
          </w:p>
        </w:tc>
        <w:tc>
          <w:tcPr/>
          <w:p>
            <w:pPr>
              <w:pStyle w:val="Compact"/>
              <w:jc w:val="right"/>
            </w:pPr>
            <w:r>
              <w:t xml:space="preserve">14917</w:t>
            </w:r>
          </w:p>
        </w:tc>
        <w:tc>
          <w:tcPr/>
          <w:p>
            <w:pPr>
              <w:pStyle w:val="Compact"/>
              <w:jc w:val="right"/>
            </w:pPr>
            <w:r>
              <w:t xml:space="preserve">4724</w:t>
            </w:r>
          </w:p>
        </w:tc>
        <w:tc>
          <w:tcPr/>
          <w:p>
            <w:pPr>
              <w:pStyle w:val="Compact"/>
              <w:jc w:val="right"/>
            </w:pPr>
            <w:r>
              <w:t xml:space="preserve">10156</w:t>
            </w:r>
          </w:p>
        </w:tc>
        <w:tc>
          <w:tcPr/>
          <w:p>
            <w:pPr>
              <w:pStyle w:val="Compact"/>
              <w:jc w:val="right"/>
            </w:pPr>
            <w:r>
              <w:t xml:space="preserve">37</w:t>
            </w:r>
          </w:p>
        </w:tc>
        <w:tc>
          <w:tcPr/>
          <w:p>
            <w:pPr>
              <w:pStyle w:val="Compact"/>
              <w:jc w:val="left"/>
            </w:pPr>
            <w:r>
              <w:t xml:space="preserve">32%</w:t>
            </w:r>
          </w:p>
        </w:tc>
      </w:tr>
      <w:tr>
        <w:tc>
          <w:tcPr/>
          <w:p>
            <w:pPr>
              <w:pStyle w:val="Compact"/>
            </w:pPr>
          </w:p>
        </w:tc>
        <w:tc>
          <w:tcPr/>
          <w:p>
            <w:pPr>
              <w:pStyle w:val="Compact"/>
              <w:jc w:val="left"/>
            </w:pPr>
            <w:r>
              <w:t xml:space="preserve">‘</w:t>
            </w:r>
            <w:r>
              <w:t xml:space="preserve">Yes</w:t>
            </w:r>
            <w:r>
              <w:t xml:space="preserve">’</w:t>
            </w:r>
          </w:p>
        </w:tc>
        <w:tc>
          <w:tcPr/>
          <w:p>
            <w:pPr>
              <w:pStyle w:val="Compact"/>
              <w:jc w:val="right"/>
            </w:pPr>
            <w:r>
              <w:t xml:space="preserve">1012</w:t>
            </w:r>
          </w:p>
        </w:tc>
        <w:tc>
          <w:tcPr/>
          <w:p>
            <w:pPr>
              <w:pStyle w:val="Compact"/>
              <w:jc w:val="right"/>
            </w:pPr>
            <w:r>
              <w:t xml:space="preserve">612</w:t>
            </w:r>
          </w:p>
        </w:tc>
        <w:tc>
          <w:tcPr/>
          <w:p>
            <w:pPr>
              <w:pStyle w:val="Compact"/>
              <w:jc w:val="right"/>
            </w:pPr>
            <w:r>
              <w:t xml:space="preserve">394</w:t>
            </w:r>
          </w:p>
        </w:tc>
        <w:tc>
          <w:tcPr/>
          <w:p>
            <w:pPr>
              <w:pStyle w:val="Compact"/>
              <w:jc w:val="right"/>
            </w:pPr>
            <w:r>
              <w:t xml:space="preserve">6</w:t>
            </w:r>
          </w:p>
        </w:tc>
        <w:tc>
          <w:tcPr/>
          <w:p>
            <w:pPr>
              <w:pStyle w:val="Compact"/>
              <w:jc w:val="left"/>
            </w:pPr>
            <w:r>
              <w:t xml:space="preserve">61%</w:t>
            </w:r>
          </w:p>
        </w:tc>
      </w:tr>
      <w:tr>
        <w:tc>
          <w:tcPr/>
          <w:p>
            <w:pPr>
              <w:pStyle w:val="Compact"/>
              <w:jc w:val="left"/>
            </w:pPr>
            <w:r>
              <w:t xml:space="preserve">‘</w:t>
            </w:r>
            <w:r>
              <w:t xml:space="preserve">Taken to the operation theatre within one hour</w:t>
            </w:r>
            <w:r>
              <w:t xml:space="preserve">’</w:t>
            </w:r>
          </w:p>
        </w:tc>
        <w:tc>
          <w:tcPr/>
          <w:p>
            <w:pPr>
              <w:pStyle w:val="Compact"/>
              <w:jc w:val="left"/>
            </w:pPr>
            <w:r>
              <w:t xml:space="preserve">‘</w:t>
            </w:r>
            <w:r>
              <w:t xml:space="preserve">No</w:t>
            </w:r>
            <w:r>
              <w:t xml:space="preserve">’</w:t>
            </w:r>
          </w:p>
        </w:tc>
        <w:tc>
          <w:tcPr/>
          <w:p>
            <w:pPr>
              <w:pStyle w:val="Compact"/>
              <w:jc w:val="right"/>
            </w:pPr>
            <w:r>
              <w:t xml:space="preserve">15823</w:t>
            </w:r>
          </w:p>
        </w:tc>
        <w:tc>
          <w:tcPr/>
          <w:p>
            <w:pPr>
              <w:pStyle w:val="Compact"/>
              <w:jc w:val="right"/>
            </w:pPr>
            <w:r>
              <w:t xml:space="preserve">5262</w:t>
            </w:r>
          </w:p>
        </w:tc>
        <w:tc>
          <w:tcPr/>
          <w:p>
            <w:pPr>
              <w:pStyle w:val="Compact"/>
              <w:jc w:val="right"/>
            </w:pPr>
            <w:r>
              <w:t xml:space="preserve">10521</w:t>
            </w:r>
          </w:p>
        </w:tc>
        <w:tc>
          <w:tcPr/>
          <w:p>
            <w:pPr>
              <w:pStyle w:val="Compact"/>
              <w:jc w:val="right"/>
            </w:pPr>
            <w:r>
              <w:t xml:space="preserve">40</w:t>
            </w:r>
          </w:p>
        </w:tc>
        <w:tc>
          <w:tcPr/>
          <w:p>
            <w:pPr>
              <w:pStyle w:val="Compact"/>
              <w:jc w:val="left"/>
            </w:pPr>
            <w:r>
              <w:t xml:space="preserve">33%</w:t>
            </w:r>
          </w:p>
        </w:tc>
      </w:tr>
      <w:tr>
        <w:tc>
          <w:tcPr/>
          <w:p>
            <w:pPr>
              <w:pStyle w:val="Compact"/>
            </w:pPr>
          </w:p>
        </w:tc>
        <w:tc>
          <w:tcPr/>
          <w:p>
            <w:pPr>
              <w:pStyle w:val="Compact"/>
              <w:jc w:val="left"/>
            </w:pPr>
            <w:r>
              <w:t xml:space="preserve">‘</w:t>
            </w:r>
            <w:r>
              <w:t xml:space="preserve">Yes</w:t>
            </w:r>
            <w:r>
              <w:t xml:space="preserve">’</w:t>
            </w:r>
          </w:p>
        </w:tc>
        <w:tc>
          <w:tcPr/>
          <w:p>
            <w:pPr>
              <w:pStyle w:val="Compact"/>
              <w:jc w:val="right"/>
            </w:pPr>
            <w:r>
              <w:t xml:space="preserve">176</w:t>
            </w:r>
          </w:p>
        </w:tc>
        <w:tc>
          <w:tcPr/>
          <w:p>
            <w:pPr>
              <w:pStyle w:val="Compact"/>
              <w:jc w:val="right"/>
            </w:pPr>
            <w:r>
              <w:t xml:space="preserve">121</w:t>
            </w:r>
          </w:p>
        </w:tc>
        <w:tc>
          <w:tcPr/>
          <w:p>
            <w:pPr>
              <w:pStyle w:val="Compact"/>
              <w:jc w:val="right"/>
            </w:pPr>
            <w:r>
              <w:t xml:space="preserve">51</w:t>
            </w:r>
          </w:p>
        </w:tc>
        <w:tc>
          <w:tcPr/>
          <w:p>
            <w:pPr>
              <w:pStyle w:val="Compact"/>
              <w:jc w:val="right"/>
            </w:pPr>
            <w:r>
              <w:t xml:space="preserve">4</w:t>
            </w:r>
          </w:p>
        </w:tc>
        <w:tc>
          <w:tcPr/>
          <w:p>
            <w:pPr>
              <w:pStyle w:val="Compact"/>
              <w:jc w:val="left"/>
            </w:pPr>
            <w:r>
              <w:t xml:space="preserve">70%</w:t>
            </w:r>
          </w:p>
        </w:tc>
      </w:tr>
      <w:tr>
        <w:tc>
          <w:tcPr/>
          <w:p>
            <w:pPr>
              <w:pStyle w:val="Compact"/>
              <w:jc w:val="left"/>
            </w:pPr>
            <w:r>
              <w:t xml:space="preserve">‘</w:t>
            </w:r>
            <w:r>
              <w:t xml:space="preserve">Intubation between one and twenty four hours</w:t>
            </w:r>
            <w:r>
              <w:t xml:space="preserve">’</w:t>
            </w:r>
          </w:p>
        </w:tc>
        <w:tc>
          <w:tcPr/>
          <w:p>
            <w:pPr>
              <w:pStyle w:val="Compact"/>
              <w:jc w:val="left"/>
            </w:pPr>
            <w:r>
              <w:t xml:space="preserve">‘</w:t>
            </w:r>
            <w:r>
              <w:t xml:space="preserve">NA</w:t>
            </w:r>
            <w:r>
              <w:t xml:space="preserve">’</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pPr>
          </w:p>
        </w:tc>
      </w:tr>
      <w:tr>
        <w:tc>
          <w:tcPr/>
          <w:p>
            <w:pPr>
              <w:pStyle w:val="Compact"/>
            </w:pPr>
          </w:p>
        </w:tc>
        <w:tc>
          <w:tcPr/>
          <w:p>
            <w:pPr>
              <w:pStyle w:val="Compact"/>
              <w:jc w:val="left"/>
            </w:pPr>
            <w:r>
              <w:t xml:space="preserve">‘</w:t>
            </w:r>
            <w:r>
              <w:t xml:space="preserve">No</w:t>
            </w:r>
            <w:r>
              <w:t xml:space="preserve">’</w:t>
            </w:r>
          </w:p>
        </w:tc>
        <w:tc>
          <w:tcPr/>
          <w:p>
            <w:pPr>
              <w:pStyle w:val="Compact"/>
              <w:jc w:val="right"/>
            </w:pPr>
            <w:r>
              <w:t xml:space="preserve">15459</w:t>
            </w:r>
          </w:p>
        </w:tc>
        <w:tc>
          <w:tcPr/>
          <w:p>
            <w:pPr>
              <w:pStyle w:val="Compact"/>
              <w:jc w:val="right"/>
            </w:pPr>
            <w:r>
              <w:t xml:space="preserve">5024</w:t>
            </w:r>
          </w:p>
        </w:tc>
        <w:tc>
          <w:tcPr/>
          <w:p>
            <w:pPr>
              <w:pStyle w:val="Compact"/>
              <w:jc w:val="right"/>
            </w:pPr>
            <w:r>
              <w:t xml:space="preserve">10395</w:t>
            </w:r>
          </w:p>
        </w:tc>
        <w:tc>
          <w:tcPr/>
          <w:p>
            <w:pPr>
              <w:pStyle w:val="Compact"/>
              <w:jc w:val="right"/>
            </w:pPr>
            <w:r>
              <w:t xml:space="preserve">40</w:t>
            </w:r>
          </w:p>
        </w:tc>
        <w:tc>
          <w:tcPr/>
          <w:p>
            <w:pPr>
              <w:pStyle w:val="Compact"/>
              <w:jc w:val="left"/>
            </w:pPr>
            <w:r>
              <w:t xml:space="preserve">33%</w:t>
            </w:r>
          </w:p>
        </w:tc>
      </w:tr>
      <w:tr>
        <w:tc>
          <w:tcPr/>
          <w:p>
            <w:pPr>
              <w:pStyle w:val="Compact"/>
            </w:pPr>
          </w:p>
        </w:tc>
        <w:tc>
          <w:tcPr/>
          <w:p>
            <w:pPr>
              <w:pStyle w:val="Compact"/>
              <w:jc w:val="left"/>
            </w:pPr>
            <w:r>
              <w:t xml:space="preserve">‘</w:t>
            </w:r>
            <w:r>
              <w:t xml:space="preserve">Yes</w:t>
            </w:r>
            <w:r>
              <w:t xml:space="preserve">’</w:t>
            </w:r>
          </w:p>
        </w:tc>
        <w:tc>
          <w:tcPr/>
          <w:p>
            <w:pPr>
              <w:pStyle w:val="Compact"/>
              <w:jc w:val="right"/>
            </w:pPr>
            <w:r>
              <w:t xml:space="preserve">539</w:t>
            </w:r>
          </w:p>
        </w:tc>
        <w:tc>
          <w:tcPr/>
          <w:p>
            <w:pPr>
              <w:pStyle w:val="Compact"/>
              <w:jc w:val="right"/>
            </w:pPr>
            <w:r>
              <w:t xml:space="preserve">358</w:t>
            </w:r>
          </w:p>
        </w:tc>
        <w:tc>
          <w:tcPr/>
          <w:p>
            <w:pPr>
              <w:pStyle w:val="Compact"/>
              <w:jc w:val="right"/>
            </w:pPr>
            <w:r>
              <w:t xml:space="preserve">177</w:t>
            </w:r>
          </w:p>
        </w:tc>
        <w:tc>
          <w:tcPr/>
          <w:p>
            <w:pPr>
              <w:pStyle w:val="Compact"/>
              <w:jc w:val="right"/>
            </w:pPr>
            <w:r>
              <w:t xml:space="preserve">4</w:t>
            </w:r>
          </w:p>
        </w:tc>
        <w:tc>
          <w:tcPr/>
          <w:p>
            <w:pPr>
              <w:pStyle w:val="Compact"/>
              <w:jc w:val="left"/>
            </w:pPr>
            <w:r>
              <w:t xml:space="preserve">67%</w:t>
            </w:r>
          </w:p>
        </w:tc>
      </w:tr>
      <w:tr>
        <w:tc>
          <w:tcPr/>
          <w:p>
            <w:pPr>
              <w:pStyle w:val="Compact"/>
              <w:jc w:val="left"/>
            </w:pPr>
            <w:r>
              <w:t xml:space="preserve">‘</w:t>
            </w:r>
            <w:r>
              <w:t xml:space="preserve">Surgical airway between one and twenty four hours</w:t>
            </w:r>
            <w:r>
              <w:t xml:space="preserve">’</w:t>
            </w:r>
          </w:p>
        </w:tc>
        <w:tc>
          <w:tcPr/>
          <w:p>
            <w:pPr>
              <w:pStyle w:val="Compact"/>
              <w:jc w:val="left"/>
            </w:pPr>
            <w:r>
              <w:t xml:space="preserve">‘</w:t>
            </w:r>
            <w:r>
              <w:t xml:space="preserve">NA</w:t>
            </w:r>
            <w:r>
              <w:t xml:space="preserve">’</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left"/>
            </w:pPr>
            <w:r>
              <w:t xml:space="preserve">100%</w:t>
            </w:r>
          </w:p>
        </w:tc>
      </w:tr>
      <w:tr>
        <w:tc>
          <w:tcPr/>
          <w:p>
            <w:pPr>
              <w:pStyle w:val="Compact"/>
            </w:pPr>
          </w:p>
        </w:tc>
        <w:tc>
          <w:tcPr/>
          <w:p>
            <w:pPr>
              <w:pStyle w:val="Compact"/>
              <w:jc w:val="left"/>
            </w:pPr>
            <w:r>
              <w:t xml:space="preserve">‘</w:t>
            </w:r>
            <w:r>
              <w:t xml:space="preserve">No</w:t>
            </w:r>
            <w:r>
              <w:t xml:space="preserve">’</w:t>
            </w:r>
          </w:p>
        </w:tc>
        <w:tc>
          <w:tcPr/>
          <w:p>
            <w:pPr>
              <w:pStyle w:val="Compact"/>
              <w:jc w:val="right"/>
            </w:pPr>
            <w:r>
              <w:t xml:space="preserve">15844</w:t>
            </w:r>
          </w:p>
        </w:tc>
        <w:tc>
          <w:tcPr/>
          <w:p>
            <w:pPr>
              <w:pStyle w:val="Compact"/>
              <w:jc w:val="right"/>
            </w:pPr>
            <w:r>
              <w:t xml:space="preserve">5306</w:t>
            </w:r>
          </w:p>
        </w:tc>
        <w:tc>
          <w:tcPr/>
          <w:p>
            <w:pPr>
              <w:pStyle w:val="Compact"/>
              <w:jc w:val="right"/>
            </w:pPr>
            <w:r>
              <w:t xml:space="preserve">10496</w:t>
            </w:r>
          </w:p>
        </w:tc>
        <w:tc>
          <w:tcPr/>
          <w:p>
            <w:pPr>
              <w:pStyle w:val="Compact"/>
              <w:jc w:val="right"/>
            </w:pPr>
            <w:r>
              <w:t xml:space="preserve">42</w:t>
            </w:r>
          </w:p>
        </w:tc>
        <w:tc>
          <w:tcPr/>
          <w:p>
            <w:pPr>
              <w:pStyle w:val="Compact"/>
              <w:jc w:val="left"/>
            </w:pPr>
            <w:r>
              <w:t xml:space="preserve">34%</w:t>
            </w:r>
          </w:p>
        </w:tc>
      </w:tr>
      <w:tr>
        <w:tc>
          <w:tcPr/>
          <w:p>
            <w:pPr>
              <w:pStyle w:val="Compact"/>
            </w:pPr>
          </w:p>
        </w:tc>
        <w:tc>
          <w:tcPr/>
          <w:p>
            <w:pPr>
              <w:pStyle w:val="Compact"/>
              <w:jc w:val="left"/>
            </w:pPr>
            <w:r>
              <w:t xml:space="preserve">‘</w:t>
            </w:r>
            <w:r>
              <w:t xml:space="preserve">Yes</w:t>
            </w:r>
            <w:r>
              <w:t xml:space="preserve">’</w:t>
            </w:r>
          </w:p>
        </w:tc>
        <w:tc>
          <w:tcPr/>
          <w:p>
            <w:pPr>
              <w:pStyle w:val="Compact"/>
              <w:jc w:val="right"/>
            </w:pPr>
            <w:r>
              <w:t xml:space="preserve">154</w:t>
            </w:r>
          </w:p>
        </w:tc>
        <w:tc>
          <w:tcPr/>
          <w:p>
            <w:pPr>
              <w:pStyle w:val="Compact"/>
              <w:jc w:val="right"/>
            </w:pPr>
            <w:r>
              <w:t xml:space="preserve">76</w:t>
            </w:r>
          </w:p>
        </w:tc>
        <w:tc>
          <w:tcPr/>
          <w:p>
            <w:pPr>
              <w:pStyle w:val="Compact"/>
              <w:jc w:val="right"/>
            </w:pPr>
            <w:r>
              <w:t xml:space="preserve">76</w:t>
            </w:r>
          </w:p>
        </w:tc>
        <w:tc>
          <w:tcPr/>
          <w:p>
            <w:pPr>
              <w:pStyle w:val="Compact"/>
              <w:jc w:val="right"/>
            </w:pPr>
            <w:r>
              <w:t xml:space="preserve">2</w:t>
            </w:r>
          </w:p>
        </w:tc>
        <w:tc>
          <w:tcPr/>
          <w:p>
            <w:pPr>
              <w:pStyle w:val="Compact"/>
              <w:jc w:val="left"/>
            </w:pPr>
            <w:r>
              <w:t xml:space="preserve">50%</w:t>
            </w:r>
          </w:p>
        </w:tc>
      </w:tr>
      <w:tr>
        <w:tc>
          <w:tcPr/>
          <w:p>
            <w:pPr>
              <w:pStyle w:val="Compact"/>
              <w:jc w:val="left"/>
            </w:pPr>
            <w:r>
              <w:t xml:space="preserve">‘</w:t>
            </w:r>
            <w:r>
              <w:t xml:space="preserve">Intercostal drain between one and twenty four hours</w:t>
            </w:r>
            <w:r>
              <w:t xml:space="preserve">’</w:t>
            </w:r>
          </w:p>
        </w:tc>
        <w:tc>
          <w:tcPr/>
          <w:p>
            <w:pPr>
              <w:pStyle w:val="Compact"/>
              <w:jc w:val="left"/>
            </w:pPr>
            <w:r>
              <w:t xml:space="preserve">‘</w:t>
            </w:r>
            <w:r>
              <w:t xml:space="preserve">NA</w:t>
            </w:r>
            <w:r>
              <w:t xml:space="preserve">’</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pPr>
          </w:p>
        </w:tc>
      </w:tr>
      <w:tr>
        <w:tc>
          <w:tcPr/>
          <w:p>
            <w:pPr>
              <w:pStyle w:val="Compact"/>
            </w:pPr>
          </w:p>
        </w:tc>
        <w:tc>
          <w:tcPr/>
          <w:p>
            <w:pPr>
              <w:pStyle w:val="Compact"/>
              <w:jc w:val="left"/>
            </w:pPr>
            <w:r>
              <w:t xml:space="preserve">‘</w:t>
            </w:r>
            <w:r>
              <w:t xml:space="preserve">No</w:t>
            </w:r>
            <w:r>
              <w:t xml:space="preserve">’</w:t>
            </w:r>
          </w:p>
        </w:tc>
        <w:tc>
          <w:tcPr/>
          <w:p>
            <w:pPr>
              <w:pStyle w:val="Compact"/>
              <w:jc w:val="right"/>
            </w:pPr>
            <w:r>
              <w:t xml:space="preserve">15839</w:t>
            </w:r>
          </w:p>
        </w:tc>
        <w:tc>
          <w:tcPr/>
          <w:p>
            <w:pPr>
              <w:pStyle w:val="Compact"/>
              <w:jc w:val="right"/>
            </w:pPr>
            <w:r>
              <w:t xml:space="preserve">5323</w:t>
            </w:r>
          </w:p>
        </w:tc>
        <w:tc>
          <w:tcPr/>
          <w:p>
            <w:pPr>
              <w:pStyle w:val="Compact"/>
              <w:jc w:val="right"/>
            </w:pPr>
            <w:r>
              <w:t xml:space="preserve">10472</w:t>
            </w:r>
          </w:p>
        </w:tc>
        <w:tc>
          <w:tcPr/>
          <w:p>
            <w:pPr>
              <w:pStyle w:val="Compact"/>
              <w:jc w:val="right"/>
            </w:pPr>
            <w:r>
              <w:t xml:space="preserve">44</w:t>
            </w:r>
          </w:p>
        </w:tc>
        <w:tc>
          <w:tcPr/>
          <w:p>
            <w:pPr>
              <w:pStyle w:val="Compact"/>
              <w:jc w:val="left"/>
            </w:pPr>
            <w:r>
              <w:t xml:space="preserve">34%</w:t>
            </w:r>
          </w:p>
        </w:tc>
      </w:tr>
      <w:tr>
        <w:tc>
          <w:tcPr/>
          <w:p>
            <w:pPr>
              <w:pStyle w:val="Compact"/>
            </w:pPr>
          </w:p>
        </w:tc>
        <w:tc>
          <w:tcPr/>
          <w:p>
            <w:pPr>
              <w:pStyle w:val="Compact"/>
              <w:jc w:val="left"/>
            </w:pPr>
            <w:r>
              <w:t xml:space="preserve">‘</w:t>
            </w:r>
            <w:r>
              <w:t xml:space="preserve">Yes</w:t>
            </w:r>
            <w:r>
              <w:t xml:space="preserve">’</w:t>
            </w:r>
          </w:p>
        </w:tc>
        <w:tc>
          <w:tcPr/>
          <w:p>
            <w:pPr>
              <w:pStyle w:val="Compact"/>
              <w:jc w:val="right"/>
            </w:pPr>
            <w:r>
              <w:t xml:space="preserve">159</w:t>
            </w:r>
          </w:p>
        </w:tc>
        <w:tc>
          <w:tcPr/>
          <w:p>
            <w:pPr>
              <w:pStyle w:val="Compact"/>
              <w:jc w:val="right"/>
            </w:pPr>
            <w:r>
              <w:t xml:space="preserve">59</w:t>
            </w:r>
          </w:p>
        </w:tc>
        <w:tc>
          <w:tcPr/>
          <w:p>
            <w:pPr>
              <w:pStyle w:val="Compact"/>
              <w:jc w:val="right"/>
            </w:pPr>
            <w:r>
              <w:t xml:space="preserve">100</w:t>
            </w:r>
          </w:p>
        </w:tc>
        <w:tc>
          <w:tcPr/>
          <w:p>
            <w:pPr>
              <w:pStyle w:val="Compact"/>
              <w:jc w:val="right"/>
            </w:pPr>
            <w:r>
              <w:t xml:space="preserve">0</w:t>
            </w:r>
          </w:p>
        </w:tc>
        <w:tc>
          <w:tcPr/>
          <w:p>
            <w:pPr>
              <w:pStyle w:val="Compact"/>
              <w:jc w:val="left"/>
            </w:pPr>
            <w:r>
              <w:t xml:space="preserve">37%</w:t>
            </w:r>
          </w:p>
        </w:tc>
      </w:tr>
      <w:tr>
        <w:tc>
          <w:tcPr/>
          <w:p>
            <w:pPr>
              <w:pStyle w:val="Compact"/>
              <w:jc w:val="left"/>
            </w:pPr>
            <w:r>
              <w:t xml:space="preserve">‘</w:t>
            </w:r>
            <w:r>
              <w:t xml:space="preserve">Taken to the operation theatre between one and twenty four hours</w:t>
            </w:r>
            <w:r>
              <w:t xml:space="preserve">’</w:t>
            </w:r>
          </w:p>
        </w:tc>
        <w:tc>
          <w:tcPr/>
          <w:p>
            <w:pPr>
              <w:pStyle w:val="Compact"/>
              <w:jc w:val="left"/>
            </w:pPr>
            <w:r>
              <w:t xml:space="preserve">‘</w:t>
            </w:r>
            <w:r>
              <w:t xml:space="preserve">NA</w:t>
            </w:r>
            <w:r>
              <w:t xml:space="preserve">’</w:t>
            </w:r>
          </w:p>
        </w:tc>
        <w:tc>
          <w:tcPr/>
          <w:p>
            <w:pPr>
              <w:pStyle w:val="Compact"/>
              <w:jc w:val="right"/>
            </w:pPr>
            <w:r>
              <w:t xml:space="preserve">2</w:t>
            </w:r>
          </w:p>
        </w:tc>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pPr>
          </w:p>
        </w:tc>
      </w:tr>
      <w:tr>
        <w:tc>
          <w:tcPr/>
          <w:p>
            <w:pPr>
              <w:pStyle w:val="Compact"/>
            </w:pPr>
          </w:p>
        </w:tc>
        <w:tc>
          <w:tcPr/>
          <w:p>
            <w:pPr>
              <w:pStyle w:val="Compact"/>
              <w:jc w:val="left"/>
            </w:pPr>
            <w:r>
              <w:t xml:space="preserve">‘</w:t>
            </w:r>
            <w:r>
              <w:t xml:space="preserve">No</w:t>
            </w:r>
            <w:r>
              <w:t xml:space="preserve">’</w:t>
            </w:r>
          </w:p>
        </w:tc>
        <w:tc>
          <w:tcPr/>
          <w:p>
            <w:pPr>
              <w:pStyle w:val="Compact"/>
              <w:jc w:val="right"/>
            </w:pPr>
            <w:r>
              <w:t xml:space="preserve">12038</w:t>
            </w:r>
          </w:p>
        </w:tc>
        <w:tc>
          <w:tcPr/>
          <w:p>
            <w:pPr>
              <w:pStyle w:val="Compact"/>
              <w:jc w:val="right"/>
            </w:pPr>
            <w:r>
              <w:t xml:space="preserve">3738</w:t>
            </w:r>
          </w:p>
        </w:tc>
        <w:tc>
          <w:tcPr/>
          <w:p>
            <w:pPr>
              <w:pStyle w:val="Compact"/>
              <w:jc w:val="right"/>
            </w:pPr>
            <w:r>
              <w:t xml:space="preserve">8266</w:t>
            </w:r>
          </w:p>
        </w:tc>
        <w:tc>
          <w:tcPr/>
          <w:p>
            <w:pPr>
              <w:pStyle w:val="Compact"/>
              <w:jc w:val="right"/>
            </w:pPr>
            <w:r>
              <w:t xml:space="preserve">34</w:t>
            </w:r>
          </w:p>
        </w:tc>
        <w:tc>
          <w:tcPr/>
          <w:p>
            <w:pPr>
              <w:pStyle w:val="Compact"/>
              <w:jc w:val="left"/>
            </w:pPr>
            <w:r>
              <w:t xml:space="preserve">31%</w:t>
            </w:r>
          </w:p>
        </w:tc>
      </w:tr>
      <w:tr>
        <w:tc>
          <w:tcPr/>
          <w:p>
            <w:pPr>
              <w:pStyle w:val="Compact"/>
            </w:pPr>
          </w:p>
        </w:tc>
        <w:tc>
          <w:tcPr/>
          <w:p>
            <w:pPr>
              <w:pStyle w:val="Compact"/>
              <w:jc w:val="left"/>
            </w:pPr>
            <w:r>
              <w:t xml:space="preserve">‘</w:t>
            </w:r>
            <w:r>
              <w:t xml:space="preserve">Yes</w:t>
            </w:r>
            <w:r>
              <w:t xml:space="preserve">’</w:t>
            </w:r>
          </w:p>
        </w:tc>
        <w:tc>
          <w:tcPr/>
          <w:p>
            <w:pPr>
              <w:pStyle w:val="Compact"/>
              <w:jc w:val="right"/>
            </w:pPr>
            <w:r>
              <w:t xml:space="preserve">3959</w:t>
            </w:r>
          </w:p>
        </w:tc>
        <w:tc>
          <w:tcPr/>
          <w:p>
            <w:pPr>
              <w:pStyle w:val="Compact"/>
              <w:jc w:val="right"/>
            </w:pPr>
            <w:r>
              <w:t xml:space="preserve">1643</w:t>
            </w:r>
          </w:p>
        </w:tc>
        <w:tc>
          <w:tcPr/>
          <w:p>
            <w:pPr>
              <w:pStyle w:val="Compact"/>
              <w:jc w:val="right"/>
            </w:pPr>
            <w:r>
              <w:t xml:space="preserve">2306</w:t>
            </w:r>
          </w:p>
        </w:tc>
        <w:tc>
          <w:tcPr/>
          <w:p>
            <w:pPr>
              <w:pStyle w:val="Compact"/>
              <w:jc w:val="right"/>
            </w:pPr>
            <w:r>
              <w:t xml:space="preserve">10</w:t>
            </w:r>
          </w:p>
        </w:tc>
        <w:tc>
          <w:tcPr/>
          <w:p>
            <w:pPr>
              <w:pStyle w:val="Compact"/>
              <w:jc w:val="left"/>
            </w:pPr>
            <w:r>
              <w:t xml:space="preserve">42%</w:t>
            </w:r>
          </w:p>
        </w:tc>
      </w:tr>
      <w:tr>
        <w:tc>
          <w:tcPr/>
          <w:p>
            <w:pPr>
              <w:pStyle w:val="Compact"/>
              <w:jc w:val="left"/>
            </w:pPr>
            <w:r>
              <w:t xml:space="preserve">‘</w:t>
            </w:r>
            <w:r>
              <w:t xml:space="preserve">Computed tomography</w:t>
            </w:r>
            <w:r>
              <w:t xml:space="preserve">’</w:t>
            </w:r>
          </w:p>
        </w:tc>
        <w:tc>
          <w:tcPr/>
          <w:p>
            <w:pPr>
              <w:pStyle w:val="Compact"/>
              <w:jc w:val="left"/>
            </w:pPr>
            <w:r>
              <w:t xml:space="preserve">‘</w:t>
            </w:r>
            <w:r>
              <w:t xml:space="preserve">NA</w:t>
            </w:r>
            <w:r>
              <w:t xml:space="preserve">’</w:t>
            </w:r>
          </w:p>
        </w:tc>
        <w:tc>
          <w:tcPr/>
          <w:p>
            <w:pPr>
              <w:pStyle w:val="Compact"/>
              <w:jc w:val="right"/>
            </w:pPr>
            <w:r>
              <w:t xml:space="preserve">44</w:t>
            </w:r>
          </w:p>
        </w:tc>
        <w:tc>
          <w:tcPr/>
          <w:p>
            <w:pPr>
              <w:pStyle w:val="Compact"/>
              <w:jc w:val="right"/>
            </w:pPr>
            <w:r>
              <w:t xml:space="preserve">0</w:t>
            </w:r>
          </w:p>
        </w:tc>
        <w:tc>
          <w:tcPr/>
          <w:p>
            <w:pPr>
              <w:pStyle w:val="Compact"/>
              <w:jc w:val="right"/>
            </w:pPr>
            <w:r>
              <w:t xml:space="preserve">43</w:t>
            </w:r>
          </w:p>
        </w:tc>
        <w:tc>
          <w:tcPr/>
          <w:p>
            <w:pPr>
              <w:pStyle w:val="Compact"/>
              <w:jc w:val="right"/>
            </w:pPr>
            <w:r>
              <w:t xml:space="preserve">1</w:t>
            </w:r>
          </w:p>
        </w:tc>
        <w:tc>
          <w:tcPr/>
          <w:p>
            <w:pPr>
              <w:pStyle w:val="Compact"/>
              <w:jc w:val="left"/>
            </w:pPr>
            <w:r>
              <w:t xml:space="preserve">0%</w:t>
            </w:r>
          </w:p>
        </w:tc>
      </w:tr>
      <w:tr>
        <w:tc>
          <w:tcPr/>
          <w:p>
            <w:pPr>
              <w:pStyle w:val="Compact"/>
            </w:pPr>
          </w:p>
        </w:tc>
        <w:tc>
          <w:tcPr/>
          <w:p>
            <w:pPr>
              <w:pStyle w:val="Compact"/>
              <w:jc w:val="left"/>
            </w:pPr>
            <w:r>
              <w:t xml:space="preserve">‘</w:t>
            </w:r>
            <w:r>
              <w:t xml:space="preserve">No</w:t>
            </w:r>
            <w:r>
              <w:t xml:space="preserve">’</w:t>
            </w:r>
          </w:p>
        </w:tc>
        <w:tc>
          <w:tcPr/>
          <w:p>
            <w:pPr>
              <w:pStyle w:val="Compact"/>
              <w:jc w:val="right"/>
            </w:pPr>
            <w:r>
              <w:t xml:space="preserve">5092</w:t>
            </w:r>
          </w:p>
        </w:tc>
        <w:tc>
          <w:tcPr/>
          <w:p>
            <w:pPr>
              <w:pStyle w:val="Compact"/>
              <w:jc w:val="right"/>
            </w:pPr>
            <w:r>
              <w:t xml:space="preserve">1135</w:t>
            </w:r>
          </w:p>
        </w:tc>
        <w:tc>
          <w:tcPr/>
          <w:p>
            <w:pPr>
              <w:pStyle w:val="Compact"/>
              <w:jc w:val="right"/>
            </w:pPr>
            <w:r>
              <w:t xml:space="preserve">3943</w:t>
            </w:r>
          </w:p>
        </w:tc>
        <w:tc>
          <w:tcPr/>
          <w:p>
            <w:pPr>
              <w:pStyle w:val="Compact"/>
              <w:jc w:val="right"/>
            </w:pPr>
            <w:r>
              <w:t xml:space="preserve">14</w:t>
            </w:r>
          </w:p>
        </w:tc>
        <w:tc>
          <w:tcPr/>
          <w:p>
            <w:pPr>
              <w:pStyle w:val="Compact"/>
              <w:jc w:val="left"/>
            </w:pPr>
            <w:r>
              <w:t xml:space="preserve">22%</w:t>
            </w:r>
          </w:p>
        </w:tc>
      </w:tr>
      <w:tr>
        <w:tc>
          <w:tcPr/>
          <w:p>
            <w:pPr>
              <w:pStyle w:val="Compact"/>
            </w:pPr>
          </w:p>
        </w:tc>
        <w:tc>
          <w:tcPr/>
          <w:p>
            <w:pPr>
              <w:pStyle w:val="Compact"/>
              <w:jc w:val="left"/>
            </w:pPr>
            <w:r>
              <w:t xml:space="preserve">‘</w:t>
            </w:r>
            <w:r>
              <w:t xml:space="preserve">Yes</w:t>
            </w:r>
            <w:r>
              <w:t xml:space="preserve">’</w:t>
            </w:r>
          </w:p>
        </w:tc>
        <w:tc>
          <w:tcPr/>
          <w:p>
            <w:pPr>
              <w:pStyle w:val="Compact"/>
              <w:jc w:val="right"/>
            </w:pPr>
            <w:r>
              <w:t xml:space="preserve">10863</w:t>
            </w:r>
          </w:p>
        </w:tc>
        <w:tc>
          <w:tcPr/>
          <w:p>
            <w:pPr>
              <w:pStyle w:val="Compact"/>
              <w:jc w:val="right"/>
            </w:pPr>
            <w:r>
              <w:t xml:space="preserve">4248</w:t>
            </w:r>
          </w:p>
        </w:tc>
        <w:tc>
          <w:tcPr/>
          <w:p>
            <w:pPr>
              <w:pStyle w:val="Compact"/>
              <w:jc w:val="right"/>
            </w:pPr>
            <w:r>
              <w:t xml:space="preserve">6586</w:t>
            </w:r>
          </w:p>
        </w:tc>
        <w:tc>
          <w:tcPr/>
          <w:p>
            <w:pPr>
              <w:pStyle w:val="Compact"/>
              <w:jc w:val="right"/>
            </w:pPr>
            <w:r>
              <w:t xml:space="preserve">29</w:t>
            </w:r>
          </w:p>
        </w:tc>
        <w:tc>
          <w:tcPr/>
          <w:p>
            <w:pPr>
              <w:pStyle w:val="Compact"/>
              <w:jc w:val="left"/>
            </w:pPr>
            <w:r>
              <w:t xml:space="preserve">39%</w:t>
            </w:r>
          </w:p>
        </w:tc>
      </w:tr>
      <w:tr>
        <w:tc>
          <w:tcPr/>
          <w:p>
            <w:pPr>
              <w:pStyle w:val="Compact"/>
              <w:jc w:val="left"/>
            </w:pPr>
            <w:r>
              <w:t xml:space="preserve">‘</w:t>
            </w:r>
            <w:r>
              <w:t xml:space="preserve">Focused assessment with sonography in trauma</w:t>
            </w:r>
            <w:r>
              <w:t xml:space="preserve">’</w:t>
            </w:r>
          </w:p>
        </w:tc>
        <w:tc>
          <w:tcPr/>
          <w:p>
            <w:pPr>
              <w:pStyle w:val="Compact"/>
              <w:jc w:val="left"/>
            </w:pPr>
            <w:r>
              <w:t xml:space="preserve">‘</w:t>
            </w:r>
            <w:r>
              <w:t xml:space="preserve">NA</w:t>
            </w:r>
            <w:r>
              <w:t xml:space="preserve">’</w:t>
            </w:r>
          </w:p>
        </w:tc>
        <w:tc>
          <w:tcPr/>
          <w:p>
            <w:pPr>
              <w:pStyle w:val="Compact"/>
              <w:jc w:val="right"/>
            </w:pPr>
            <w:r>
              <w:t xml:space="preserve">2</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left"/>
            </w:pPr>
            <w:r>
              <w:t xml:space="preserve">0%</w:t>
            </w:r>
          </w:p>
        </w:tc>
      </w:tr>
      <w:tr>
        <w:tc>
          <w:tcPr/>
          <w:p>
            <w:pPr>
              <w:pStyle w:val="Compact"/>
            </w:pPr>
          </w:p>
        </w:tc>
        <w:tc>
          <w:tcPr/>
          <w:p>
            <w:pPr>
              <w:pStyle w:val="Compact"/>
              <w:jc w:val="left"/>
            </w:pPr>
            <w:r>
              <w:t xml:space="preserve">‘</w:t>
            </w:r>
            <w:r>
              <w:t xml:space="preserve">No</w:t>
            </w:r>
            <w:r>
              <w:t xml:space="preserve">’</w:t>
            </w:r>
          </w:p>
        </w:tc>
        <w:tc>
          <w:tcPr/>
          <w:p>
            <w:pPr>
              <w:pStyle w:val="Compact"/>
              <w:jc w:val="right"/>
            </w:pPr>
            <w:r>
              <w:t xml:space="preserve">8158</w:t>
            </w:r>
          </w:p>
        </w:tc>
        <w:tc>
          <w:tcPr/>
          <w:p>
            <w:pPr>
              <w:pStyle w:val="Compact"/>
              <w:jc w:val="right"/>
            </w:pPr>
            <w:r>
              <w:t xml:space="preserve">840</w:t>
            </w:r>
          </w:p>
        </w:tc>
        <w:tc>
          <w:tcPr/>
          <w:p>
            <w:pPr>
              <w:pStyle w:val="Compact"/>
              <w:jc w:val="right"/>
            </w:pPr>
            <w:r>
              <w:t xml:space="preserve">7307</w:t>
            </w:r>
          </w:p>
        </w:tc>
        <w:tc>
          <w:tcPr/>
          <w:p>
            <w:pPr>
              <w:pStyle w:val="Compact"/>
              <w:jc w:val="right"/>
            </w:pPr>
            <w:r>
              <w:t xml:space="preserve">11</w:t>
            </w:r>
          </w:p>
        </w:tc>
        <w:tc>
          <w:tcPr/>
          <w:p>
            <w:pPr>
              <w:pStyle w:val="Compact"/>
              <w:jc w:val="left"/>
            </w:pPr>
            <w:r>
              <w:t xml:space="preserve">10%</w:t>
            </w:r>
          </w:p>
        </w:tc>
      </w:tr>
      <w:tr>
        <w:tc>
          <w:tcPr/>
          <w:p>
            <w:pPr>
              <w:pStyle w:val="Compact"/>
            </w:pPr>
          </w:p>
        </w:tc>
        <w:tc>
          <w:tcPr/>
          <w:p>
            <w:pPr>
              <w:pStyle w:val="Compact"/>
              <w:jc w:val="left"/>
            </w:pPr>
            <w:r>
              <w:t xml:space="preserve">‘</w:t>
            </w:r>
            <w:r>
              <w:t xml:space="preserve">Yes</w:t>
            </w:r>
            <w:r>
              <w:t xml:space="preserve">’</w:t>
            </w:r>
          </w:p>
        </w:tc>
        <w:tc>
          <w:tcPr/>
          <w:p>
            <w:pPr>
              <w:pStyle w:val="Compact"/>
              <w:jc w:val="right"/>
            </w:pPr>
            <w:r>
              <w:t xml:space="preserve">7839</w:t>
            </w:r>
          </w:p>
        </w:tc>
        <w:tc>
          <w:tcPr/>
          <w:p>
            <w:pPr>
              <w:pStyle w:val="Compact"/>
              <w:jc w:val="right"/>
            </w:pPr>
            <w:r>
              <w:t xml:space="preserve">4543</w:t>
            </w:r>
          </w:p>
        </w:tc>
        <w:tc>
          <w:tcPr/>
          <w:p>
            <w:pPr>
              <w:pStyle w:val="Compact"/>
              <w:jc w:val="right"/>
            </w:pPr>
            <w:r>
              <w:t xml:space="preserve">3264</w:t>
            </w:r>
          </w:p>
        </w:tc>
        <w:tc>
          <w:tcPr/>
          <w:p>
            <w:pPr>
              <w:pStyle w:val="Compact"/>
              <w:jc w:val="right"/>
            </w:pPr>
            <w:r>
              <w:t xml:space="preserve">32</w:t>
            </w:r>
          </w:p>
        </w:tc>
        <w:tc>
          <w:tcPr/>
          <w:p>
            <w:pPr>
              <w:pStyle w:val="Compact"/>
              <w:jc w:val="left"/>
            </w:pPr>
            <w:r>
              <w:t xml:space="preserve">58%</w:t>
            </w:r>
          </w:p>
        </w:tc>
      </w:tr>
      <w:tr>
        <w:tc>
          <w:tcPr/>
          <w:p>
            <w:pPr>
              <w:pStyle w:val="Compact"/>
              <w:jc w:val="left"/>
            </w:pPr>
            <w:r>
              <w:t xml:space="preserve">‘</w:t>
            </w:r>
            <w:r>
              <w:t xml:space="preserve">X-ray</w:t>
            </w:r>
            <w:r>
              <w:t xml:space="preserve">’</w:t>
            </w:r>
          </w:p>
        </w:tc>
        <w:tc>
          <w:tcPr/>
          <w:p>
            <w:pPr>
              <w:pStyle w:val="Compact"/>
              <w:jc w:val="left"/>
            </w:pPr>
            <w:r>
              <w:t xml:space="preserve">‘</w:t>
            </w:r>
            <w:r>
              <w:t xml:space="preserve">NA</w:t>
            </w:r>
            <w:r>
              <w:t xml:space="preserve">’</w:t>
            </w:r>
          </w:p>
        </w:tc>
        <w:tc>
          <w:tcPr/>
          <w:p>
            <w:pPr>
              <w:pStyle w:val="Compact"/>
              <w:jc w:val="right"/>
            </w:pPr>
            <w:r>
              <w:t xml:space="preserve">5</w:t>
            </w:r>
          </w:p>
        </w:tc>
        <w:tc>
          <w:tcPr/>
          <w:p>
            <w:pPr>
              <w:pStyle w:val="Compact"/>
              <w:jc w:val="right"/>
            </w:pPr>
            <w:r>
              <w:t xml:space="preserve">0</w:t>
            </w:r>
          </w:p>
        </w:tc>
        <w:tc>
          <w:tcPr/>
          <w:p>
            <w:pPr>
              <w:pStyle w:val="Compact"/>
              <w:jc w:val="right"/>
            </w:pPr>
            <w:r>
              <w:t xml:space="preserve">4</w:t>
            </w:r>
          </w:p>
        </w:tc>
        <w:tc>
          <w:tcPr/>
          <w:p>
            <w:pPr>
              <w:pStyle w:val="Compact"/>
              <w:jc w:val="right"/>
            </w:pPr>
            <w:r>
              <w:t xml:space="preserve">1</w:t>
            </w:r>
          </w:p>
        </w:tc>
        <w:tc>
          <w:tcPr/>
          <w:p>
            <w:pPr>
              <w:pStyle w:val="Compact"/>
              <w:jc w:val="left"/>
            </w:pPr>
            <w:r>
              <w:t xml:space="preserve">0%</w:t>
            </w:r>
          </w:p>
        </w:tc>
      </w:tr>
      <w:tr>
        <w:tc>
          <w:tcPr/>
          <w:p>
            <w:pPr>
              <w:pStyle w:val="Compact"/>
            </w:pPr>
          </w:p>
        </w:tc>
        <w:tc>
          <w:tcPr/>
          <w:p>
            <w:pPr>
              <w:pStyle w:val="Compact"/>
              <w:jc w:val="left"/>
            </w:pPr>
            <w:r>
              <w:t xml:space="preserve">‘</w:t>
            </w:r>
            <w:r>
              <w:t xml:space="preserve">No</w:t>
            </w:r>
            <w:r>
              <w:t xml:space="preserve">’</w:t>
            </w:r>
          </w:p>
        </w:tc>
        <w:tc>
          <w:tcPr/>
          <w:p>
            <w:pPr>
              <w:pStyle w:val="Compact"/>
              <w:jc w:val="right"/>
            </w:pPr>
            <w:r>
              <w:t xml:space="preserve">7318</w:t>
            </w:r>
          </w:p>
        </w:tc>
        <w:tc>
          <w:tcPr/>
          <w:p>
            <w:pPr>
              <w:pStyle w:val="Compact"/>
              <w:jc w:val="right"/>
            </w:pPr>
            <w:r>
              <w:t xml:space="preserve">591</w:t>
            </w:r>
          </w:p>
        </w:tc>
        <w:tc>
          <w:tcPr/>
          <w:p>
            <w:pPr>
              <w:pStyle w:val="Compact"/>
              <w:jc w:val="right"/>
            </w:pPr>
            <w:r>
              <w:t xml:space="preserve">6724</w:t>
            </w:r>
          </w:p>
        </w:tc>
        <w:tc>
          <w:tcPr/>
          <w:p>
            <w:pPr>
              <w:pStyle w:val="Compact"/>
              <w:jc w:val="right"/>
            </w:pPr>
            <w:r>
              <w:t xml:space="preserve">3</w:t>
            </w:r>
          </w:p>
        </w:tc>
        <w:tc>
          <w:tcPr/>
          <w:p>
            <w:pPr>
              <w:pStyle w:val="Compact"/>
              <w:jc w:val="left"/>
            </w:pPr>
            <w:r>
              <w:t xml:space="preserve">8%</w:t>
            </w:r>
          </w:p>
        </w:tc>
      </w:tr>
      <w:tr>
        <w:tc>
          <w:tcPr/>
          <w:p>
            <w:pPr>
              <w:pStyle w:val="Compact"/>
            </w:pPr>
          </w:p>
        </w:tc>
        <w:tc>
          <w:tcPr/>
          <w:p>
            <w:pPr>
              <w:pStyle w:val="Compact"/>
              <w:jc w:val="left"/>
            </w:pPr>
            <w:r>
              <w:t xml:space="preserve">‘</w:t>
            </w:r>
            <w:r>
              <w:t xml:space="preserve">Yes</w:t>
            </w:r>
            <w:r>
              <w:t xml:space="preserve">’</w:t>
            </w:r>
          </w:p>
        </w:tc>
        <w:tc>
          <w:tcPr/>
          <w:p>
            <w:pPr>
              <w:pStyle w:val="Compact"/>
              <w:jc w:val="right"/>
            </w:pPr>
            <w:r>
              <w:t xml:space="preserve">8676</w:t>
            </w:r>
          </w:p>
        </w:tc>
        <w:tc>
          <w:tcPr/>
          <w:p>
            <w:pPr>
              <w:pStyle w:val="Compact"/>
              <w:jc w:val="right"/>
            </w:pPr>
            <w:r>
              <w:t xml:space="preserve">4792</w:t>
            </w:r>
          </w:p>
        </w:tc>
        <w:tc>
          <w:tcPr/>
          <w:p>
            <w:pPr>
              <w:pStyle w:val="Compact"/>
              <w:jc w:val="right"/>
            </w:pPr>
            <w:r>
              <w:t xml:space="preserve">3844</w:t>
            </w:r>
          </w:p>
        </w:tc>
        <w:tc>
          <w:tcPr/>
          <w:p>
            <w:pPr>
              <w:pStyle w:val="Compact"/>
              <w:jc w:val="right"/>
            </w:pPr>
            <w:r>
              <w:t xml:space="preserve">40</w:t>
            </w:r>
          </w:p>
        </w:tc>
        <w:tc>
          <w:tcPr/>
          <w:p>
            <w:pPr>
              <w:pStyle w:val="Compact"/>
              <w:jc w:val="left"/>
            </w:pPr>
            <w:r>
              <w:t xml:space="preserve">55%</w:t>
            </w:r>
          </w:p>
        </w:tc>
      </w:tr>
      <w:tr>
        <w:tc>
          <w:tcPr/>
          <w:p>
            <w:pPr>
              <w:pStyle w:val="Compact"/>
              <w:jc w:val="left"/>
            </w:pPr>
            <w:r>
              <w:t xml:space="preserve">‘</w:t>
            </w:r>
            <w:r>
              <w:t xml:space="preserve">Patient died</w:t>
            </w:r>
            <w:r>
              <w:t xml:space="preserve">’</w:t>
            </w:r>
          </w:p>
        </w:tc>
        <w:tc>
          <w:tcPr/>
          <w:p>
            <w:pPr>
              <w:pStyle w:val="Compact"/>
              <w:jc w:val="left"/>
            </w:pPr>
            <w:r>
              <w:t xml:space="preserve">‘</w:t>
            </w:r>
            <w:r>
              <w:t xml:space="preserve">NA</w:t>
            </w:r>
            <w:r>
              <w:t xml:space="preserve">’</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pPr>
          </w:p>
        </w:tc>
      </w:tr>
      <w:tr>
        <w:tc>
          <w:tcPr/>
          <w:p>
            <w:pPr>
              <w:pStyle w:val="Compact"/>
            </w:pPr>
          </w:p>
        </w:tc>
        <w:tc>
          <w:tcPr/>
          <w:p>
            <w:pPr>
              <w:pStyle w:val="Compact"/>
              <w:jc w:val="left"/>
            </w:pPr>
            <w:r>
              <w:t xml:space="preserve">‘</w:t>
            </w:r>
            <w:r>
              <w:t xml:space="preserve">No</w:t>
            </w:r>
            <w:r>
              <w:t xml:space="preserve">’</w:t>
            </w:r>
          </w:p>
        </w:tc>
        <w:tc>
          <w:tcPr/>
          <w:p>
            <w:pPr>
              <w:pStyle w:val="Compact"/>
              <w:jc w:val="right"/>
            </w:pPr>
            <w:r>
              <w:t xml:space="preserve">12360</w:t>
            </w:r>
          </w:p>
        </w:tc>
        <w:tc>
          <w:tcPr/>
          <w:p>
            <w:pPr>
              <w:pStyle w:val="Compact"/>
              <w:jc w:val="right"/>
            </w:pPr>
            <w:r>
              <w:t xml:space="preserve">3687</w:t>
            </w:r>
          </w:p>
        </w:tc>
        <w:tc>
          <w:tcPr/>
          <w:p>
            <w:pPr>
              <w:pStyle w:val="Compact"/>
              <w:jc w:val="right"/>
            </w:pPr>
            <w:r>
              <w:t xml:space="preserve">8643</w:t>
            </w:r>
          </w:p>
        </w:tc>
        <w:tc>
          <w:tcPr/>
          <w:p>
            <w:pPr>
              <w:pStyle w:val="Compact"/>
              <w:jc w:val="right"/>
            </w:pPr>
            <w:r>
              <w:t xml:space="preserve">30</w:t>
            </w:r>
          </w:p>
        </w:tc>
        <w:tc>
          <w:tcPr/>
          <w:p>
            <w:pPr>
              <w:pStyle w:val="Compact"/>
              <w:jc w:val="left"/>
            </w:pPr>
            <w:r>
              <w:t xml:space="preserve">30%</w:t>
            </w:r>
          </w:p>
        </w:tc>
      </w:tr>
      <w:tr>
        <w:tc>
          <w:tcPr/>
          <w:p>
            <w:pPr>
              <w:pStyle w:val="Compact"/>
            </w:pPr>
          </w:p>
        </w:tc>
        <w:tc>
          <w:tcPr/>
          <w:p>
            <w:pPr>
              <w:pStyle w:val="Compact"/>
              <w:jc w:val="left"/>
            </w:pPr>
            <w:r>
              <w:t xml:space="preserve">‘</w:t>
            </w:r>
            <w:r>
              <w:t xml:space="preserve">Yes</w:t>
            </w:r>
            <w:r>
              <w:t xml:space="preserve">’</w:t>
            </w:r>
          </w:p>
        </w:tc>
        <w:tc>
          <w:tcPr/>
          <w:p>
            <w:pPr>
              <w:pStyle w:val="Compact"/>
              <w:jc w:val="right"/>
            </w:pPr>
            <w:r>
              <w:t xml:space="preserve">3638</w:t>
            </w:r>
          </w:p>
        </w:tc>
        <w:tc>
          <w:tcPr/>
          <w:p>
            <w:pPr>
              <w:pStyle w:val="Compact"/>
              <w:jc w:val="right"/>
            </w:pPr>
            <w:r>
              <w:t xml:space="preserve">1696</w:t>
            </w:r>
          </w:p>
        </w:tc>
        <w:tc>
          <w:tcPr/>
          <w:p>
            <w:pPr>
              <w:pStyle w:val="Compact"/>
              <w:jc w:val="right"/>
            </w:pPr>
            <w:r>
              <w:t xml:space="preserve">1929</w:t>
            </w:r>
          </w:p>
        </w:tc>
        <w:tc>
          <w:tcPr/>
          <w:p>
            <w:pPr>
              <w:pStyle w:val="Compact"/>
              <w:jc w:val="right"/>
            </w:pPr>
            <w:r>
              <w:t xml:space="preserve">13</w:t>
            </w:r>
          </w:p>
        </w:tc>
        <w:tc>
          <w:tcPr/>
          <w:p>
            <w:pPr>
              <w:pStyle w:val="Compact"/>
              <w:jc w:val="left"/>
            </w:pPr>
            <w:r>
              <w:t xml:space="preserve">47%</w:t>
            </w:r>
          </w:p>
        </w:tc>
      </w:tr>
      <w:tr>
        <w:tc>
          <w:tcPr/>
          <w:p>
            <w:pPr>
              <w:pStyle w:val="Compact"/>
              <w:jc w:val="left"/>
            </w:pPr>
            <w:r>
              <w:t xml:space="preserve">‘</w:t>
            </w:r>
            <w:r>
              <w:t xml:space="preserve">Discharged against medical advice</w:t>
            </w:r>
            <w:r>
              <w:t xml:space="preserve">’</w:t>
            </w:r>
          </w:p>
        </w:tc>
        <w:tc>
          <w:tcPr/>
          <w:p>
            <w:pPr>
              <w:pStyle w:val="Compact"/>
              <w:jc w:val="left"/>
            </w:pPr>
            <w:r>
              <w:t xml:space="preserve">‘</w:t>
            </w:r>
            <w:r>
              <w:t xml:space="preserve">NA</w:t>
            </w:r>
            <w:r>
              <w:t xml:space="preserve">’</w:t>
            </w:r>
          </w:p>
        </w:tc>
        <w:tc>
          <w:tcPr/>
          <w:p>
            <w:pPr>
              <w:pStyle w:val="Compact"/>
              <w:jc w:val="right"/>
            </w:pPr>
            <w:r>
              <w:t xml:space="preserve">5</w:t>
            </w:r>
          </w:p>
        </w:tc>
        <w:tc>
          <w:tcPr/>
          <w:p>
            <w:pPr>
              <w:pStyle w:val="Compact"/>
              <w:jc w:val="right"/>
            </w:pPr>
            <w:r>
              <w:t xml:space="preserve">4</w:t>
            </w:r>
          </w:p>
        </w:tc>
        <w:tc>
          <w:tcPr/>
          <w:p>
            <w:pPr>
              <w:pStyle w:val="Compact"/>
              <w:jc w:val="right"/>
            </w:pPr>
            <w:r>
              <w:t xml:space="preserve">0</w:t>
            </w:r>
          </w:p>
        </w:tc>
        <w:tc>
          <w:tcPr/>
          <w:p>
            <w:pPr>
              <w:pStyle w:val="Compact"/>
              <w:jc w:val="right"/>
            </w:pPr>
            <w:r>
              <w:t xml:space="preserve">1</w:t>
            </w:r>
          </w:p>
        </w:tc>
        <w:tc>
          <w:tcPr/>
          <w:p>
            <w:pPr>
              <w:pStyle w:val="Compact"/>
            </w:pPr>
          </w:p>
        </w:tc>
      </w:tr>
      <w:tr>
        <w:tc>
          <w:tcPr/>
          <w:p>
            <w:pPr>
              <w:pStyle w:val="Compact"/>
            </w:pPr>
          </w:p>
        </w:tc>
        <w:tc>
          <w:tcPr/>
          <w:p>
            <w:pPr>
              <w:pStyle w:val="Compact"/>
              <w:jc w:val="left"/>
            </w:pPr>
            <w:r>
              <w:t xml:space="preserve">‘</w:t>
            </w:r>
            <w:r>
              <w:t xml:space="preserve">No</w:t>
            </w:r>
            <w:r>
              <w:t xml:space="preserve">’</w:t>
            </w:r>
          </w:p>
        </w:tc>
        <w:tc>
          <w:tcPr/>
          <w:p>
            <w:pPr>
              <w:pStyle w:val="Compact"/>
              <w:jc w:val="right"/>
            </w:pPr>
            <w:r>
              <w:t xml:space="preserve">14810</w:t>
            </w:r>
          </w:p>
        </w:tc>
        <w:tc>
          <w:tcPr/>
          <w:p>
            <w:pPr>
              <w:pStyle w:val="Compact"/>
              <w:jc w:val="right"/>
            </w:pPr>
            <w:r>
              <w:t xml:space="preserve">5037</w:t>
            </w:r>
          </w:p>
        </w:tc>
        <w:tc>
          <w:tcPr/>
          <w:p>
            <w:pPr>
              <w:pStyle w:val="Compact"/>
              <w:jc w:val="right"/>
            </w:pPr>
            <w:r>
              <w:t xml:space="preserve">9735</w:t>
            </w:r>
          </w:p>
        </w:tc>
        <w:tc>
          <w:tcPr/>
          <w:p>
            <w:pPr>
              <w:pStyle w:val="Compact"/>
              <w:jc w:val="right"/>
            </w:pPr>
            <w:r>
              <w:t xml:space="preserve">38</w:t>
            </w:r>
          </w:p>
        </w:tc>
        <w:tc>
          <w:tcPr/>
          <w:p>
            <w:pPr>
              <w:pStyle w:val="Compact"/>
              <w:jc w:val="left"/>
            </w:pPr>
            <w:r>
              <w:t xml:space="preserve">34%</w:t>
            </w:r>
          </w:p>
        </w:tc>
      </w:tr>
      <w:tr>
        <w:tc>
          <w:tcPr/>
          <w:p>
            <w:pPr>
              <w:pStyle w:val="Compact"/>
            </w:pPr>
          </w:p>
        </w:tc>
        <w:tc>
          <w:tcPr/>
          <w:p>
            <w:pPr>
              <w:pStyle w:val="Compact"/>
              <w:jc w:val="left"/>
            </w:pPr>
            <w:r>
              <w:t xml:space="preserve">‘</w:t>
            </w:r>
            <w:r>
              <w:t xml:space="preserve">Yes</w:t>
            </w:r>
            <w:r>
              <w:t xml:space="preserve">’</w:t>
            </w:r>
          </w:p>
        </w:tc>
        <w:tc>
          <w:tcPr/>
          <w:p>
            <w:pPr>
              <w:pStyle w:val="Compact"/>
              <w:jc w:val="right"/>
            </w:pPr>
            <w:r>
              <w:t xml:space="preserve">1184</w:t>
            </w:r>
          </w:p>
        </w:tc>
        <w:tc>
          <w:tcPr/>
          <w:p>
            <w:pPr>
              <w:pStyle w:val="Compact"/>
              <w:jc w:val="right"/>
            </w:pPr>
            <w:r>
              <w:t xml:space="preserve">342</w:t>
            </w:r>
          </w:p>
        </w:tc>
        <w:tc>
          <w:tcPr/>
          <w:p>
            <w:pPr>
              <w:pStyle w:val="Compact"/>
              <w:jc w:val="right"/>
            </w:pPr>
            <w:r>
              <w:t xml:space="preserve">837</w:t>
            </w:r>
          </w:p>
        </w:tc>
        <w:tc>
          <w:tcPr/>
          <w:p>
            <w:pPr>
              <w:pStyle w:val="Compact"/>
              <w:jc w:val="right"/>
            </w:pPr>
            <w:r>
              <w:t xml:space="preserve">5</w:t>
            </w:r>
          </w:p>
        </w:tc>
        <w:tc>
          <w:tcPr/>
          <w:p>
            <w:pPr>
              <w:pStyle w:val="Compact"/>
              <w:jc w:val="left"/>
            </w:pPr>
            <w:r>
              <w:t xml:space="preserve">29%</w:t>
            </w:r>
          </w:p>
        </w:tc>
      </w:tr>
      <w:tr>
        <w:tc>
          <w:tcPr/>
          <w:p>
            <w:pPr>
              <w:pStyle w:val="Compact"/>
            </w:pPr>
          </w:p>
        </w:tc>
        <w:tc>
          <w:tcPr/>
          <w:p>
            <w:pPr>
              <w:pStyle w:val="Compact"/>
            </w:pP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pPr>
          </w:p>
        </w:tc>
      </w:tr>
      <w:tr>
        <w:tc>
          <w:tcPr/>
          <w:p>
            <w:pPr>
              <w:pStyle w:val="Compact"/>
              <w:jc w:val="left"/>
            </w:pPr>
            <w:r>
              <w:t xml:space="preserve">Aggregated variables</w:t>
            </w:r>
          </w:p>
        </w:tc>
        <w:tc>
          <w:tcPr/>
          <w:p>
            <w:pPr>
              <w:pStyle w:val="Compact"/>
            </w:pP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pPr>
          </w:p>
        </w:tc>
      </w:tr>
      <w:tr>
        <w:tc>
          <w:tcPr/>
          <w:p>
            <w:pPr>
              <w:pStyle w:val="Compact"/>
              <w:jc w:val="left"/>
            </w:pPr>
            <w:r>
              <w:t xml:space="preserve">Intercostal drain before or within an hour of arrival</w:t>
            </w:r>
          </w:p>
        </w:tc>
        <w:tc>
          <w:tcPr/>
          <w:p>
            <w:pPr>
              <w:pStyle w:val="Compact"/>
            </w:pPr>
          </w:p>
        </w:tc>
        <w:tc>
          <w:tcPr/>
          <w:p>
            <w:pPr>
              <w:pStyle w:val="Compact"/>
              <w:jc w:val="right"/>
            </w:pPr>
            <w:r>
              <w:t xml:space="preserve">2323</w:t>
            </w:r>
          </w:p>
        </w:tc>
        <w:tc>
          <w:tcPr/>
          <w:p>
            <w:pPr>
              <w:pStyle w:val="Compact"/>
              <w:jc w:val="right"/>
            </w:pPr>
            <w:r>
              <w:t xml:space="preserve">2052</w:t>
            </w:r>
          </w:p>
        </w:tc>
        <w:tc>
          <w:tcPr/>
          <w:p>
            <w:pPr>
              <w:pStyle w:val="Compact"/>
              <w:jc w:val="right"/>
            </w:pPr>
            <w:r>
              <w:t xml:space="preserve">262</w:t>
            </w:r>
          </w:p>
        </w:tc>
        <w:tc>
          <w:tcPr/>
          <w:p>
            <w:pPr>
              <w:pStyle w:val="Compact"/>
              <w:jc w:val="right"/>
            </w:pPr>
            <w:r>
              <w:t xml:space="preserve">9</w:t>
            </w:r>
          </w:p>
        </w:tc>
        <w:tc>
          <w:tcPr/>
          <w:p>
            <w:pPr>
              <w:pStyle w:val="Compact"/>
              <w:jc w:val="left"/>
            </w:pPr>
            <w:r>
              <w:t xml:space="preserve">89%</w:t>
            </w:r>
          </w:p>
        </w:tc>
      </w:tr>
      <w:tr>
        <w:tc>
          <w:tcPr/>
          <w:p>
            <w:pPr>
              <w:pStyle w:val="Compact"/>
              <w:jc w:val="left"/>
            </w:pPr>
            <w:r>
              <w:t xml:space="preserve">Intercostal drain within 24 hours</w:t>
            </w:r>
          </w:p>
        </w:tc>
        <w:tc>
          <w:tcPr/>
          <w:p>
            <w:pPr>
              <w:pStyle w:val="Compact"/>
            </w:pPr>
          </w:p>
        </w:tc>
        <w:tc>
          <w:tcPr/>
          <w:p>
            <w:pPr>
              <w:pStyle w:val="Compact"/>
              <w:jc w:val="right"/>
            </w:pPr>
            <w:r>
              <w:t xml:space="preserve">2482</w:t>
            </w:r>
          </w:p>
        </w:tc>
        <w:tc>
          <w:tcPr/>
          <w:p>
            <w:pPr>
              <w:pStyle w:val="Compact"/>
              <w:jc w:val="right"/>
            </w:pPr>
            <w:r>
              <w:t xml:space="preserve">2111</w:t>
            </w:r>
          </w:p>
        </w:tc>
        <w:tc>
          <w:tcPr/>
          <w:p>
            <w:pPr>
              <w:pStyle w:val="Compact"/>
              <w:jc w:val="right"/>
            </w:pPr>
            <w:r>
              <w:t xml:space="preserve">362</w:t>
            </w:r>
          </w:p>
        </w:tc>
        <w:tc>
          <w:tcPr/>
          <w:p>
            <w:pPr>
              <w:pStyle w:val="Compact"/>
              <w:jc w:val="right"/>
            </w:pPr>
            <w:r>
              <w:t xml:space="preserve">9</w:t>
            </w:r>
          </w:p>
        </w:tc>
        <w:tc>
          <w:tcPr/>
          <w:p>
            <w:pPr>
              <w:pStyle w:val="Compact"/>
              <w:jc w:val="left"/>
            </w:pPr>
            <w:r>
              <w:t xml:space="preserve">85%</w:t>
            </w:r>
          </w:p>
        </w:tc>
      </w:tr>
      <w:tr>
        <w:tc>
          <w:tcPr/>
          <w:p>
            <w:pPr>
              <w:pStyle w:val="Compact"/>
            </w:pPr>
          </w:p>
        </w:tc>
        <w:tc>
          <w:tcPr/>
          <w:p>
            <w:pPr>
              <w:pStyle w:val="Compact"/>
            </w:pP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pPr>
          </w:p>
        </w:tc>
      </w:tr>
      <w:tr>
        <w:tc>
          <w:tcPr/>
          <w:p>
            <w:pPr>
              <w:pStyle w:val="Compact"/>
              <w:jc w:val="left"/>
            </w:pPr>
            <w:r>
              <w:t xml:space="preserve">Surgical airway before or within an hour of arrival</w:t>
            </w:r>
          </w:p>
        </w:tc>
        <w:tc>
          <w:tcPr/>
          <w:p>
            <w:pPr>
              <w:pStyle w:val="Compact"/>
            </w:pPr>
          </w:p>
        </w:tc>
        <w:tc>
          <w:tcPr/>
          <w:p>
            <w:pPr>
              <w:pStyle w:val="Compact"/>
              <w:jc w:val="right"/>
            </w:pPr>
            <w:r>
              <w:t xml:space="preserve">120</w:t>
            </w:r>
          </w:p>
        </w:tc>
        <w:tc>
          <w:tcPr/>
          <w:p>
            <w:pPr>
              <w:pStyle w:val="Compact"/>
              <w:jc w:val="right"/>
            </w:pPr>
            <w:r>
              <w:t xml:space="preserve">85</w:t>
            </w:r>
          </w:p>
        </w:tc>
        <w:tc>
          <w:tcPr/>
          <w:p>
            <w:pPr>
              <w:pStyle w:val="Compact"/>
              <w:jc w:val="right"/>
            </w:pPr>
            <w:r>
              <w:t xml:space="preserve">33</w:t>
            </w:r>
          </w:p>
        </w:tc>
        <w:tc>
          <w:tcPr/>
          <w:p>
            <w:pPr>
              <w:pStyle w:val="Compact"/>
              <w:jc w:val="right"/>
            </w:pPr>
            <w:r>
              <w:t xml:space="preserve">2</w:t>
            </w:r>
          </w:p>
        </w:tc>
        <w:tc>
          <w:tcPr/>
          <w:p>
            <w:pPr>
              <w:pStyle w:val="Compact"/>
              <w:jc w:val="left"/>
            </w:pPr>
            <w:r>
              <w:t xml:space="preserve">72%</w:t>
            </w:r>
          </w:p>
        </w:tc>
      </w:tr>
      <w:tr>
        <w:tc>
          <w:tcPr/>
          <w:p>
            <w:pPr>
              <w:pStyle w:val="Compact"/>
              <w:jc w:val="left"/>
            </w:pPr>
            <w:r>
              <w:t xml:space="preserve">surgical airway within 24 hours</w:t>
            </w:r>
          </w:p>
        </w:tc>
        <w:tc>
          <w:tcPr/>
          <w:p>
            <w:pPr>
              <w:pStyle w:val="Compact"/>
            </w:pPr>
          </w:p>
        </w:tc>
        <w:tc>
          <w:tcPr/>
          <w:p>
            <w:pPr>
              <w:pStyle w:val="Compact"/>
              <w:jc w:val="right"/>
            </w:pPr>
            <w:r>
              <w:t xml:space="preserve">274</w:t>
            </w:r>
          </w:p>
        </w:tc>
        <w:tc>
          <w:tcPr/>
          <w:p>
            <w:pPr>
              <w:pStyle w:val="Compact"/>
              <w:jc w:val="right"/>
            </w:pPr>
            <w:r>
              <w:t xml:space="preserve">161</w:t>
            </w:r>
          </w:p>
        </w:tc>
        <w:tc>
          <w:tcPr/>
          <w:p>
            <w:pPr>
              <w:pStyle w:val="Compact"/>
              <w:jc w:val="right"/>
            </w:pPr>
            <w:r>
              <w:t xml:space="preserve">109</w:t>
            </w:r>
          </w:p>
        </w:tc>
        <w:tc>
          <w:tcPr/>
          <w:p>
            <w:pPr>
              <w:pStyle w:val="Compact"/>
              <w:jc w:val="right"/>
            </w:pPr>
            <w:r>
              <w:t xml:space="preserve">4</w:t>
            </w:r>
          </w:p>
        </w:tc>
        <w:tc>
          <w:tcPr/>
          <w:p>
            <w:pPr>
              <w:pStyle w:val="Compact"/>
              <w:jc w:val="left"/>
            </w:pPr>
            <w:r>
              <w:t xml:space="preserve">60%</w:t>
            </w:r>
          </w:p>
        </w:tc>
      </w:tr>
      <w:tr>
        <w:tc>
          <w:tcPr/>
          <w:p>
            <w:pPr>
              <w:pStyle w:val="Compact"/>
            </w:pPr>
          </w:p>
        </w:tc>
        <w:tc>
          <w:tcPr/>
          <w:p>
            <w:pPr>
              <w:pStyle w:val="Compact"/>
            </w:pP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pPr>
          </w:p>
        </w:tc>
      </w:tr>
      <w:tr>
        <w:tc>
          <w:tcPr/>
          <w:p>
            <w:pPr>
              <w:pStyle w:val="Compact"/>
              <w:jc w:val="left"/>
            </w:pPr>
            <w:r>
              <w:t xml:space="preserve">Operation within 24 hours</w:t>
            </w:r>
          </w:p>
        </w:tc>
        <w:tc>
          <w:tcPr/>
          <w:p>
            <w:pPr>
              <w:pStyle w:val="Compact"/>
            </w:pPr>
          </w:p>
        </w:tc>
        <w:tc>
          <w:tcPr/>
          <w:p>
            <w:pPr>
              <w:pStyle w:val="Compact"/>
              <w:jc w:val="right"/>
            </w:pPr>
            <w:r>
              <w:t xml:space="preserve">4135</w:t>
            </w:r>
          </w:p>
        </w:tc>
        <w:tc>
          <w:tcPr/>
          <w:p>
            <w:pPr>
              <w:pStyle w:val="Compact"/>
              <w:jc w:val="right"/>
            </w:pPr>
            <w:r>
              <w:t xml:space="preserve">1764</w:t>
            </w:r>
          </w:p>
        </w:tc>
        <w:tc>
          <w:tcPr/>
          <w:p>
            <w:pPr>
              <w:pStyle w:val="Compact"/>
              <w:jc w:val="right"/>
            </w:pPr>
            <w:r>
              <w:t xml:space="preserve">2357</w:t>
            </w:r>
          </w:p>
        </w:tc>
        <w:tc>
          <w:tcPr/>
          <w:p>
            <w:pPr>
              <w:pStyle w:val="Compact"/>
              <w:jc w:val="right"/>
            </w:pPr>
            <w:r>
              <w:t xml:space="preserve">14</w:t>
            </w:r>
          </w:p>
        </w:tc>
        <w:tc>
          <w:tcPr/>
          <w:p>
            <w:pPr>
              <w:pStyle w:val="Compact"/>
              <w:jc w:val="left"/>
            </w:pPr>
            <w:r>
              <w:t xml:space="preserve">43%</w:t>
            </w:r>
          </w:p>
        </w:tc>
      </w:tr>
    </w:tbl>
    <w:p>
      <w:pPr>
        <w:pStyle w:val="BodyText"/>
      </w:pPr>
      <w:r>
        <w:t xml:space="preserve">You can include code in this document like this:</w:t>
      </w:r>
    </w:p>
    <w:p>
      <w:pPr>
        <w:pStyle w:val="SourceCode"/>
      </w:pPr>
      <w:r>
        <w:rPr>
          <w:rStyle w:val="VerbatimChar"/>
        </w:rPr>
        <w:t xml:space="preserve">## Warning: package 'tidyverse' was built under R version 4.2.1</w:t>
      </w:r>
    </w:p>
    <w:p>
      <w:pPr>
        <w:pStyle w:val="SourceCode"/>
      </w:pPr>
      <w:r>
        <w:rPr>
          <w:rStyle w:val="VerbatimChar"/>
        </w:rPr>
        <w:t xml:space="preserve">## ── Attaching packages ─────────────────────────────────────── tidyverse 1.3.2 ──</w:t>
      </w:r>
      <w:r>
        <w:br/>
      </w:r>
      <w:r>
        <w:rPr>
          <w:rStyle w:val="VerbatimChar"/>
        </w:rPr>
        <w:t xml:space="preserve">## ✔ ggplot2 3.3.6      ✔ purrr   0.3.4 </w:t>
      </w:r>
      <w:r>
        <w:br/>
      </w:r>
      <w:r>
        <w:rPr>
          <w:rStyle w:val="VerbatimChar"/>
        </w:rPr>
        <w:t xml:space="preserve">## ✔ tibble  3.1.8      ✔ dplyr   1.0.10</w:t>
      </w:r>
      <w:r>
        <w:br/>
      </w:r>
      <w:r>
        <w:rPr>
          <w:rStyle w:val="VerbatimChar"/>
        </w:rPr>
        <w:t xml:space="preserve">## ✔ tidyr   1.2.0      ✔ stringr 1.4.1 </w:t>
      </w:r>
      <w:r>
        <w:br/>
      </w:r>
      <w:r>
        <w:rPr>
          <w:rStyle w:val="VerbatimChar"/>
        </w:rPr>
        <w:t xml:space="preserve">## ✔ readr   2.1.2      ✔ forcats 0.5.2</w:t>
      </w:r>
    </w:p>
    <w:p>
      <w:pPr>
        <w:pStyle w:val="SourceCode"/>
      </w:pPr>
      <w:r>
        <w:rPr>
          <w:rStyle w:val="VerbatimChar"/>
        </w:rPr>
        <w:t xml:space="preserve">## Warning: package 'ggplot2' was built under R version 4.2.1</w:t>
      </w:r>
    </w:p>
    <w:p>
      <w:pPr>
        <w:pStyle w:val="SourceCode"/>
      </w:pPr>
      <w:r>
        <w:rPr>
          <w:rStyle w:val="VerbatimChar"/>
        </w:rPr>
        <w:t xml:space="preserve">## Warning: package 'tibble' was built under R version 4.2.1</w:t>
      </w:r>
    </w:p>
    <w:p>
      <w:pPr>
        <w:pStyle w:val="SourceCode"/>
      </w:pPr>
      <w:r>
        <w:rPr>
          <w:rStyle w:val="VerbatimChar"/>
        </w:rPr>
        <w:t xml:space="preserve">## Warning: package 'tidyr' was built under R version 4.2.1</w:t>
      </w:r>
    </w:p>
    <w:p>
      <w:pPr>
        <w:pStyle w:val="SourceCode"/>
      </w:pPr>
      <w:r>
        <w:rPr>
          <w:rStyle w:val="VerbatimChar"/>
        </w:rPr>
        <w:t xml:space="preserve">## Warning: package 'readr' was built under R version 4.2.1</w:t>
      </w:r>
    </w:p>
    <w:p>
      <w:pPr>
        <w:pStyle w:val="SourceCode"/>
      </w:pPr>
      <w:r>
        <w:rPr>
          <w:rStyle w:val="VerbatimChar"/>
        </w:rPr>
        <w:t xml:space="preserve">## Warning: package 'purrr' was built under R version 4.2.1</w:t>
      </w:r>
    </w:p>
    <w:p>
      <w:pPr>
        <w:pStyle w:val="SourceCode"/>
      </w:pPr>
      <w:r>
        <w:rPr>
          <w:rStyle w:val="VerbatimChar"/>
        </w:rPr>
        <w:t xml:space="preserve">## Warning: package 'dplyr' was built under R version 4.2.1</w:t>
      </w:r>
    </w:p>
    <w:p>
      <w:pPr>
        <w:pStyle w:val="SourceCode"/>
      </w:pPr>
      <w:r>
        <w:rPr>
          <w:rStyle w:val="VerbatimChar"/>
        </w:rPr>
        <w:t xml:space="preserve">## Warning: package 'stringr' was built under R version 4.2.1</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VerbatimChar"/>
        </w:rPr>
        <w:t xml:space="preserve">## Warning: package 'tableone' was built under R version 4.2.1</w:t>
      </w:r>
    </w:p>
    <w:p>
      <w:pPr>
        <w:pStyle w:val="FirstParagraph"/>
      </w:pPr>
      <w:r>
        <w:t xml:space="preserve">You can also embed plots:</w:t>
      </w:r>
    </w:p>
    <w:p>
      <w:pPr>
        <w:pStyle w:val="BodyText"/>
      </w:pPr>
      <w:r>
        <w:drawing>
          <wp:inline>
            <wp:extent cx="4620126" cy="3696101"/>
            <wp:effectExtent b="0" l="0" r="0" t="0"/>
            <wp:docPr descr="" title="" id="45" name="Picture"/>
            <a:graphic>
              <a:graphicData uri="http://schemas.openxmlformats.org/drawingml/2006/picture">
                <pic:pic>
                  <pic:nvPicPr>
                    <pic:cNvPr descr="manuscript_files/figure-docx/plot-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mix text and code, so called inline code, like this: 7.</w:t>
      </w:r>
    </w:p>
    <w:bookmarkEnd w:id="47"/>
    <w:bookmarkEnd w:id="48"/>
    <w:bookmarkStart w:id="49" w:name="discussion"/>
    <w:p>
      <w:pPr>
        <w:pStyle w:val="Heading1"/>
      </w:pPr>
      <w:r>
        <w:t xml:space="preserve">Discussion</w:t>
      </w:r>
    </w:p>
    <w:p>
      <w:pPr>
        <w:pStyle w:val="FirstParagraph"/>
      </w:pPr>
      <w:r>
        <w:t xml:space="preserve">In order to limit the scope of this thesis work, a few quite relevant factors could not be considered. One of the most important factors was temporality. Emergency rooms everywhere face significant variations in patient loads over the week or special occasions such as the Diwali festival. A different approach completely but to the same effect would have been to consider the ICU wards at the participating hospitals and chronologically determine which patients did not receive ICU care because these wards were at capacity. Though intuitively it would seem possible to do given the TITCO-I dataset, it would have been very difficult to do practically.</w:t>
      </w:r>
    </w:p>
    <w:p>
      <w:pPr>
        <w:pStyle w:val="BodyText"/>
      </w:pPr>
      <w:r>
        <w:t xml:space="preserve">Length of stay in hours is ICU care was recorded in the TITCO-I data set, but for the purpose of this thesis ICU admission has been reducedn to a binary</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Because it is not uncommon to discontinue ICU care prematurely in favor of patients with more dire needs, the next step would be to consider such circumstances.</w:t>
      </w:r>
    </w:p>
    <w:bookmarkEnd w:id="49"/>
    <w:bookmarkStart w:id="50" w:name="conclusion-1"/>
    <w:p>
      <w:pPr>
        <w:pStyle w:val="Heading1"/>
      </w:pPr>
      <w:r>
        <w:t xml:space="preserve">Conclusion</w:t>
      </w:r>
    </w:p>
    <w:bookmarkEnd w:id="50"/>
    <w:bookmarkStart w:id="71" w:name="references"/>
    <w:p>
      <w:pPr>
        <w:pStyle w:val="Heading1"/>
      </w:pPr>
      <w:r>
        <w:t xml:space="preserve">References</w:t>
      </w:r>
    </w:p>
    <w:bookmarkStart w:id="70" w:name="refs"/>
    <w:bookmarkStart w:id="52" w:name="ref-traumaLMIC"/>
    <w:p>
      <w:pPr>
        <w:pStyle w:val="Bibliography"/>
      </w:pPr>
      <w:r>
        <w:t xml:space="preserve">1.</w:t>
      </w:r>
      <w:r>
        <w:t xml:space="preserve"> </w:t>
      </w:r>
      <w:r>
        <w:t xml:space="preserve">	</w:t>
      </w:r>
      <w:r>
        <w:t xml:space="preserve">Laytin AD, Debebe F. The burden of injury in low-income and middle-income countries: Knowing what we know, recognising what we don’t know. Emergency Medicine Journal [Internet]. 2019 Apr;emermed-2019-208514. Available from:</w:t>
      </w:r>
      <w:r>
        <w:t xml:space="preserve"> </w:t>
      </w:r>
      <w:hyperlink r:id="rId51">
        <w:r>
          <w:rPr>
            <w:rStyle w:val="Hyperlink"/>
          </w:rPr>
          <w:t xml:space="preserve">https://doi.org/10.1136/emermed-2019-208514</w:t>
        </w:r>
      </w:hyperlink>
    </w:p>
    <w:bookmarkEnd w:id="52"/>
    <w:bookmarkStart w:id="54" w:name="ref-onemilliondead"/>
    <w:p>
      <w:pPr>
        <w:pStyle w:val="Bibliography"/>
      </w:pPr>
      <w:r>
        <w:t xml:space="preserve">2.</w:t>
      </w:r>
      <w:r>
        <w:t xml:space="preserve"> </w:t>
      </w:r>
      <w:r>
        <w:t xml:space="preserve">	</w:t>
      </w:r>
      <w:r>
        <w:t xml:space="preserve">Bhandarkar P, Patil P, Soni KD, O’Reilly GM, Dharap S, Mathew J, et al. An analysis of 30-day in-hospital trauma mortality in four urban university hospitals using the australia india trauma registry. World Journal of Surgery [Internet]. 2020 Oct;45(2):380–9. Available from:</w:t>
      </w:r>
      <w:r>
        <w:t xml:space="preserve"> </w:t>
      </w:r>
      <w:hyperlink r:id="rId53">
        <w:r>
          <w:rPr>
            <w:rStyle w:val="Hyperlink"/>
          </w:rPr>
          <w:t xml:space="preserve">https://doi.org/10.1007/s00268-020-05805-7</w:t>
        </w:r>
      </w:hyperlink>
    </w:p>
    <w:bookmarkEnd w:id="54"/>
    <w:bookmarkStart w:id="56" w:name="ref-indiantrauma"/>
    <w:p>
      <w:pPr>
        <w:pStyle w:val="Bibliography"/>
      </w:pPr>
      <w:r>
        <w:t xml:space="preserve">3.</w:t>
      </w:r>
      <w:r>
        <w:t xml:space="preserve"> </w:t>
      </w:r>
      <w:r>
        <w:t xml:space="preserve">	</w:t>
      </w:r>
      <w:r>
        <w:t xml:space="preserve">Roy N, Gerdin M, Ghosh S, Gupta A, Kumar V, Khajanchi M, et al. 30-day in-hospital trauma mortality in four urban university hospitals using an indian trauma registry. World Journal of Surgery [Internet]. 2016 Feb;40(6):1299–307. Available from:</w:t>
      </w:r>
      <w:r>
        <w:t xml:space="preserve"> </w:t>
      </w:r>
      <w:hyperlink r:id="rId55">
        <w:r>
          <w:rPr>
            <w:rStyle w:val="Hyperlink"/>
          </w:rPr>
          <w:t xml:space="preserve">https://doi.org/10.1007/s00268-016-3452-y</w:t>
        </w:r>
      </w:hyperlink>
    </w:p>
    <w:bookmarkEnd w:id="56"/>
    <w:bookmarkStart w:id="58" w:name="ref-stuffLMICdoctorssay"/>
    <w:p>
      <w:pPr>
        <w:pStyle w:val="Bibliography"/>
      </w:pPr>
      <w:r>
        <w:t xml:space="preserve">4.</w:t>
      </w:r>
      <w:r>
        <w:t xml:space="preserve"> </w:t>
      </w:r>
      <w:r>
        <w:t xml:space="preserve">	</w:t>
      </w:r>
      <w:r>
        <w:t xml:space="preserve">Malelelo-Ndou H, Ramathuba DU, Netshisaulu KG. Challenges experienced by health care professionals working in resource-poor intensive care settings in the limpopo province of south africa. Curationis [Internet]. 2019 Mar;42(1). Available from:</w:t>
      </w:r>
      <w:r>
        <w:t xml:space="preserve"> </w:t>
      </w:r>
      <w:hyperlink r:id="rId57">
        <w:r>
          <w:rPr>
            <w:rStyle w:val="Hyperlink"/>
          </w:rPr>
          <w:t xml:space="preserve">https://doi.org/10.4102/curationis.v42i1.1921</w:t>
        </w:r>
      </w:hyperlink>
    </w:p>
    <w:bookmarkEnd w:id="58"/>
    <w:bookmarkStart w:id="60" w:name="ref-nationalcrime"/>
    <w:p>
      <w:pPr>
        <w:pStyle w:val="Bibliography"/>
      </w:pPr>
      <w:r>
        <w:t xml:space="preserve">5.</w:t>
      </w:r>
      <w:r>
        <w:t xml:space="preserve"> </w:t>
      </w:r>
      <w:r>
        <w:t xml:space="preserve">	</w:t>
      </w:r>
      <w:r>
        <w:t xml:space="preserve">Jayakumar DrR, Duvvuru DrRReddy, editors. Research trends in multidisciplinary research [Internet].</w:t>
      </w:r>
      <w:r>
        <w:t xml:space="preserve"> </w:t>
      </w:r>
      <w:r>
        <w:t xml:space="preserve">AkiNik</w:t>
      </w:r>
      <w:r>
        <w:t xml:space="preserve"> </w:t>
      </w:r>
      <w:r>
        <w:t xml:space="preserve">Publications; 2022. Available from:</w:t>
      </w:r>
      <w:r>
        <w:t xml:space="preserve"> </w:t>
      </w:r>
      <w:hyperlink r:id="rId59">
        <w:r>
          <w:rPr>
            <w:rStyle w:val="Hyperlink"/>
          </w:rPr>
          <w:t xml:space="preserve">https://doi.org/10.22271/ed.book.1458</w:t>
        </w:r>
      </w:hyperlink>
    </w:p>
    <w:bookmarkEnd w:id="60"/>
    <w:bookmarkStart w:id="61" w:name="ref-ICUbeds"/>
    <w:p>
      <w:pPr>
        <w:pStyle w:val="Bibliography"/>
      </w:pPr>
      <w:r>
        <w:t xml:space="preserve">6.</w:t>
      </w:r>
      <w:r>
        <w:t xml:space="preserve"> </w:t>
      </w:r>
      <w:r>
        <w:t xml:space="preserve">	</w:t>
      </w:r>
      <w:r>
        <w:t xml:space="preserve">Srivastava S, Karan AK, Bhan N, Mukhopadhya I, Organization WH, et al. India: Health system review. Health Systems in Transition. 2022;11(1).</w:t>
      </w:r>
      <w:r>
        <w:t xml:space="preserve"> </w:t>
      </w:r>
    </w:p>
    <w:bookmarkEnd w:id="61"/>
    <w:bookmarkStart w:id="63" w:name="ref-titco"/>
    <w:p>
      <w:pPr>
        <w:pStyle w:val="Bibliography"/>
      </w:pPr>
      <w:r>
        <w:t xml:space="preserve">7.</w:t>
      </w:r>
      <w:r>
        <w:t xml:space="preserve"> </w:t>
      </w:r>
      <w:r>
        <w:t xml:space="preserve">	</w:t>
      </w:r>
      <w:r>
        <w:t xml:space="preserve">collaborators T. Titco/titco-i: The original anonymized TITCO cohort of 16000 trauma patients.</w:t>
      </w:r>
      <w:r>
        <w:t xml:space="preserve"> </w:t>
      </w:r>
      <w:hyperlink r:id="rId62">
        <w:r>
          <w:rPr>
            <w:rStyle w:val="Hyperlink"/>
          </w:rPr>
          <w:t xml:space="preserve">https://github.com/titco/titco-I#citation</w:t>
        </w:r>
      </w:hyperlink>
      <w:r>
        <w:t xml:space="preserve">; 2017.</w:t>
      </w:r>
      <w:r>
        <w:t xml:space="preserve"> </w:t>
      </w:r>
    </w:p>
    <w:bookmarkEnd w:id="63"/>
    <w:bookmarkStart w:id="65" w:name="ref-tqip"/>
    <w:p>
      <w:pPr>
        <w:pStyle w:val="Bibliography"/>
      </w:pPr>
      <w:r>
        <w:t xml:space="preserve">8.</w:t>
      </w:r>
      <w:r>
        <w:t xml:space="preserve"> </w:t>
      </w:r>
      <w:r>
        <w:t xml:space="preserve">	</w:t>
      </w:r>
      <w:r>
        <w:t xml:space="preserve">Newgard CD, Fildes JJ, Wu L, Hemmila MR, Burd RS, Neal M, et al. Methodology and analytic rationale for the american college of surgeons trauma quality improvement program. Journal of the American College of Surgeons [Internet]. 2013 Jan;216(1):147–57. Available from:</w:t>
      </w:r>
      <w:r>
        <w:t xml:space="preserve"> </w:t>
      </w:r>
      <w:hyperlink r:id="rId64">
        <w:r>
          <w:rPr>
            <w:rStyle w:val="Hyperlink"/>
          </w:rPr>
          <w:t xml:space="preserve">https://doi.org/10.1016/j.jamcollsurg.2012.08.017</w:t>
        </w:r>
      </w:hyperlink>
    </w:p>
    <w:bookmarkEnd w:id="65"/>
    <w:bookmarkStart w:id="67" w:name="ref-frailty"/>
    <w:p>
      <w:pPr>
        <w:pStyle w:val="Bibliography"/>
      </w:pPr>
      <w:r>
        <w:t xml:space="preserve">9.</w:t>
      </w:r>
      <w:r>
        <w:t xml:space="preserve"> </w:t>
      </w:r>
      <w:r>
        <w:t xml:space="preserve">	</w:t>
      </w:r>
      <w:r>
        <w:t xml:space="preserve">Tracy BM, Adams MA, Schenker ML, Gelbard RB. The 5 and 11 factor modified frailty indices are equally effective at outcome prediction using</w:t>
      </w:r>
      <w:r>
        <w:t xml:space="preserve"> </w:t>
      </w:r>
      <w:r>
        <w:t xml:space="preserve">TQIP</w:t>
      </w:r>
      <w:r>
        <w:t xml:space="preserve">. Journal of Surgical Research [Internet]. 2020 Nov;255:456–62. Available from:</w:t>
      </w:r>
      <w:r>
        <w:t xml:space="preserve"> </w:t>
      </w:r>
      <w:hyperlink r:id="rId66">
        <w:r>
          <w:rPr>
            <w:rStyle w:val="Hyperlink"/>
          </w:rPr>
          <w:t xml:space="preserve">https://doi.org/10.1016/j.jss.2020.05.090</w:t>
        </w:r>
      </w:hyperlink>
    </w:p>
    <w:bookmarkEnd w:id="67"/>
    <w:bookmarkStart w:id="69" w:name="ref-gunshot"/>
    <w:p>
      <w:pPr>
        <w:pStyle w:val="Bibliography"/>
      </w:pPr>
      <w:r>
        <w:t xml:space="preserve">10.</w:t>
      </w:r>
      <w:r>
        <w:t xml:space="preserve"> </w:t>
      </w:r>
      <w:r>
        <w:t xml:space="preserve">	</w:t>
      </w:r>
      <w:r>
        <w:t xml:space="preserve">Heaney JB, Guidry C, Simms E, Turney J, Meade P, Hunt JP, et al. To</w:t>
      </w:r>
      <w:r>
        <w:t xml:space="preserve"> </w:t>
      </w:r>
      <w:r>
        <w:t xml:space="preserve">TQIP</w:t>
      </w:r>
      <w:r>
        <w:t xml:space="preserve"> </w:t>
      </w:r>
      <w:r>
        <w:t xml:space="preserve">or not to</w:t>
      </w:r>
      <w:r>
        <w:t xml:space="preserve"> </w:t>
      </w:r>
      <w:r>
        <w:t xml:space="preserve">TQIP</w:t>
      </w:r>
      <w:r>
        <w:t xml:space="preserve">? That is the question. The American Surgeon [Internet]. 2014 Apr;80(4):386–90. Available from:</w:t>
      </w:r>
      <w:r>
        <w:t xml:space="preserve"> </w:t>
      </w:r>
      <w:hyperlink r:id="rId68">
        <w:r>
          <w:rPr>
            <w:rStyle w:val="Hyperlink"/>
          </w:rPr>
          <w:t xml:space="preserve">https://doi.org/10.1177/000313481408000422</w:t>
        </w:r>
      </w:hyperlink>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34">
    <w:nsid w:val="A9973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35">
    <w:nsid w:val="A9973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num w:numId="1000">
    <w:abstractNumId w:val="990"/>
  </w:num>
  <w:num w:numId="1001">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2">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55" Target="https://doi.org/10.1007/s00268-016-3452-y" TargetMode="External" /><Relationship Type="http://schemas.openxmlformats.org/officeDocument/2006/relationships/hyperlink" Id="rId53" Target="https://doi.org/10.1007/s00268-020-05805-7" TargetMode="External" /><Relationship Type="http://schemas.openxmlformats.org/officeDocument/2006/relationships/hyperlink" Id="rId64" Target="https://doi.org/10.1016/j.jamcollsurg.2012.08.017" TargetMode="External" /><Relationship Type="http://schemas.openxmlformats.org/officeDocument/2006/relationships/hyperlink" Id="rId66" Target="https://doi.org/10.1016/j.jss.2020.05.090" TargetMode="External" /><Relationship Type="http://schemas.openxmlformats.org/officeDocument/2006/relationships/hyperlink" Id="rId51" Target="https://doi.org/10.1136/emermed-2019-208514" TargetMode="External" /><Relationship Type="http://schemas.openxmlformats.org/officeDocument/2006/relationships/hyperlink" Id="rId68" Target="https://doi.org/10.1177/000313481408000422" TargetMode="External" /><Relationship Type="http://schemas.openxmlformats.org/officeDocument/2006/relationships/hyperlink" Id="rId59" Target="https://doi.org/10.22271/ed.book.1458" TargetMode="External" /><Relationship Type="http://schemas.openxmlformats.org/officeDocument/2006/relationships/hyperlink" Id="rId57" Target="https://doi.org/10.4102/curationis.v42i1.1921" TargetMode="External" /><Relationship Type="http://schemas.openxmlformats.org/officeDocument/2006/relationships/hyperlink" Id="rId62" Target="https://github.com/titco/titco-I#citation" TargetMode="External" /></Relationships>
</file>

<file path=word/_rels/footnotes.xml.rels><?xml version="1.0" encoding="UTF-8"?><Relationships xmlns="http://schemas.openxmlformats.org/package/2006/relationships"><Relationship Type="http://schemas.openxmlformats.org/officeDocument/2006/relationships/hyperlink" Id="rId55" Target="https://doi.org/10.1007/s00268-016-3452-y" TargetMode="External" /><Relationship Type="http://schemas.openxmlformats.org/officeDocument/2006/relationships/hyperlink" Id="rId53" Target="https://doi.org/10.1007/s00268-020-05805-7" TargetMode="External" /><Relationship Type="http://schemas.openxmlformats.org/officeDocument/2006/relationships/hyperlink" Id="rId64" Target="https://doi.org/10.1016/j.jamcollsurg.2012.08.017" TargetMode="External" /><Relationship Type="http://schemas.openxmlformats.org/officeDocument/2006/relationships/hyperlink" Id="rId66" Target="https://doi.org/10.1016/j.jss.2020.05.090" TargetMode="External" /><Relationship Type="http://schemas.openxmlformats.org/officeDocument/2006/relationships/hyperlink" Id="rId51" Target="https://doi.org/10.1136/emermed-2019-208514" TargetMode="External" /><Relationship Type="http://schemas.openxmlformats.org/officeDocument/2006/relationships/hyperlink" Id="rId68" Target="https://doi.org/10.1177/000313481408000422" TargetMode="External" /><Relationship Type="http://schemas.openxmlformats.org/officeDocument/2006/relationships/hyperlink" Id="rId59" Target="https://doi.org/10.22271/ed.book.1458" TargetMode="External" /><Relationship Type="http://schemas.openxmlformats.org/officeDocument/2006/relationships/hyperlink" Id="rId57" Target="https://doi.org/10.4102/curationis.v42i1.1921" TargetMode="External" /><Relationship Type="http://schemas.openxmlformats.org/officeDocument/2006/relationships/hyperlink" Id="rId62" Target="https://github.com/titco/titco-I#cit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unmet ICU beds in tertiary hospitals in urban India using Propensity Score Matching</dc:title>
  <dc:creator>Maria Eriksson</dc:creator>
  <cp:keywords/>
  <dcterms:created xsi:type="dcterms:W3CDTF">2022-09-30T20:29:37Z</dcterms:created>
  <dcterms:modified xsi:type="dcterms:W3CDTF">2022-09-30T20:29:37Z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vancouver.csl</vt:lpwstr>
  </property>
  <property fmtid="{D5CDD505-2E9C-101B-9397-08002B2CF9AE}" pid="4" name="output">
    <vt:lpwstr/>
  </property>
</Properties>
</file>