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  <w:r w:rsidR="00B04E33">
        <w:t>EDUAR 2.0</w:t>
      </w:r>
    </w:p>
    <w:p w:rsidR="00F63888" w:rsidRDefault="00F63888" w:rsidP="00F63888"/>
    <w:p w:rsidR="00F63888" w:rsidRPr="00FB74AC" w:rsidRDefault="00FB74AC" w:rsidP="00FB74AC">
      <w:pPr>
        <w:jc w:val="center"/>
        <w:rPr>
          <w:b/>
          <w:i/>
          <w:caps/>
          <w:sz w:val="36"/>
        </w:rPr>
      </w:pPr>
      <w:r w:rsidRPr="00FB74AC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33FF77EDB82543C397193718DFBC66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63888" w:rsidRPr="00476538" w:rsidRDefault="00040E84" w:rsidP="00F63888">
          <w:pPr>
            <w:jc w:val="center"/>
            <w:rPr>
              <w:b/>
              <w:i/>
              <w:caps/>
              <w:sz w:val="36"/>
            </w:rPr>
          </w:pPr>
          <w:r w:rsidRPr="00040E84">
            <w:rPr>
              <w:b/>
              <w:i/>
              <w:sz w:val="36"/>
            </w:rPr>
            <w:t>PLAN DE GESTIÓN DE RIESGOS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 w:rsidR="00DB0952"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 w:rsidR="00DB0952">
        <w:rPr>
          <w:i/>
          <w:sz w:val="20"/>
        </w:rPr>
        <w:fldChar w:fldCharType="separate"/>
      </w:r>
      <w:r w:rsidR="00B04E33">
        <w:rPr>
          <w:i/>
          <w:noProof/>
          <w:sz w:val="20"/>
        </w:rPr>
        <w:t>1</w:t>
      </w:r>
      <w:r w:rsidR="00DB0952"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="00942923">
        <w:fldChar w:fldCharType="begin"/>
      </w:r>
      <w:r w:rsidR="00942923">
        <w:instrText xml:space="preserve"> SAVEDATE   \* MERGEFORMAT </w:instrText>
      </w:r>
      <w:r w:rsidR="00942923">
        <w:fldChar w:fldCharType="separate"/>
      </w:r>
      <w:r w:rsidR="00E86866" w:rsidRPr="00E86866">
        <w:rPr>
          <w:i/>
          <w:noProof/>
          <w:sz w:val="20"/>
        </w:rPr>
        <w:t>12/06/2011 07:15:00 p.m.</w:t>
      </w:r>
      <w:r w:rsidR="00942923">
        <w:rPr>
          <w:i/>
          <w:noProof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C0605E" w:rsidRDefault="0021037F" w:rsidP="00C0605E">
      <w:pPr>
        <w:pStyle w:val="Ttulo4"/>
        <w:rPr>
          <w:rStyle w:val="nfasisintenso"/>
        </w:rPr>
      </w:pPr>
      <w:r w:rsidRPr="00C0605E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24C78" w:rsidP="00224C78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24</w:t>
            </w:r>
            <w:r w:rsidR="0021037F">
              <w:rPr>
                <w:rFonts w:ascii="Arial" w:hAnsi="Arial"/>
                <w:sz w:val="16"/>
                <w:lang w:val="es-AR"/>
              </w:rPr>
              <w:t>/0</w:t>
            </w:r>
            <w:r>
              <w:rPr>
                <w:rFonts w:ascii="Arial" w:hAnsi="Arial"/>
                <w:sz w:val="16"/>
                <w:lang w:val="es-AR"/>
              </w:rPr>
              <w:t>5</w:t>
            </w:r>
            <w:r w:rsidR="0021037F">
              <w:rPr>
                <w:rFonts w:ascii="Arial" w:hAnsi="Arial"/>
                <w:sz w:val="16"/>
                <w:lang w:val="es-AR"/>
              </w:rPr>
              <w:t>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24C78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 w:rsidRPr="00224C78">
              <w:rPr>
                <w:rFonts w:ascii="Arial" w:hAnsi="Arial"/>
                <w:sz w:val="16"/>
                <w:lang w:val="es-AR"/>
              </w:rPr>
              <w:t xml:space="preserve">Pablo </w:t>
            </w:r>
            <w:proofErr w:type="spellStart"/>
            <w:r w:rsidRPr="00224C78">
              <w:rPr>
                <w:rFonts w:ascii="Arial" w:hAnsi="Arial"/>
                <w:sz w:val="16"/>
                <w:lang w:val="es-AR"/>
              </w:rPr>
              <w:t>Nicoliello</w:t>
            </w:r>
            <w:proofErr w:type="spellEnd"/>
          </w:p>
        </w:tc>
      </w:tr>
      <w:tr w:rsidR="004B2A3D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Default="004B2A3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1.0.1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Default="004B2A3D" w:rsidP="00224C78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06/06/2011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Default="004B2A3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Revisión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3D" w:rsidRPr="00224C78" w:rsidRDefault="004B2A3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19343B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43B" w:rsidRDefault="0019343B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43B" w:rsidRDefault="0019343B" w:rsidP="00224C78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07/06/2011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43B" w:rsidRDefault="0019343B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Identificación y priorización de los riesgos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43B" w:rsidRDefault="0019343B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Pablo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Nicoliello</w:t>
            </w:r>
            <w:proofErr w:type="spellEnd"/>
          </w:p>
        </w:tc>
      </w:tr>
      <w:tr w:rsidR="00E86866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866" w:rsidRDefault="00E86866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1.2.0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866" w:rsidRDefault="00E86866" w:rsidP="00224C78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12/06/2011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866" w:rsidRDefault="00E86866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Redefinición de algunos riesgos y priorización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866" w:rsidRDefault="00E86866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 w:rsidRPr="00E86866">
              <w:rPr>
                <w:rFonts w:ascii="Arial" w:hAnsi="Arial"/>
                <w:sz w:val="16"/>
                <w:lang w:val="es-AR"/>
              </w:rPr>
              <w:t xml:space="preserve">Pablo </w:t>
            </w:r>
            <w:proofErr w:type="spellStart"/>
            <w:r w:rsidRPr="00E86866">
              <w:rPr>
                <w:rFonts w:ascii="Arial" w:hAnsi="Arial"/>
                <w:sz w:val="16"/>
                <w:lang w:val="es-AR"/>
              </w:rPr>
              <w:t>Nicoliello</w:t>
            </w:r>
            <w:proofErr w:type="spellEnd"/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9C0B73" w:rsidRDefault="00DB0952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 w:rsidR="0021037F">
            <w:instrText xml:space="preserve"> TOC \o "1-3" \h \z \u </w:instrText>
          </w:r>
          <w:r>
            <w:fldChar w:fldCharType="separate"/>
          </w:r>
          <w:hyperlink w:anchor="_Toc295222714" w:history="1">
            <w:r w:rsidR="009C0B73" w:rsidRPr="00020B81">
              <w:rPr>
                <w:rStyle w:val="Hipervnculo"/>
                <w:noProof/>
              </w:rPr>
              <w:t>1.</w:t>
            </w:r>
            <w:r w:rsidR="009C0B7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9C0B73" w:rsidRPr="00020B81">
              <w:rPr>
                <w:rStyle w:val="Hipervnculo"/>
                <w:noProof/>
              </w:rPr>
              <w:t>Introducción</w:t>
            </w:r>
            <w:r w:rsidR="009C0B73">
              <w:rPr>
                <w:noProof/>
                <w:webHidden/>
              </w:rPr>
              <w:tab/>
            </w:r>
            <w:r w:rsidR="009C0B73">
              <w:rPr>
                <w:noProof/>
                <w:webHidden/>
              </w:rPr>
              <w:fldChar w:fldCharType="begin"/>
            </w:r>
            <w:r w:rsidR="009C0B73">
              <w:rPr>
                <w:noProof/>
                <w:webHidden/>
              </w:rPr>
              <w:instrText xml:space="preserve"> PAGEREF _Toc295222714 \h </w:instrText>
            </w:r>
            <w:r w:rsidR="009C0B73">
              <w:rPr>
                <w:noProof/>
                <w:webHidden/>
              </w:rPr>
            </w:r>
            <w:r w:rsidR="009C0B73">
              <w:rPr>
                <w:noProof/>
                <w:webHidden/>
              </w:rPr>
              <w:fldChar w:fldCharType="separate"/>
            </w:r>
            <w:r w:rsidR="009C0B73">
              <w:rPr>
                <w:noProof/>
                <w:webHidden/>
              </w:rPr>
              <w:t>4</w:t>
            </w:r>
            <w:r w:rsidR="009C0B73">
              <w:rPr>
                <w:noProof/>
                <w:webHidden/>
              </w:rPr>
              <w:fldChar w:fldCharType="end"/>
            </w:r>
          </w:hyperlink>
        </w:p>
        <w:p w:rsidR="009C0B73" w:rsidRDefault="00942923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22715" w:history="1">
            <w:r w:rsidR="009C0B73" w:rsidRPr="00020B81">
              <w:rPr>
                <w:rStyle w:val="Hipervnculo"/>
                <w:noProof/>
              </w:rPr>
              <w:t>Propósito</w:t>
            </w:r>
            <w:r w:rsidR="009C0B73">
              <w:rPr>
                <w:noProof/>
                <w:webHidden/>
              </w:rPr>
              <w:tab/>
            </w:r>
            <w:r w:rsidR="009C0B73">
              <w:rPr>
                <w:noProof/>
                <w:webHidden/>
              </w:rPr>
              <w:fldChar w:fldCharType="begin"/>
            </w:r>
            <w:r w:rsidR="009C0B73">
              <w:rPr>
                <w:noProof/>
                <w:webHidden/>
              </w:rPr>
              <w:instrText xml:space="preserve"> PAGEREF _Toc295222715 \h </w:instrText>
            </w:r>
            <w:r w:rsidR="009C0B73">
              <w:rPr>
                <w:noProof/>
                <w:webHidden/>
              </w:rPr>
            </w:r>
            <w:r w:rsidR="009C0B73">
              <w:rPr>
                <w:noProof/>
                <w:webHidden/>
              </w:rPr>
              <w:fldChar w:fldCharType="separate"/>
            </w:r>
            <w:r w:rsidR="009C0B73">
              <w:rPr>
                <w:noProof/>
                <w:webHidden/>
              </w:rPr>
              <w:t>4</w:t>
            </w:r>
            <w:r w:rsidR="009C0B73">
              <w:rPr>
                <w:noProof/>
                <w:webHidden/>
              </w:rPr>
              <w:fldChar w:fldCharType="end"/>
            </w:r>
          </w:hyperlink>
        </w:p>
        <w:p w:rsidR="009C0B73" w:rsidRDefault="00942923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22716" w:history="1">
            <w:r w:rsidR="009C0B73" w:rsidRPr="00020B81">
              <w:rPr>
                <w:rStyle w:val="Hipervnculo"/>
                <w:noProof/>
              </w:rPr>
              <w:t>Definiciones, acrónimos y abreviaturas</w:t>
            </w:r>
            <w:r w:rsidR="009C0B73">
              <w:rPr>
                <w:noProof/>
                <w:webHidden/>
              </w:rPr>
              <w:tab/>
            </w:r>
            <w:r w:rsidR="009C0B73">
              <w:rPr>
                <w:noProof/>
                <w:webHidden/>
              </w:rPr>
              <w:fldChar w:fldCharType="begin"/>
            </w:r>
            <w:r w:rsidR="009C0B73">
              <w:rPr>
                <w:noProof/>
                <w:webHidden/>
              </w:rPr>
              <w:instrText xml:space="preserve"> PAGEREF _Toc295222716 \h </w:instrText>
            </w:r>
            <w:r w:rsidR="009C0B73">
              <w:rPr>
                <w:noProof/>
                <w:webHidden/>
              </w:rPr>
            </w:r>
            <w:r w:rsidR="009C0B73">
              <w:rPr>
                <w:noProof/>
                <w:webHidden/>
              </w:rPr>
              <w:fldChar w:fldCharType="separate"/>
            </w:r>
            <w:r w:rsidR="009C0B73">
              <w:rPr>
                <w:noProof/>
                <w:webHidden/>
              </w:rPr>
              <w:t>4</w:t>
            </w:r>
            <w:r w:rsidR="009C0B73">
              <w:rPr>
                <w:noProof/>
                <w:webHidden/>
              </w:rPr>
              <w:fldChar w:fldCharType="end"/>
            </w:r>
          </w:hyperlink>
        </w:p>
        <w:p w:rsidR="009C0B73" w:rsidRDefault="00942923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22717" w:history="1">
            <w:r w:rsidR="009C0B73" w:rsidRPr="00020B81">
              <w:rPr>
                <w:rStyle w:val="Hipervnculo"/>
                <w:noProof/>
              </w:rPr>
              <w:t>Audiencia</w:t>
            </w:r>
            <w:r w:rsidR="009C0B73">
              <w:rPr>
                <w:noProof/>
                <w:webHidden/>
              </w:rPr>
              <w:tab/>
            </w:r>
            <w:r w:rsidR="009C0B73">
              <w:rPr>
                <w:noProof/>
                <w:webHidden/>
              </w:rPr>
              <w:fldChar w:fldCharType="begin"/>
            </w:r>
            <w:r w:rsidR="009C0B73">
              <w:rPr>
                <w:noProof/>
                <w:webHidden/>
              </w:rPr>
              <w:instrText xml:space="preserve"> PAGEREF _Toc295222717 \h </w:instrText>
            </w:r>
            <w:r w:rsidR="009C0B73">
              <w:rPr>
                <w:noProof/>
                <w:webHidden/>
              </w:rPr>
            </w:r>
            <w:r w:rsidR="009C0B73">
              <w:rPr>
                <w:noProof/>
                <w:webHidden/>
              </w:rPr>
              <w:fldChar w:fldCharType="separate"/>
            </w:r>
            <w:r w:rsidR="009C0B73">
              <w:rPr>
                <w:noProof/>
                <w:webHidden/>
              </w:rPr>
              <w:t>4</w:t>
            </w:r>
            <w:r w:rsidR="009C0B73">
              <w:rPr>
                <w:noProof/>
                <w:webHidden/>
              </w:rPr>
              <w:fldChar w:fldCharType="end"/>
            </w:r>
          </w:hyperlink>
        </w:p>
        <w:p w:rsidR="009C0B73" w:rsidRDefault="00942923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22718" w:history="1">
            <w:r w:rsidR="009C0B73" w:rsidRPr="00020B81">
              <w:rPr>
                <w:rStyle w:val="Hipervnculo"/>
                <w:noProof/>
              </w:rPr>
              <w:t>Alcance</w:t>
            </w:r>
            <w:r w:rsidR="009C0B73">
              <w:rPr>
                <w:noProof/>
                <w:webHidden/>
              </w:rPr>
              <w:tab/>
            </w:r>
            <w:r w:rsidR="009C0B73">
              <w:rPr>
                <w:noProof/>
                <w:webHidden/>
              </w:rPr>
              <w:fldChar w:fldCharType="begin"/>
            </w:r>
            <w:r w:rsidR="009C0B73">
              <w:rPr>
                <w:noProof/>
                <w:webHidden/>
              </w:rPr>
              <w:instrText xml:space="preserve"> PAGEREF _Toc295222718 \h </w:instrText>
            </w:r>
            <w:r w:rsidR="009C0B73">
              <w:rPr>
                <w:noProof/>
                <w:webHidden/>
              </w:rPr>
            </w:r>
            <w:r w:rsidR="009C0B73">
              <w:rPr>
                <w:noProof/>
                <w:webHidden/>
              </w:rPr>
              <w:fldChar w:fldCharType="separate"/>
            </w:r>
            <w:r w:rsidR="009C0B73">
              <w:rPr>
                <w:noProof/>
                <w:webHidden/>
              </w:rPr>
              <w:t>4</w:t>
            </w:r>
            <w:r w:rsidR="009C0B73">
              <w:rPr>
                <w:noProof/>
                <w:webHidden/>
              </w:rPr>
              <w:fldChar w:fldCharType="end"/>
            </w:r>
          </w:hyperlink>
        </w:p>
        <w:p w:rsidR="009C0B73" w:rsidRDefault="00942923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22719" w:history="1">
            <w:r w:rsidR="009C0B73" w:rsidRPr="00020B81">
              <w:rPr>
                <w:rStyle w:val="Hipervnculo"/>
                <w:noProof/>
              </w:rPr>
              <w:t>2.</w:t>
            </w:r>
            <w:r w:rsidR="009C0B7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9C0B73" w:rsidRPr="00020B81">
              <w:rPr>
                <w:rStyle w:val="Hipervnculo"/>
                <w:noProof/>
              </w:rPr>
              <w:t>Definición de los riesgos</w:t>
            </w:r>
            <w:r w:rsidR="009C0B73">
              <w:rPr>
                <w:noProof/>
                <w:webHidden/>
              </w:rPr>
              <w:tab/>
            </w:r>
            <w:r w:rsidR="009C0B73">
              <w:rPr>
                <w:noProof/>
                <w:webHidden/>
              </w:rPr>
              <w:fldChar w:fldCharType="begin"/>
            </w:r>
            <w:r w:rsidR="009C0B73">
              <w:rPr>
                <w:noProof/>
                <w:webHidden/>
              </w:rPr>
              <w:instrText xml:space="preserve"> PAGEREF _Toc295222719 \h </w:instrText>
            </w:r>
            <w:r w:rsidR="009C0B73">
              <w:rPr>
                <w:noProof/>
                <w:webHidden/>
              </w:rPr>
            </w:r>
            <w:r w:rsidR="009C0B73">
              <w:rPr>
                <w:noProof/>
                <w:webHidden/>
              </w:rPr>
              <w:fldChar w:fldCharType="separate"/>
            </w:r>
            <w:r w:rsidR="009C0B73">
              <w:rPr>
                <w:noProof/>
                <w:webHidden/>
              </w:rPr>
              <w:t>5</w:t>
            </w:r>
            <w:r w:rsidR="009C0B73">
              <w:rPr>
                <w:noProof/>
                <w:webHidden/>
              </w:rPr>
              <w:fldChar w:fldCharType="end"/>
            </w:r>
          </w:hyperlink>
        </w:p>
        <w:p w:rsidR="009C0B73" w:rsidRDefault="00942923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22720" w:history="1">
            <w:r w:rsidR="009C0B73" w:rsidRPr="00020B81">
              <w:rPr>
                <w:rStyle w:val="Hipervnculo"/>
                <w:noProof/>
              </w:rPr>
              <w:t>3.</w:t>
            </w:r>
            <w:r w:rsidR="009C0B7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9C0B73" w:rsidRPr="00020B81">
              <w:rPr>
                <w:rStyle w:val="Hipervnculo"/>
                <w:noProof/>
              </w:rPr>
              <w:t>Listado de riesgos</w:t>
            </w:r>
            <w:r w:rsidR="009C0B73">
              <w:rPr>
                <w:noProof/>
                <w:webHidden/>
              </w:rPr>
              <w:tab/>
            </w:r>
            <w:r w:rsidR="009C0B73">
              <w:rPr>
                <w:noProof/>
                <w:webHidden/>
              </w:rPr>
              <w:fldChar w:fldCharType="begin"/>
            </w:r>
            <w:r w:rsidR="009C0B73">
              <w:rPr>
                <w:noProof/>
                <w:webHidden/>
              </w:rPr>
              <w:instrText xml:space="preserve"> PAGEREF _Toc295222720 \h </w:instrText>
            </w:r>
            <w:r w:rsidR="009C0B73">
              <w:rPr>
                <w:noProof/>
                <w:webHidden/>
              </w:rPr>
            </w:r>
            <w:r w:rsidR="009C0B73">
              <w:rPr>
                <w:noProof/>
                <w:webHidden/>
              </w:rPr>
              <w:fldChar w:fldCharType="separate"/>
            </w:r>
            <w:r w:rsidR="009C0B73">
              <w:rPr>
                <w:noProof/>
                <w:webHidden/>
              </w:rPr>
              <w:t>8</w:t>
            </w:r>
            <w:r w:rsidR="009C0B73">
              <w:rPr>
                <w:noProof/>
                <w:webHidden/>
              </w:rPr>
              <w:fldChar w:fldCharType="end"/>
            </w:r>
          </w:hyperlink>
        </w:p>
        <w:p w:rsidR="009C0B73" w:rsidRDefault="00942923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95222721" w:history="1">
            <w:r w:rsidR="009C0B73" w:rsidRPr="00020B81">
              <w:rPr>
                <w:rStyle w:val="Hipervnculo"/>
                <w:noProof/>
              </w:rPr>
              <w:t>4.</w:t>
            </w:r>
            <w:r w:rsidR="009C0B7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9C0B73" w:rsidRPr="00020B81">
              <w:rPr>
                <w:rStyle w:val="Hipervnculo"/>
                <w:noProof/>
              </w:rPr>
              <w:t>Priorización de riesgos</w:t>
            </w:r>
            <w:r w:rsidR="009C0B73">
              <w:rPr>
                <w:noProof/>
                <w:webHidden/>
              </w:rPr>
              <w:tab/>
            </w:r>
            <w:r w:rsidR="009C0B73">
              <w:rPr>
                <w:noProof/>
                <w:webHidden/>
              </w:rPr>
              <w:fldChar w:fldCharType="begin"/>
            </w:r>
            <w:r w:rsidR="009C0B73">
              <w:rPr>
                <w:noProof/>
                <w:webHidden/>
              </w:rPr>
              <w:instrText xml:space="preserve"> PAGEREF _Toc295222721 \h </w:instrText>
            </w:r>
            <w:r w:rsidR="009C0B73">
              <w:rPr>
                <w:noProof/>
                <w:webHidden/>
              </w:rPr>
            </w:r>
            <w:r w:rsidR="009C0B73">
              <w:rPr>
                <w:noProof/>
                <w:webHidden/>
              </w:rPr>
              <w:fldChar w:fldCharType="separate"/>
            </w:r>
            <w:r w:rsidR="009C0B73">
              <w:rPr>
                <w:noProof/>
                <w:webHidden/>
              </w:rPr>
              <w:t>10</w:t>
            </w:r>
            <w:r w:rsidR="009C0B73">
              <w:rPr>
                <w:noProof/>
                <w:webHidden/>
              </w:rPr>
              <w:fldChar w:fldCharType="end"/>
            </w:r>
          </w:hyperlink>
        </w:p>
        <w:p w:rsidR="0021037F" w:rsidRDefault="00DB0952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Pr="0034084A" w:rsidRDefault="00B04E33" w:rsidP="0021037F">
      <w:pPr>
        <w:pStyle w:val="Ttulo1"/>
        <w:numPr>
          <w:ilvl w:val="0"/>
          <w:numId w:val="1"/>
        </w:numPr>
      </w:pPr>
      <w:bookmarkStart w:id="4" w:name="_Toc295222714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21037F" w:rsidRDefault="00B04E33" w:rsidP="0021037F">
      <w:pPr>
        <w:pStyle w:val="Ttulo2"/>
      </w:pPr>
      <w:bookmarkStart w:id="5" w:name="_Toc295222715"/>
      <w:r>
        <w:t>Propósito</w:t>
      </w:r>
      <w:bookmarkEnd w:id="5"/>
    </w:p>
    <w:p w:rsidR="00B04E33" w:rsidRPr="00B04E33" w:rsidRDefault="00B04E33" w:rsidP="00B04E33">
      <w:bookmarkStart w:id="6" w:name="_Toc456598588"/>
      <w:r w:rsidRPr="00B04E33">
        <w:t>El objetivo del “Plan de Riesgos del Proyecto” es dejar documentada toda la información que sea necesaria para contribuir a desarrollar una estrategia adecuada para tratar los riesgos. Para que esto sea posible debemos considerar: evitar los riesgos, supervisar los riesgos y gestionar los riesgos.</w:t>
      </w:r>
    </w:p>
    <w:p w:rsidR="00B04E33" w:rsidRPr="00B04E33" w:rsidRDefault="00B04E33" w:rsidP="00B04E33">
      <w:pPr>
        <w:rPr>
          <w:lang w:val="es-ES"/>
        </w:rPr>
      </w:pPr>
      <w:r w:rsidRPr="00B04E33">
        <w:t>Gestionar los riesgos es asumir que el riesgo que existía se ha convertido en una realidad</w:t>
      </w:r>
      <w:bookmarkEnd w:id="6"/>
      <w:r w:rsidRPr="00B04E33">
        <w:t xml:space="preserve">, y en base a </w:t>
      </w:r>
      <w:r w:rsidRPr="00B04E33">
        <w:rPr>
          <w:lang w:val="es-ES"/>
        </w:rPr>
        <w:t>esto</w:t>
      </w:r>
      <w:r w:rsidRPr="00B04E33">
        <w:t xml:space="preserve"> hay que tomar medidas para tratar de mitigar el impacto que el mismo tiene sobre el proyecto.</w:t>
      </w:r>
    </w:p>
    <w:p w:rsidR="00B04E33" w:rsidRDefault="00B04E33" w:rsidP="00847C7D">
      <w:pPr>
        <w:pStyle w:val="Ttulo2"/>
        <w:spacing w:line="360" w:lineRule="auto"/>
      </w:pPr>
      <w:bookmarkStart w:id="7" w:name="_Toc295222716"/>
      <w:r>
        <w:t>Definiciones, acrónimos y abreviaturas</w:t>
      </w:r>
      <w:bookmarkEnd w:id="7"/>
    </w:p>
    <w:p w:rsidR="00B04E33" w:rsidRPr="00F14A1A" w:rsidRDefault="00B04E33" w:rsidP="00B04E33">
      <w:r w:rsidRPr="00F14A1A">
        <w:t>@ Abreviaturas</w:t>
      </w:r>
    </w:p>
    <w:p w:rsidR="00B04E33" w:rsidRPr="00F14A1A" w:rsidRDefault="00B04E33" w:rsidP="00AE11F0">
      <w:pPr>
        <w:spacing w:after="120" w:line="360" w:lineRule="auto"/>
      </w:pPr>
      <w:r w:rsidRPr="00F14A1A">
        <w:t>No aplica</w:t>
      </w:r>
    </w:p>
    <w:p w:rsidR="00B04E33" w:rsidRPr="00F14A1A" w:rsidRDefault="00B04E33" w:rsidP="00B04E33">
      <w:r w:rsidRPr="00F14A1A">
        <w:t>@ Definiciones:</w:t>
      </w:r>
    </w:p>
    <w:p w:rsidR="00B04E33" w:rsidRPr="00F14A1A" w:rsidRDefault="00B04E33" w:rsidP="00B04E33">
      <w:r w:rsidRPr="00B04E33">
        <w:rPr>
          <w:b/>
          <w:i/>
        </w:rPr>
        <w:t>Mitigación</w:t>
      </w:r>
      <w:r w:rsidRPr="00B04E33">
        <w:t>:</w:t>
      </w:r>
      <w:r w:rsidRPr="00F14A1A">
        <w:t xml:space="preserve"> Moderación, disminución de la exposición de un riesgo.</w:t>
      </w:r>
    </w:p>
    <w:p w:rsidR="00B04E33" w:rsidRPr="00F14A1A" w:rsidRDefault="00B04E33" w:rsidP="00B04E33">
      <w:r w:rsidRPr="00B04E33">
        <w:rPr>
          <w:b/>
          <w:i/>
        </w:rPr>
        <w:t>Contingencia</w:t>
      </w:r>
      <w:r w:rsidRPr="00B04E33">
        <w:t>:</w:t>
      </w:r>
      <w:r w:rsidRPr="00F14A1A">
        <w:t xml:space="preserve"> Acción que tomo si un problema se plantea de forma imprevista.</w:t>
      </w:r>
    </w:p>
    <w:p w:rsidR="00B04E33" w:rsidRPr="00F14A1A" w:rsidRDefault="00B04E33" w:rsidP="00AE11F0">
      <w:pPr>
        <w:spacing w:line="360" w:lineRule="auto"/>
      </w:pPr>
      <w:r w:rsidRPr="00B04E33">
        <w:rPr>
          <w:b/>
          <w:i/>
        </w:rPr>
        <w:t>Riesgo</w:t>
      </w:r>
      <w:r w:rsidRPr="00B04E33">
        <w:t>:</w:t>
      </w:r>
      <w:r w:rsidRPr="00F14A1A">
        <w:t xml:space="preserve"> Problema que puede surgir que afecte negativamente el proyecto.</w:t>
      </w:r>
    </w:p>
    <w:p w:rsidR="00B04E33" w:rsidRPr="00F14A1A" w:rsidRDefault="00B04E33" w:rsidP="00B04E33">
      <w:r w:rsidRPr="00F14A1A">
        <w:t>@ Acrónimos:</w:t>
      </w:r>
    </w:p>
    <w:p w:rsidR="00B04E33" w:rsidRDefault="00B04E33" w:rsidP="00AE11F0">
      <w:pPr>
        <w:spacing w:line="360" w:lineRule="auto"/>
      </w:pPr>
      <w:r w:rsidRPr="00F14A1A">
        <w:t>No aplica</w:t>
      </w:r>
    </w:p>
    <w:p w:rsidR="00B04E33" w:rsidRDefault="00B04E33" w:rsidP="00B04E33">
      <w:pPr>
        <w:pStyle w:val="Ttulo2"/>
      </w:pPr>
      <w:bookmarkStart w:id="8" w:name="_Toc295222717"/>
      <w:r>
        <w:t>Audiencia</w:t>
      </w:r>
      <w:bookmarkEnd w:id="8"/>
    </w:p>
    <w:p w:rsidR="00B04E33" w:rsidRDefault="00B04E33" w:rsidP="00AE11F0">
      <w:pPr>
        <w:spacing w:line="360" w:lineRule="auto"/>
      </w:pPr>
      <w:r>
        <w:t>No aplica</w:t>
      </w:r>
    </w:p>
    <w:p w:rsidR="00B04E33" w:rsidRDefault="00B04E33" w:rsidP="00B04E33">
      <w:pPr>
        <w:pStyle w:val="Ttulo2"/>
      </w:pPr>
      <w:bookmarkStart w:id="9" w:name="_Toc295222718"/>
      <w:r>
        <w:t>Alcance</w:t>
      </w:r>
      <w:bookmarkEnd w:id="9"/>
    </w:p>
    <w:p w:rsidR="00B04E33" w:rsidRDefault="00B04E33" w:rsidP="00494FEA">
      <w:r w:rsidRPr="00F14A1A">
        <w:rPr>
          <w:rFonts w:eastAsia="Calibri"/>
        </w:rPr>
        <w:t xml:space="preserve">El Plan de Riesgos del  Proyecto de Software </w:t>
      </w:r>
      <w:r>
        <w:t>contiene los riesgos del proyecto, analizados desde el comienzo del mismo, donde se describen las acciones preventivas y correctivas, con el único fin de mitigar el impacto sobre el proyecto si el riesgo en verdad ocurre.</w:t>
      </w:r>
    </w:p>
    <w:p w:rsidR="00B04E33" w:rsidRDefault="00B04E33" w:rsidP="00B04E33">
      <w:pPr>
        <w:ind w:firstLine="0"/>
      </w:pPr>
    </w:p>
    <w:p w:rsidR="00B04E33" w:rsidRDefault="00B04E33" w:rsidP="00B04E33">
      <w:pPr>
        <w:ind w:firstLine="0"/>
      </w:pPr>
    </w:p>
    <w:p w:rsidR="0021037F" w:rsidRPr="00B04E33" w:rsidRDefault="0021037F" w:rsidP="00B04E33">
      <w:pPr>
        <w:ind w:firstLine="0"/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21037F" w:rsidRDefault="00B04E33" w:rsidP="0021037F">
      <w:pPr>
        <w:pStyle w:val="Ttulo1"/>
        <w:numPr>
          <w:ilvl w:val="0"/>
          <w:numId w:val="1"/>
        </w:numPr>
      </w:pPr>
      <w:bookmarkStart w:id="10" w:name="_Toc295222719"/>
      <w:r>
        <w:lastRenderedPageBreak/>
        <w:t>Definición de los riesgos</w:t>
      </w:r>
      <w:bookmarkEnd w:id="10"/>
    </w:p>
    <w:p w:rsidR="0021037F" w:rsidRDefault="0021037F" w:rsidP="0021037F"/>
    <w:tbl>
      <w:tblPr>
        <w:tblpPr w:leftFromText="141" w:rightFromText="141" w:vertAnchor="text" w:tblpY="-42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9"/>
        <w:gridCol w:w="1397"/>
        <w:gridCol w:w="1390"/>
        <w:gridCol w:w="1390"/>
        <w:gridCol w:w="1209"/>
        <w:gridCol w:w="1480"/>
      </w:tblGrid>
      <w:tr w:rsidR="00494FEA" w:rsidRPr="000B766F" w:rsidTr="00494FEA">
        <w:trPr>
          <w:trHeight w:val="315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t>Matriz de Priorización de Riesgos</w:t>
            </w:r>
          </w:p>
        </w:tc>
      </w:tr>
      <w:tr w:rsidR="00494FEA" w:rsidRPr="000B766F" w:rsidTr="00494FEA">
        <w:trPr>
          <w:trHeight w:val="360"/>
        </w:trPr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94FEA" w:rsidRPr="000B766F" w:rsidTr="00494FEA">
        <w:trPr>
          <w:trHeight w:val="315"/>
        </w:trPr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Probabilidad</w:t>
            </w:r>
          </w:p>
        </w:tc>
        <w:tc>
          <w:tcPr>
            <w:tcW w:w="80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Frecuente</w:t>
            </w:r>
          </w:p>
        </w:tc>
        <w:tc>
          <w:tcPr>
            <w:tcW w:w="8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Probable</w:t>
            </w:r>
          </w:p>
        </w:tc>
        <w:tc>
          <w:tcPr>
            <w:tcW w:w="8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Ocasional</w:t>
            </w:r>
          </w:p>
        </w:tc>
        <w:tc>
          <w:tcPr>
            <w:tcW w:w="69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Remoto</w:t>
            </w:r>
          </w:p>
        </w:tc>
        <w:tc>
          <w:tcPr>
            <w:tcW w:w="85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Improbable</w:t>
            </w:r>
          </w:p>
        </w:tc>
      </w:tr>
      <w:tr w:rsidR="00494FEA" w:rsidRPr="000B766F" w:rsidTr="00494FEA">
        <w:trPr>
          <w:trHeight w:val="39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Impacto en $</w:t>
            </w:r>
          </w:p>
        </w:tc>
        <w:tc>
          <w:tcPr>
            <w:tcW w:w="80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9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4FEA" w:rsidRPr="000B766F" w:rsidRDefault="00494FEA" w:rsidP="00494FE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Catastrófico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Crítico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Intolerable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Serio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Alto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</w:tr>
      <w:tr w:rsidR="00494FEA" w:rsidRPr="000B766F" w:rsidTr="00494FEA">
        <w:trPr>
          <w:trHeight w:val="30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Menor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</w:tr>
      <w:tr w:rsidR="00494FEA" w:rsidRPr="000B766F" w:rsidTr="00494FEA">
        <w:trPr>
          <w:trHeight w:val="315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b/>
                <w:sz w:val="18"/>
                <w:szCs w:val="18"/>
              </w:rPr>
              <w:t>Insignificante</w:t>
            </w:r>
          </w:p>
        </w:tc>
        <w:tc>
          <w:tcPr>
            <w:tcW w:w="8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Medio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Bajo</w:t>
            </w:r>
          </w:p>
        </w:tc>
        <w:tc>
          <w:tcPr>
            <w:tcW w:w="8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00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rFonts w:asciiTheme="minorHAnsi" w:hAnsiTheme="minorHAnsi" w:cstheme="minorHAnsi"/>
                <w:sz w:val="18"/>
                <w:szCs w:val="18"/>
              </w:rPr>
            </w:pPr>
            <w:r w:rsidRPr="000B766F">
              <w:rPr>
                <w:rFonts w:asciiTheme="minorHAnsi" w:hAnsiTheme="minorHAnsi" w:cstheme="minorHAnsi"/>
                <w:sz w:val="18"/>
                <w:szCs w:val="18"/>
              </w:rPr>
              <w:t>Tolerable</w:t>
            </w:r>
          </w:p>
        </w:tc>
      </w:tr>
    </w:tbl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7"/>
        <w:gridCol w:w="1337"/>
        <w:gridCol w:w="1330"/>
        <w:gridCol w:w="1324"/>
        <w:gridCol w:w="1323"/>
        <w:gridCol w:w="1324"/>
      </w:tblGrid>
      <w:tr w:rsidR="00494FEA" w:rsidRPr="000B766F" w:rsidTr="00494FEA">
        <w:trPr>
          <w:trHeight w:val="315"/>
          <w:jc w:val="center"/>
        </w:trPr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t>Parámetros de Riesgos</w:t>
            </w:r>
          </w:p>
        </w:tc>
      </w:tr>
      <w:tr w:rsidR="00494FEA" w:rsidRPr="000B766F" w:rsidTr="00494FEA">
        <w:trPr>
          <w:trHeight w:val="405"/>
          <w:jc w:val="center"/>
        </w:trPr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FEA" w:rsidRPr="000B766F" w:rsidRDefault="00494FEA" w:rsidP="00494FEA">
            <w:pPr>
              <w:rPr>
                <w:sz w:val="18"/>
                <w:szCs w:val="18"/>
              </w:rPr>
            </w:pPr>
          </w:p>
        </w:tc>
      </w:tr>
      <w:tr w:rsidR="00494FEA" w:rsidRPr="000B766F" w:rsidTr="00494FEA">
        <w:trPr>
          <w:trHeight w:val="315"/>
          <w:jc w:val="center"/>
        </w:trPr>
        <w:tc>
          <w:tcPr>
            <w:tcW w:w="11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Tipos de Probabilidad</w:t>
            </w:r>
          </w:p>
        </w:tc>
        <w:tc>
          <w:tcPr>
            <w:tcW w:w="3839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494FEA" w:rsidRPr="000B766F" w:rsidRDefault="00494FEA" w:rsidP="00494FEA">
            <w:pPr>
              <w:ind w:firstLine="0"/>
              <w:jc w:val="center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Descripción</w:t>
            </w:r>
          </w:p>
        </w:tc>
      </w:tr>
      <w:tr w:rsidR="00494FEA" w:rsidRPr="000B766F" w:rsidTr="000B766F">
        <w:trPr>
          <w:trHeight w:val="713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Improbable</w:t>
            </w:r>
          </w:p>
        </w:tc>
        <w:tc>
          <w:tcPr>
            <w:tcW w:w="3839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Tan improbable que la probabilidad es cercana a cero (Frecuencia anual 10</w:t>
            </w:r>
            <w:r w:rsidRPr="000B766F">
              <w:rPr>
                <w:sz w:val="18"/>
                <w:szCs w:val="18"/>
                <w:vertAlign w:val="superscript"/>
              </w:rPr>
              <w:t>-4</w:t>
            </w:r>
            <w:r w:rsidRPr="000B766F">
              <w:rPr>
                <w:sz w:val="18"/>
                <w:szCs w:val="18"/>
              </w:rPr>
              <w:t xml:space="preserve"> y 10</w:t>
            </w:r>
            <w:r w:rsidRPr="000B766F">
              <w:rPr>
                <w:sz w:val="18"/>
                <w:szCs w:val="18"/>
                <w:vertAlign w:val="superscript"/>
              </w:rPr>
              <w:t>-5</w:t>
            </w:r>
            <w:r w:rsidRPr="000B766F">
              <w:rPr>
                <w:sz w:val="18"/>
                <w:szCs w:val="18"/>
              </w:rPr>
              <w:t>)</w:t>
            </w:r>
          </w:p>
          <w:p w:rsidR="00494FEA" w:rsidRPr="000B766F" w:rsidRDefault="00494FEA" w:rsidP="00494FEA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0,01 - 0,19</w:t>
            </w:r>
            <w:r w:rsidR="000B4D92">
              <w:rPr>
                <w:sz w:val="18"/>
                <w:szCs w:val="18"/>
              </w:rPr>
              <w:t xml:space="preserve"> (1 – 19%)</w:t>
            </w:r>
          </w:p>
        </w:tc>
      </w:tr>
      <w:tr w:rsidR="00494FEA" w:rsidRPr="000B766F" w:rsidTr="00494FEA">
        <w:trPr>
          <w:trHeight w:val="63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Remoto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0B4D92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Improbable de concebir (Frecuencia anual 10</w:t>
            </w:r>
            <w:r w:rsidRPr="000B766F">
              <w:rPr>
                <w:sz w:val="18"/>
                <w:szCs w:val="18"/>
                <w:vertAlign w:val="superscript"/>
              </w:rPr>
              <w:t>-2</w:t>
            </w:r>
            <w:r w:rsidRPr="000B766F">
              <w:rPr>
                <w:sz w:val="18"/>
                <w:szCs w:val="18"/>
              </w:rPr>
              <w:t xml:space="preserve"> -10</w:t>
            </w:r>
            <w:r w:rsidRPr="000B766F">
              <w:rPr>
                <w:sz w:val="18"/>
                <w:szCs w:val="18"/>
                <w:vertAlign w:val="superscript"/>
              </w:rPr>
              <w:t>-4</w:t>
            </w:r>
            <w:r w:rsidRPr="000B766F">
              <w:rPr>
                <w:sz w:val="18"/>
                <w:szCs w:val="18"/>
              </w:rPr>
              <w:t>)</w:t>
            </w:r>
            <w:r w:rsidRPr="000B766F">
              <w:rPr>
                <w:sz w:val="18"/>
                <w:szCs w:val="18"/>
              </w:rPr>
              <w:br/>
              <w:t>Rango Numérico = 0,2 - 0,39</w:t>
            </w:r>
            <w:r w:rsidR="000B4D92">
              <w:rPr>
                <w:sz w:val="18"/>
                <w:szCs w:val="18"/>
              </w:rPr>
              <w:t xml:space="preserve"> (20 – 39%)</w:t>
            </w:r>
          </w:p>
        </w:tc>
      </w:tr>
      <w:tr w:rsidR="00494FEA" w:rsidRPr="000B766F" w:rsidTr="00494FEA">
        <w:trPr>
          <w:trHeight w:val="69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Ocasional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0B4D92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Podría ocurrir algunas veces (Frecuencia anual 10</w:t>
            </w:r>
            <w:r w:rsidRPr="000B766F">
              <w:rPr>
                <w:sz w:val="18"/>
                <w:szCs w:val="18"/>
                <w:vertAlign w:val="superscript"/>
              </w:rPr>
              <w:t xml:space="preserve">-1 </w:t>
            </w:r>
            <w:r w:rsidRPr="000B766F">
              <w:rPr>
                <w:sz w:val="18"/>
                <w:szCs w:val="18"/>
              </w:rPr>
              <w:t>-10</w:t>
            </w:r>
            <w:r w:rsidRPr="000B766F">
              <w:rPr>
                <w:sz w:val="18"/>
                <w:szCs w:val="18"/>
                <w:vertAlign w:val="superscript"/>
              </w:rPr>
              <w:t>-2</w:t>
            </w:r>
            <w:r w:rsidRPr="000B766F">
              <w:rPr>
                <w:sz w:val="18"/>
                <w:szCs w:val="18"/>
              </w:rPr>
              <w:t>)</w:t>
            </w:r>
            <w:r w:rsidRPr="000B766F">
              <w:rPr>
                <w:sz w:val="18"/>
                <w:szCs w:val="18"/>
              </w:rPr>
              <w:br/>
              <w:t>Rango Numérico = 0,4 - 0,59</w:t>
            </w:r>
            <w:r w:rsidR="000B4D92">
              <w:rPr>
                <w:sz w:val="18"/>
                <w:szCs w:val="18"/>
              </w:rPr>
              <w:t xml:space="preserve"> (40 – 59%)</w:t>
            </w:r>
          </w:p>
        </w:tc>
      </w:tr>
      <w:tr w:rsidR="00494FEA" w:rsidRPr="000B766F" w:rsidTr="000B766F">
        <w:trPr>
          <w:trHeight w:val="639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Probable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0B4D92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Ocurre repetidamente / un evento esperable (Frecuencia anual 1- 10</w:t>
            </w:r>
            <w:r w:rsidRPr="000B766F">
              <w:rPr>
                <w:sz w:val="18"/>
                <w:szCs w:val="18"/>
                <w:vertAlign w:val="superscript"/>
              </w:rPr>
              <w:t>-1</w:t>
            </w:r>
            <w:r w:rsidRPr="000B766F">
              <w:rPr>
                <w:sz w:val="18"/>
                <w:szCs w:val="18"/>
              </w:rPr>
              <w:t>)</w:t>
            </w:r>
            <w:r w:rsidRPr="000B766F">
              <w:rPr>
                <w:sz w:val="18"/>
                <w:szCs w:val="18"/>
              </w:rPr>
              <w:br/>
              <w:t>Rango Numérico = 0,6 - 0,79</w:t>
            </w:r>
            <w:r w:rsidR="000B4D92">
              <w:rPr>
                <w:sz w:val="18"/>
                <w:szCs w:val="18"/>
              </w:rPr>
              <w:t xml:space="preserve"> (60 – 79%)</w:t>
            </w:r>
          </w:p>
        </w:tc>
      </w:tr>
      <w:tr w:rsidR="00494FEA" w:rsidRPr="000B766F" w:rsidTr="00494FEA">
        <w:trPr>
          <w:trHeight w:val="630"/>
          <w:jc w:val="center"/>
        </w:trPr>
        <w:tc>
          <w:tcPr>
            <w:tcW w:w="11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0B766F">
              <w:rPr>
                <w:b/>
                <w:sz w:val="18"/>
                <w:szCs w:val="18"/>
              </w:rPr>
              <w:t>Frecuente</w:t>
            </w:r>
          </w:p>
        </w:tc>
        <w:tc>
          <w:tcPr>
            <w:tcW w:w="3839" w:type="pct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0B4D92">
            <w:pPr>
              <w:ind w:firstLine="0"/>
              <w:jc w:val="left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No es sorpresivo, ocurre varias veces (Frecuencia anual&gt;1)</w:t>
            </w:r>
            <w:r w:rsidRPr="000B766F">
              <w:rPr>
                <w:sz w:val="18"/>
                <w:szCs w:val="18"/>
              </w:rPr>
              <w:br/>
              <w:t>Rango Numérico = 0,8 - 0,99</w:t>
            </w:r>
            <w:r w:rsidR="000B4D92">
              <w:rPr>
                <w:sz w:val="18"/>
                <w:szCs w:val="18"/>
              </w:rPr>
              <w:t xml:space="preserve"> (80 – 99%)</w:t>
            </w:r>
          </w:p>
        </w:tc>
      </w:tr>
    </w:tbl>
    <w:p w:rsidR="000B766F" w:rsidRDefault="000B766F"/>
    <w:p w:rsidR="000B766F" w:rsidRDefault="000B766F">
      <w:pPr>
        <w:spacing w:before="0" w:after="200" w:line="276" w:lineRule="auto"/>
        <w:ind w:firstLine="0"/>
        <w:jc w:val="left"/>
      </w:pPr>
      <w: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7314"/>
      </w:tblGrid>
      <w:tr w:rsidR="00AE11F0" w:rsidRPr="000B766F" w:rsidTr="003F4C8B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AE11F0" w:rsidRPr="000B766F" w:rsidRDefault="00847C7D" w:rsidP="00275359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lastRenderedPageBreak/>
              <w:t>Impacto</w:t>
            </w:r>
            <w:r w:rsidR="00AE11F0" w:rsidRPr="000B766F">
              <w:rPr>
                <w:rFonts w:asciiTheme="minorHAnsi" w:hAnsiTheme="minorHAnsi" w:cstheme="minorHAnsi"/>
              </w:rPr>
              <w:t xml:space="preserve"> de Riesgos</w:t>
            </w:r>
          </w:p>
        </w:tc>
      </w:tr>
      <w:tr w:rsidR="003F4C8B" w:rsidRPr="000B766F" w:rsidTr="003F4C8B">
        <w:trPr>
          <w:trHeight w:val="315"/>
          <w:jc w:val="center"/>
        </w:trPr>
        <w:tc>
          <w:tcPr>
            <w:tcW w:w="5000" w:type="pct"/>
            <w:gridSpan w:val="2"/>
            <w:tcBorders>
              <w:top w:val="single" w:sz="8" w:space="0" w:color="000000"/>
              <w:bottom w:val="single" w:sz="8" w:space="0" w:color="auto"/>
            </w:tcBorders>
            <w:shd w:val="clear" w:color="auto" w:fill="auto"/>
            <w:noWrap/>
            <w:vAlign w:val="bottom"/>
          </w:tcPr>
          <w:p w:rsidR="003F4C8B" w:rsidRPr="000B766F" w:rsidRDefault="003F4C8B" w:rsidP="00275359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94FEA" w:rsidRPr="000B766F" w:rsidTr="00B05076">
        <w:tblPrEx>
          <w:jc w:val="left"/>
        </w:tblPrEx>
        <w:trPr>
          <w:trHeight w:val="315"/>
        </w:trPr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Impacto</w:t>
            </w:r>
          </w:p>
        </w:tc>
        <w:tc>
          <w:tcPr>
            <w:tcW w:w="423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noWrap/>
            <w:vAlign w:val="center"/>
            <w:hideMark/>
          </w:tcPr>
          <w:p w:rsidR="00494FEA" w:rsidRPr="000B766F" w:rsidRDefault="00494FEA" w:rsidP="000B766F">
            <w:pPr>
              <w:ind w:firstLine="0"/>
              <w:jc w:val="center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Descripción</w:t>
            </w:r>
          </w:p>
        </w:tc>
      </w:tr>
      <w:tr w:rsidR="00494FEA" w:rsidRPr="000B766F" w:rsidTr="00B05076">
        <w:tblPrEx>
          <w:jc w:val="left"/>
        </w:tblPrEx>
        <w:trPr>
          <w:trHeight w:val="630"/>
        </w:trPr>
        <w:tc>
          <w:tcPr>
            <w:tcW w:w="7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Insignificante</w:t>
            </w:r>
          </w:p>
        </w:tc>
        <w:tc>
          <w:tcPr>
            <w:tcW w:w="423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0B766F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Insignificante impacto</w:t>
            </w:r>
            <w:r w:rsidRPr="000B766F">
              <w:rPr>
                <w:sz w:val="18"/>
                <w:szCs w:val="18"/>
              </w:rPr>
              <w:br/>
            </w:r>
            <w:r w:rsidR="000B766F">
              <w:rPr>
                <w:sz w:val="18"/>
                <w:szCs w:val="18"/>
              </w:rPr>
              <w:t>R</w:t>
            </w:r>
            <w:r w:rsidRPr="000B766F">
              <w:rPr>
                <w:sz w:val="18"/>
                <w:szCs w:val="18"/>
              </w:rPr>
              <w:t>ango Numérico = 0,01 - 0,19</w:t>
            </w:r>
          </w:p>
        </w:tc>
      </w:tr>
      <w:tr w:rsidR="00494FEA" w:rsidRPr="000B766F" w:rsidTr="000B766F">
        <w:tblPrEx>
          <w:jc w:val="left"/>
        </w:tblPrEx>
        <w:trPr>
          <w:trHeight w:val="900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Menor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F4C8B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Menos de 1 mes de retraso en el cronograma; menos de 2% de exceso en los costos; menos del 2% de reducción en la funcionalidad del producto- Errores de cosmética en el producto.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0,2 - 0,39</w:t>
            </w:r>
          </w:p>
        </w:tc>
      </w:tr>
      <w:tr w:rsidR="00494FEA" w:rsidRPr="000B766F" w:rsidTr="000B766F">
        <w:tblPrEx>
          <w:jc w:val="left"/>
        </w:tblPrEx>
        <w:trPr>
          <w:trHeight w:val="881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Serio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Menos de 3 meses de retraso en el cronograma; menos de 5 % de exceso en los costos; menos del 5% de reducción en la funcionalidad del producto. Errores leves en el producto.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0,4 - 0,59</w:t>
            </w:r>
          </w:p>
        </w:tc>
      </w:tr>
      <w:tr w:rsidR="00494FEA" w:rsidRPr="000B766F" w:rsidTr="000B766F">
        <w:tblPrEx>
          <w:jc w:val="left"/>
        </w:tblPrEx>
        <w:trPr>
          <w:trHeight w:val="1140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Crítico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Menos de 6 meses de retraso en el cronograma; menos de 10 % de exceso en los costos; menos del 10% de reducción en la funcionalidad del producto. Errores graves en el producto u originados en errores arquitectónicos o de diseño.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0,6 - 0,79</w:t>
            </w:r>
          </w:p>
        </w:tc>
      </w:tr>
      <w:tr w:rsidR="00494FEA" w:rsidRPr="000B766F" w:rsidTr="000B766F">
        <w:tblPrEx>
          <w:jc w:val="left"/>
        </w:tblPrEx>
        <w:trPr>
          <w:trHeight w:val="1118"/>
        </w:trPr>
        <w:tc>
          <w:tcPr>
            <w:tcW w:w="7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94FEA" w:rsidRPr="000B766F" w:rsidRDefault="00494FEA" w:rsidP="00494FEA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Catastrófico</w:t>
            </w:r>
          </w:p>
        </w:tc>
        <w:tc>
          <w:tcPr>
            <w:tcW w:w="42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Más de 6 meses de retraso en el cronograma; más de 10 % de exceso en los costos; más del 10% de reducción en la funcionalidad del producto</w:t>
            </w:r>
            <w:r w:rsidR="000B766F">
              <w:rPr>
                <w:sz w:val="18"/>
                <w:szCs w:val="18"/>
              </w:rPr>
              <w:t xml:space="preserve">. </w:t>
            </w:r>
            <w:r w:rsidRPr="000B766F">
              <w:rPr>
                <w:sz w:val="18"/>
                <w:szCs w:val="18"/>
              </w:rPr>
              <w:t>Errores Invalidantes en el producto o con base en mala especificación de requerimientos.</w:t>
            </w:r>
          </w:p>
          <w:p w:rsidR="00494FEA" w:rsidRPr="000B766F" w:rsidRDefault="00494FEA" w:rsidP="003F4C8B">
            <w:pPr>
              <w:ind w:firstLine="0"/>
              <w:rPr>
                <w:sz w:val="18"/>
                <w:szCs w:val="18"/>
              </w:rPr>
            </w:pPr>
            <w:r w:rsidRPr="000B766F">
              <w:rPr>
                <w:sz w:val="18"/>
                <w:szCs w:val="18"/>
              </w:rPr>
              <w:t>Rango Numérico = 0,8 - 0,99</w:t>
            </w:r>
          </w:p>
        </w:tc>
      </w:tr>
    </w:tbl>
    <w:p w:rsidR="00494FEA" w:rsidRDefault="00494FEA" w:rsidP="0021037F">
      <w:pPr>
        <w:spacing w:after="200" w:line="276" w:lineRule="auto"/>
      </w:pPr>
    </w:p>
    <w:p w:rsidR="00D464CE" w:rsidRDefault="00D464CE">
      <w: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5"/>
      </w:tblGrid>
      <w:tr w:rsidR="00847C7D" w:rsidRPr="00176C2F" w:rsidTr="003F562A">
        <w:trPr>
          <w:trHeight w:val="315"/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847C7D" w:rsidRPr="000B766F" w:rsidRDefault="00847C7D" w:rsidP="00275359">
            <w:pPr>
              <w:ind w:firstLine="0"/>
              <w:jc w:val="center"/>
              <w:rPr>
                <w:rFonts w:asciiTheme="minorHAnsi" w:hAnsiTheme="minorHAnsi" w:cstheme="minorHAnsi"/>
              </w:rPr>
            </w:pPr>
            <w:r w:rsidRPr="000B766F">
              <w:rPr>
                <w:rFonts w:asciiTheme="minorHAnsi" w:hAnsiTheme="minorHAnsi" w:cstheme="minorHAnsi"/>
              </w:rPr>
              <w:lastRenderedPageBreak/>
              <w:t>Categorías de Riesgos</w:t>
            </w:r>
          </w:p>
        </w:tc>
      </w:tr>
      <w:tr w:rsidR="003F562A" w:rsidRPr="00176C2F" w:rsidTr="003F562A">
        <w:trPr>
          <w:trHeight w:val="315"/>
          <w:jc w:val="center"/>
        </w:trPr>
        <w:tc>
          <w:tcPr>
            <w:tcW w:w="5000" w:type="pct"/>
            <w:tcBorders>
              <w:top w:val="single" w:sz="8" w:space="0" w:color="000000"/>
              <w:bottom w:val="single" w:sz="8" w:space="0" w:color="000000"/>
            </w:tcBorders>
            <w:shd w:val="clear" w:color="000000" w:fill="auto"/>
            <w:noWrap/>
            <w:vAlign w:val="bottom"/>
          </w:tcPr>
          <w:p w:rsidR="003F562A" w:rsidRPr="000B766F" w:rsidRDefault="003F562A" w:rsidP="00275359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tbl>
      <w:tblPr>
        <w:tblpPr w:leftFromText="141" w:rightFromText="141" w:vertAnchor="text" w:tblpY="1"/>
        <w:tblOverlap w:val="never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5"/>
      </w:tblGrid>
      <w:tr w:rsidR="00AF0DEC" w:rsidRPr="009F485A" w:rsidTr="00275359">
        <w:trPr>
          <w:trHeight w:val="300"/>
        </w:trPr>
        <w:tc>
          <w:tcPr>
            <w:tcW w:w="5000" w:type="pc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Administración del Proyecto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Adquisición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Ambiente de Trabajo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Consideraciones Especiales de Ingeniería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Construcción y Prueba Unitaria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Contratos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Diseño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Entorno de Desarrollo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Equipo de Desarrollo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Interfaces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Métodos de Administración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Proceso de Administración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Proceso de Desarrollo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Pruebas de Integración y de Sistema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Recursos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Requerimientos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Restricciones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Sistema de Desarrollo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el Cliente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el Impacto en el Negocio</w:t>
            </w:r>
          </w:p>
        </w:tc>
      </w:tr>
      <w:tr w:rsidR="00AF0DEC" w:rsidRPr="009F485A" w:rsidTr="00275359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el Mercado</w:t>
            </w:r>
          </w:p>
        </w:tc>
      </w:tr>
      <w:tr w:rsidR="00AF0DEC" w:rsidRPr="009F485A" w:rsidTr="00275359">
        <w:trPr>
          <w:trHeight w:val="315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0DEC" w:rsidRPr="00AF0DEC" w:rsidRDefault="00AF0DEC" w:rsidP="00AF0DEC">
            <w:pPr>
              <w:ind w:firstLine="0"/>
              <w:rPr>
                <w:sz w:val="18"/>
                <w:szCs w:val="18"/>
              </w:rPr>
            </w:pPr>
            <w:r w:rsidRPr="00AF0DEC">
              <w:rPr>
                <w:sz w:val="18"/>
                <w:szCs w:val="18"/>
              </w:rPr>
              <w:t>Sobre la Tecnología</w:t>
            </w:r>
          </w:p>
        </w:tc>
      </w:tr>
    </w:tbl>
    <w:p w:rsidR="000B4D92" w:rsidRDefault="000B4D92" w:rsidP="00AF0DEC"/>
    <w:p w:rsidR="000B4D92" w:rsidRDefault="000B4D92">
      <w:pPr>
        <w:spacing w:before="0" w:after="200" w:line="276" w:lineRule="auto"/>
        <w:ind w:firstLine="0"/>
        <w:jc w:val="left"/>
      </w:pPr>
      <w:r>
        <w:br w:type="page"/>
      </w:r>
    </w:p>
    <w:p w:rsidR="000B4D92" w:rsidRPr="0034084A" w:rsidRDefault="001733CD" w:rsidP="000B4D92">
      <w:pPr>
        <w:pStyle w:val="Ttulo1"/>
        <w:numPr>
          <w:ilvl w:val="0"/>
          <w:numId w:val="1"/>
        </w:numPr>
      </w:pPr>
      <w:bookmarkStart w:id="11" w:name="_Toc295222720"/>
      <w:r>
        <w:lastRenderedPageBreak/>
        <w:t>Listado de r</w:t>
      </w:r>
      <w:r w:rsidR="000B4D92">
        <w:t>iesgos</w:t>
      </w:r>
      <w:bookmarkEnd w:id="11"/>
    </w:p>
    <w:p w:rsidR="00275359" w:rsidRDefault="00275359" w:rsidP="000B4D92">
      <w:pPr>
        <w:ind w:left="11"/>
      </w:pPr>
    </w:p>
    <w:p w:rsidR="007D4EBA" w:rsidRDefault="007D4EBA" w:rsidP="000B4D92">
      <w:pPr>
        <w:ind w:left="11"/>
      </w:pPr>
      <w:r>
        <w:t xml:space="preserve">A continuación, proveemos un listado inicial de aquellos riesgos que han sido identificados a priori. Dicha lista no es definitiva, y será ampliada a medida que vayan surgiendo para ser considerados en la base de datos de riesgos del equipo de trabajo en los futuros </w:t>
      </w:r>
      <w:proofErr w:type="spellStart"/>
      <w:r>
        <w:t>sprints</w:t>
      </w:r>
      <w:proofErr w:type="spellEnd"/>
      <w:r>
        <w:t xml:space="preserve"> y </w:t>
      </w:r>
      <w:proofErr w:type="spellStart"/>
      <w:r>
        <w:t>releases</w:t>
      </w:r>
      <w:proofErr w:type="spellEnd"/>
      <w:r>
        <w:t>.</w:t>
      </w:r>
      <w:bookmarkStart w:id="12" w:name="_GoBack"/>
      <w:bookmarkEnd w:id="12"/>
    </w:p>
    <w:p w:rsidR="007D4EBA" w:rsidRDefault="007D4EBA" w:rsidP="000B4D92">
      <w:pPr>
        <w:ind w:left="11"/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461"/>
        <w:gridCol w:w="1069"/>
        <w:gridCol w:w="581"/>
        <w:gridCol w:w="2533"/>
        <w:gridCol w:w="1657"/>
        <w:gridCol w:w="916"/>
        <w:gridCol w:w="902"/>
        <w:gridCol w:w="602"/>
      </w:tblGrid>
      <w:tr w:rsidR="003E655A" w:rsidRPr="001733CD" w:rsidTr="001253B2">
        <w:tc>
          <w:tcPr>
            <w:tcW w:w="265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ID</w:t>
            </w:r>
          </w:p>
        </w:tc>
        <w:tc>
          <w:tcPr>
            <w:tcW w:w="613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333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Ver</w:t>
            </w:r>
          </w:p>
        </w:tc>
        <w:tc>
          <w:tcPr>
            <w:tcW w:w="1452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Descripción</w:t>
            </w:r>
          </w:p>
        </w:tc>
        <w:tc>
          <w:tcPr>
            <w:tcW w:w="950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Categoría</w:t>
            </w:r>
          </w:p>
        </w:tc>
        <w:tc>
          <w:tcPr>
            <w:tcW w:w="525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Impacto</w:t>
            </w:r>
          </w:p>
        </w:tc>
        <w:tc>
          <w:tcPr>
            <w:tcW w:w="517" w:type="pct"/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Prob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Ocurr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pct25" w:color="auto" w:fill="auto"/>
          </w:tcPr>
          <w:p w:rsidR="001733CD" w:rsidRPr="001733CD" w:rsidRDefault="001733CD" w:rsidP="001733CD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Exp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</w:t>
            </w:r>
            <w:r w:rsidR="001733CD" w:rsidRPr="001253B2">
              <w:rPr>
                <w:rFonts w:asciiTheme="minorHAnsi" w:hAnsiTheme="minorHAnsi" w:cs="Tahoma"/>
                <w:sz w:val="20"/>
                <w:szCs w:val="20"/>
              </w:rPr>
              <w:t>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Cambios en los  requerimientos del cliente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Requerimientos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0,56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</w:t>
            </w:r>
            <w:r w:rsidR="001733CD" w:rsidRPr="001253B2">
              <w:rPr>
                <w:rFonts w:asciiTheme="minorHAnsi" w:hAnsiTheme="minorHAnsi" w:cs="Tahoma"/>
                <w:sz w:val="20"/>
                <w:szCs w:val="20"/>
              </w:rPr>
              <w:t>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3F4B61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Enfermedad</w:t>
            </w:r>
            <w:r w:rsidR="001733CD" w:rsidRPr="001253B2">
              <w:rPr>
                <w:rFonts w:asciiTheme="minorHAnsi" w:hAnsiTheme="minorHAnsi" w:cs="Tahoma"/>
                <w:sz w:val="20"/>
                <w:szCs w:val="20"/>
              </w:rPr>
              <w:t xml:space="preserve"> de un  recurso</w:t>
            </w:r>
            <w:r>
              <w:rPr>
                <w:rFonts w:asciiTheme="minorHAnsi" w:hAnsiTheme="minorHAnsi" w:cs="Tahoma"/>
                <w:sz w:val="20"/>
                <w:szCs w:val="20"/>
              </w:rPr>
              <w:t xml:space="preserve"> humano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Equipo de Desarrollo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0,60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0,18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</w:t>
            </w:r>
            <w:r w:rsidR="001733CD" w:rsidRPr="001253B2">
              <w:rPr>
                <w:rFonts w:asciiTheme="minorHAnsi" w:hAnsiTheme="minorHAnsi" w:cs="Tahoma"/>
                <w:sz w:val="20"/>
                <w:szCs w:val="20"/>
              </w:rPr>
              <w:t>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Subestimación del tamaño del producto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Subestimación de los tiempos del proyecto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E55C94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Dificultades económicas del cliente</w:t>
            </w:r>
            <w:r w:rsidR="00E55C94">
              <w:rPr>
                <w:rFonts w:asciiTheme="minorHAnsi" w:hAnsiTheme="minorHAnsi" w:cs="Tahoma"/>
                <w:sz w:val="20"/>
                <w:szCs w:val="20"/>
              </w:rPr>
              <w:t xml:space="preserve"> para contratar los servidores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Sobre el Cliente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0,90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0,09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AE63D8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El sistema no llega a ser entregado en la</w:t>
            </w:r>
            <w:r w:rsidR="00AE63D8" w:rsidRPr="001253B2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Pr="001253B2">
              <w:rPr>
                <w:rFonts w:asciiTheme="minorHAnsi" w:hAnsiTheme="minorHAnsi" w:cs="Tahoma"/>
                <w:sz w:val="20"/>
                <w:szCs w:val="20"/>
              </w:rPr>
              <w:t>fecha pactada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0,49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La interfaz es rechazada por los usuarios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Diseño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0,60</w:t>
            </w:r>
          </w:p>
        </w:tc>
        <w:tc>
          <w:tcPr>
            <w:tcW w:w="517" w:type="pct"/>
            <w:vAlign w:val="center"/>
          </w:tcPr>
          <w:p w:rsidR="001733CD" w:rsidRPr="001253B2" w:rsidRDefault="00275359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</w:t>
            </w:r>
            <w:r w:rsidR="00275359">
              <w:rPr>
                <w:rFonts w:asciiTheme="minorHAnsi" w:hAnsiTheme="minorHAnsi" w:cs="Tahoma"/>
                <w:sz w:val="20"/>
                <w:szCs w:val="20"/>
              </w:rPr>
              <w:t>24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AE63D8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La extracción de datos desde el sistema transaccional es </w:t>
            </w:r>
            <w:r w:rsidR="00AE63D8" w:rsidRPr="001253B2">
              <w:rPr>
                <w:rFonts w:asciiTheme="minorHAnsi" w:hAnsiTheme="minorHAnsi" w:cs="Tahoma"/>
                <w:sz w:val="20"/>
                <w:szCs w:val="20"/>
              </w:rPr>
              <w:t>e</w:t>
            </w:r>
            <w:r w:rsidRPr="001253B2">
              <w:rPr>
                <w:rFonts w:asciiTheme="minorHAnsi" w:hAnsiTheme="minorHAnsi" w:cs="Tahoma"/>
                <w:sz w:val="20"/>
                <w:szCs w:val="20"/>
              </w:rPr>
              <w:t>xcesivamente lento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Sobre la Tecnología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0,28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EF682B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La conectividad por G</w:t>
            </w:r>
            <w:r w:rsidR="00EF682B" w:rsidRPr="001253B2">
              <w:rPr>
                <w:rFonts w:asciiTheme="minorHAnsi" w:hAnsiTheme="minorHAnsi" w:cs="Tahoma"/>
                <w:sz w:val="20"/>
                <w:szCs w:val="20"/>
              </w:rPr>
              <w:t xml:space="preserve">SM </w:t>
            </w:r>
            <w:r w:rsidRPr="001253B2">
              <w:rPr>
                <w:rFonts w:asciiTheme="minorHAnsi" w:hAnsiTheme="minorHAnsi" w:cs="Tahoma"/>
                <w:sz w:val="20"/>
                <w:szCs w:val="20"/>
              </w:rPr>
              <w:t>resulta ineficiente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Restricciones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0,25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0,10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Hay que recurrir a capacitación externa para los recursos existentes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Contratos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0,60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0,50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0,30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La BD no satisface las necesidades de performance del sistema.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Sobre la Tecnología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Cambios del lenguaje de programación a utilizar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Sistema de Desarrollo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0,14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94288E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Cambio en el motor de la BD a utilizar en nuestro sistema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Sistema de Desarrollo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0,14</w:t>
            </w:r>
          </w:p>
        </w:tc>
      </w:tr>
      <w:tr w:rsidR="001253B2" w:rsidRPr="001253B2" w:rsidTr="001253B2">
        <w:tc>
          <w:tcPr>
            <w:tcW w:w="265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613" w:type="pct"/>
          </w:tcPr>
          <w:p w:rsidR="001733CD" w:rsidRPr="001253B2" w:rsidRDefault="003E655A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1733CD" w:rsidRPr="001253B2" w:rsidRDefault="001733CD" w:rsidP="001733CD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El servicio provisto por la empresa del servidor </w:t>
            </w:r>
            <w:r w:rsidRPr="001253B2">
              <w:rPr>
                <w:rFonts w:asciiTheme="minorHAnsi" w:hAnsiTheme="minorHAnsi" w:cs="Tahoma"/>
                <w:sz w:val="20"/>
                <w:szCs w:val="20"/>
              </w:rPr>
              <w:lastRenderedPageBreak/>
              <w:t>dedicado no cumple con el servicio pactado</w:t>
            </w:r>
          </w:p>
        </w:tc>
        <w:tc>
          <w:tcPr>
            <w:tcW w:w="950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lastRenderedPageBreak/>
              <w:t>Restricciones</w:t>
            </w:r>
          </w:p>
        </w:tc>
        <w:tc>
          <w:tcPr>
            <w:tcW w:w="525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0,90</w:t>
            </w:r>
          </w:p>
        </w:tc>
        <w:tc>
          <w:tcPr>
            <w:tcW w:w="517" w:type="pct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1733CD" w:rsidRPr="001253B2" w:rsidRDefault="001733C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0,18</w:t>
            </w:r>
          </w:p>
        </w:tc>
      </w:tr>
      <w:tr w:rsidR="007820ED" w:rsidRPr="001253B2" w:rsidTr="001253B2">
        <w:tc>
          <w:tcPr>
            <w:tcW w:w="265" w:type="pct"/>
          </w:tcPr>
          <w:p w:rsidR="007820ED" w:rsidRPr="001253B2" w:rsidRDefault="007820ED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lastRenderedPageBreak/>
              <w:t>15</w:t>
            </w:r>
          </w:p>
        </w:tc>
        <w:tc>
          <w:tcPr>
            <w:tcW w:w="613" w:type="pct"/>
          </w:tcPr>
          <w:p w:rsidR="007820ED" w:rsidRPr="001253B2" w:rsidRDefault="007820ED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7820ED" w:rsidRPr="001253B2" w:rsidRDefault="007820ED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7820ED" w:rsidRPr="001253B2" w:rsidRDefault="007820ED" w:rsidP="00B66281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Caída del </w:t>
            </w:r>
            <w:r w:rsidR="00B66281" w:rsidRPr="001253B2">
              <w:rPr>
                <w:rFonts w:asciiTheme="minorHAnsi" w:hAnsiTheme="minorHAnsi" w:cs="Tahoma"/>
                <w:sz w:val="20"/>
                <w:szCs w:val="20"/>
              </w:rPr>
              <w:t>sitio Web</w:t>
            </w:r>
          </w:p>
        </w:tc>
        <w:tc>
          <w:tcPr>
            <w:tcW w:w="950" w:type="pct"/>
            <w:vAlign w:val="center"/>
          </w:tcPr>
          <w:p w:rsidR="007820ED" w:rsidRPr="001253B2" w:rsidRDefault="007820E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Restricciones</w:t>
            </w:r>
          </w:p>
        </w:tc>
        <w:tc>
          <w:tcPr>
            <w:tcW w:w="525" w:type="pct"/>
            <w:vAlign w:val="center"/>
          </w:tcPr>
          <w:p w:rsidR="007820ED" w:rsidRPr="001253B2" w:rsidRDefault="007820E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7820ED" w:rsidRPr="001253B2" w:rsidRDefault="007820E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0,25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7820ED" w:rsidRPr="001253B2" w:rsidRDefault="007820ED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0,20</w:t>
            </w:r>
          </w:p>
        </w:tc>
      </w:tr>
      <w:tr w:rsidR="003F4B61" w:rsidRPr="001253B2" w:rsidTr="001253B2">
        <w:tc>
          <w:tcPr>
            <w:tcW w:w="265" w:type="pct"/>
          </w:tcPr>
          <w:p w:rsidR="003F4B61" w:rsidRPr="001253B2" w:rsidRDefault="003F4B61" w:rsidP="003E655A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613" w:type="pct"/>
          </w:tcPr>
          <w:p w:rsidR="003F4B61" w:rsidRPr="001253B2" w:rsidRDefault="003F4B61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12/06/11</w:t>
            </w:r>
          </w:p>
        </w:tc>
        <w:tc>
          <w:tcPr>
            <w:tcW w:w="333" w:type="pct"/>
          </w:tcPr>
          <w:p w:rsidR="003F4B61" w:rsidRPr="001253B2" w:rsidRDefault="003F4B61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3F4B61" w:rsidRPr="001253B2" w:rsidRDefault="003F4B61" w:rsidP="00B66281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Rotura de un recurso de hardware</w:t>
            </w:r>
          </w:p>
        </w:tc>
        <w:tc>
          <w:tcPr>
            <w:tcW w:w="950" w:type="pct"/>
            <w:vAlign w:val="center"/>
          </w:tcPr>
          <w:p w:rsidR="003F4B61" w:rsidRPr="001253B2" w:rsidRDefault="003F4B61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Equipo de desarrollo</w:t>
            </w:r>
          </w:p>
        </w:tc>
        <w:tc>
          <w:tcPr>
            <w:tcW w:w="525" w:type="pct"/>
            <w:vAlign w:val="center"/>
          </w:tcPr>
          <w:p w:rsidR="003F4B61" w:rsidRPr="001253B2" w:rsidRDefault="003F4B61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0,75</w:t>
            </w:r>
          </w:p>
        </w:tc>
        <w:tc>
          <w:tcPr>
            <w:tcW w:w="517" w:type="pct"/>
            <w:vAlign w:val="center"/>
          </w:tcPr>
          <w:p w:rsidR="003F4B61" w:rsidRPr="001253B2" w:rsidRDefault="003F4B61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0,20</w:t>
            </w:r>
          </w:p>
        </w:tc>
        <w:tc>
          <w:tcPr>
            <w:tcW w:w="346" w:type="pct"/>
            <w:shd w:val="pct10" w:color="auto" w:fill="auto"/>
            <w:vAlign w:val="center"/>
          </w:tcPr>
          <w:p w:rsidR="003F4B61" w:rsidRPr="001253B2" w:rsidRDefault="003F4B61" w:rsidP="003E655A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0,15</w:t>
            </w:r>
          </w:p>
        </w:tc>
      </w:tr>
    </w:tbl>
    <w:p w:rsidR="00AE63D8" w:rsidRDefault="00AE63D8" w:rsidP="000B4D92">
      <w:pPr>
        <w:ind w:left="11"/>
      </w:pPr>
    </w:p>
    <w:p w:rsidR="007D4EBA" w:rsidRDefault="007D4EBA" w:rsidP="007D4EBA">
      <w:pPr>
        <w:spacing w:before="0" w:after="200" w:line="276" w:lineRule="auto"/>
        <w:ind w:firstLine="0"/>
        <w:jc w:val="left"/>
      </w:pPr>
      <w:r>
        <w:t>A continuación, se prosigue con las estrategias de mitigación y contingencia, una vez que se la identificado el evento que dispara dicho riesgo.</w:t>
      </w:r>
    </w:p>
    <w:p w:rsidR="007D4EBA" w:rsidRDefault="007D4EBA" w:rsidP="007D4EBA">
      <w:r>
        <w:t>Se indica el identificador del riesgo, a fin de proveer una trazabilidad directa con el mismo.</w:t>
      </w:r>
    </w:p>
    <w:p w:rsidR="007D4EBA" w:rsidRDefault="007D4EBA" w:rsidP="007D4EBA"/>
    <w:tbl>
      <w:tblPr>
        <w:tblStyle w:val="Tablaconcuadrcula"/>
        <w:tblW w:w="5046" w:type="pct"/>
        <w:tblLayout w:type="fixed"/>
        <w:tblLook w:val="04A0" w:firstRow="1" w:lastRow="0" w:firstColumn="1" w:lastColumn="0" w:noHBand="0" w:noVBand="1"/>
      </w:tblPr>
      <w:tblGrid>
        <w:gridCol w:w="469"/>
        <w:gridCol w:w="2880"/>
        <w:gridCol w:w="2536"/>
        <w:gridCol w:w="2133"/>
        <w:gridCol w:w="783"/>
      </w:tblGrid>
      <w:tr w:rsidR="001253B2" w:rsidRPr="001733CD" w:rsidTr="001253B2">
        <w:tc>
          <w:tcPr>
            <w:tcW w:w="266" w:type="pct"/>
            <w:shd w:val="pct25" w:color="auto" w:fill="auto"/>
          </w:tcPr>
          <w:p w:rsidR="00AE63D8" w:rsidRPr="001733CD" w:rsidRDefault="00AE63D8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ID</w:t>
            </w:r>
          </w:p>
        </w:tc>
        <w:tc>
          <w:tcPr>
            <w:tcW w:w="1636" w:type="pct"/>
            <w:shd w:val="pct25" w:color="auto" w:fill="auto"/>
          </w:tcPr>
          <w:p w:rsidR="00AE63D8" w:rsidRPr="001733CD" w:rsidRDefault="00AE63D8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Estrategia de mitigación</w:t>
            </w:r>
          </w:p>
        </w:tc>
        <w:tc>
          <w:tcPr>
            <w:tcW w:w="1441" w:type="pct"/>
            <w:shd w:val="pct25" w:color="auto" w:fill="auto"/>
          </w:tcPr>
          <w:p w:rsidR="00AE63D8" w:rsidRPr="001733CD" w:rsidRDefault="00AE63D8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Estrategia de contingencia</w:t>
            </w:r>
          </w:p>
        </w:tc>
        <w:tc>
          <w:tcPr>
            <w:tcW w:w="1212" w:type="pct"/>
            <w:tcBorders>
              <w:bottom w:val="single" w:sz="4" w:space="0" w:color="auto"/>
            </w:tcBorders>
            <w:shd w:val="pct25" w:color="auto" w:fill="auto"/>
          </w:tcPr>
          <w:p w:rsidR="00AE63D8" w:rsidRPr="001733CD" w:rsidRDefault="00AE63D8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Evento disparador</w:t>
            </w:r>
          </w:p>
        </w:tc>
        <w:tc>
          <w:tcPr>
            <w:tcW w:w="445" w:type="pct"/>
            <w:tcBorders>
              <w:bottom w:val="single" w:sz="4" w:space="0" w:color="auto"/>
            </w:tcBorders>
            <w:shd w:val="pct25" w:color="auto" w:fill="auto"/>
          </w:tcPr>
          <w:p w:rsidR="00AE63D8" w:rsidRDefault="00AE63D8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Estado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63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Periódicamente revisar los requerimientos con el cliente</w:t>
            </w:r>
          </w:p>
        </w:tc>
        <w:tc>
          <w:tcPr>
            <w:tcW w:w="1441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Renegociación de entregables y fechas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Modificación en el </w:t>
            </w:r>
            <w:proofErr w:type="spellStart"/>
            <w:r w:rsidRPr="001253B2">
              <w:rPr>
                <w:rFonts w:asciiTheme="minorHAnsi" w:hAnsiTheme="minorHAnsi" w:cs="Tahoma"/>
                <w:sz w:val="20"/>
                <w:szCs w:val="20"/>
              </w:rPr>
              <w:t>backlog</w:t>
            </w:r>
            <w:proofErr w:type="spellEnd"/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 de producto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6" w:type="pct"/>
            <w:vAlign w:val="center"/>
          </w:tcPr>
          <w:p w:rsidR="00AE63D8" w:rsidRPr="001253B2" w:rsidRDefault="003376A3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No aplica</w:t>
            </w:r>
          </w:p>
        </w:tc>
        <w:tc>
          <w:tcPr>
            <w:tcW w:w="1441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Asignarle a otro recurso que entienda del problema y que no esté con actividades críticas.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Solicitud de licencia por parte del recurso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Redefinir la planificación del proyecto y aumentar el número de recursos.</w:t>
            </w:r>
          </w:p>
        </w:tc>
        <w:tc>
          <w:tcPr>
            <w:tcW w:w="1441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Renegociar las fechas de fin del proyecto.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Conocimiento de la demora del proyecto durante las reuniones de avance del proyecto.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Redefinir la planificación del proyecto y aumentar el número de recursos.</w:t>
            </w:r>
          </w:p>
        </w:tc>
        <w:tc>
          <w:tcPr>
            <w:tcW w:w="1441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Renegociar las fechas de fin del proyecto.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Conocimiento de la demora del proyecto durante las reuniones de avance del proyecto.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No aplica</w:t>
            </w:r>
          </w:p>
        </w:tc>
        <w:tc>
          <w:tcPr>
            <w:tcW w:w="1441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Negociar que es lo que se va a entregar con el presupuesto solicitado o finalizar el proyecto.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Atraso en los pagos. Solicitud por parte del cliente de reducir costos.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6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Renegociar la cantidad de entregables para la fecha estipulada</w:t>
            </w:r>
          </w:p>
        </w:tc>
        <w:tc>
          <w:tcPr>
            <w:tcW w:w="1441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Renegociar los entregables.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Reuniones de avance del proyecto. Monitoreo del sistema.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6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Realizar prototipos para la mejor interpretación de las necesidades de los usuarios finales.</w:t>
            </w:r>
          </w:p>
        </w:tc>
        <w:tc>
          <w:tcPr>
            <w:tcW w:w="1441" w:type="pct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Asignar un recurso a la tarea de diseño. O renegociar el presupuesto si hay que contratar un tercero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Pruebas de aceptación del cliente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EF682B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6" w:type="pct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Realizar controles periódicos en el tamaño del caché y en el pool de conexiones</w:t>
            </w:r>
          </w:p>
        </w:tc>
        <w:tc>
          <w:tcPr>
            <w:tcW w:w="1441" w:type="pct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Aumentar</w:t>
            </w:r>
            <w:r w:rsidR="00E55C94">
              <w:rPr>
                <w:rFonts w:asciiTheme="minorHAnsi" w:hAnsiTheme="minorHAnsi" w:cs="Tahoma"/>
                <w:sz w:val="20"/>
                <w:szCs w:val="20"/>
              </w:rPr>
              <w:t xml:space="preserve"> </w:t>
            </w:r>
            <w:r w:rsidRPr="001253B2">
              <w:rPr>
                <w:rFonts w:asciiTheme="minorHAnsi" w:hAnsiTheme="minorHAnsi" w:cs="Tahoma"/>
                <w:sz w:val="20"/>
                <w:szCs w:val="20"/>
              </w:rPr>
              <w:t>el tamaño del caché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1253B2">
              <w:rPr>
                <w:rFonts w:asciiTheme="minorHAnsi" w:hAnsiTheme="minorHAnsi" w:cs="Tahoma"/>
                <w:sz w:val="20"/>
                <w:szCs w:val="20"/>
              </w:rPr>
              <w:t>Timeout</w:t>
            </w:r>
            <w:proofErr w:type="spellEnd"/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 durante el proceso de extracción, conversión y carga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6" w:type="pct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No aplica</w:t>
            </w:r>
          </w:p>
        </w:tc>
        <w:tc>
          <w:tcPr>
            <w:tcW w:w="1441" w:type="pct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Contratar el servicio con otra prestadora de telefonía celular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AE63D8" w:rsidRPr="001253B2" w:rsidRDefault="00EF682B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Los SMS no son enviados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AE63D8" w:rsidRPr="001253B2" w:rsidRDefault="00AE63D8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lastRenderedPageBreak/>
              <w:t>10</w:t>
            </w:r>
          </w:p>
        </w:tc>
        <w:tc>
          <w:tcPr>
            <w:tcW w:w="1636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 xml:space="preserve">Si se cuenta con un recurso con los conocimientos, asignarle la tarea de </w:t>
            </w:r>
            <w:proofErr w:type="spellStart"/>
            <w:r w:rsidRPr="001253B2">
              <w:rPr>
                <w:rFonts w:asciiTheme="minorHAnsi" w:hAnsiTheme="minorHAnsi" w:cs="Arial"/>
                <w:sz w:val="20"/>
                <w:szCs w:val="20"/>
              </w:rPr>
              <w:t>knowledge</w:t>
            </w:r>
            <w:proofErr w:type="spellEnd"/>
            <w:r w:rsidRPr="001253B2">
              <w:rPr>
                <w:rFonts w:asciiTheme="minorHAnsi" w:hAnsiTheme="minorHAnsi" w:cs="Arial"/>
                <w:sz w:val="20"/>
                <w:szCs w:val="20"/>
              </w:rPr>
              <w:t xml:space="preserve"> transfer.</w:t>
            </w:r>
          </w:p>
        </w:tc>
        <w:tc>
          <w:tcPr>
            <w:tcW w:w="1441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Renegociar el presupuesto.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No se consigue personal con la capacitación necesaria.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07711F" w:rsidRPr="001253B2" w:rsidRDefault="0007711F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6" w:type="pct"/>
            <w:vAlign w:val="center"/>
          </w:tcPr>
          <w:p w:rsidR="0007711F" w:rsidRPr="001253B2" w:rsidRDefault="0007711F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Optimizar las transacciones en la base de datos existente.</w:t>
            </w:r>
          </w:p>
        </w:tc>
        <w:tc>
          <w:tcPr>
            <w:tcW w:w="1441" w:type="pct"/>
            <w:vAlign w:val="center"/>
          </w:tcPr>
          <w:p w:rsidR="0007711F" w:rsidRPr="001253B2" w:rsidRDefault="0007711F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Cambiar el motor de base de datos. Renegociar el presupuesto.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07711F" w:rsidRPr="001253B2" w:rsidRDefault="0007711F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 xml:space="preserve">Reporte de </w:t>
            </w:r>
            <w:proofErr w:type="spellStart"/>
            <w:r w:rsidRPr="001253B2">
              <w:rPr>
                <w:rFonts w:asciiTheme="minorHAnsi" w:hAnsiTheme="minorHAnsi" w:cs="Arial"/>
                <w:sz w:val="20"/>
                <w:szCs w:val="20"/>
              </w:rPr>
              <w:t>testing</w:t>
            </w:r>
            <w:proofErr w:type="spellEnd"/>
            <w:r w:rsidRPr="001253B2">
              <w:rPr>
                <w:rFonts w:asciiTheme="minorHAnsi" w:hAnsiTheme="minorHAnsi" w:cs="Arial"/>
                <w:sz w:val="20"/>
                <w:szCs w:val="20"/>
              </w:rPr>
              <w:t xml:space="preserve"> de performance.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07711F" w:rsidRPr="001253B2" w:rsidRDefault="0007711F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6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Plantear los fundamentos al cliente.</w:t>
            </w:r>
          </w:p>
        </w:tc>
        <w:tc>
          <w:tcPr>
            <w:tcW w:w="1441" w:type="pct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Renegociación de entregables y fechas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Imposibilidad de avanzar utilizando el lenguaje actual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101CEE" w:rsidRPr="001253B2" w:rsidRDefault="00101CE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6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Optimizar las transacciones en la base de datos existente.</w:t>
            </w:r>
          </w:p>
        </w:tc>
        <w:tc>
          <w:tcPr>
            <w:tcW w:w="1441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>Cambiar el motor de base de datos. Renegociar el presupuesto.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1253B2">
              <w:rPr>
                <w:rFonts w:asciiTheme="minorHAnsi" w:hAnsiTheme="minorHAnsi" w:cs="Arial"/>
                <w:sz w:val="20"/>
                <w:szCs w:val="20"/>
              </w:rPr>
              <w:t xml:space="preserve">Reporte de </w:t>
            </w:r>
            <w:proofErr w:type="spellStart"/>
            <w:r w:rsidRPr="001253B2">
              <w:rPr>
                <w:rFonts w:asciiTheme="minorHAnsi" w:hAnsiTheme="minorHAnsi" w:cs="Arial"/>
                <w:sz w:val="20"/>
                <w:szCs w:val="20"/>
              </w:rPr>
              <w:t>testing</w:t>
            </w:r>
            <w:proofErr w:type="spellEnd"/>
            <w:r w:rsidRPr="001253B2">
              <w:rPr>
                <w:rFonts w:asciiTheme="minorHAnsi" w:hAnsiTheme="minorHAnsi" w:cs="Arial"/>
                <w:sz w:val="20"/>
                <w:szCs w:val="20"/>
              </w:rPr>
              <w:t xml:space="preserve"> de performance.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1253B2" w:rsidRPr="001253B2" w:rsidTr="001253B2">
        <w:tc>
          <w:tcPr>
            <w:tcW w:w="266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6" w:type="pct"/>
            <w:vAlign w:val="center"/>
          </w:tcPr>
          <w:p w:rsidR="0094288E" w:rsidRPr="001253B2" w:rsidRDefault="00B66281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Comunicarse con el servicio de atención al cliente para notificar la situación</w:t>
            </w:r>
            <w:r w:rsidR="00AC073F">
              <w:rPr>
                <w:rFonts w:asciiTheme="minorHAnsi" w:hAnsiTheme="minorHAnsi" w:cs="Tahoma"/>
                <w:sz w:val="20"/>
                <w:szCs w:val="20"/>
              </w:rPr>
              <w:t>. Cont</w:t>
            </w:r>
            <w:r w:rsidR="00AC073F" w:rsidRPr="001253B2">
              <w:rPr>
                <w:rFonts w:asciiTheme="minorHAnsi" w:hAnsiTheme="minorHAnsi" w:cs="Tahoma"/>
                <w:sz w:val="20"/>
                <w:szCs w:val="20"/>
              </w:rPr>
              <w:t>ar</w:t>
            </w:r>
            <w:r w:rsidR="00AC073F">
              <w:rPr>
                <w:rFonts w:asciiTheme="minorHAnsi" w:hAnsiTheme="minorHAnsi" w:cs="Tahoma"/>
                <w:sz w:val="20"/>
                <w:szCs w:val="20"/>
              </w:rPr>
              <w:t xml:space="preserve"> con al menos 3 compañías que presten este servicio bajo análisis.</w:t>
            </w:r>
          </w:p>
        </w:tc>
        <w:tc>
          <w:tcPr>
            <w:tcW w:w="1441" w:type="pct"/>
            <w:vAlign w:val="center"/>
          </w:tcPr>
          <w:p w:rsidR="0094288E" w:rsidRPr="001253B2" w:rsidRDefault="00AC073F" w:rsidP="0083007A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Contratar el servicio en otra prestadora si la solución provista no es satisfactoria.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 xml:space="preserve">Los usuarios reportan </w:t>
            </w:r>
            <w:r w:rsidR="00B66281" w:rsidRPr="001253B2">
              <w:rPr>
                <w:rFonts w:asciiTheme="minorHAnsi" w:hAnsiTheme="minorHAnsi" w:cs="Tahoma"/>
                <w:sz w:val="20"/>
                <w:szCs w:val="20"/>
              </w:rPr>
              <w:t>constantes caídas de performance del servicio.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94288E" w:rsidRPr="001253B2" w:rsidTr="001253B2">
        <w:tc>
          <w:tcPr>
            <w:tcW w:w="266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6" w:type="pct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No aplica</w:t>
            </w:r>
          </w:p>
        </w:tc>
        <w:tc>
          <w:tcPr>
            <w:tcW w:w="1441" w:type="pct"/>
            <w:vAlign w:val="center"/>
          </w:tcPr>
          <w:p w:rsidR="0094288E" w:rsidRPr="001253B2" w:rsidRDefault="00B66281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Verificar a través de la consola de usuario si se puede hacer ping al servidor, y comunicarse al servicio de atención al cliente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Los usuarios reportan que no se tiene acceso al sistema a través de la Web</w:t>
            </w:r>
            <w:r w:rsidR="00B66281" w:rsidRPr="001253B2">
              <w:rPr>
                <w:rFonts w:asciiTheme="minorHAnsi" w:hAnsiTheme="minorHAnsi" w:cs="Tahoma"/>
                <w:sz w:val="20"/>
                <w:szCs w:val="20"/>
              </w:rPr>
              <w:t>, error 404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94288E" w:rsidRPr="001253B2" w:rsidRDefault="0094288E" w:rsidP="001253B2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  <w:tr w:rsidR="00E55C94" w:rsidRPr="001253B2" w:rsidTr="001253B2">
        <w:tc>
          <w:tcPr>
            <w:tcW w:w="266" w:type="pct"/>
            <w:vAlign w:val="center"/>
          </w:tcPr>
          <w:p w:rsidR="00E55C94" w:rsidRPr="001253B2" w:rsidRDefault="00E55C94" w:rsidP="00453C0C">
            <w:pPr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636" w:type="pct"/>
            <w:vAlign w:val="center"/>
          </w:tcPr>
          <w:p w:rsidR="00E55C94" w:rsidRPr="001253B2" w:rsidRDefault="001E65EE" w:rsidP="00453C0C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Realizar controles periódicos de rendimiento, análisis de performance y contar con un estabilizador de tensión o UPS.</w:t>
            </w:r>
          </w:p>
        </w:tc>
        <w:tc>
          <w:tcPr>
            <w:tcW w:w="1441" w:type="pct"/>
            <w:vAlign w:val="center"/>
          </w:tcPr>
          <w:p w:rsidR="00E55C94" w:rsidRPr="001253B2" w:rsidRDefault="001E65EE" w:rsidP="00D5420F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Contar con </w:t>
            </w:r>
            <w:proofErr w:type="spellStart"/>
            <w:r>
              <w:rPr>
                <w:rFonts w:asciiTheme="minorHAnsi" w:hAnsiTheme="minorHAnsi" w:cs="Tahoma"/>
                <w:sz w:val="20"/>
                <w:szCs w:val="20"/>
              </w:rPr>
              <w:t>backups</w:t>
            </w:r>
            <w:proofErr w:type="spellEnd"/>
            <w:r>
              <w:rPr>
                <w:rFonts w:asciiTheme="minorHAnsi" w:hAnsiTheme="minorHAnsi" w:cs="Tahoma"/>
                <w:sz w:val="20"/>
                <w:szCs w:val="20"/>
              </w:rPr>
              <w:t xml:space="preserve">, </w:t>
            </w:r>
            <w:r w:rsidR="00D5420F">
              <w:rPr>
                <w:rFonts w:asciiTheme="minorHAnsi" w:hAnsiTheme="minorHAnsi" w:cs="Tahoma"/>
                <w:sz w:val="20"/>
                <w:szCs w:val="20"/>
              </w:rPr>
              <w:t>réplicas de la base de datos de producción.</w:t>
            </w:r>
          </w:p>
        </w:tc>
        <w:tc>
          <w:tcPr>
            <w:tcW w:w="1212" w:type="pct"/>
            <w:shd w:val="pct10" w:color="auto" w:fill="auto"/>
            <w:vAlign w:val="center"/>
          </w:tcPr>
          <w:p w:rsidR="00E55C94" w:rsidRPr="001253B2" w:rsidRDefault="00D5420F" w:rsidP="00453C0C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Alertar</w:t>
            </w:r>
            <w:r w:rsidR="001E65EE">
              <w:rPr>
                <w:rFonts w:asciiTheme="minorHAnsi" w:hAnsiTheme="minorHAnsi" w:cs="Tahoma"/>
                <w:sz w:val="20"/>
                <w:szCs w:val="20"/>
              </w:rPr>
              <w:t xml:space="preserve"> al grupo acerca del suceso.</w:t>
            </w:r>
          </w:p>
        </w:tc>
        <w:tc>
          <w:tcPr>
            <w:tcW w:w="445" w:type="pct"/>
            <w:shd w:val="pct10" w:color="auto" w:fill="auto"/>
            <w:vAlign w:val="center"/>
          </w:tcPr>
          <w:p w:rsidR="00E55C94" w:rsidRPr="001253B2" w:rsidRDefault="00E55C94" w:rsidP="00453C0C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Activo</w:t>
            </w:r>
          </w:p>
        </w:tc>
      </w:tr>
    </w:tbl>
    <w:p w:rsidR="002C6430" w:rsidRPr="0034084A" w:rsidRDefault="002C6430" w:rsidP="002C6430">
      <w:pPr>
        <w:pStyle w:val="Ttulo1"/>
        <w:numPr>
          <w:ilvl w:val="0"/>
          <w:numId w:val="1"/>
        </w:numPr>
      </w:pPr>
      <w:bookmarkStart w:id="13" w:name="_Toc295222721"/>
      <w:r>
        <w:t>Priorización de riesgos</w:t>
      </w:r>
      <w:bookmarkEnd w:id="13"/>
    </w:p>
    <w:p w:rsidR="002C6430" w:rsidRDefault="002C6430" w:rsidP="002C6430">
      <w:pPr>
        <w:ind w:left="11"/>
      </w:pPr>
    </w:p>
    <w:p w:rsidR="007D4EBA" w:rsidRDefault="007D4EBA" w:rsidP="007D4EBA">
      <w:r>
        <w:t xml:space="preserve">A continuación citamos aquellos riesgos que </w:t>
      </w:r>
      <w:r w:rsidR="0092119A">
        <w:t>producen una mayor exposición al proyecto de software, y que el equipo de trabajo considera críticos para ser contenidos o evitados.</w:t>
      </w:r>
    </w:p>
    <w:p w:rsidR="007D4EBA" w:rsidRDefault="007D4EBA" w:rsidP="002C6430">
      <w:pPr>
        <w:ind w:left="11"/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461"/>
        <w:gridCol w:w="1069"/>
        <w:gridCol w:w="581"/>
        <w:gridCol w:w="2533"/>
        <w:gridCol w:w="1657"/>
        <w:gridCol w:w="916"/>
        <w:gridCol w:w="902"/>
        <w:gridCol w:w="602"/>
      </w:tblGrid>
      <w:tr w:rsidR="002C6430" w:rsidRPr="001733CD" w:rsidTr="002C6430">
        <w:tc>
          <w:tcPr>
            <w:tcW w:w="264" w:type="pct"/>
            <w:shd w:val="pct25" w:color="auto" w:fill="auto"/>
          </w:tcPr>
          <w:p w:rsidR="002C6430" w:rsidRPr="001733CD" w:rsidRDefault="002C6430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ID</w:t>
            </w:r>
          </w:p>
        </w:tc>
        <w:tc>
          <w:tcPr>
            <w:tcW w:w="613" w:type="pct"/>
            <w:shd w:val="pct25" w:color="auto" w:fill="auto"/>
          </w:tcPr>
          <w:p w:rsidR="002C6430" w:rsidRPr="001733CD" w:rsidRDefault="002C6430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333" w:type="pct"/>
            <w:shd w:val="pct25" w:color="auto" w:fill="auto"/>
          </w:tcPr>
          <w:p w:rsidR="002C6430" w:rsidRPr="001733CD" w:rsidRDefault="002C6430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Ver</w:t>
            </w:r>
          </w:p>
        </w:tc>
        <w:tc>
          <w:tcPr>
            <w:tcW w:w="1452" w:type="pct"/>
            <w:shd w:val="pct25" w:color="auto" w:fill="auto"/>
          </w:tcPr>
          <w:p w:rsidR="002C6430" w:rsidRPr="001733CD" w:rsidRDefault="002C6430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Descripción</w:t>
            </w:r>
          </w:p>
        </w:tc>
        <w:tc>
          <w:tcPr>
            <w:tcW w:w="950" w:type="pct"/>
            <w:shd w:val="pct25" w:color="auto" w:fill="auto"/>
          </w:tcPr>
          <w:p w:rsidR="002C6430" w:rsidRPr="001733CD" w:rsidRDefault="002C6430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Categoría</w:t>
            </w:r>
          </w:p>
        </w:tc>
        <w:tc>
          <w:tcPr>
            <w:tcW w:w="525" w:type="pct"/>
            <w:shd w:val="pct25" w:color="auto" w:fill="auto"/>
          </w:tcPr>
          <w:p w:rsidR="002C6430" w:rsidRPr="001733CD" w:rsidRDefault="002C6430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r w:rsidRPr="001733CD">
              <w:rPr>
                <w:b/>
                <w:i/>
                <w:sz w:val="20"/>
                <w:szCs w:val="20"/>
              </w:rPr>
              <w:t>Impacto</w:t>
            </w:r>
          </w:p>
        </w:tc>
        <w:tc>
          <w:tcPr>
            <w:tcW w:w="517" w:type="pct"/>
            <w:shd w:val="pct25" w:color="auto" w:fill="auto"/>
          </w:tcPr>
          <w:p w:rsidR="002C6430" w:rsidRPr="001733CD" w:rsidRDefault="002C6430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Prob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  <w:p w:rsidR="002C6430" w:rsidRPr="001733CD" w:rsidRDefault="002C6430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Ocurr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pct25" w:color="auto" w:fill="auto"/>
          </w:tcPr>
          <w:p w:rsidR="002C6430" w:rsidRPr="001733CD" w:rsidRDefault="002C6430" w:rsidP="00275359">
            <w:pPr>
              <w:ind w:firstLine="0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1733CD">
              <w:rPr>
                <w:b/>
                <w:i/>
                <w:sz w:val="20"/>
                <w:szCs w:val="20"/>
              </w:rPr>
              <w:t>Exp</w:t>
            </w:r>
            <w:proofErr w:type="spellEnd"/>
            <w:r w:rsidRPr="001733CD">
              <w:rPr>
                <w:b/>
                <w:i/>
                <w:sz w:val="20"/>
                <w:szCs w:val="20"/>
              </w:rPr>
              <w:t>.</w:t>
            </w:r>
          </w:p>
        </w:tc>
      </w:tr>
      <w:tr w:rsidR="002C6430" w:rsidRPr="001253B2" w:rsidTr="002C6430">
        <w:tc>
          <w:tcPr>
            <w:tcW w:w="264" w:type="pct"/>
          </w:tcPr>
          <w:p w:rsidR="002C6430" w:rsidRPr="001253B2" w:rsidRDefault="002C6430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613" w:type="pct"/>
          </w:tcPr>
          <w:p w:rsidR="002C6430" w:rsidRPr="001253B2" w:rsidRDefault="002C6430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2C6430" w:rsidRPr="001253B2" w:rsidRDefault="002C6430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2C6430" w:rsidRPr="001253B2" w:rsidRDefault="002C6430" w:rsidP="00275359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Cambios en los  requerimientos del cliente</w:t>
            </w:r>
          </w:p>
        </w:tc>
        <w:tc>
          <w:tcPr>
            <w:tcW w:w="950" w:type="pct"/>
            <w:vAlign w:val="center"/>
          </w:tcPr>
          <w:p w:rsidR="002C6430" w:rsidRPr="001253B2" w:rsidRDefault="002C6430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Requerimientos</w:t>
            </w:r>
          </w:p>
        </w:tc>
        <w:tc>
          <w:tcPr>
            <w:tcW w:w="525" w:type="pct"/>
            <w:vAlign w:val="center"/>
          </w:tcPr>
          <w:p w:rsidR="002C6430" w:rsidRPr="001253B2" w:rsidRDefault="002C6430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2C6430" w:rsidRPr="001253B2" w:rsidRDefault="002C6430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2C6430" w:rsidRPr="001253B2" w:rsidRDefault="002C6430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0,56</w:t>
            </w:r>
          </w:p>
        </w:tc>
      </w:tr>
      <w:tr w:rsidR="00E55C94" w:rsidRPr="001253B2" w:rsidTr="002C6430">
        <w:tc>
          <w:tcPr>
            <w:tcW w:w="264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613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E55C94" w:rsidRPr="001253B2" w:rsidRDefault="00E55C94" w:rsidP="00453C0C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El sistema no llega a ser entregado en la fecha pactada</w:t>
            </w:r>
          </w:p>
        </w:tc>
        <w:tc>
          <w:tcPr>
            <w:tcW w:w="950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0,49</w:t>
            </w:r>
          </w:p>
        </w:tc>
      </w:tr>
      <w:tr w:rsidR="00E55C94" w:rsidRPr="001253B2" w:rsidTr="002C6430">
        <w:tc>
          <w:tcPr>
            <w:tcW w:w="264" w:type="pct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613" w:type="pct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E55C94" w:rsidRPr="001253B2" w:rsidRDefault="00E55C94" w:rsidP="00275359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Subestimación del tamaño del producto</w:t>
            </w:r>
          </w:p>
        </w:tc>
        <w:tc>
          <w:tcPr>
            <w:tcW w:w="950" w:type="pct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E55C94" w:rsidRPr="001253B2" w:rsidTr="002C6430">
        <w:tc>
          <w:tcPr>
            <w:tcW w:w="264" w:type="pct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613" w:type="pct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E55C94" w:rsidRPr="001253B2" w:rsidRDefault="00E55C94" w:rsidP="00275359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Subestimación de los tiempos del proyecto</w:t>
            </w:r>
          </w:p>
        </w:tc>
        <w:tc>
          <w:tcPr>
            <w:tcW w:w="950" w:type="pct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Administración del Proyecto</w:t>
            </w:r>
          </w:p>
        </w:tc>
        <w:tc>
          <w:tcPr>
            <w:tcW w:w="525" w:type="pct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E55C94" w:rsidRPr="001253B2" w:rsidTr="002C6430">
        <w:tc>
          <w:tcPr>
            <w:tcW w:w="264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lastRenderedPageBreak/>
              <w:t>11</w:t>
            </w:r>
          </w:p>
        </w:tc>
        <w:tc>
          <w:tcPr>
            <w:tcW w:w="613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E55C94" w:rsidRPr="001253B2" w:rsidRDefault="00E55C94" w:rsidP="00453C0C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La BD no satisface las necesidades de performance del sistema.</w:t>
            </w:r>
          </w:p>
        </w:tc>
        <w:tc>
          <w:tcPr>
            <w:tcW w:w="950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Sobre la Tecnología</w:t>
            </w:r>
          </w:p>
        </w:tc>
        <w:tc>
          <w:tcPr>
            <w:tcW w:w="525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0,80</w:t>
            </w:r>
          </w:p>
        </w:tc>
        <w:tc>
          <w:tcPr>
            <w:tcW w:w="517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0,32</w:t>
            </w:r>
          </w:p>
        </w:tc>
      </w:tr>
      <w:tr w:rsidR="00E55C94" w:rsidRPr="001253B2" w:rsidTr="002C6430">
        <w:tc>
          <w:tcPr>
            <w:tcW w:w="264" w:type="pct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613" w:type="pct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E55C94" w:rsidRPr="001253B2" w:rsidRDefault="00E55C94" w:rsidP="00275359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Hay que recurrir a capacitación externa para los recursos existentes</w:t>
            </w:r>
          </w:p>
        </w:tc>
        <w:tc>
          <w:tcPr>
            <w:tcW w:w="950" w:type="pct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Contratos</w:t>
            </w:r>
          </w:p>
        </w:tc>
        <w:tc>
          <w:tcPr>
            <w:tcW w:w="525" w:type="pct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0,60</w:t>
            </w:r>
          </w:p>
        </w:tc>
        <w:tc>
          <w:tcPr>
            <w:tcW w:w="517" w:type="pct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0,50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E55C94" w:rsidRPr="001253B2" w:rsidRDefault="00E55C94" w:rsidP="00275359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0,30</w:t>
            </w:r>
          </w:p>
        </w:tc>
      </w:tr>
      <w:tr w:rsidR="00E55C94" w:rsidRPr="001253B2" w:rsidTr="002C6430">
        <w:tc>
          <w:tcPr>
            <w:tcW w:w="264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613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E55C94" w:rsidRPr="001253B2" w:rsidRDefault="00E55C94" w:rsidP="00453C0C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La extracción de datos desde el sistema transaccional es excesivamente lento</w:t>
            </w:r>
          </w:p>
        </w:tc>
        <w:tc>
          <w:tcPr>
            <w:tcW w:w="950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Sobre la Tecnología</w:t>
            </w:r>
          </w:p>
        </w:tc>
        <w:tc>
          <w:tcPr>
            <w:tcW w:w="525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0,70</w:t>
            </w:r>
          </w:p>
        </w:tc>
        <w:tc>
          <w:tcPr>
            <w:tcW w:w="517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0,28</w:t>
            </w:r>
          </w:p>
        </w:tc>
      </w:tr>
      <w:tr w:rsidR="00E55C94" w:rsidRPr="001253B2" w:rsidTr="002C6430">
        <w:tc>
          <w:tcPr>
            <w:tcW w:w="264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613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06/06/11</w:t>
            </w:r>
          </w:p>
        </w:tc>
        <w:tc>
          <w:tcPr>
            <w:tcW w:w="333" w:type="pct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253B2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452" w:type="pct"/>
            <w:vAlign w:val="center"/>
          </w:tcPr>
          <w:p w:rsidR="00E55C94" w:rsidRPr="001253B2" w:rsidRDefault="00E55C94" w:rsidP="00453C0C">
            <w:pPr>
              <w:ind w:firstLine="0"/>
              <w:jc w:val="left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La interfaz es rechazada por los usuarios</w:t>
            </w:r>
          </w:p>
        </w:tc>
        <w:tc>
          <w:tcPr>
            <w:tcW w:w="950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Diseño</w:t>
            </w:r>
          </w:p>
        </w:tc>
        <w:tc>
          <w:tcPr>
            <w:tcW w:w="525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0,60</w:t>
            </w:r>
          </w:p>
        </w:tc>
        <w:tc>
          <w:tcPr>
            <w:tcW w:w="517" w:type="pct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0,40</w:t>
            </w:r>
          </w:p>
        </w:tc>
        <w:tc>
          <w:tcPr>
            <w:tcW w:w="345" w:type="pct"/>
            <w:shd w:val="pct10" w:color="auto" w:fill="auto"/>
            <w:vAlign w:val="center"/>
          </w:tcPr>
          <w:p w:rsidR="00E55C94" w:rsidRPr="001253B2" w:rsidRDefault="00E55C94" w:rsidP="00453C0C">
            <w:pPr>
              <w:ind w:firstLine="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1253B2">
              <w:rPr>
                <w:rFonts w:asciiTheme="minorHAnsi" w:hAnsiTheme="minorHAnsi" w:cs="Tahoma"/>
                <w:sz w:val="20"/>
                <w:szCs w:val="20"/>
              </w:rPr>
              <w:t>0,</w:t>
            </w:r>
            <w:r>
              <w:rPr>
                <w:rFonts w:asciiTheme="minorHAnsi" w:hAnsiTheme="minorHAnsi" w:cs="Tahoma"/>
                <w:sz w:val="20"/>
                <w:szCs w:val="20"/>
              </w:rPr>
              <w:t>24</w:t>
            </w:r>
          </w:p>
        </w:tc>
      </w:tr>
    </w:tbl>
    <w:p w:rsidR="002C6430" w:rsidRDefault="002C6430" w:rsidP="007D4EBA">
      <w:pPr>
        <w:ind w:firstLine="0"/>
      </w:pPr>
    </w:p>
    <w:sectPr w:rsidR="002C6430" w:rsidSect="003F562A">
      <w:headerReference w:type="default" r:id="rId10"/>
      <w:footerReference w:type="default" r:id="rId11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923" w:rsidRDefault="00942923" w:rsidP="0021037F">
      <w:r>
        <w:separator/>
      </w:r>
    </w:p>
  </w:endnote>
  <w:endnote w:type="continuationSeparator" w:id="0">
    <w:p w:rsidR="00942923" w:rsidRDefault="00942923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275359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275359" w:rsidRPr="004734D9" w:rsidRDefault="00275359" w:rsidP="00275359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942923">
            <w:fldChar w:fldCharType="begin"/>
          </w:r>
          <w:r w:rsidR="00942923">
            <w:instrText xml:space="preserve"> STYLEREF  "1"  </w:instrText>
          </w:r>
          <w:r w:rsidR="00942923">
            <w:fldChar w:fldCharType="separate"/>
          </w:r>
          <w:r w:rsidR="0092119A">
            <w:rPr>
              <w:noProof/>
            </w:rPr>
            <w:t>Priorización de riesgos</w:t>
          </w:r>
          <w:r w:rsidR="00942923">
            <w:rPr>
              <w:noProof/>
            </w:rPr>
            <w:fldChar w:fldCharType="end"/>
          </w:r>
        </w:p>
      </w:tc>
    </w:tr>
    <w:tr w:rsidR="00275359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275359" w:rsidRPr="004734D9" w:rsidRDefault="00275359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92119A" w:rsidRPr="0092119A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11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275359" w:rsidRPr="009B4117" w:rsidRDefault="00942923" w:rsidP="00CE6132">
    <w:pPr>
      <w:pStyle w:val="Piedepgina"/>
      <w:ind w:firstLine="0"/>
      <w:rPr>
        <w:i/>
        <w:sz w:val="16"/>
        <w:szCs w:val="16"/>
      </w:rPr>
    </w:pPr>
    <w:r>
      <w:fldChar w:fldCharType="begin"/>
    </w:r>
    <w:r>
      <w:instrText xml:space="preserve"> FILENAME  \* Caps  \* MERGEFORMAT </w:instrText>
    </w:r>
    <w:r>
      <w:fldChar w:fldCharType="separate"/>
    </w:r>
    <w:r w:rsidR="00275359">
      <w:rPr>
        <w:i/>
        <w:noProof/>
        <w:sz w:val="16"/>
        <w:szCs w:val="16"/>
      </w:rPr>
      <w:t>Blpm_Plan_Riesgos</w:t>
    </w:r>
    <w:r>
      <w:rPr>
        <w:i/>
        <w:noProof/>
        <w:sz w:val="16"/>
        <w:szCs w:val="16"/>
      </w:rPr>
      <w:fldChar w:fldCharType="end"/>
    </w:r>
    <w:r w:rsidR="00275359" w:rsidRPr="009B4117">
      <w:rPr>
        <w:i/>
        <w:sz w:val="16"/>
        <w:szCs w:val="16"/>
      </w:rPr>
      <w:t xml:space="preserve"> – Revisión N°: </w:t>
    </w:r>
    <w:r w:rsidR="00275359" w:rsidRPr="009B4117">
      <w:rPr>
        <w:i/>
        <w:sz w:val="16"/>
        <w:szCs w:val="16"/>
      </w:rPr>
      <w:fldChar w:fldCharType="begin"/>
    </w:r>
    <w:r w:rsidR="00275359" w:rsidRPr="009B4117">
      <w:rPr>
        <w:i/>
        <w:sz w:val="16"/>
        <w:szCs w:val="16"/>
      </w:rPr>
      <w:instrText xml:space="preserve"> REVNUM  \# "##0" \* Arabic  \* MERGEFORMAT </w:instrText>
    </w:r>
    <w:r w:rsidR="00275359" w:rsidRPr="009B4117">
      <w:rPr>
        <w:i/>
        <w:sz w:val="16"/>
        <w:szCs w:val="16"/>
      </w:rPr>
      <w:fldChar w:fldCharType="separate"/>
    </w:r>
    <w:r w:rsidR="00275359">
      <w:rPr>
        <w:i/>
        <w:noProof/>
        <w:sz w:val="16"/>
        <w:szCs w:val="16"/>
      </w:rPr>
      <w:t>11</w:t>
    </w:r>
    <w:r w:rsidR="00275359"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923" w:rsidRDefault="00942923" w:rsidP="0021037F">
      <w:r>
        <w:separator/>
      </w:r>
    </w:p>
  </w:footnote>
  <w:footnote w:type="continuationSeparator" w:id="0">
    <w:p w:rsidR="00942923" w:rsidRDefault="00942923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275359" w:rsidTr="004635FE">
      <w:trPr>
        <w:trHeight w:val="838"/>
      </w:trPr>
      <w:tc>
        <w:tcPr>
          <w:tcW w:w="4095" w:type="dxa"/>
        </w:tcPr>
        <w:p w:rsidR="00275359" w:rsidRDefault="00275359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Proyecto EDUAR 2.0</w:t>
          </w:r>
        </w:p>
        <w:p w:rsidR="00275359" w:rsidRPr="004635FE" w:rsidRDefault="00275359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Pr="004635FE">
            <w:rPr>
              <w:i/>
              <w:sz w:val="16"/>
              <w:szCs w:val="16"/>
            </w:rPr>
            <w:fldChar w:fldCharType="begin"/>
          </w:r>
          <w:r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275359" w:rsidRPr="008D2B1A" w:rsidRDefault="00275359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275359" w:rsidRPr="008D2B1A" w:rsidRDefault="00275359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275359" w:rsidRDefault="00275359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275359" w:rsidRDefault="00275359" w:rsidP="000B4D92">
    <w:pPr>
      <w:pStyle w:val="Encabezado"/>
      <w:spacing w:before="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73E9A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BA37EA1"/>
    <w:multiLevelType w:val="hybridMultilevel"/>
    <w:tmpl w:val="FD7C492E"/>
    <w:lvl w:ilvl="0" w:tplc="2AD46CA2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E5546C5"/>
    <w:multiLevelType w:val="hybridMultilevel"/>
    <w:tmpl w:val="E0002072"/>
    <w:lvl w:ilvl="0" w:tplc="D878FE4A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33"/>
    <w:rsid w:val="00040E84"/>
    <w:rsid w:val="0007711F"/>
    <w:rsid w:val="000867C8"/>
    <w:rsid w:val="000A7BED"/>
    <w:rsid w:val="000B4D92"/>
    <w:rsid w:val="000B605F"/>
    <w:rsid w:val="000B766F"/>
    <w:rsid w:val="00101CEE"/>
    <w:rsid w:val="001253B2"/>
    <w:rsid w:val="001733CD"/>
    <w:rsid w:val="0019343B"/>
    <w:rsid w:val="001D7678"/>
    <w:rsid w:val="001E65EE"/>
    <w:rsid w:val="0021037F"/>
    <w:rsid w:val="00224C78"/>
    <w:rsid w:val="0025547B"/>
    <w:rsid w:val="00275359"/>
    <w:rsid w:val="002C6430"/>
    <w:rsid w:val="003376A3"/>
    <w:rsid w:val="003E655A"/>
    <w:rsid w:val="003F3100"/>
    <w:rsid w:val="003F4B61"/>
    <w:rsid w:val="003F4C8B"/>
    <w:rsid w:val="003F562A"/>
    <w:rsid w:val="00400E19"/>
    <w:rsid w:val="004358C0"/>
    <w:rsid w:val="00444A37"/>
    <w:rsid w:val="0046322D"/>
    <w:rsid w:val="004635FE"/>
    <w:rsid w:val="00494FEA"/>
    <w:rsid w:val="004B2A3D"/>
    <w:rsid w:val="004E72E1"/>
    <w:rsid w:val="00572F98"/>
    <w:rsid w:val="005B61FF"/>
    <w:rsid w:val="005C6902"/>
    <w:rsid w:val="005E1A42"/>
    <w:rsid w:val="006420E0"/>
    <w:rsid w:val="006969D2"/>
    <w:rsid w:val="006F669E"/>
    <w:rsid w:val="00715D8B"/>
    <w:rsid w:val="007563FD"/>
    <w:rsid w:val="00763A77"/>
    <w:rsid w:val="007820ED"/>
    <w:rsid w:val="007B2627"/>
    <w:rsid w:val="007C1C40"/>
    <w:rsid w:val="007D4EBA"/>
    <w:rsid w:val="008102B9"/>
    <w:rsid w:val="0083007A"/>
    <w:rsid w:val="008408C4"/>
    <w:rsid w:val="00847C7D"/>
    <w:rsid w:val="00905702"/>
    <w:rsid w:val="0092119A"/>
    <w:rsid w:val="0094288E"/>
    <w:rsid w:val="00942923"/>
    <w:rsid w:val="00983420"/>
    <w:rsid w:val="009B4117"/>
    <w:rsid w:val="009C0B73"/>
    <w:rsid w:val="009E3F38"/>
    <w:rsid w:val="00A74EE2"/>
    <w:rsid w:val="00A8702E"/>
    <w:rsid w:val="00A87C7B"/>
    <w:rsid w:val="00AC073F"/>
    <w:rsid w:val="00AE11F0"/>
    <w:rsid w:val="00AE63D8"/>
    <w:rsid w:val="00AF0DEC"/>
    <w:rsid w:val="00B04E33"/>
    <w:rsid w:val="00B04FF2"/>
    <w:rsid w:val="00B05076"/>
    <w:rsid w:val="00B30063"/>
    <w:rsid w:val="00B406ED"/>
    <w:rsid w:val="00B66281"/>
    <w:rsid w:val="00B723BA"/>
    <w:rsid w:val="00B772F7"/>
    <w:rsid w:val="00C0605E"/>
    <w:rsid w:val="00C61D02"/>
    <w:rsid w:val="00CB18BF"/>
    <w:rsid w:val="00CB6C42"/>
    <w:rsid w:val="00CC153B"/>
    <w:rsid w:val="00CC2BA0"/>
    <w:rsid w:val="00CE6132"/>
    <w:rsid w:val="00D464CE"/>
    <w:rsid w:val="00D5420F"/>
    <w:rsid w:val="00DB0952"/>
    <w:rsid w:val="00E266E7"/>
    <w:rsid w:val="00E34CF1"/>
    <w:rsid w:val="00E41ED2"/>
    <w:rsid w:val="00E55C94"/>
    <w:rsid w:val="00E57349"/>
    <w:rsid w:val="00E77E2D"/>
    <w:rsid w:val="00E86866"/>
    <w:rsid w:val="00E966A2"/>
    <w:rsid w:val="00EF15BE"/>
    <w:rsid w:val="00EF682B"/>
    <w:rsid w:val="00F63888"/>
    <w:rsid w:val="00FB74AC"/>
    <w:rsid w:val="00FC3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60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customStyle="1" w:styleId="TextoNivel2">
    <w:name w:val="TextoNivel2"/>
    <w:basedOn w:val="Ttulo2"/>
    <w:rsid w:val="00B04E33"/>
    <w:pPr>
      <w:keepNext w:val="0"/>
      <w:keepLines w:val="0"/>
      <w:spacing w:before="0"/>
      <w:ind w:left="788" w:firstLine="0"/>
      <w:outlineLvl w:val="3"/>
    </w:pPr>
    <w:rPr>
      <w:rFonts w:ascii="Arial Narrow" w:hAnsi="Arial Narrow"/>
      <w:b w:val="0"/>
      <w:color w:val="auto"/>
      <w:sz w:val="22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464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0605E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60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customStyle="1" w:styleId="TextoNivel2">
    <w:name w:val="TextoNivel2"/>
    <w:basedOn w:val="Ttulo2"/>
    <w:rsid w:val="00B04E33"/>
    <w:pPr>
      <w:keepNext w:val="0"/>
      <w:keepLines w:val="0"/>
      <w:spacing w:before="0"/>
      <w:ind w:left="788" w:firstLine="0"/>
      <w:outlineLvl w:val="3"/>
    </w:pPr>
    <w:rPr>
      <w:rFonts w:ascii="Arial Narrow" w:hAnsi="Arial Narrow"/>
      <w:b w:val="0"/>
      <w:color w:val="auto"/>
      <w:sz w:val="22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464C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0605E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kus\Tesis_blpm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FF77EDB82543C397193718DFBC6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588A6-7ED3-464C-9418-E987DC8655DA}"/>
      </w:docPartPr>
      <w:docPartBody>
        <w:p w:rsidR="002A7B25" w:rsidRDefault="00C80EF7">
          <w:pPr>
            <w:pStyle w:val="33FF77EDB82543C397193718DFBC6677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0EF7"/>
    <w:rsid w:val="0009059F"/>
    <w:rsid w:val="000B6E78"/>
    <w:rsid w:val="00211F9E"/>
    <w:rsid w:val="002A7B25"/>
    <w:rsid w:val="003E2E6D"/>
    <w:rsid w:val="008875A6"/>
    <w:rsid w:val="00C80EF7"/>
    <w:rsid w:val="00EE5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1F9E"/>
    <w:rPr>
      <w:color w:val="808080"/>
    </w:rPr>
  </w:style>
  <w:style w:type="paragraph" w:customStyle="1" w:styleId="33FF77EDB82543C397193718DFBC6677">
    <w:name w:val="33FF77EDB82543C397193718DFBC6677"/>
    <w:rsid w:val="00211F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FBF0AB6-FAA2-4813-9795-A74C39C4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79</TotalTime>
  <Pages>11</Pages>
  <Words>1828</Words>
  <Characters>10054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RIESGOS</vt:lpstr>
      <vt:lpstr>PLAN DE GESTIÓN DE RIESGOS</vt:lpstr>
    </vt:vector>
  </TitlesOfParts>
  <Company>Pastorino</Company>
  <LinksUpToDate>false</LinksUpToDate>
  <CharactersWithSpaces>11859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RIESGOS</dc:title>
  <dc:creator>Pablo Nicoliello</dc:creator>
  <cp:lastModifiedBy>Pablo Nicoliello</cp:lastModifiedBy>
  <cp:revision>6</cp:revision>
  <dcterms:created xsi:type="dcterms:W3CDTF">2011-06-12T21:01:00Z</dcterms:created>
  <dcterms:modified xsi:type="dcterms:W3CDTF">2011-06-12T22:18:00Z</dcterms:modified>
</cp:coreProperties>
</file>