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ACA" w:rsidRDefault="007C3ACA" w:rsidP="007C3ACA">
      <w:pPr>
        <w:pStyle w:val="Ttulo1"/>
      </w:pPr>
      <w:bookmarkStart w:id="0" w:name="_Toc336904425"/>
      <w:bookmarkStart w:id="1" w:name="_Toc336983760"/>
      <w:r>
        <w:t xml:space="preserve">Manual del </w:t>
      </w:r>
      <w:bookmarkEnd w:id="0"/>
      <w:r>
        <w:t>Alumno</w:t>
      </w:r>
      <w:bookmarkEnd w:id="1"/>
    </w:p>
    <w:p w:rsidR="007C3ACA" w:rsidRDefault="00D7731E" w:rsidP="007C3ACA">
      <w:r>
        <w:t xml:space="preserve">El objetivo del siguiente </w:t>
      </w:r>
      <w:r w:rsidR="007C3ACA" w:rsidRPr="009926EE">
        <w:t xml:space="preserve">manual es que un </w:t>
      </w:r>
      <w:r>
        <w:t>Alumno</w:t>
      </w:r>
      <w:r w:rsidR="007C3ACA" w:rsidRPr="009926EE">
        <w:t xml:space="preserve"> pueda conocer que funcionalidades</w:t>
      </w:r>
      <w:r w:rsidR="007C3ACA">
        <w:t xml:space="preserve"> </w:t>
      </w:r>
      <w:r w:rsidR="007C3ACA" w:rsidRPr="009926EE">
        <w:t xml:space="preserve">puede ejecutar en </w:t>
      </w:r>
      <w:proofErr w:type="spellStart"/>
      <w:r w:rsidR="007C3ACA" w:rsidRPr="009926EE">
        <w:t>Edu@ar</w:t>
      </w:r>
      <w:proofErr w:type="spellEnd"/>
      <w:r w:rsidR="007C3ACA" w:rsidRPr="009926EE">
        <w:t xml:space="preserve"> 2.0 y como</w:t>
      </w:r>
      <w:r w:rsidR="007C3ACA">
        <w:t xml:space="preserve"> se</w:t>
      </w:r>
      <w:r w:rsidR="00EA0839">
        <w:t xml:space="preserve"> llevan a cabo</w:t>
      </w:r>
      <w:r w:rsidR="007C3ACA" w:rsidRPr="009926EE">
        <w:t xml:space="preserve">. El </w:t>
      </w:r>
      <w:r w:rsidR="00EA0839">
        <w:t xml:space="preserve">Alumno tiene acceso al modulo de Mensajería que le permite tener una nueva alternativa de comunicación con sus docentes. Además cuenta con un boletín virtual que le permite chequear las notas obtenidas en los que va del Ciclo Lectivo. </w:t>
      </w:r>
      <w:r w:rsidR="007C3ACA" w:rsidRPr="009926EE">
        <w:t>A continuación de describirán la distribución de los principales elementos del sistema, donde dirigirse para realizar ciertas funciones y como realizar las mismas.</w:t>
      </w:r>
    </w:p>
    <w:sdt>
      <w:sdtPr>
        <w:rPr>
          <w:rFonts w:asciiTheme="minorHAnsi" w:eastAsiaTheme="minorHAnsi" w:hAnsiTheme="minorHAnsi" w:cstheme="minorBidi"/>
          <w:b w:val="0"/>
          <w:bCs w:val="0"/>
          <w:color w:val="auto"/>
          <w:sz w:val="22"/>
          <w:szCs w:val="22"/>
          <w:lang w:val="es-ES" w:eastAsia="en-US"/>
        </w:rPr>
        <w:id w:val="-202636284"/>
        <w:docPartObj>
          <w:docPartGallery w:val="Table of Contents"/>
          <w:docPartUnique/>
        </w:docPartObj>
      </w:sdtPr>
      <w:sdtContent>
        <w:p w:rsidR="00CA7462" w:rsidRDefault="00CA7462">
          <w:pPr>
            <w:pStyle w:val="TtulodeTDC"/>
          </w:pPr>
          <w:r>
            <w:rPr>
              <w:lang w:val="es-ES"/>
            </w:rPr>
            <w:t>Tabla de contenido</w:t>
          </w:r>
        </w:p>
        <w:p w:rsidR="00C87328" w:rsidRDefault="00CA7462">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36983760" w:history="1">
            <w:r w:rsidR="00C87328" w:rsidRPr="004879BE">
              <w:rPr>
                <w:rStyle w:val="Hipervnculo"/>
                <w:noProof/>
              </w:rPr>
              <w:t>Manual del Alumno</w:t>
            </w:r>
            <w:r w:rsidR="00C87328">
              <w:rPr>
                <w:noProof/>
                <w:webHidden/>
              </w:rPr>
              <w:tab/>
            </w:r>
            <w:r w:rsidR="00C87328">
              <w:rPr>
                <w:noProof/>
                <w:webHidden/>
              </w:rPr>
              <w:fldChar w:fldCharType="begin"/>
            </w:r>
            <w:r w:rsidR="00C87328">
              <w:rPr>
                <w:noProof/>
                <w:webHidden/>
              </w:rPr>
              <w:instrText xml:space="preserve"> PAGEREF _Toc336983760 \h </w:instrText>
            </w:r>
            <w:r w:rsidR="00C87328">
              <w:rPr>
                <w:noProof/>
                <w:webHidden/>
              </w:rPr>
            </w:r>
            <w:r w:rsidR="00C87328">
              <w:rPr>
                <w:noProof/>
                <w:webHidden/>
              </w:rPr>
              <w:fldChar w:fldCharType="separate"/>
            </w:r>
            <w:r w:rsidR="00C87328">
              <w:rPr>
                <w:noProof/>
                <w:webHidden/>
              </w:rPr>
              <w:t>1</w:t>
            </w:r>
            <w:r w:rsidR="00C87328">
              <w:rPr>
                <w:noProof/>
                <w:webHidden/>
              </w:rPr>
              <w:fldChar w:fldCharType="end"/>
            </w:r>
          </w:hyperlink>
        </w:p>
        <w:p w:rsidR="00C87328" w:rsidRDefault="00A44EFF">
          <w:pPr>
            <w:pStyle w:val="TDC1"/>
            <w:tabs>
              <w:tab w:val="right" w:leader="dot" w:pos="8828"/>
            </w:tabs>
            <w:rPr>
              <w:rFonts w:eastAsiaTheme="minorEastAsia"/>
              <w:noProof/>
              <w:lang w:eastAsia="es-AR"/>
            </w:rPr>
          </w:pPr>
          <w:hyperlink w:anchor="_Toc336983761" w:history="1">
            <w:r w:rsidR="00C87328" w:rsidRPr="004879BE">
              <w:rPr>
                <w:rStyle w:val="Hipervnculo"/>
                <w:noProof/>
              </w:rPr>
              <w:t>Presentación</w:t>
            </w:r>
            <w:r w:rsidR="00C87328">
              <w:rPr>
                <w:noProof/>
                <w:webHidden/>
              </w:rPr>
              <w:tab/>
            </w:r>
            <w:r w:rsidR="00C87328">
              <w:rPr>
                <w:noProof/>
                <w:webHidden/>
              </w:rPr>
              <w:fldChar w:fldCharType="begin"/>
            </w:r>
            <w:r w:rsidR="00C87328">
              <w:rPr>
                <w:noProof/>
                <w:webHidden/>
              </w:rPr>
              <w:instrText xml:space="preserve"> PAGEREF _Toc336983761 \h </w:instrText>
            </w:r>
            <w:r w:rsidR="00C87328">
              <w:rPr>
                <w:noProof/>
                <w:webHidden/>
              </w:rPr>
            </w:r>
            <w:r w:rsidR="00C87328">
              <w:rPr>
                <w:noProof/>
                <w:webHidden/>
              </w:rPr>
              <w:fldChar w:fldCharType="separate"/>
            </w:r>
            <w:r w:rsidR="00C87328">
              <w:rPr>
                <w:noProof/>
                <w:webHidden/>
              </w:rPr>
              <w:t>2</w:t>
            </w:r>
            <w:r w:rsidR="00C87328">
              <w:rPr>
                <w:noProof/>
                <w:webHidden/>
              </w:rPr>
              <w:fldChar w:fldCharType="end"/>
            </w:r>
          </w:hyperlink>
        </w:p>
        <w:p w:rsidR="00C87328" w:rsidRDefault="00A44EFF">
          <w:pPr>
            <w:pStyle w:val="TDC1"/>
            <w:tabs>
              <w:tab w:val="right" w:leader="dot" w:pos="8828"/>
            </w:tabs>
            <w:rPr>
              <w:rFonts w:eastAsiaTheme="minorEastAsia"/>
              <w:noProof/>
              <w:lang w:eastAsia="es-AR"/>
            </w:rPr>
          </w:pPr>
          <w:hyperlink w:anchor="_Toc336983762" w:history="1">
            <w:r w:rsidR="00C87328" w:rsidRPr="004879BE">
              <w:rPr>
                <w:rStyle w:val="Hipervnculo"/>
                <w:noProof/>
              </w:rPr>
              <w:t>Elementos Básicos</w:t>
            </w:r>
            <w:r w:rsidR="00C87328">
              <w:rPr>
                <w:noProof/>
                <w:webHidden/>
              </w:rPr>
              <w:tab/>
            </w:r>
            <w:r w:rsidR="00C87328">
              <w:rPr>
                <w:noProof/>
                <w:webHidden/>
              </w:rPr>
              <w:fldChar w:fldCharType="begin"/>
            </w:r>
            <w:r w:rsidR="00C87328">
              <w:rPr>
                <w:noProof/>
                <w:webHidden/>
              </w:rPr>
              <w:instrText xml:space="preserve"> PAGEREF _Toc336983762 \h </w:instrText>
            </w:r>
            <w:r w:rsidR="00C87328">
              <w:rPr>
                <w:noProof/>
                <w:webHidden/>
              </w:rPr>
            </w:r>
            <w:r w:rsidR="00C87328">
              <w:rPr>
                <w:noProof/>
                <w:webHidden/>
              </w:rPr>
              <w:fldChar w:fldCharType="separate"/>
            </w:r>
            <w:r w:rsidR="00C87328">
              <w:rPr>
                <w:noProof/>
                <w:webHidden/>
              </w:rPr>
              <w:t>2</w:t>
            </w:r>
            <w:r w:rsidR="00C87328">
              <w:rPr>
                <w:noProof/>
                <w:webHidden/>
              </w:rPr>
              <w:fldChar w:fldCharType="end"/>
            </w:r>
          </w:hyperlink>
        </w:p>
        <w:p w:rsidR="00C87328" w:rsidRDefault="00A44EFF">
          <w:pPr>
            <w:pStyle w:val="TDC1"/>
            <w:tabs>
              <w:tab w:val="right" w:leader="dot" w:pos="8828"/>
            </w:tabs>
            <w:rPr>
              <w:rFonts w:eastAsiaTheme="minorEastAsia"/>
              <w:noProof/>
              <w:lang w:eastAsia="es-AR"/>
            </w:rPr>
          </w:pPr>
          <w:hyperlink w:anchor="_Toc336983763" w:history="1">
            <w:r w:rsidR="00C87328" w:rsidRPr="004879BE">
              <w:rPr>
                <w:rStyle w:val="Hipervnculo"/>
                <w:noProof/>
              </w:rPr>
              <w:t>Cuenta</w:t>
            </w:r>
            <w:r w:rsidR="00C87328">
              <w:rPr>
                <w:noProof/>
                <w:webHidden/>
              </w:rPr>
              <w:tab/>
            </w:r>
            <w:r w:rsidR="00C87328">
              <w:rPr>
                <w:noProof/>
                <w:webHidden/>
              </w:rPr>
              <w:fldChar w:fldCharType="begin"/>
            </w:r>
            <w:r w:rsidR="00C87328">
              <w:rPr>
                <w:noProof/>
                <w:webHidden/>
              </w:rPr>
              <w:instrText xml:space="preserve"> PAGEREF _Toc336983763 \h </w:instrText>
            </w:r>
            <w:r w:rsidR="00C87328">
              <w:rPr>
                <w:noProof/>
                <w:webHidden/>
              </w:rPr>
            </w:r>
            <w:r w:rsidR="00C87328">
              <w:rPr>
                <w:noProof/>
                <w:webHidden/>
              </w:rPr>
              <w:fldChar w:fldCharType="separate"/>
            </w:r>
            <w:r w:rsidR="00C87328">
              <w:rPr>
                <w:noProof/>
                <w:webHidden/>
              </w:rPr>
              <w:t>3</w:t>
            </w:r>
            <w:r w:rsidR="00C87328">
              <w:rPr>
                <w:noProof/>
                <w:webHidden/>
              </w:rPr>
              <w:fldChar w:fldCharType="end"/>
            </w:r>
          </w:hyperlink>
        </w:p>
        <w:p w:rsidR="00C87328" w:rsidRDefault="00A44EFF">
          <w:pPr>
            <w:pStyle w:val="TDC2"/>
            <w:tabs>
              <w:tab w:val="right" w:leader="dot" w:pos="8828"/>
            </w:tabs>
            <w:rPr>
              <w:rFonts w:eastAsiaTheme="minorEastAsia"/>
              <w:noProof/>
              <w:lang w:eastAsia="es-AR"/>
            </w:rPr>
          </w:pPr>
          <w:hyperlink w:anchor="_Toc336983764" w:history="1">
            <w:r w:rsidR="00C87328" w:rsidRPr="004879BE">
              <w:rPr>
                <w:rStyle w:val="Hipervnculo"/>
                <w:noProof/>
              </w:rPr>
              <w:t>Como cambiar la pregunta secreta</w:t>
            </w:r>
            <w:r w:rsidR="00C87328">
              <w:rPr>
                <w:noProof/>
                <w:webHidden/>
              </w:rPr>
              <w:tab/>
            </w:r>
            <w:r w:rsidR="00C87328">
              <w:rPr>
                <w:noProof/>
                <w:webHidden/>
              </w:rPr>
              <w:fldChar w:fldCharType="begin"/>
            </w:r>
            <w:r w:rsidR="00C87328">
              <w:rPr>
                <w:noProof/>
                <w:webHidden/>
              </w:rPr>
              <w:instrText xml:space="preserve"> PAGEREF _Toc336983764 \h </w:instrText>
            </w:r>
            <w:r w:rsidR="00C87328">
              <w:rPr>
                <w:noProof/>
                <w:webHidden/>
              </w:rPr>
            </w:r>
            <w:r w:rsidR="00C87328">
              <w:rPr>
                <w:noProof/>
                <w:webHidden/>
              </w:rPr>
              <w:fldChar w:fldCharType="separate"/>
            </w:r>
            <w:r w:rsidR="00C87328">
              <w:rPr>
                <w:noProof/>
                <w:webHidden/>
              </w:rPr>
              <w:t>3</w:t>
            </w:r>
            <w:r w:rsidR="00C87328">
              <w:rPr>
                <w:noProof/>
                <w:webHidden/>
              </w:rPr>
              <w:fldChar w:fldCharType="end"/>
            </w:r>
          </w:hyperlink>
        </w:p>
        <w:p w:rsidR="00C87328" w:rsidRDefault="00A44EFF">
          <w:pPr>
            <w:pStyle w:val="TDC2"/>
            <w:tabs>
              <w:tab w:val="right" w:leader="dot" w:pos="8828"/>
            </w:tabs>
            <w:rPr>
              <w:rFonts w:eastAsiaTheme="minorEastAsia"/>
              <w:noProof/>
              <w:lang w:eastAsia="es-AR"/>
            </w:rPr>
          </w:pPr>
          <w:hyperlink w:anchor="_Toc336983765" w:history="1">
            <w:r w:rsidR="00C87328" w:rsidRPr="004879BE">
              <w:rPr>
                <w:rStyle w:val="Hipervnculo"/>
                <w:noProof/>
              </w:rPr>
              <w:t>Como cambiar mi contraseña</w:t>
            </w:r>
            <w:r w:rsidR="00C87328">
              <w:rPr>
                <w:noProof/>
                <w:webHidden/>
              </w:rPr>
              <w:tab/>
            </w:r>
            <w:r w:rsidR="00C87328">
              <w:rPr>
                <w:noProof/>
                <w:webHidden/>
              </w:rPr>
              <w:fldChar w:fldCharType="begin"/>
            </w:r>
            <w:r w:rsidR="00C87328">
              <w:rPr>
                <w:noProof/>
                <w:webHidden/>
              </w:rPr>
              <w:instrText xml:space="preserve"> PAGEREF _Toc336983765 \h </w:instrText>
            </w:r>
            <w:r w:rsidR="00C87328">
              <w:rPr>
                <w:noProof/>
                <w:webHidden/>
              </w:rPr>
            </w:r>
            <w:r w:rsidR="00C87328">
              <w:rPr>
                <w:noProof/>
                <w:webHidden/>
              </w:rPr>
              <w:fldChar w:fldCharType="separate"/>
            </w:r>
            <w:r w:rsidR="00C87328">
              <w:rPr>
                <w:noProof/>
                <w:webHidden/>
              </w:rPr>
              <w:t>4</w:t>
            </w:r>
            <w:r w:rsidR="00C87328">
              <w:rPr>
                <w:noProof/>
                <w:webHidden/>
              </w:rPr>
              <w:fldChar w:fldCharType="end"/>
            </w:r>
          </w:hyperlink>
        </w:p>
        <w:p w:rsidR="00C87328" w:rsidRDefault="00A44EFF">
          <w:pPr>
            <w:pStyle w:val="TDC2"/>
            <w:tabs>
              <w:tab w:val="right" w:leader="dot" w:pos="8828"/>
            </w:tabs>
            <w:rPr>
              <w:rFonts w:eastAsiaTheme="minorEastAsia"/>
              <w:noProof/>
              <w:lang w:eastAsia="es-AR"/>
            </w:rPr>
          </w:pPr>
          <w:hyperlink w:anchor="_Toc336983766" w:history="1">
            <w:r w:rsidR="00C87328" w:rsidRPr="004879BE">
              <w:rPr>
                <w:rStyle w:val="Hipervnculo"/>
                <w:noProof/>
              </w:rPr>
              <w:t>Como cambiar la dirección de email</w:t>
            </w:r>
            <w:r w:rsidR="00C87328">
              <w:rPr>
                <w:noProof/>
                <w:webHidden/>
              </w:rPr>
              <w:tab/>
            </w:r>
            <w:r w:rsidR="00C87328">
              <w:rPr>
                <w:noProof/>
                <w:webHidden/>
              </w:rPr>
              <w:fldChar w:fldCharType="begin"/>
            </w:r>
            <w:r w:rsidR="00C87328">
              <w:rPr>
                <w:noProof/>
                <w:webHidden/>
              </w:rPr>
              <w:instrText xml:space="preserve"> PAGEREF _Toc336983766 \h </w:instrText>
            </w:r>
            <w:r w:rsidR="00C87328">
              <w:rPr>
                <w:noProof/>
                <w:webHidden/>
              </w:rPr>
            </w:r>
            <w:r w:rsidR="00C87328">
              <w:rPr>
                <w:noProof/>
                <w:webHidden/>
              </w:rPr>
              <w:fldChar w:fldCharType="separate"/>
            </w:r>
            <w:r w:rsidR="00C87328">
              <w:rPr>
                <w:noProof/>
                <w:webHidden/>
              </w:rPr>
              <w:t>5</w:t>
            </w:r>
            <w:r w:rsidR="00C87328">
              <w:rPr>
                <w:noProof/>
                <w:webHidden/>
              </w:rPr>
              <w:fldChar w:fldCharType="end"/>
            </w:r>
          </w:hyperlink>
        </w:p>
        <w:p w:rsidR="00C87328" w:rsidRDefault="00A44EFF">
          <w:pPr>
            <w:pStyle w:val="TDC1"/>
            <w:tabs>
              <w:tab w:val="right" w:leader="dot" w:pos="8828"/>
            </w:tabs>
            <w:rPr>
              <w:rFonts w:eastAsiaTheme="minorEastAsia"/>
              <w:noProof/>
              <w:lang w:eastAsia="es-AR"/>
            </w:rPr>
          </w:pPr>
          <w:hyperlink w:anchor="_Toc336983767" w:history="1">
            <w:r w:rsidR="00C87328" w:rsidRPr="004879BE">
              <w:rPr>
                <w:rStyle w:val="Hipervnculo"/>
                <w:noProof/>
              </w:rPr>
              <w:t>Mensajes</w:t>
            </w:r>
            <w:r w:rsidR="00C87328">
              <w:rPr>
                <w:noProof/>
                <w:webHidden/>
              </w:rPr>
              <w:tab/>
            </w:r>
            <w:r w:rsidR="00C87328">
              <w:rPr>
                <w:noProof/>
                <w:webHidden/>
              </w:rPr>
              <w:fldChar w:fldCharType="begin"/>
            </w:r>
            <w:r w:rsidR="00C87328">
              <w:rPr>
                <w:noProof/>
                <w:webHidden/>
              </w:rPr>
              <w:instrText xml:space="preserve"> PAGEREF _Toc336983767 \h </w:instrText>
            </w:r>
            <w:r w:rsidR="00C87328">
              <w:rPr>
                <w:noProof/>
                <w:webHidden/>
              </w:rPr>
            </w:r>
            <w:r w:rsidR="00C87328">
              <w:rPr>
                <w:noProof/>
                <w:webHidden/>
              </w:rPr>
              <w:fldChar w:fldCharType="separate"/>
            </w:r>
            <w:r w:rsidR="00C87328">
              <w:rPr>
                <w:noProof/>
                <w:webHidden/>
              </w:rPr>
              <w:t>5</w:t>
            </w:r>
            <w:r w:rsidR="00C87328">
              <w:rPr>
                <w:noProof/>
                <w:webHidden/>
              </w:rPr>
              <w:fldChar w:fldCharType="end"/>
            </w:r>
          </w:hyperlink>
        </w:p>
        <w:p w:rsidR="00C87328" w:rsidRDefault="00A44EFF">
          <w:pPr>
            <w:pStyle w:val="TDC2"/>
            <w:tabs>
              <w:tab w:val="right" w:leader="dot" w:pos="8828"/>
            </w:tabs>
            <w:rPr>
              <w:rFonts w:eastAsiaTheme="minorEastAsia"/>
              <w:noProof/>
              <w:lang w:eastAsia="es-AR"/>
            </w:rPr>
          </w:pPr>
          <w:hyperlink w:anchor="_Toc336983768" w:history="1">
            <w:r w:rsidR="00C87328" w:rsidRPr="004879BE">
              <w:rPr>
                <w:rStyle w:val="Hipervnculo"/>
                <w:noProof/>
              </w:rPr>
              <w:t>Bandejas de Mensajes Recibidos y Enviados</w:t>
            </w:r>
            <w:r w:rsidR="00C87328">
              <w:rPr>
                <w:noProof/>
                <w:webHidden/>
              </w:rPr>
              <w:tab/>
            </w:r>
            <w:r w:rsidR="00C87328">
              <w:rPr>
                <w:noProof/>
                <w:webHidden/>
              </w:rPr>
              <w:fldChar w:fldCharType="begin"/>
            </w:r>
            <w:r w:rsidR="00C87328">
              <w:rPr>
                <w:noProof/>
                <w:webHidden/>
              </w:rPr>
              <w:instrText xml:space="preserve"> PAGEREF _Toc336983768 \h </w:instrText>
            </w:r>
            <w:r w:rsidR="00C87328">
              <w:rPr>
                <w:noProof/>
                <w:webHidden/>
              </w:rPr>
            </w:r>
            <w:r w:rsidR="00C87328">
              <w:rPr>
                <w:noProof/>
                <w:webHidden/>
              </w:rPr>
              <w:fldChar w:fldCharType="separate"/>
            </w:r>
            <w:r w:rsidR="00C87328">
              <w:rPr>
                <w:noProof/>
                <w:webHidden/>
              </w:rPr>
              <w:t>6</w:t>
            </w:r>
            <w:r w:rsidR="00C87328">
              <w:rPr>
                <w:noProof/>
                <w:webHidden/>
              </w:rPr>
              <w:fldChar w:fldCharType="end"/>
            </w:r>
          </w:hyperlink>
        </w:p>
        <w:p w:rsidR="00C87328" w:rsidRDefault="00A44EFF">
          <w:pPr>
            <w:pStyle w:val="TDC2"/>
            <w:tabs>
              <w:tab w:val="right" w:leader="dot" w:pos="8828"/>
            </w:tabs>
            <w:rPr>
              <w:rFonts w:eastAsiaTheme="minorEastAsia"/>
              <w:noProof/>
              <w:lang w:eastAsia="es-AR"/>
            </w:rPr>
          </w:pPr>
          <w:hyperlink w:anchor="_Toc336983769" w:history="1">
            <w:r w:rsidR="00C87328" w:rsidRPr="004879BE">
              <w:rPr>
                <w:rStyle w:val="Hipervnculo"/>
                <w:noProof/>
              </w:rPr>
              <w:t>Mensaje Nuevo</w:t>
            </w:r>
            <w:r w:rsidR="00C87328">
              <w:rPr>
                <w:noProof/>
                <w:webHidden/>
              </w:rPr>
              <w:tab/>
            </w:r>
            <w:r w:rsidR="00C87328">
              <w:rPr>
                <w:noProof/>
                <w:webHidden/>
              </w:rPr>
              <w:fldChar w:fldCharType="begin"/>
            </w:r>
            <w:r w:rsidR="00C87328">
              <w:rPr>
                <w:noProof/>
                <w:webHidden/>
              </w:rPr>
              <w:instrText xml:space="preserve"> PAGEREF _Toc336983769 \h </w:instrText>
            </w:r>
            <w:r w:rsidR="00C87328">
              <w:rPr>
                <w:noProof/>
                <w:webHidden/>
              </w:rPr>
            </w:r>
            <w:r w:rsidR="00C87328">
              <w:rPr>
                <w:noProof/>
                <w:webHidden/>
              </w:rPr>
              <w:fldChar w:fldCharType="separate"/>
            </w:r>
            <w:r w:rsidR="00C87328">
              <w:rPr>
                <w:noProof/>
                <w:webHidden/>
              </w:rPr>
              <w:t>9</w:t>
            </w:r>
            <w:r w:rsidR="00C87328">
              <w:rPr>
                <w:noProof/>
                <w:webHidden/>
              </w:rPr>
              <w:fldChar w:fldCharType="end"/>
            </w:r>
          </w:hyperlink>
        </w:p>
        <w:p w:rsidR="00C87328" w:rsidRDefault="00A44EFF">
          <w:pPr>
            <w:pStyle w:val="TDC1"/>
            <w:tabs>
              <w:tab w:val="right" w:leader="dot" w:pos="8828"/>
            </w:tabs>
            <w:rPr>
              <w:rFonts w:eastAsiaTheme="minorEastAsia"/>
              <w:noProof/>
              <w:lang w:eastAsia="es-AR"/>
            </w:rPr>
          </w:pPr>
          <w:hyperlink w:anchor="_Toc336983770" w:history="1">
            <w:r w:rsidR="00C87328" w:rsidRPr="004879BE">
              <w:rPr>
                <w:rStyle w:val="Hipervnculo"/>
                <w:noProof/>
              </w:rPr>
              <w:t>Boletín</w:t>
            </w:r>
            <w:r w:rsidR="00C87328">
              <w:rPr>
                <w:noProof/>
                <w:webHidden/>
              </w:rPr>
              <w:tab/>
            </w:r>
            <w:r w:rsidR="00C87328">
              <w:rPr>
                <w:noProof/>
                <w:webHidden/>
              </w:rPr>
              <w:fldChar w:fldCharType="begin"/>
            </w:r>
            <w:r w:rsidR="00C87328">
              <w:rPr>
                <w:noProof/>
                <w:webHidden/>
              </w:rPr>
              <w:instrText xml:space="preserve"> PAGEREF _Toc336983770 \h </w:instrText>
            </w:r>
            <w:r w:rsidR="00C87328">
              <w:rPr>
                <w:noProof/>
                <w:webHidden/>
              </w:rPr>
            </w:r>
            <w:r w:rsidR="00C87328">
              <w:rPr>
                <w:noProof/>
                <w:webHidden/>
              </w:rPr>
              <w:fldChar w:fldCharType="separate"/>
            </w:r>
            <w:r w:rsidR="00C87328">
              <w:rPr>
                <w:noProof/>
                <w:webHidden/>
              </w:rPr>
              <w:t>10</w:t>
            </w:r>
            <w:r w:rsidR="00C87328">
              <w:rPr>
                <w:noProof/>
                <w:webHidden/>
              </w:rPr>
              <w:fldChar w:fldCharType="end"/>
            </w:r>
          </w:hyperlink>
        </w:p>
        <w:p w:rsidR="00C87328" w:rsidRDefault="00A44EFF">
          <w:pPr>
            <w:pStyle w:val="TDC2"/>
            <w:tabs>
              <w:tab w:val="right" w:leader="dot" w:pos="8828"/>
            </w:tabs>
            <w:rPr>
              <w:rFonts w:eastAsiaTheme="minorEastAsia"/>
              <w:noProof/>
              <w:lang w:eastAsia="es-AR"/>
            </w:rPr>
          </w:pPr>
          <w:hyperlink w:anchor="_Toc336983771" w:history="1">
            <w:r w:rsidR="00C87328" w:rsidRPr="004879BE">
              <w:rPr>
                <w:rStyle w:val="Hipervnculo"/>
                <w:noProof/>
              </w:rPr>
              <w:t>Consultar Boletín Escolar</w:t>
            </w:r>
            <w:r w:rsidR="00C87328">
              <w:rPr>
                <w:noProof/>
                <w:webHidden/>
              </w:rPr>
              <w:tab/>
            </w:r>
            <w:r w:rsidR="00C87328">
              <w:rPr>
                <w:noProof/>
                <w:webHidden/>
              </w:rPr>
              <w:fldChar w:fldCharType="begin"/>
            </w:r>
            <w:r w:rsidR="00C87328">
              <w:rPr>
                <w:noProof/>
                <w:webHidden/>
              </w:rPr>
              <w:instrText xml:space="preserve"> PAGEREF _Toc336983771 \h </w:instrText>
            </w:r>
            <w:r w:rsidR="00C87328">
              <w:rPr>
                <w:noProof/>
                <w:webHidden/>
              </w:rPr>
            </w:r>
            <w:r w:rsidR="00C87328">
              <w:rPr>
                <w:noProof/>
                <w:webHidden/>
              </w:rPr>
              <w:fldChar w:fldCharType="separate"/>
            </w:r>
            <w:r w:rsidR="00C87328">
              <w:rPr>
                <w:noProof/>
                <w:webHidden/>
              </w:rPr>
              <w:t>10</w:t>
            </w:r>
            <w:r w:rsidR="00C87328">
              <w:rPr>
                <w:noProof/>
                <w:webHidden/>
              </w:rPr>
              <w:fldChar w:fldCharType="end"/>
            </w:r>
          </w:hyperlink>
        </w:p>
        <w:p w:rsidR="00CA7462" w:rsidRDefault="00CA7462">
          <w:r>
            <w:rPr>
              <w:b/>
              <w:bCs/>
              <w:lang w:val="es-ES"/>
            </w:rPr>
            <w:fldChar w:fldCharType="end"/>
          </w:r>
        </w:p>
      </w:sdtContent>
    </w:sdt>
    <w:p w:rsidR="00720A02" w:rsidRDefault="00720A02" w:rsidP="007C3ACA"/>
    <w:p w:rsidR="00CA7462" w:rsidRDefault="00CA7462">
      <w:pPr>
        <w:rPr>
          <w:rFonts w:asciiTheme="majorHAnsi" w:eastAsiaTheme="majorEastAsia" w:hAnsiTheme="majorHAnsi" w:cstheme="majorBidi"/>
          <w:b/>
          <w:bCs/>
          <w:color w:val="365F91" w:themeColor="accent1" w:themeShade="BF"/>
          <w:sz w:val="28"/>
          <w:szCs w:val="28"/>
        </w:rPr>
      </w:pPr>
      <w:bookmarkStart w:id="2" w:name="_Toc336904426"/>
      <w:r>
        <w:br w:type="page"/>
      </w:r>
    </w:p>
    <w:p w:rsidR="007C3ACA" w:rsidRDefault="007C3ACA" w:rsidP="007C3ACA">
      <w:pPr>
        <w:pStyle w:val="Ttulo1"/>
      </w:pPr>
      <w:bookmarkStart w:id="3" w:name="_Toc336983761"/>
      <w:r>
        <w:lastRenderedPageBreak/>
        <w:t>Presentación</w:t>
      </w:r>
      <w:bookmarkEnd w:id="2"/>
      <w:bookmarkEnd w:id="3"/>
      <w:r>
        <w:t xml:space="preserve"> </w:t>
      </w:r>
    </w:p>
    <w:p w:rsidR="007C3ACA" w:rsidRPr="00E123BE" w:rsidRDefault="007C3ACA" w:rsidP="007C3ACA"/>
    <w:p w:rsidR="007C3ACA" w:rsidRDefault="007C3ACA" w:rsidP="007C3ACA">
      <w:proofErr w:type="spellStart"/>
      <w:r>
        <w:t>Eduar</w:t>
      </w:r>
      <w:proofErr w:type="spellEnd"/>
      <w:r>
        <w:t xml:space="preserve"> 2.0 gestiona el sistema con diferentes perfiles según el rol de los vinculados a la entidad educativa. El Perfil </w:t>
      </w:r>
      <w:r w:rsidR="00E833E7">
        <w:t xml:space="preserve">Alumno tiene la oportunidad  a través de </w:t>
      </w:r>
      <w:proofErr w:type="spellStart"/>
      <w:r w:rsidR="00E833E7">
        <w:t>Edu@r</w:t>
      </w:r>
      <w:proofErr w:type="spellEnd"/>
      <w:r w:rsidR="00E833E7">
        <w:t xml:space="preserve"> 2.0, de disponer de un medio de comunicación alternativa a la del aula con los profesores del ciclo lectivo en el que se encuentra</w:t>
      </w:r>
      <w:r>
        <w:t xml:space="preserve">. </w:t>
      </w:r>
      <w:r w:rsidR="00E833E7">
        <w:t xml:space="preserve"> </w:t>
      </w:r>
    </w:p>
    <w:p w:rsidR="00E833E7" w:rsidRDefault="00DA53E6" w:rsidP="007C3ACA">
      <w:r>
        <w:t xml:space="preserve">Además cuenta con un boletín virtual que le permite consultar las calificaciones, asistencias y sanciones que tiene en el actual ciclo lectivo. </w:t>
      </w:r>
    </w:p>
    <w:p w:rsidR="007C3ACA" w:rsidRDefault="007C3ACA" w:rsidP="007C3ACA">
      <w:pPr>
        <w:pStyle w:val="Ttulo1"/>
      </w:pPr>
      <w:bookmarkStart w:id="4" w:name="_Toc335785471"/>
      <w:bookmarkStart w:id="5" w:name="_Toc336904427"/>
      <w:bookmarkStart w:id="6" w:name="_Toc336983762"/>
      <w:r>
        <w:t>Elementos Básicos</w:t>
      </w:r>
      <w:bookmarkEnd w:id="4"/>
      <w:bookmarkEnd w:id="5"/>
      <w:bookmarkEnd w:id="6"/>
    </w:p>
    <w:p w:rsidR="00E862D5" w:rsidRPr="00E862D5" w:rsidRDefault="00E862D5" w:rsidP="00E862D5">
      <w:r>
        <w:t xml:space="preserve">En la siguiente pantalla de Inicio se señalan algunos elementos básicos de la página. </w:t>
      </w:r>
    </w:p>
    <w:p w:rsidR="007C3ACA" w:rsidRPr="00E123BE" w:rsidRDefault="00E33C8C" w:rsidP="007C3ACA">
      <w:r>
        <w:rPr>
          <w:noProof/>
          <w:lang w:eastAsia="es-AR"/>
        </w:rPr>
        <w:drawing>
          <wp:inline distT="0" distB="0" distL="0" distR="0">
            <wp:extent cx="5612130" cy="3710305"/>
            <wp:effectExtent l="0" t="0" r="7620" b="444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2.jpg"/>
                    <pic:cNvPicPr/>
                  </pic:nvPicPr>
                  <pic:blipFill>
                    <a:blip r:embed="rId6">
                      <a:extLst>
                        <a:ext uri="{28A0092B-C50C-407E-A947-70E740481C1C}">
                          <a14:useLocalDpi xmlns:a14="http://schemas.microsoft.com/office/drawing/2010/main" val="0"/>
                        </a:ext>
                      </a:extLst>
                    </a:blip>
                    <a:stretch>
                      <a:fillRect/>
                    </a:stretch>
                  </pic:blipFill>
                  <pic:spPr>
                    <a:xfrm>
                      <a:off x="0" y="0"/>
                      <a:ext cx="5612130" cy="3710305"/>
                    </a:xfrm>
                    <a:prstGeom prst="rect">
                      <a:avLst/>
                    </a:prstGeom>
                  </pic:spPr>
                </pic:pic>
              </a:graphicData>
            </a:graphic>
          </wp:inline>
        </w:drawing>
      </w:r>
    </w:p>
    <w:p w:rsidR="007C3ACA" w:rsidRPr="009D4B94" w:rsidRDefault="007C3ACA" w:rsidP="007C3ACA">
      <w:r>
        <w:t xml:space="preserve">Camino de Navegación: </w:t>
      </w:r>
      <w:r w:rsidRPr="009D4B94">
        <w:t>Aquí  muestra el camino de navegación, según el esquema de árbol, a la página que esta ubicado.</w:t>
      </w:r>
    </w:p>
    <w:p w:rsidR="007C3ACA" w:rsidRPr="009D4B94" w:rsidRDefault="007C3ACA" w:rsidP="007C3ACA">
      <w:r>
        <w:t xml:space="preserve">Barra de Menús: </w:t>
      </w:r>
      <w:r w:rsidRPr="009D4B94">
        <w:t>En este sector de la página se encuentra las diferentes opciones que el usuario puede elegir para acceder a determinada información que se mostrara en el contenido de la página.</w:t>
      </w:r>
    </w:p>
    <w:p w:rsidR="007C3ACA" w:rsidRPr="009D4B94" w:rsidRDefault="007C3ACA" w:rsidP="007C3ACA">
      <w:r w:rsidRPr="009D4B94">
        <w:t>La información se organiza siguiendo el principio de</w:t>
      </w:r>
      <w:r>
        <w:t xml:space="preserve"> </w:t>
      </w:r>
      <w:r w:rsidRPr="009D4B94">
        <w:t>árbol</w:t>
      </w:r>
      <w:r>
        <w:t xml:space="preserve">, </w:t>
      </w:r>
      <w:r w:rsidRPr="009D4B94">
        <w:t>esto quiere decir que un menú puede tener menús hijos y menús padres.</w:t>
      </w:r>
    </w:p>
    <w:p w:rsidR="007C3ACA" w:rsidRDefault="007C3ACA" w:rsidP="007C3ACA">
      <w:r w:rsidRPr="009D4B94">
        <w:lastRenderedPageBreak/>
        <w:t xml:space="preserve">Los menús hijos se despliegan en una serie de opciones, que al seleccionarla opción  ingresara a una nueva pagina. </w:t>
      </w:r>
    </w:p>
    <w:p w:rsidR="00E33C8C" w:rsidRDefault="00E33C8C" w:rsidP="007C3ACA">
      <w:r>
        <w:t>Link foro: este lin</w:t>
      </w:r>
      <w:r w:rsidR="00F6646E">
        <w:t xml:space="preserve">k  se muestra nos lleva a una nueva ventana donde podemos hacer uso </w:t>
      </w:r>
      <w:r w:rsidR="00323DE4">
        <w:t>del foro y postear temas para el debate.</w:t>
      </w:r>
    </w:p>
    <w:p w:rsidR="00E33C8C" w:rsidRDefault="00E33C8C" w:rsidP="00551CEE">
      <w:r>
        <w:t xml:space="preserve">Agenda: en la pantalla Inicio se muestra la agenda </w:t>
      </w:r>
      <w:r w:rsidR="005759B3">
        <w:t>del Usuario, donde incluye todas las actividades registradas que tendrá en los próximos días.</w:t>
      </w:r>
      <w:r w:rsidR="00551CEE">
        <w:t xml:space="preserve"> También nos permite buscar las actividades asociadas al usuario en un periodo ingresado. </w:t>
      </w:r>
    </w:p>
    <w:p w:rsidR="007C3ACA" w:rsidRPr="00DA53E6" w:rsidRDefault="007C3ACA" w:rsidP="007C3ACA">
      <w:r>
        <w:t xml:space="preserve">Cerrar sesión: </w:t>
      </w:r>
      <w:r w:rsidRPr="009D4B94">
        <w:t xml:space="preserve">hacer </w:t>
      </w:r>
      <w:proofErr w:type="spellStart"/>
      <w:r w:rsidRPr="009D4B94">
        <w:t>click</w:t>
      </w:r>
      <w:proofErr w:type="spellEnd"/>
      <w:r w:rsidRPr="009D4B94">
        <w:t xml:space="preserve"> en cerrar sesión para darle fin a su sesión en el sistema.</w:t>
      </w:r>
      <w:r w:rsidRPr="00DA53E6">
        <w:t xml:space="preserve"> </w:t>
      </w:r>
    </w:p>
    <w:p w:rsidR="007C3ACA" w:rsidRDefault="007C3ACA" w:rsidP="007C3ACA">
      <w:r>
        <w:t xml:space="preserve">Link de Ayuda: </w:t>
      </w:r>
      <w:r w:rsidRPr="009D4B94">
        <w:t>al ingresar en este link accederá con información de un manual de usuario online.</w:t>
      </w:r>
    </w:p>
    <w:p w:rsidR="007C3ACA" w:rsidRDefault="007C3ACA" w:rsidP="007C3ACA">
      <w:pPr>
        <w:pStyle w:val="Ttulo1"/>
      </w:pPr>
      <w:bookmarkStart w:id="7" w:name="_Toc335785472"/>
      <w:bookmarkStart w:id="8" w:name="_Toc336904428"/>
      <w:bookmarkStart w:id="9" w:name="_Toc336983763"/>
      <w:r>
        <w:t>Cuenta</w:t>
      </w:r>
      <w:bookmarkEnd w:id="7"/>
      <w:bookmarkEnd w:id="8"/>
      <w:bookmarkEnd w:id="9"/>
    </w:p>
    <w:p w:rsidR="007C3ACA" w:rsidRPr="00DA53E6" w:rsidRDefault="007C3ACA" w:rsidP="00DA53E6">
      <w:r w:rsidRPr="00DA53E6">
        <w:t xml:space="preserve">En la opción cuenta del menú, usted tendrá la posibilidad de actualizar o simplemente cambiar los datos asociados a su cuenta. </w:t>
      </w:r>
    </w:p>
    <w:p w:rsidR="007C3ACA" w:rsidRDefault="007C3ACA" w:rsidP="007C3ACA">
      <w:proofErr w:type="spellStart"/>
      <w:r w:rsidRPr="00954893">
        <w:t>Eduar</w:t>
      </w:r>
      <w:proofErr w:type="spellEnd"/>
      <w:r w:rsidRPr="00954893">
        <w:t xml:space="preserve"> 2.0 le da la posibilidad de modificar los siguientes datos para mantener actualizada su cuenta: Contraseña, Email, Pregunta secreta.</w:t>
      </w:r>
    </w:p>
    <w:p w:rsidR="007C3ACA" w:rsidRDefault="007C3ACA" w:rsidP="007C3ACA">
      <w:r>
        <w:t xml:space="preserve">Al posicionar el cursor del mouse se despliega las opciones de la cuenta a modificar. </w:t>
      </w:r>
    </w:p>
    <w:p w:rsidR="007C3ACA" w:rsidRPr="0092024D" w:rsidRDefault="007C3ACA" w:rsidP="007C3ACA">
      <w:r>
        <w:rPr>
          <w:noProof/>
          <w:lang w:eastAsia="es-AR"/>
        </w:rPr>
        <w:drawing>
          <wp:inline distT="0" distB="0" distL="0" distR="0" wp14:anchorId="4B29F052" wp14:editId="22F5483E">
            <wp:extent cx="3590925" cy="1838325"/>
            <wp:effectExtent l="0" t="0" r="9525" b="952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de menu.jpg"/>
                    <pic:cNvPicPr/>
                  </pic:nvPicPr>
                  <pic:blipFill>
                    <a:blip r:embed="rId7">
                      <a:extLst>
                        <a:ext uri="{28A0092B-C50C-407E-A947-70E740481C1C}">
                          <a14:useLocalDpi xmlns:a14="http://schemas.microsoft.com/office/drawing/2010/main" val="0"/>
                        </a:ext>
                      </a:extLst>
                    </a:blip>
                    <a:stretch>
                      <a:fillRect/>
                    </a:stretch>
                  </pic:blipFill>
                  <pic:spPr>
                    <a:xfrm>
                      <a:off x="0" y="0"/>
                      <a:ext cx="3590925" cy="1838325"/>
                    </a:xfrm>
                    <a:prstGeom prst="rect">
                      <a:avLst/>
                    </a:prstGeom>
                  </pic:spPr>
                </pic:pic>
              </a:graphicData>
            </a:graphic>
          </wp:inline>
        </w:drawing>
      </w:r>
    </w:p>
    <w:p w:rsidR="007C3ACA" w:rsidRDefault="007C3ACA" w:rsidP="007C3ACA">
      <w:pPr>
        <w:pStyle w:val="Ttulo2"/>
      </w:pPr>
      <w:bookmarkStart w:id="10" w:name="_Toc335785473"/>
      <w:bookmarkStart w:id="11" w:name="_Toc336904429"/>
      <w:bookmarkStart w:id="12" w:name="_Toc336983764"/>
      <w:r>
        <w:t>Como cambiar la pregunta secreta</w:t>
      </w:r>
      <w:bookmarkEnd w:id="10"/>
      <w:bookmarkEnd w:id="11"/>
      <w:bookmarkEnd w:id="12"/>
    </w:p>
    <w:p w:rsidR="007C3ACA" w:rsidRDefault="007C3ACA" w:rsidP="007C3ACA">
      <w:r>
        <w:t xml:space="preserve">La pregunta secreta es usada para validar que un usuario pueda cambiar su contraseña en caso de olvido. Por esto es importante que recuerde la respuesta registrada a su pregunta secreta. </w:t>
      </w:r>
    </w:p>
    <w:p w:rsidR="007C3ACA" w:rsidRDefault="007C3ACA" w:rsidP="007C3ACA">
      <w:r>
        <w:t xml:space="preserve">Para cambiar contraseña debe dirigirse a la barra de menú posicionarse en la opción de “Mi Cuenta”. Allí se despliega las opciones del menú de “Mi Cuenta”, hacer </w:t>
      </w:r>
      <w:proofErr w:type="spellStart"/>
      <w:r>
        <w:t>click</w:t>
      </w:r>
      <w:proofErr w:type="spellEnd"/>
      <w:r>
        <w:t xml:space="preserve"> en  “Pregunta Secreta”. Al ingresar en esta opción se habré una pantalla  Modificar Pregunta Secreta, como se muestra a continuación.</w:t>
      </w:r>
    </w:p>
    <w:p w:rsidR="007C3ACA" w:rsidRDefault="007C3ACA" w:rsidP="007C3ACA">
      <w:r>
        <w:rPr>
          <w:noProof/>
          <w:lang w:eastAsia="es-AR"/>
        </w:rPr>
        <w:lastRenderedPageBreak/>
        <w:drawing>
          <wp:inline distT="0" distB="0" distL="0" distR="0" wp14:anchorId="36E12CD2" wp14:editId="778133E6">
            <wp:extent cx="5612130" cy="2276475"/>
            <wp:effectExtent l="0" t="0" r="7620" b="952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pregunta secreta.jpg"/>
                    <pic:cNvPicPr/>
                  </pic:nvPicPr>
                  <pic:blipFill>
                    <a:blip r:embed="rId8">
                      <a:extLst>
                        <a:ext uri="{28A0092B-C50C-407E-A947-70E740481C1C}">
                          <a14:useLocalDpi xmlns:a14="http://schemas.microsoft.com/office/drawing/2010/main" val="0"/>
                        </a:ext>
                      </a:extLst>
                    </a:blip>
                    <a:stretch>
                      <a:fillRect/>
                    </a:stretch>
                  </pic:blipFill>
                  <pic:spPr>
                    <a:xfrm>
                      <a:off x="0" y="0"/>
                      <a:ext cx="5612130" cy="2276475"/>
                    </a:xfrm>
                    <a:prstGeom prst="rect">
                      <a:avLst/>
                    </a:prstGeom>
                  </pic:spPr>
                </pic:pic>
              </a:graphicData>
            </a:graphic>
          </wp:inline>
        </w:drawing>
      </w:r>
    </w:p>
    <w:p w:rsidR="007C3ACA" w:rsidRDefault="007C3ACA" w:rsidP="007C3ACA">
      <w:r>
        <w:t>Ingresar la nueva pregunta secreta, luego ingrese la respuesta correspondiente a la pregunta. Confirme el cambio de la Pregunta Secreta seleccionando el botón “Cambiar Pregunta”.</w:t>
      </w:r>
    </w:p>
    <w:p w:rsidR="007C3ACA" w:rsidRDefault="007C3ACA" w:rsidP="007C3ACA">
      <w:pPr>
        <w:pStyle w:val="Ttulo2"/>
      </w:pPr>
      <w:bookmarkStart w:id="13" w:name="_Toc335785474"/>
      <w:bookmarkStart w:id="14" w:name="_Toc336904430"/>
      <w:bookmarkStart w:id="15" w:name="_Toc336983765"/>
      <w:r>
        <w:t>Como cambiar mi contraseña</w:t>
      </w:r>
      <w:bookmarkEnd w:id="13"/>
      <w:bookmarkEnd w:id="14"/>
      <w:bookmarkEnd w:id="15"/>
    </w:p>
    <w:p w:rsidR="007C3ACA" w:rsidRPr="00DA6F4D" w:rsidRDefault="007C3ACA" w:rsidP="007C3ACA">
      <w:r>
        <w:t xml:space="preserve">La contraseña es una forma de autentificar qué persona esta usando el sistema. Todos los usuarios del sistema necesitan una contraseña para ingresar al sistema.  </w:t>
      </w:r>
    </w:p>
    <w:p w:rsidR="007C3ACA" w:rsidRDefault="007C3ACA" w:rsidP="007C3ACA">
      <w:r>
        <w:t xml:space="preserve">Para cambiar contraseña debe dirigirse a la barra de menú posicionarse en la opción de “Mi Cuenta”. Allí se despliega las opciones del menú de “Cuenta”, hacer </w:t>
      </w:r>
      <w:proofErr w:type="spellStart"/>
      <w:r>
        <w:t>click</w:t>
      </w:r>
      <w:proofErr w:type="spellEnd"/>
      <w:r>
        <w:t xml:space="preserve"> en  “Contraseña”. Al ingresar en esta opción se habré una pantalla  Modificar Contraseña, como se muestra a continuación.</w:t>
      </w:r>
    </w:p>
    <w:p w:rsidR="007C3ACA" w:rsidRDefault="007C3ACA" w:rsidP="007C3ACA">
      <w:r>
        <w:rPr>
          <w:noProof/>
          <w:lang w:eastAsia="es-AR"/>
        </w:rPr>
        <w:drawing>
          <wp:inline distT="0" distB="0" distL="0" distR="0" wp14:anchorId="32B106ED" wp14:editId="4C637C0D">
            <wp:extent cx="5612130" cy="2823845"/>
            <wp:effectExtent l="0" t="0" r="762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contraseña.jpg"/>
                    <pic:cNvPicPr/>
                  </pic:nvPicPr>
                  <pic:blipFill>
                    <a:blip r:embed="rId9">
                      <a:extLst>
                        <a:ext uri="{28A0092B-C50C-407E-A947-70E740481C1C}">
                          <a14:useLocalDpi xmlns:a14="http://schemas.microsoft.com/office/drawing/2010/main" val="0"/>
                        </a:ext>
                      </a:extLst>
                    </a:blip>
                    <a:stretch>
                      <a:fillRect/>
                    </a:stretch>
                  </pic:blipFill>
                  <pic:spPr>
                    <a:xfrm>
                      <a:off x="0" y="0"/>
                      <a:ext cx="5612130" cy="2823845"/>
                    </a:xfrm>
                    <a:prstGeom prst="rect">
                      <a:avLst/>
                    </a:prstGeom>
                  </pic:spPr>
                </pic:pic>
              </a:graphicData>
            </a:graphic>
          </wp:inline>
        </w:drawing>
      </w:r>
    </w:p>
    <w:p w:rsidR="007C3ACA" w:rsidRDefault="007C3ACA" w:rsidP="007C3ACA">
      <w:r w:rsidRPr="007D4DEA">
        <w:t>Ingrese la nueva contraseña, recuerde que la misma debe ser alfanumérica</w:t>
      </w:r>
      <w:r>
        <w:t>, mas de 5</w:t>
      </w:r>
      <w:r w:rsidRPr="007D4DEA">
        <w:t xml:space="preserve"> caracteres.</w:t>
      </w:r>
      <w:r>
        <w:t xml:space="preserve"> </w:t>
      </w:r>
      <w:r w:rsidRPr="007D4DEA">
        <w:t>Repita la contraseña para confirmar la misma.</w:t>
      </w:r>
    </w:p>
    <w:p w:rsidR="007C3ACA" w:rsidRDefault="007C3ACA" w:rsidP="007C3ACA">
      <w:r w:rsidRPr="007D4DEA">
        <w:lastRenderedPageBreak/>
        <w:t>Luego de completar los datos requeridos, seleccione el botón Cambiar contraseña.</w:t>
      </w:r>
    </w:p>
    <w:p w:rsidR="007C3ACA" w:rsidRPr="007D4DEA" w:rsidRDefault="007C3ACA" w:rsidP="007C3ACA">
      <w:r>
        <w:t>Seleccione el botón cancelar en caso que desee salir, no se guardara ningún cambio al seleccionar cancelar.</w:t>
      </w:r>
    </w:p>
    <w:p w:rsidR="007C3ACA" w:rsidRPr="0028736F" w:rsidRDefault="007C3ACA" w:rsidP="007C3ACA">
      <w:pPr>
        <w:pStyle w:val="Ttulo2"/>
      </w:pPr>
      <w:bookmarkStart w:id="16" w:name="_Toc335785475"/>
      <w:bookmarkStart w:id="17" w:name="_Toc336904431"/>
      <w:bookmarkStart w:id="18" w:name="_Toc336983766"/>
      <w:r w:rsidRPr="008E5482">
        <w:t>Como cambiar la dirección de email</w:t>
      </w:r>
      <w:bookmarkEnd w:id="16"/>
      <w:bookmarkEnd w:id="17"/>
      <w:bookmarkEnd w:id="18"/>
    </w:p>
    <w:p w:rsidR="007C3ACA" w:rsidRDefault="007C3ACA" w:rsidP="007C3ACA">
      <w:r>
        <w:t xml:space="preserve">El email asociado a esta cuenta es usado por </w:t>
      </w:r>
      <w:hyperlink r:id="rId10" w:history="1">
        <w:r w:rsidRPr="004D6566">
          <w:rPr>
            <w:rStyle w:val="Hipervnculo"/>
          </w:rPr>
          <w:t>Edu@r2.0</w:t>
        </w:r>
      </w:hyperlink>
      <w:r>
        <w:t xml:space="preserve"> para enviar notificaciones o solicitudes por cambio de contraseña, etc.</w:t>
      </w:r>
    </w:p>
    <w:p w:rsidR="007C3ACA" w:rsidRDefault="007C3ACA" w:rsidP="007C3ACA">
      <w:r>
        <w:t xml:space="preserve">Para cambiar contraseña debe dirigirse a la barra de menú posicionarse en la opción de “Mi Cuenta”. Allí se despliega las opciones del menú de “Cuenta”, hacer </w:t>
      </w:r>
      <w:proofErr w:type="spellStart"/>
      <w:r>
        <w:t>click</w:t>
      </w:r>
      <w:proofErr w:type="spellEnd"/>
      <w:r>
        <w:t xml:space="preserve"> en  “Email”. Al ingresar en esta opción se habré una pantalla  Modificar Email, como se muestra a continuación.</w:t>
      </w:r>
    </w:p>
    <w:p w:rsidR="007C3ACA" w:rsidRDefault="007C3ACA" w:rsidP="007C3ACA">
      <w:r>
        <w:rPr>
          <w:noProof/>
          <w:lang w:eastAsia="es-AR"/>
        </w:rPr>
        <w:drawing>
          <wp:inline distT="0" distB="0" distL="0" distR="0" wp14:anchorId="1F9AE347" wp14:editId="140DEB7E">
            <wp:extent cx="5612130" cy="1958975"/>
            <wp:effectExtent l="0" t="0" r="7620" b="317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email.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1958975"/>
                    </a:xfrm>
                    <a:prstGeom prst="rect">
                      <a:avLst/>
                    </a:prstGeom>
                  </pic:spPr>
                </pic:pic>
              </a:graphicData>
            </a:graphic>
          </wp:inline>
        </w:drawing>
      </w:r>
    </w:p>
    <w:p w:rsidR="007C3ACA" w:rsidRDefault="007C3ACA" w:rsidP="007C3ACA">
      <w:r>
        <w:t xml:space="preserve"> Ingrese su correo electrónico, como por ejemplo </w:t>
      </w:r>
      <w:hyperlink r:id="rId12" w:history="1">
        <w:r w:rsidRPr="004D6566">
          <w:rPr>
            <w:rStyle w:val="Hipervnculo"/>
          </w:rPr>
          <w:t>xxxxx@hotmail.com</w:t>
        </w:r>
      </w:hyperlink>
      <w:r>
        <w:t xml:space="preserve">. Luego confirme el cambio seleccionando el botón “Cambiar Email”. De esta manera se guardara esta dirección de email para enviar información del sistema </w:t>
      </w:r>
      <w:proofErr w:type="spellStart"/>
      <w:r>
        <w:t>Edu@r</w:t>
      </w:r>
      <w:proofErr w:type="spellEnd"/>
      <w:r>
        <w:t xml:space="preserve">. </w:t>
      </w:r>
    </w:p>
    <w:p w:rsidR="007C3ACA" w:rsidRPr="0007285F" w:rsidRDefault="007C3ACA" w:rsidP="007C3ACA">
      <w:pPr>
        <w:pStyle w:val="Ttulo1"/>
      </w:pPr>
      <w:bookmarkStart w:id="19" w:name="_Toc336904432"/>
      <w:bookmarkStart w:id="20" w:name="_Toc336983767"/>
      <w:r w:rsidRPr="0007285F">
        <w:t>Mensajes</w:t>
      </w:r>
      <w:bookmarkEnd w:id="19"/>
      <w:bookmarkEnd w:id="20"/>
    </w:p>
    <w:p w:rsidR="007C3ACA" w:rsidRDefault="007C3ACA" w:rsidP="007C3ACA">
      <w:proofErr w:type="spellStart"/>
      <w:r>
        <w:t>Edu@r</w:t>
      </w:r>
      <w:proofErr w:type="spellEnd"/>
      <w:r>
        <w:t xml:space="preserve"> 2.0 ofrece un servicio de mensajería para </w:t>
      </w:r>
      <w:r w:rsidR="00802F13">
        <w:t>que sus</w:t>
      </w:r>
      <w:r>
        <w:t xml:space="preserve"> usuarios cuenten con un nuevo medio para comunicarse, que les permite enviar y recibir mensajes.  Cada usuario tiene una bandeja de mensajes donde se muestran todos los mensajes recibidos con su fecha de ingreso y remitente. También cuenta una bandeja de mensaje enviados  donde muestra la fecha de envió y su destinatario. </w:t>
      </w:r>
    </w:p>
    <w:p w:rsidR="007C3ACA" w:rsidRDefault="007C3ACA" w:rsidP="007C3ACA">
      <w:r>
        <w:rPr>
          <w:noProof/>
          <w:lang w:eastAsia="es-AR"/>
        </w:rPr>
        <w:drawing>
          <wp:inline distT="0" distB="0" distL="0" distR="0" wp14:anchorId="75100C4C" wp14:editId="03B4C36A">
            <wp:extent cx="2162175" cy="1152525"/>
            <wp:effectExtent l="0" t="0" r="9525" b="952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oMensaje.jpg"/>
                    <pic:cNvPicPr/>
                  </pic:nvPicPr>
                  <pic:blipFill>
                    <a:blip r:embed="rId13">
                      <a:extLst>
                        <a:ext uri="{28A0092B-C50C-407E-A947-70E740481C1C}">
                          <a14:useLocalDpi xmlns:a14="http://schemas.microsoft.com/office/drawing/2010/main" val="0"/>
                        </a:ext>
                      </a:extLst>
                    </a:blip>
                    <a:stretch>
                      <a:fillRect/>
                    </a:stretch>
                  </pic:blipFill>
                  <pic:spPr>
                    <a:xfrm>
                      <a:off x="0" y="0"/>
                      <a:ext cx="2162175" cy="1152525"/>
                    </a:xfrm>
                    <a:prstGeom prst="rect">
                      <a:avLst/>
                    </a:prstGeom>
                  </pic:spPr>
                </pic:pic>
              </a:graphicData>
            </a:graphic>
          </wp:inline>
        </w:drawing>
      </w:r>
    </w:p>
    <w:p w:rsidR="007C3ACA" w:rsidRDefault="007C3ACA" w:rsidP="007C3ACA">
      <w:pPr>
        <w:pStyle w:val="Ttulo2"/>
      </w:pPr>
      <w:bookmarkStart w:id="21" w:name="_Toc336904433"/>
      <w:bookmarkStart w:id="22" w:name="_Toc336983768"/>
      <w:r>
        <w:lastRenderedPageBreak/>
        <w:t>Bandejas de Mensajes Recibidos y Enviados</w:t>
      </w:r>
      <w:bookmarkEnd w:id="21"/>
      <w:bookmarkEnd w:id="22"/>
    </w:p>
    <w:p w:rsidR="007C3ACA" w:rsidRDefault="007C3ACA" w:rsidP="007C3ACA">
      <w:proofErr w:type="spellStart"/>
      <w:r>
        <w:t>Edu@r</w:t>
      </w:r>
      <w:proofErr w:type="spellEnd"/>
      <w:r>
        <w:t xml:space="preserve"> 2.0 cuenta con dos Bandejas de Mensajes donde se almacenas los mensajes. </w:t>
      </w:r>
    </w:p>
    <w:p w:rsidR="007C3ACA" w:rsidRDefault="007C3ACA" w:rsidP="007C3ACA">
      <w:r>
        <w:t xml:space="preserve">En la </w:t>
      </w:r>
      <w:r w:rsidRPr="002651EA">
        <w:rPr>
          <w:b/>
        </w:rPr>
        <w:t>Bandeja de Mensajes Recibidos</w:t>
      </w:r>
      <w:r>
        <w:t xml:space="preserve"> encontramos todos los mensajes de entrada  que tiene como destino nuestro usuario.  Para ingresar a la bandeja de mensaje recibidos debe dirigirse a la barra de menú, posicionarse en </w:t>
      </w:r>
      <w:r w:rsidRPr="003B5186">
        <w:rPr>
          <w:b/>
        </w:rPr>
        <w:t>Mensaje</w:t>
      </w:r>
      <w:r>
        <w:t xml:space="preserve">. Al desplegarse las opciones de mensaje, seleccione  </w:t>
      </w:r>
      <w:r w:rsidRPr="003B5186">
        <w:rPr>
          <w:b/>
        </w:rPr>
        <w:t>Recibidos</w:t>
      </w:r>
      <w:r>
        <w:t>.</w:t>
      </w:r>
    </w:p>
    <w:p w:rsidR="007C3ACA" w:rsidRDefault="007C3ACA" w:rsidP="007C3ACA"/>
    <w:p w:rsidR="007C3ACA" w:rsidRDefault="007C3ACA" w:rsidP="007C3ACA">
      <w:r>
        <w:t xml:space="preserve">En la </w:t>
      </w:r>
      <w:r w:rsidRPr="002651EA">
        <w:rPr>
          <w:b/>
        </w:rPr>
        <w:t xml:space="preserve">Bandeja de Mensajes </w:t>
      </w:r>
      <w:r>
        <w:rPr>
          <w:b/>
        </w:rPr>
        <w:t>Enviados</w:t>
      </w:r>
      <w:r>
        <w:t xml:space="preserve"> encontramos todos los mensajes de Salida que tiene como Remitente nuestro usuario.  Para ingresar a la bandeja de mensaje enviados debe dirigirse a la barra de menú, posicionarse en </w:t>
      </w:r>
      <w:r w:rsidRPr="003B5186">
        <w:rPr>
          <w:b/>
        </w:rPr>
        <w:t>Mensaje</w:t>
      </w:r>
      <w:r>
        <w:t xml:space="preserve">. Al desplegarse las opciones de mensaje, seleccione  </w:t>
      </w:r>
      <w:r>
        <w:rPr>
          <w:b/>
        </w:rPr>
        <w:t>Enviados</w:t>
      </w:r>
      <w:r>
        <w:t>.</w:t>
      </w:r>
    </w:p>
    <w:p w:rsidR="007C3ACA" w:rsidRDefault="007C3ACA" w:rsidP="007C3ACA">
      <w:r w:rsidRPr="005B515C">
        <w:t xml:space="preserve"> Al </w:t>
      </w:r>
      <w:r>
        <w:t xml:space="preserve">hacer </w:t>
      </w:r>
      <w:proofErr w:type="spellStart"/>
      <w:r>
        <w:t>click</w:t>
      </w:r>
      <w:proofErr w:type="spellEnd"/>
      <w:r>
        <w:t xml:space="preserve"> en alguna de las Bandejas </w:t>
      </w:r>
      <w:r w:rsidRPr="005B515C">
        <w:t xml:space="preserve"> </w:t>
      </w:r>
      <w:r>
        <w:t xml:space="preserve">se abre una nueva pantalla con una apariencia como se  muestra a continuación: </w:t>
      </w:r>
    </w:p>
    <w:p w:rsidR="007C3ACA" w:rsidRDefault="007C3ACA" w:rsidP="007C3ACA">
      <w:r>
        <w:rPr>
          <w:noProof/>
          <w:lang w:eastAsia="es-AR"/>
        </w:rPr>
        <w:drawing>
          <wp:inline distT="0" distB="0" distL="0" distR="0" wp14:anchorId="48B95A1A" wp14:editId="09C271D0">
            <wp:extent cx="5612130" cy="1692275"/>
            <wp:effectExtent l="0" t="0" r="7620" b="317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jaRecibido.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1692275"/>
                    </a:xfrm>
                    <a:prstGeom prst="rect">
                      <a:avLst/>
                    </a:prstGeom>
                  </pic:spPr>
                </pic:pic>
              </a:graphicData>
            </a:graphic>
          </wp:inline>
        </w:drawing>
      </w:r>
    </w:p>
    <w:p w:rsidR="007C3ACA" w:rsidRDefault="007C3ACA" w:rsidP="007C3ACA">
      <w:r>
        <w:t>En esta pantalla muestra la bandeja de entrada de los mensajes. Enlistando todos los mensajes recibidos. Por cada mensaje muestra el encabezado con los siguientes datos Remitente, Asunto, Fecha.</w:t>
      </w:r>
    </w:p>
    <w:p w:rsidR="007C3ACA" w:rsidRDefault="007C3ACA" w:rsidP="007C3ACA">
      <w:r>
        <w:t>En cada mensaje puede realizar las acciones de Leer, Responder y Eliminar. (</w:t>
      </w:r>
      <w:proofErr w:type="gramStart"/>
      <w:r>
        <w:t>en</w:t>
      </w:r>
      <w:proofErr w:type="gramEnd"/>
      <w:r>
        <w:t xml:space="preserve"> la Bandeja de Enviados la acción de Responder no esta disponible)</w:t>
      </w:r>
    </w:p>
    <w:p w:rsidR="007C3ACA" w:rsidRDefault="007C3ACA" w:rsidP="007C3ACA">
      <w:r>
        <w:rPr>
          <w:noProof/>
          <w:lang w:eastAsia="es-AR"/>
        </w:rPr>
        <w:drawing>
          <wp:inline distT="0" distB="0" distL="0" distR="0" wp14:anchorId="0394EE4A" wp14:editId="0386496E">
            <wp:extent cx="371475" cy="619125"/>
            <wp:effectExtent l="0" t="0" r="9525" b="952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r.jpg"/>
                    <pic:cNvPicPr/>
                  </pic:nvPicPr>
                  <pic:blipFill>
                    <a:blip r:embed="rId15">
                      <a:extLst>
                        <a:ext uri="{28A0092B-C50C-407E-A947-70E740481C1C}">
                          <a14:useLocalDpi xmlns:a14="http://schemas.microsoft.com/office/drawing/2010/main" val="0"/>
                        </a:ext>
                      </a:extLst>
                    </a:blip>
                    <a:stretch>
                      <a:fillRect/>
                    </a:stretch>
                  </pic:blipFill>
                  <pic:spPr>
                    <a:xfrm>
                      <a:off x="0" y="0"/>
                      <a:ext cx="371475" cy="619125"/>
                    </a:xfrm>
                    <a:prstGeom prst="rect">
                      <a:avLst/>
                    </a:prstGeom>
                  </pic:spPr>
                </pic:pic>
              </a:graphicData>
            </a:graphic>
          </wp:inline>
        </w:drawing>
      </w:r>
      <w:r>
        <w:t xml:space="preserve">Leer un mensaje: Al seleccionar leer mensaje se muestra al debajo de la bandeja de Recibidos el Mensaje seleccionado. En donde muestra los datos de mensaje en el encabezado y </w:t>
      </w:r>
      <w:r>
        <w:lastRenderedPageBreak/>
        <w:t xml:space="preserve">debajo de él contenido del mensaje. Como se muestra a continuación: </w:t>
      </w:r>
      <w:r>
        <w:rPr>
          <w:noProof/>
          <w:lang w:eastAsia="es-AR"/>
        </w:rPr>
        <w:drawing>
          <wp:inline distT="0" distB="0" distL="0" distR="0" wp14:anchorId="51BBAB72" wp14:editId="27AD0DE1">
            <wp:extent cx="5612130" cy="3656330"/>
            <wp:effectExtent l="0" t="0" r="7620" b="12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rMensaje.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3656330"/>
                    </a:xfrm>
                    <a:prstGeom prst="rect">
                      <a:avLst/>
                    </a:prstGeom>
                  </pic:spPr>
                </pic:pic>
              </a:graphicData>
            </a:graphic>
          </wp:inline>
        </w:drawing>
      </w:r>
    </w:p>
    <w:p w:rsidR="007C3ACA" w:rsidRDefault="007C3ACA" w:rsidP="007C3ACA">
      <w:r>
        <w:rPr>
          <w:noProof/>
          <w:lang w:eastAsia="es-AR"/>
        </w:rPr>
        <w:drawing>
          <wp:inline distT="0" distB="0" distL="0" distR="0" wp14:anchorId="34FA45EF" wp14:editId="0059A976">
            <wp:extent cx="733425" cy="581025"/>
            <wp:effectExtent l="0" t="0" r="9525" b="952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der.jpg"/>
                    <pic:cNvPicPr/>
                  </pic:nvPicPr>
                  <pic:blipFill>
                    <a:blip r:embed="rId17">
                      <a:extLst>
                        <a:ext uri="{28A0092B-C50C-407E-A947-70E740481C1C}">
                          <a14:useLocalDpi xmlns:a14="http://schemas.microsoft.com/office/drawing/2010/main" val="0"/>
                        </a:ext>
                      </a:extLst>
                    </a:blip>
                    <a:stretch>
                      <a:fillRect/>
                    </a:stretch>
                  </pic:blipFill>
                  <pic:spPr>
                    <a:xfrm>
                      <a:off x="0" y="0"/>
                      <a:ext cx="733425" cy="581025"/>
                    </a:xfrm>
                    <a:prstGeom prst="rect">
                      <a:avLst/>
                    </a:prstGeom>
                  </pic:spPr>
                </pic:pic>
              </a:graphicData>
            </a:graphic>
          </wp:inline>
        </w:drawing>
      </w:r>
      <w:r>
        <w:t xml:space="preserve">Responder un mensaje: Al seleccionar responder mensaje se abre una nueva ventana con un encabezado que considera al destinatario a la usuario que le envío el mensaje y mantiene el asunto del mensaje original (este ultimo campo es editable). Y en el contenido del mensaje tiene una sesión que muestra mensaje original y otra sesión el mensaje a redactar la respuesta al mensaje original. A continuación muestra la pantalla de Responder mensaje: </w:t>
      </w:r>
    </w:p>
    <w:p w:rsidR="007C3ACA" w:rsidRDefault="007C3ACA" w:rsidP="007C3ACA">
      <w:r>
        <w:rPr>
          <w:noProof/>
          <w:lang w:eastAsia="es-AR"/>
        </w:rPr>
        <w:drawing>
          <wp:inline distT="0" distB="0" distL="0" distR="0" wp14:anchorId="0AC6B9DC" wp14:editId="04D4E3ED">
            <wp:extent cx="5612130" cy="2037080"/>
            <wp:effectExtent l="0" t="0" r="7620" b="127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derMensaje.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2037080"/>
                    </a:xfrm>
                    <a:prstGeom prst="rect">
                      <a:avLst/>
                    </a:prstGeom>
                  </pic:spPr>
                </pic:pic>
              </a:graphicData>
            </a:graphic>
          </wp:inline>
        </w:drawing>
      </w:r>
    </w:p>
    <w:p w:rsidR="007C3ACA" w:rsidRDefault="007C3ACA" w:rsidP="007C3ACA">
      <w:r>
        <w:rPr>
          <w:noProof/>
          <w:lang w:eastAsia="es-AR"/>
        </w:rPr>
        <w:lastRenderedPageBreak/>
        <w:drawing>
          <wp:inline distT="0" distB="0" distL="0" distR="0" wp14:anchorId="7638A306" wp14:editId="75D30701">
            <wp:extent cx="581025" cy="590550"/>
            <wp:effectExtent l="0" t="0" r="952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jpg"/>
                    <pic:cNvPicPr/>
                  </pic:nvPicPr>
                  <pic:blipFill>
                    <a:blip r:embed="rId19">
                      <a:extLst>
                        <a:ext uri="{28A0092B-C50C-407E-A947-70E740481C1C}">
                          <a14:useLocalDpi xmlns:a14="http://schemas.microsoft.com/office/drawing/2010/main" val="0"/>
                        </a:ext>
                      </a:extLst>
                    </a:blip>
                    <a:stretch>
                      <a:fillRect/>
                    </a:stretch>
                  </pic:blipFill>
                  <pic:spPr>
                    <a:xfrm>
                      <a:off x="0" y="0"/>
                      <a:ext cx="581025" cy="590550"/>
                    </a:xfrm>
                    <a:prstGeom prst="rect">
                      <a:avLst/>
                    </a:prstGeom>
                  </pic:spPr>
                </pic:pic>
              </a:graphicData>
            </a:graphic>
          </wp:inline>
        </w:drawing>
      </w:r>
      <w:r>
        <w:t xml:space="preserve">Eliminación de Mensajes: Al hacer </w:t>
      </w:r>
      <w:proofErr w:type="spellStart"/>
      <w:r>
        <w:t>click</w:t>
      </w:r>
      <w:proofErr w:type="spellEnd"/>
      <w:r>
        <w:t xml:space="preserve"> en Eliminar aparece una ventana preguntando si desea eliminar el registro. En la misma ventana dos botones uno para aceptar la eliminación de este mensaje y otro para cancelar la eliminación. </w:t>
      </w:r>
    </w:p>
    <w:p w:rsidR="007C3ACA" w:rsidRDefault="007C3ACA" w:rsidP="007C3ACA">
      <w:r>
        <w:rPr>
          <w:noProof/>
          <w:lang w:eastAsia="es-AR"/>
        </w:rPr>
        <w:drawing>
          <wp:inline distT="0" distB="0" distL="0" distR="0" wp14:anchorId="3BC0A4FA" wp14:editId="6885EF26">
            <wp:extent cx="5612130" cy="1316990"/>
            <wp:effectExtent l="0" t="0" r="762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nEliminarMensaje.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1316990"/>
                    </a:xfrm>
                    <a:prstGeom prst="rect">
                      <a:avLst/>
                    </a:prstGeom>
                  </pic:spPr>
                </pic:pic>
              </a:graphicData>
            </a:graphic>
          </wp:inline>
        </w:drawing>
      </w:r>
      <w:r>
        <w:t xml:space="preserve">Al hacer </w:t>
      </w:r>
      <w:proofErr w:type="spellStart"/>
      <w:r>
        <w:t>click</w:t>
      </w:r>
      <w:proofErr w:type="spellEnd"/>
      <w:r>
        <w:t xml:space="preserve"> en aceptar se elimina de la lista de mensajes recibidos.  </w:t>
      </w:r>
    </w:p>
    <w:p w:rsidR="007C3ACA" w:rsidRDefault="007C3ACA" w:rsidP="007C3ACA">
      <w:r>
        <w:t xml:space="preserve">Si se desea borrar más de un mensaje de la bandeja al mismo tiempo debe tildar la casilla del lado izquierdo de los mensajes que desee eliminar .Al terminar de tildar los mensajes, hacer </w:t>
      </w:r>
      <w:proofErr w:type="spellStart"/>
      <w:r>
        <w:t>click</w:t>
      </w:r>
      <w:proofErr w:type="spellEnd"/>
      <w:r>
        <w:t xml:space="preserve"> en el botón </w:t>
      </w:r>
      <w:r w:rsidRPr="005E1E78">
        <w:rPr>
          <w:b/>
        </w:rPr>
        <w:t>Eliminar Seleccionados</w:t>
      </w:r>
      <w:r>
        <w:t xml:space="preserve"> que se encuentra en la parte superior derecha de la bandeja de recibidos. </w:t>
      </w:r>
    </w:p>
    <w:p w:rsidR="007C3ACA" w:rsidRDefault="007C3ACA" w:rsidP="007C3ACA">
      <w:r>
        <w:rPr>
          <w:noProof/>
          <w:lang w:eastAsia="es-AR"/>
        </w:rPr>
        <w:drawing>
          <wp:inline distT="0" distB="0" distL="0" distR="0" wp14:anchorId="753466F5" wp14:editId="765EC341">
            <wp:extent cx="5612130" cy="1492885"/>
            <wp:effectExtent l="0" t="0" r="762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MasDUno.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1492885"/>
                    </a:xfrm>
                    <a:prstGeom prst="rect">
                      <a:avLst/>
                    </a:prstGeom>
                  </pic:spPr>
                </pic:pic>
              </a:graphicData>
            </a:graphic>
          </wp:inline>
        </w:drawing>
      </w:r>
    </w:p>
    <w:p w:rsidR="007C3ACA" w:rsidRDefault="007C3ACA" w:rsidP="007C3ACA">
      <w:r>
        <w:t xml:space="preserve">En el encabezado de la bandeja de mensajes Recibidos observamos que en la columna de Acción aparece una casilla que nos permite tildar. En caso de tildar esta casilla automáticamente se tildan </w:t>
      </w:r>
      <w:r>
        <w:lastRenderedPageBreak/>
        <w:t>todos los mensajes de bandeja.</w:t>
      </w:r>
      <w:r>
        <w:rPr>
          <w:noProof/>
          <w:lang w:eastAsia="es-AR"/>
        </w:rPr>
        <w:drawing>
          <wp:inline distT="0" distB="0" distL="0" distR="0" wp14:anchorId="2C75975D" wp14:editId="363CA347">
            <wp:extent cx="4324350" cy="27813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TodosMensajes.jpg"/>
                    <pic:cNvPicPr/>
                  </pic:nvPicPr>
                  <pic:blipFill>
                    <a:blip r:embed="rId22">
                      <a:extLst>
                        <a:ext uri="{28A0092B-C50C-407E-A947-70E740481C1C}">
                          <a14:useLocalDpi xmlns:a14="http://schemas.microsoft.com/office/drawing/2010/main" val="0"/>
                        </a:ext>
                      </a:extLst>
                    </a:blip>
                    <a:stretch>
                      <a:fillRect/>
                    </a:stretch>
                  </pic:blipFill>
                  <pic:spPr>
                    <a:xfrm>
                      <a:off x="0" y="0"/>
                      <a:ext cx="4324350" cy="2781300"/>
                    </a:xfrm>
                    <a:prstGeom prst="rect">
                      <a:avLst/>
                    </a:prstGeom>
                  </pic:spPr>
                </pic:pic>
              </a:graphicData>
            </a:graphic>
          </wp:inline>
        </w:drawing>
      </w:r>
    </w:p>
    <w:p w:rsidR="007C3ACA" w:rsidRDefault="007C3ACA" w:rsidP="007C3ACA">
      <w:pPr>
        <w:pStyle w:val="Ttulo2"/>
      </w:pPr>
      <w:bookmarkStart w:id="23" w:name="_Toc336904434"/>
      <w:bookmarkStart w:id="24" w:name="_Toc336983769"/>
      <w:r>
        <w:t>Mensaje Nuevo</w:t>
      </w:r>
      <w:bookmarkEnd w:id="23"/>
      <w:bookmarkEnd w:id="24"/>
    </w:p>
    <w:p w:rsidR="007C3ACA" w:rsidRDefault="007C3ACA" w:rsidP="007C3ACA">
      <w:r>
        <w:t xml:space="preserve">Para redactar un Nuevo Mensaje debe dirigirse a la barra de menú, posicionarse en </w:t>
      </w:r>
      <w:r w:rsidRPr="003B5186">
        <w:rPr>
          <w:b/>
        </w:rPr>
        <w:t>Mensaje</w:t>
      </w:r>
      <w:r>
        <w:t>. Al desplegarse las o</w:t>
      </w:r>
      <w:r w:rsidR="00802F13">
        <w:t xml:space="preserve">pciones de mensaje, seleccione </w:t>
      </w:r>
      <w:r>
        <w:rPr>
          <w:b/>
        </w:rPr>
        <w:t>Nuevo.</w:t>
      </w:r>
    </w:p>
    <w:p w:rsidR="007C3ACA" w:rsidRDefault="007C3ACA" w:rsidP="007C3ACA">
      <w:r w:rsidRPr="005B515C">
        <w:t xml:space="preserve"> Al </w:t>
      </w:r>
      <w:r>
        <w:t xml:space="preserve">hacer </w:t>
      </w:r>
      <w:proofErr w:type="spellStart"/>
      <w:r>
        <w:t>click</w:t>
      </w:r>
      <w:proofErr w:type="spellEnd"/>
      <w:r>
        <w:t xml:space="preserve"> en </w:t>
      </w:r>
      <w:r w:rsidRPr="00690C09">
        <w:rPr>
          <w:b/>
        </w:rPr>
        <w:t>Nuevo</w:t>
      </w:r>
      <w:r w:rsidRPr="005B515C">
        <w:t xml:space="preserve"> </w:t>
      </w:r>
      <w:r>
        <w:t xml:space="preserve">se abre una nueva ventana donde nos permite redactar un mensaje, seleccionar el </w:t>
      </w:r>
      <w:r w:rsidR="00802F13">
        <w:t>Docente con quien desee comunicarse e ingresar un nombre del A</w:t>
      </w:r>
      <w:r>
        <w:t xml:space="preserve">sunto del mensaje. Una ves completos los datos del mensaje hacer </w:t>
      </w:r>
      <w:proofErr w:type="spellStart"/>
      <w:r>
        <w:t>click</w:t>
      </w:r>
      <w:proofErr w:type="spellEnd"/>
      <w:r>
        <w:t xml:space="preserve"> en enviar.</w:t>
      </w:r>
      <w:r w:rsidRPr="00690C09">
        <w:t xml:space="preserve"> </w:t>
      </w:r>
    </w:p>
    <w:p w:rsidR="007C3ACA" w:rsidRDefault="00F03C0E" w:rsidP="007C3ACA">
      <w:r>
        <w:rPr>
          <w:noProof/>
          <w:lang w:eastAsia="es-AR"/>
        </w:rPr>
        <w:drawing>
          <wp:inline distT="0" distB="0" distL="0" distR="0">
            <wp:extent cx="5612130" cy="2425700"/>
            <wp:effectExtent l="0" t="0" r="762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actar mensaje.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2425700"/>
                    </a:xfrm>
                    <a:prstGeom prst="rect">
                      <a:avLst/>
                    </a:prstGeom>
                  </pic:spPr>
                </pic:pic>
              </a:graphicData>
            </a:graphic>
          </wp:inline>
        </w:drawing>
      </w:r>
    </w:p>
    <w:p w:rsidR="00720A02" w:rsidRDefault="00720A02" w:rsidP="007C3ACA">
      <w:r>
        <w:t>Ejemplo de un mensaje con sus campos completo listo para enviar:</w:t>
      </w:r>
    </w:p>
    <w:p w:rsidR="00720A02" w:rsidRDefault="00720A02" w:rsidP="007C3ACA">
      <w:r>
        <w:rPr>
          <w:noProof/>
          <w:lang w:eastAsia="es-AR"/>
        </w:rPr>
        <w:lastRenderedPageBreak/>
        <w:drawing>
          <wp:inline distT="0" distB="0" distL="0" distR="0">
            <wp:extent cx="5612130" cy="2363470"/>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RedactarMensaje.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363470"/>
                    </a:xfrm>
                    <a:prstGeom prst="rect">
                      <a:avLst/>
                    </a:prstGeom>
                  </pic:spPr>
                </pic:pic>
              </a:graphicData>
            </a:graphic>
          </wp:inline>
        </w:drawing>
      </w:r>
    </w:p>
    <w:p w:rsidR="007C3ACA" w:rsidRDefault="007C3ACA" w:rsidP="007C3ACA">
      <w:r>
        <w:t>Al seleccio</w:t>
      </w:r>
      <w:r w:rsidR="00F03C0E">
        <w:t>nar el botón enviar, se muestra una</w:t>
      </w:r>
      <w:r>
        <w:t xml:space="preserve"> ventana informando que el mensaje fue enviado con éxito. Hacer </w:t>
      </w:r>
      <w:proofErr w:type="spellStart"/>
      <w:r>
        <w:t>click</w:t>
      </w:r>
      <w:proofErr w:type="spellEnd"/>
      <w:r>
        <w:t xml:space="preserve"> en aceptar.</w:t>
      </w:r>
      <w:r>
        <w:rPr>
          <w:noProof/>
          <w:lang w:eastAsia="es-AR"/>
        </w:rPr>
        <w:drawing>
          <wp:inline distT="0" distB="0" distL="0" distR="0" wp14:anchorId="3A7BCF13" wp14:editId="3AC3F0AE">
            <wp:extent cx="5238750" cy="127635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EnviadoExito.jpg"/>
                    <pic:cNvPicPr/>
                  </pic:nvPicPr>
                  <pic:blipFill>
                    <a:blip r:embed="rId25">
                      <a:extLst>
                        <a:ext uri="{28A0092B-C50C-407E-A947-70E740481C1C}">
                          <a14:useLocalDpi xmlns:a14="http://schemas.microsoft.com/office/drawing/2010/main" val="0"/>
                        </a:ext>
                      </a:extLst>
                    </a:blip>
                    <a:stretch>
                      <a:fillRect/>
                    </a:stretch>
                  </pic:blipFill>
                  <pic:spPr>
                    <a:xfrm>
                      <a:off x="0" y="0"/>
                      <a:ext cx="5238750" cy="1276350"/>
                    </a:xfrm>
                    <a:prstGeom prst="rect">
                      <a:avLst/>
                    </a:prstGeom>
                  </pic:spPr>
                </pic:pic>
              </a:graphicData>
            </a:graphic>
          </wp:inline>
        </w:drawing>
      </w:r>
    </w:p>
    <w:p w:rsidR="00720A02" w:rsidRDefault="00355C7D" w:rsidP="00355C7D">
      <w:pPr>
        <w:pStyle w:val="Ttulo1"/>
      </w:pPr>
      <w:bookmarkStart w:id="25" w:name="_Toc336983770"/>
      <w:r>
        <w:t>Boletín</w:t>
      </w:r>
      <w:bookmarkEnd w:id="25"/>
    </w:p>
    <w:p w:rsidR="009E7C4F" w:rsidRDefault="00355C7D" w:rsidP="00355C7D">
      <w:r w:rsidRPr="00DA53E6">
        <w:t xml:space="preserve">En la opción </w:t>
      </w:r>
      <w:r>
        <w:t>Alumnos</w:t>
      </w:r>
      <w:r w:rsidRPr="00DA53E6">
        <w:t xml:space="preserve"> del menú, usted tendrá la posibilidad de </w:t>
      </w:r>
      <w:r>
        <w:t xml:space="preserve">consultar su boletín virtual. </w:t>
      </w:r>
    </w:p>
    <w:p w:rsidR="00355C7D" w:rsidRDefault="009E7C4F" w:rsidP="00355C7D">
      <w:proofErr w:type="spellStart"/>
      <w:r>
        <w:t>Edu@</w:t>
      </w:r>
      <w:r w:rsidR="00355C7D" w:rsidRPr="00954893">
        <w:t>r</w:t>
      </w:r>
      <w:proofErr w:type="spellEnd"/>
      <w:r w:rsidR="00355C7D" w:rsidRPr="00954893">
        <w:t xml:space="preserve"> 2.0 le da la posibilidad de </w:t>
      </w:r>
      <w:r>
        <w:t>consultar en el boletín virtual Todas las Calificaciones del Ciclo Lectivo actual, en este boletín también se puede consultar las Inasistencias y sanciones si es que el alumno posee.</w:t>
      </w:r>
    </w:p>
    <w:p w:rsidR="00355C7D" w:rsidRDefault="00355C7D" w:rsidP="00355C7D">
      <w:r>
        <w:t xml:space="preserve">Al posicionar el cursor del mouse se despliega las opciones de la </w:t>
      </w:r>
      <w:r w:rsidR="009E7C4F">
        <w:t>Alumnos, seleccionar Boletín para realizar la consulta</w:t>
      </w:r>
      <w:r>
        <w:t xml:space="preserve">. </w:t>
      </w:r>
    </w:p>
    <w:p w:rsidR="00355C7D" w:rsidRDefault="009E7C4F" w:rsidP="00355C7D">
      <w:r>
        <w:rPr>
          <w:noProof/>
          <w:lang w:eastAsia="es-AR"/>
        </w:rPr>
        <w:drawing>
          <wp:inline distT="0" distB="0" distL="0" distR="0">
            <wp:extent cx="1819275" cy="53340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oBoletin.jpg"/>
                    <pic:cNvPicPr/>
                  </pic:nvPicPr>
                  <pic:blipFill>
                    <a:blip r:embed="rId26">
                      <a:extLst>
                        <a:ext uri="{28A0092B-C50C-407E-A947-70E740481C1C}">
                          <a14:useLocalDpi xmlns:a14="http://schemas.microsoft.com/office/drawing/2010/main" val="0"/>
                        </a:ext>
                      </a:extLst>
                    </a:blip>
                    <a:stretch>
                      <a:fillRect/>
                    </a:stretch>
                  </pic:blipFill>
                  <pic:spPr>
                    <a:xfrm>
                      <a:off x="0" y="0"/>
                      <a:ext cx="1819275" cy="533400"/>
                    </a:xfrm>
                    <a:prstGeom prst="rect">
                      <a:avLst/>
                    </a:prstGeom>
                  </pic:spPr>
                </pic:pic>
              </a:graphicData>
            </a:graphic>
          </wp:inline>
        </w:drawing>
      </w:r>
    </w:p>
    <w:p w:rsidR="009E7C4F" w:rsidRDefault="009E7C4F" w:rsidP="009E7C4F">
      <w:pPr>
        <w:pStyle w:val="Ttulo2"/>
      </w:pPr>
      <w:bookmarkStart w:id="26" w:name="_Toc336983771"/>
      <w:r>
        <w:t>Consultar Boletín Escolar</w:t>
      </w:r>
      <w:bookmarkEnd w:id="26"/>
    </w:p>
    <w:p w:rsidR="009E7C4F" w:rsidRDefault="009E7C4F" w:rsidP="009E7C4F">
      <w:r>
        <w:t xml:space="preserve">Al seleccionar </w:t>
      </w:r>
      <w:r w:rsidR="004C4544">
        <w:t>Boletín</w:t>
      </w:r>
      <w:r>
        <w:t xml:space="preserve"> se abre una nueva pantalla con el siguiente formato:</w:t>
      </w:r>
    </w:p>
    <w:p w:rsidR="004A2645" w:rsidRDefault="004A2645" w:rsidP="009E7C4F">
      <w:r>
        <w:rPr>
          <w:noProof/>
          <w:lang w:eastAsia="es-AR"/>
        </w:rPr>
        <w:lastRenderedPageBreak/>
        <w:drawing>
          <wp:inline distT="0" distB="0" distL="0" distR="0">
            <wp:extent cx="5612130" cy="1718310"/>
            <wp:effectExtent l="0" t="0" r="762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Boletin.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1718310"/>
                    </a:xfrm>
                    <a:prstGeom prst="rect">
                      <a:avLst/>
                    </a:prstGeom>
                  </pic:spPr>
                </pic:pic>
              </a:graphicData>
            </a:graphic>
          </wp:inline>
        </w:drawing>
      </w:r>
    </w:p>
    <w:p w:rsidR="004A2645" w:rsidRDefault="004A2645" w:rsidP="009E7C4F">
      <w:r>
        <w:t>Consultar: Aquí nos permite seleccionar una opción a consultar del boletín. Entre las opciones a consultar encontramos Calificaciones, Inasistencias y Sanciones. Solo puede elegir una opción en una consulta.</w:t>
      </w:r>
    </w:p>
    <w:p w:rsidR="004A2645" w:rsidRDefault="00C87328" w:rsidP="009E7C4F">
      <w:r>
        <w:t xml:space="preserve">Periodo: </w:t>
      </w:r>
      <w:r w:rsidR="004A2645">
        <w:t xml:space="preserve">En este campo le permite seleccionar un periodo del ciclo lectivo en caso de no seleccionar toma por defecto todo los registro ingresados en lo que va del ciclo lectivo actual </w:t>
      </w:r>
      <w:r w:rsidR="003100D3">
        <w:t>en que se encuentra el alumno.</w:t>
      </w:r>
    </w:p>
    <w:p w:rsidR="003100D3" w:rsidRDefault="003100D3" w:rsidP="009E7C4F">
      <w:r>
        <w:rPr>
          <w:noProof/>
          <w:lang w:eastAsia="es-AR"/>
        </w:rPr>
        <w:drawing>
          <wp:inline distT="0" distB="0" distL="0" distR="0">
            <wp:extent cx="5612130" cy="2894965"/>
            <wp:effectExtent l="0" t="0" r="7620"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ionPeriodo.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2894965"/>
                    </a:xfrm>
                    <a:prstGeom prst="rect">
                      <a:avLst/>
                    </a:prstGeom>
                  </pic:spPr>
                </pic:pic>
              </a:graphicData>
            </a:graphic>
          </wp:inline>
        </w:drawing>
      </w:r>
    </w:p>
    <w:p w:rsidR="004A2645" w:rsidRDefault="004A2645" w:rsidP="009E7C4F"/>
    <w:p w:rsidR="004A2645" w:rsidRDefault="004A2645" w:rsidP="009E7C4F">
      <w:r>
        <w:t xml:space="preserve">Solo en la </w:t>
      </w:r>
      <w:r w:rsidR="003100D3">
        <w:t>opción a consultar</w:t>
      </w:r>
      <w:r>
        <w:t xml:space="preserve"> de </w:t>
      </w:r>
      <w:r w:rsidRPr="003100D3">
        <w:rPr>
          <w:b/>
        </w:rPr>
        <w:t xml:space="preserve">Calificaciones </w:t>
      </w:r>
      <w:r>
        <w:t xml:space="preserve">permite hacer una consulta más detallada, agregando un campo de asignatura. Donde le permite ingresar las asignaturas en las que desee consultar las calificaciones.  En caso de que en el campo Asignatura permanezca vacío al ejecutar la consulta la realizara sobre todos los registros de todas las asignaturas. </w:t>
      </w:r>
    </w:p>
    <w:p w:rsidR="003100D3" w:rsidRDefault="003100D3" w:rsidP="009E7C4F">
      <w:r>
        <w:t xml:space="preserve">A continuación se muestra un resultado de una consulta, en este caso la opción Consulta de calificaciones de todos los registros en lo que va del año del alumno y en todas las asignaturas: </w:t>
      </w:r>
    </w:p>
    <w:p w:rsidR="00CA7462" w:rsidRDefault="00CA7462" w:rsidP="009E7C4F">
      <w:r>
        <w:rPr>
          <w:noProof/>
          <w:lang w:eastAsia="es-AR"/>
        </w:rPr>
        <w:lastRenderedPageBreak/>
        <w:drawing>
          <wp:inline distT="0" distB="0" distL="0" distR="0">
            <wp:extent cx="5612130" cy="3051175"/>
            <wp:effectExtent l="0" t="0" r="762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DConsulta.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3051175"/>
                    </a:xfrm>
                    <a:prstGeom prst="rect">
                      <a:avLst/>
                    </a:prstGeom>
                  </pic:spPr>
                </pic:pic>
              </a:graphicData>
            </a:graphic>
          </wp:inline>
        </w:drawing>
      </w:r>
    </w:p>
    <w:p w:rsidR="00551CEE" w:rsidRDefault="00551CEE" w:rsidP="00551CEE">
      <w:pPr>
        <w:pStyle w:val="Ttulo1"/>
      </w:pPr>
      <w:r>
        <w:t>Agenda</w:t>
      </w:r>
    </w:p>
    <w:p w:rsidR="003E7ED5" w:rsidRPr="00551CEE" w:rsidRDefault="003E7ED5" w:rsidP="003E7ED5">
      <w:r>
        <w:t>En la página de Inicio encontramos nuestra agenda. En Agenda se muestran las actividades del usuario, por defecto se ven las actividades de los próximos 15 días. Las actividades, como evaluaciones, reuniones con docentes, excursiones o paseo</w:t>
      </w:r>
      <w:r w:rsidR="00B75B01">
        <w:t xml:space="preserve">s son registradas por docentes </w:t>
      </w:r>
      <w:r>
        <w:t xml:space="preserve">o preceptores. </w:t>
      </w:r>
    </w:p>
    <w:p w:rsidR="00551CEE" w:rsidRDefault="00551CEE" w:rsidP="00551CEE">
      <w:pPr>
        <w:pStyle w:val="Ttulo2"/>
      </w:pPr>
      <w:r>
        <w:t>Consultar Actividades mi Agenda</w:t>
      </w:r>
    </w:p>
    <w:p w:rsidR="00A44EFF" w:rsidRDefault="00B75B01" w:rsidP="00551CEE">
      <w:pPr>
        <w:rPr>
          <w:noProof/>
          <w:lang w:eastAsia="es-AR"/>
        </w:rPr>
      </w:pPr>
      <w:r>
        <w:rPr>
          <w:noProof/>
          <w:lang w:eastAsia="es-AR"/>
        </w:rPr>
        <w:t>Para realizar Consulta de actividades en un periodo diferente al que muestra por defecto (proximo 15 dias), puedo ingresar</w:t>
      </w:r>
      <w:r w:rsidR="0032191D">
        <w:rPr>
          <w:noProof/>
          <w:lang w:eastAsia="es-AR"/>
        </w:rPr>
        <w:t xml:space="preserve"> un periodo y buscar todas las a</w:t>
      </w:r>
      <w:r>
        <w:rPr>
          <w:noProof/>
          <w:lang w:eastAsia="es-AR"/>
        </w:rPr>
        <w:t>ctvidades del usuario en ese periodo</w:t>
      </w:r>
      <w:r w:rsidR="0032191D">
        <w:rPr>
          <w:noProof/>
          <w:lang w:eastAsia="es-AR"/>
        </w:rPr>
        <w:t xml:space="preserve">. </w:t>
      </w:r>
    </w:p>
    <w:p w:rsidR="0032191D" w:rsidRDefault="0032191D" w:rsidP="00551CEE">
      <w:pPr>
        <w:rPr>
          <w:noProof/>
          <w:lang w:eastAsia="es-AR"/>
        </w:rPr>
      </w:pPr>
      <w:r>
        <w:rPr>
          <w:noProof/>
          <w:lang w:eastAsia="es-AR"/>
        </w:rPr>
        <w:t xml:space="preserve">Primero debe escribir la fecha desde y la fecha Hasta para ingresar el periodo de busqueda de actividades. La fecha ongresada debe ser con el mormado de dia/mes/año. Por ejemplo ingesar 26/10/2011para la fecha de 26 de Octubre del año 2011. Este campo tiene la posibilidad de seleccionar la fecha embes de ingresar, seleccionando el icono del alanaque del lado. Como se muestra en la pantalla siguiente: </w:t>
      </w:r>
    </w:p>
    <w:p w:rsidR="0032191D" w:rsidRDefault="0032191D" w:rsidP="00551CEE">
      <w:pPr>
        <w:rPr>
          <w:noProof/>
          <w:lang w:eastAsia="es-AR"/>
        </w:rPr>
      </w:pPr>
      <w:r>
        <w:rPr>
          <w:noProof/>
          <w:lang w:eastAsia="es-AR"/>
        </w:rPr>
        <w:lastRenderedPageBreak/>
        <w:drawing>
          <wp:inline distT="0" distB="0" distL="0" distR="0" wp14:anchorId="7878E8EA" wp14:editId="518C5384">
            <wp:extent cx="4166483" cy="2043800"/>
            <wp:effectExtent l="0" t="0" r="571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Fecha1.jpg"/>
                    <pic:cNvPicPr/>
                  </pic:nvPicPr>
                  <pic:blipFill>
                    <a:blip r:embed="rId30">
                      <a:extLst>
                        <a:ext uri="{28A0092B-C50C-407E-A947-70E740481C1C}">
                          <a14:useLocalDpi xmlns:a14="http://schemas.microsoft.com/office/drawing/2010/main" val="0"/>
                        </a:ext>
                      </a:extLst>
                    </a:blip>
                    <a:stretch>
                      <a:fillRect/>
                    </a:stretch>
                  </pic:blipFill>
                  <pic:spPr>
                    <a:xfrm>
                      <a:off x="0" y="0"/>
                      <a:ext cx="4166421" cy="2043769"/>
                    </a:xfrm>
                    <a:prstGeom prst="rect">
                      <a:avLst/>
                    </a:prstGeom>
                  </pic:spPr>
                </pic:pic>
              </a:graphicData>
            </a:graphic>
          </wp:inline>
        </w:drawing>
      </w:r>
    </w:p>
    <w:p w:rsidR="001A4EC6" w:rsidRDefault="001A4EC6" w:rsidP="00551CEE">
      <w:pPr>
        <w:rPr>
          <w:noProof/>
          <w:lang w:eastAsia="es-AR"/>
        </w:rPr>
      </w:pPr>
      <w:r>
        <w:rPr>
          <w:noProof/>
          <w:lang w:eastAsia="es-AR"/>
        </w:rPr>
        <w:t>Al hacer click en el icono se despliega un almanaque que le permite seleccionar la fecha que desee ingresar.  Al hacer click en el dia aparecera en el campo la fecha seleccionada.</w:t>
      </w:r>
    </w:p>
    <w:p w:rsidR="0032191D" w:rsidRDefault="001A4EC6" w:rsidP="00551CEE">
      <w:pPr>
        <w:rPr>
          <w:noProof/>
          <w:lang w:eastAsia="es-AR"/>
        </w:rPr>
      </w:pPr>
      <w:r>
        <w:rPr>
          <w:noProof/>
          <w:lang w:eastAsia="es-AR"/>
        </w:rPr>
        <w:drawing>
          <wp:inline distT="0" distB="0" distL="0" distR="0" wp14:anchorId="2807660F" wp14:editId="3EE32843">
            <wp:extent cx="4414564" cy="2082341"/>
            <wp:effectExtent l="0" t="0" r="508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Fecha2.jpg"/>
                    <pic:cNvPicPr/>
                  </pic:nvPicPr>
                  <pic:blipFill>
                    <a:blip r:embed="rId31">
                      <a:extLst>
                        <a:ext uri="{28A0092B-C50C-407E-A947-70E740481C1C}">
                          <a14:useLocalDpi xmlns:a14="http://schemas.microsoft.com/office/drawing/2010/main" val="0"/>
                        </a:ext>
                      </a:extLst>
                    </a:blip>
                    <a:stretch>
                      <a:fillRect/>
                    </a:stretch>
                  </pic:blipFill>
                  <pic:spPr>
                    <a:xfrm>
                      <a:off x="0" y="0"/>
                      <a:ext cx="4410682" cy="2080510"/>
                    </a:xfrm>
                    <a:prstGeom prst="rect">
                      <a:avLst/>
                    </a:prstGeom>
                  </pic:spPr>
                </pic:pic>
              </a:graphicData>
            </a:graphic>
          </wp:inline>
        </w:drawing>
      </w:r>
    </w:p>
    <w:p w:rsidR="001A4EC6" w:rsidRDefault="001A4EC6" w:rsidP="00551CEE">
      <w:pPr>
        <w:rPr>
          <w:noProof/>
          <w:lang w:eastAsia="es-AR"/>
        </w:rPr>
      </w:pPr>
      <w:r>
        <w:rPr>
          <w:noProof/>
          <w:lang w:eastAsia="es-AR"/>
        </w:rPr>
        <w:t>Luego de seleccionar o ingresar la fecha desde y hasta del periodo que deseamos consultar. Presionar el boton BUSCAR (icono de la lupa) para obtener los resultados. Los resultados de la consulta se mostraran en una grilla con los titulos de Evento, Fecha, Descripcion y Organizador como se muestra en la siguiente pantalla:</w:t>
      </w:r>
      <w:bookmarkStart w:id="27" w:name="_GoBack"/>
      <w:bookmarkEnd w:id="27"/>
    </w:p>
    <w:p w:rsidR="001A4EC6" w:rsidRDefault="001A4EC6" w:rsidP="00551CEE">
      <w:pPr>
        <w:rPr>
          <w:noProof/>
          <w:lang w:eastAsia="es-AR"/>
        </w:rPr>
      </w:pPr>
    </w:p>
    <w:p w:rsidR="003E7ED5" w:rsidRPr="00551CEE" w:rsidRDefault="00A44EFF" w:rsidP="00551CEE">
      <w:r>
        <w:rPr>
          <w:noProof/>
          <w:lang w:eastAsia="es-AR"/>
        </w:rPr>
        <w:drawing>
          <wp:inline distT="0" distB="0" distL="0" distR="0" wp14:anchorId="7F7E9555" wp14:editId="3633E174">
            <wp:extent cx="5612130" cy="1659255"/>
            <wp:effectExtent l="0" t="0" r="762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Obtenidos.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1659255"/>
                    </a:xfrm>
                    <a:prstGeom prst="rect">
                      <a:avLst/>
                    </a:prstGeom>
                  </pic:spPr>
                </pic:pic>
              </a:graphicData>
            </a:graphic>
          </wp:inline>
        </w:drawing>
      </w:r>
    </w:p>
    <w:sectPr w:rsidR="003E7ED5" w:rsidRPr="00551C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ACA"/>
    <w:rsid w:val="001A4EC6"/>
    <w:rsid w:val="003100D3"/>
    <w:rsid w:val="0032191D"/>
    <w:rsid w:val="00323DE4"/>
    <w:rsid w:val="00355C7D"/>
    <w:rsid w:val="003E7ED5"/>
    <w:rsid w:val="004A2645"/>
    <w:rsid w:val="004C4544"/>
    <w:rsid w:val="00551CEE"/>
    <w:rsid w:val="005759B3"/>
    <w:rsid w:val="00720A02"/>
    <w:rsid w:val="007C3ACA"/>
    <w:rsid w:val="00802F13"/>
    <w:rsid w:val="00917B52"/>
    <w:rsid w:val="009D4B94"/>
    <w:rsid w:val="009E7C4F"/>
    <w:rsid w:val="00A26AB6"/>
    <w:rsid w:val="00A44EFF"/>
    <w:rsid w:val="00B75B01"/>
    <w:rsid w:val="00C87328"/>
    <w:rsid w:val="00CA7462"/>
    <w:rsid w:val="00D7731E"/>
    <w:rsid w:val="00DA53E6"/>
    <w:rsid w:val="00E33C8C"/>
    <w:rsid w:val="00E833E7"/>
    <w:rsid w:val="00E862D5"/>
    <w:rsid w:val="00EA0839"/>
    <w:rsid w:val="00F03C0E"/>
    <w:rsid w:val="00F6646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ACA"/>
  </w:style>
  <w:style w:type="paragraph" w:styleId="Ttulo1">
    <w:name w:val="heading 1"/>
    <w:basedOn w:val="Normal"/>
    <w:next w:val="Normal"/>
    <w:link w:val="Ttulo1Car"/>
    <w:uiPriority w:val="9"/>
    <w:qFormat/>
    <w:rsid w:val="007C3A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C3A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3AC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C3AC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7C3ACA"/>
    <w:rPr>
      <w:color w:val="0000FF" w:themeColor="hyperlink"/>
      <w:u w:val="single"/>
    </w:rPr>
  </w:style>
  <w:style w:type="paragraph" w:styleId="Textodeglobo">
    <w:name w:val="Balloon Text"/>
    <w:basedOn w:val="Normal"/>
    <w:link w:val="TextodegloboCar"/>
    <w:uiPriority w:val="99"/>
    <w:semiHidden/>
    <w:unhideWhenUsed/>
    <w:rsid w:val="007C3A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ACA"/>
    <w:rPr>
      <w:rFonts w:ascii="Tahoma" w:hAnsi="Tahoma" w:cs="Tahoma"/>
      <w:sz w:val="16"/>
      <w:szCs w:val="16"/>
    </w:rPr>
  </w:style>
  <w:style w:type="paragraph" w:styleId="TtulodeTDC">
    <w:name w:val="TOC Heading"/>
    <w:basedOn w:val="Ttulo1"/>
    <w:next w:val="Normal"/>
    <w:uiPriority w:val="39"/>
    <w:semiHidden/>
    <w:unhideWhenUsed/>
    <w:qFormat/>
    <w:rsid w:val="00CA7462"/>
    <w:pPr>
      <w:outlineLvl w:val="9"/>
    </w:pPr>
    <w:rPr>
      <w:lang w:eastAsia="es-AR"/>
    </w:rPr>
  </w:style>
  <w:style w:type="paragraph" w:styleId="TDC1">
    <w:name w:val="toc 1"/>
    <w:basedOn w:val="Normal"/>
    <w:next w:val="Normal"/>
    <w:autoRedefine/>
    <w:uiPriority w:val="39"/>
    <w:unhideWhenUsed/>
    <w:rsid w:val="00CA7462"/>
    <w:pPr>
      <w:spacing w:after="100"/>
    </w:pPr>
  </w:style>
  <w:style w:type="paragraph" w:styleId="TDC2">
    <w:name w:val="toc 2"/>
    <w:basedOn w:val="Normal"/>
    <w:next w:val="Normal"/>
    <w:autoRedefine/>
    <w:uiPriority w:val="39"/>
    <w:unhideWhenUsed/>
    <w:rsid w:val="00CA7462"/>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ACA"/>
  </w:style>
  <w:style w:type="paragraph" w:styleId="Ttulo1">
    <w:name w:val="heading 1"/>
    <w:basedOn w:val="Normal"/>
    <w:next w:val="Normal"/>
    <w:link w:val="Ttulo1Car"/>
    <w:uiPriority w:val="9"/>
    <w:qFormat/>
    <w:rsid w:val="007C3A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C3A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3AC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C3AC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7C3ACA"/>
    <w:rPr>
      <w:color w:val="0000FF" w:themeColor="hyperlink"/>
      <w:u w:val="single"/>
    </w:rPr>
  </w:style>
  <w:style w:type="paragraph" w:styleId="Textodeglobo">
    <w:name w:val="Balloon Text"/>
    <w:basedOn w:val="Normal"/>
    <w:link w:val="TextodegloboCar"/>
    <w:uiPriority w:val="99"/>
    <w:semiHidden/>
    <w:unhideWhenUsed/>
    <w:rsid w:val="007C3A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ACA"/>
    <w:rPr>
      <w:rFonts w:ascii="Tahoma" w:hAnsi="Tahoma" w:cs="Tahoma"/>
      <w:sz w:val="16"/>
      <w:szCs w:val="16"/>
    </w:rPr>
  </w:style>
  <w:style w:type="paragraph" w:styleId="TtulodeTDC">
    <w:name w:val="TOC Heading"/>
    <w:basedOn w:val="Ttulo1"/>
    <w:next w:val="Normal"/>
    <w:uiPriority w:val="39"/>
    <w:semiHidden/>
    <w:unhideWhenUsed/>
    <w:qFormat/>
    <w:rsid w:val="00CA7462"/>
    <w:pPr>
      <w:outlineLvl w:val="9"/>
    </w:pPr>
    <w:rPr>
      <w:lang w:eastAsia="es-AR"/>
    </w:rPr>
  </w:style>
  <w:style w:type="paragraph" w:styleId="TDC1">
    <w:name w:val="toc 1"/>
    <w:basedOn w:val="Normal"/>
    <w:next w:val="Normal"/>
    <w:autoRedefine/>
    <w:uiPriority w:val="39"/>
    <w:unhideWhenUsed/>
    <w:rsid w:val="00CA7462"/>
    <w:pPr>
      <w:spacing w:after="100"/>
    </w:pPr>
  </w:style>
  <w:style w:type="paragraph" w:styleId="TDC2">
    <w:name w:val="toc 2"/>
    <w:basedOn w:val="Normal"/>
    <w:next w:val="Normal"/>
    <w:autoRedefine/>
    <w:uiPriority w:val="39"/>
    <w:unhideWhenUsed/>
    <w:rsid w:val="00CA746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hyperlink" Target="mailto:xxxxx@hotmail.com" TargetMode="External"/><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hyperlink" Target="mailto:Edu@r2.0" TargetMode="External"/><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D45A62-1C0E-441D-BF35-7479F2868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13</Pages>
  <Words>1937</Words>
  <Characters>10657</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Bazán</Company>
  <LinksUpToDate>false</LinksUpToDate>
  <CharactersWithSpaces>12569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María Belén Bazán</dc:creator>
  <cp:lastModifiedBy>María Belén Bazán</cp:lastModifiedBy>
  <cp:revision>12</cp:revision>
  <dcterms:created xsi:type="dcterms:W3CDTF">2012-10-02T05:19:00Z</dcterms:created>
  <dcterms:modified xsi:type="dcterms:W3CDTF">2012-10-07T22:05:00Z</dcterms:modified>
</cp:coreProperties>
</file>