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050FF" w:rsidRPr="00476538" w:rsidRDefault="000050FF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470D6B">
        <w:rPr>
          <w:i/>
          <w:noProof/>
          <w:sz w:val="20"/>
        </w:rPr>
        <w:t>09/10/2013 20:15:00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E56D18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638933" w:history="1">
            <w:r w:rsidR="00E56D18" w:rsidRPr="00207D74">
              <w:rPr>
                <w:rStyle w:val="Hipervnculo"/>
                <w:noProof/>
              </w:rPr>
              <w:t>1.</w:t>
            </w:r>
            <w:r w:rsidR="00E56D1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56D18" w:rsidRPr="00207D74">
              <w:rPr>
                <w:rStyle w:val="Hipervnculo"/>
                <w:noProof/>
              </w:rPr>
              <w:t>Introducción</w:t>
            </w:r>
            <w:r w:rsidR="00E56D18">
              <w:rPr>
                <w:noProof/>
                <w:webHidden/>
              </w:rPr>
              <w:tab/>
            </w:r>
            <w:r w:rsidR="00E56D18">
              <w:rPr>
                <w:noProof/>
                <w:webHidden/>
              </w:rPr>
              <w:fldChar w:fldCharType="begin"/>
            </w:r>
            <w:r w:rsidR="00E56D18">
              <w:rPr>
                <w:noProof/>
                <w:webHidden/>
              </w:rPr>
              <w:instrText xml:space="preserve"> PAGEREF _Toc369638933 \h </w:instrText>
            </w:r>
            <w:r w:rsidR="00E56D18">
              <w:rPr>
                <w:noProof/>
                <w:webHidden/>
              </w:rPr>
            </w:r>
            <w:r w:rsidR="00E56D18">
              <w:rPr>
                <w:noProof/>
                <w:webHidden/>
              </w:rPr>
              <w:fldChar w:fldCharType="separate"/>
            </w:r>
            <w:r w:rsidR="00E56D18">
              <w:rPr>
                <w:noProof/>
                <w:webHidden/>
              </w:rPr>
              <w:t>4</w:t>
            </w:r>
            <w:r w:rsidR="00E56D18">
              <w:rPr>
                <w:noProof/>
                <w:webHidden/>
              </w:rPr>
              <w:fldChar w:fldCharType="end"/>
            </w:r>
          </w:hyperlink>
        </w:p>
        <w:p w:rsidR="00E56D18" w:rsidRDefault="00E56D1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4" w:history="1">
            <w:r w:rsidRPr="00207D7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07D74">
              <w:rPr>
                <w:rStyle w:val="Hipervnculo"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18" w:rsidRDefault="00E56D1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5" w:history="1">
            <w:r w:rsidRPr="00207D7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07D74">
              <w:rPr>
                <w:rStyle w:val="Hipervnculo"/>
                <w:noProof/>
              </w:rPr>
              <w:t>Ejecución De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18" w:rsidRDefault="00E56D1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6" w:history="1">
            <w:r w:rsidRPr="00207D7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07D74">
              <w:rPr>
                <w:rStyle w:val="Hipervnculo"/>
                <w:noProof/>
              </w:rPr>
              <w:t>Instalación Del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18" w:rsidRDefault="00E56D1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9638937" w:history="1">
            <w:r w:rsidRPr="00207D74">
              <w:rPr>
                <w:rStyle w:val="Hipervnculo"/>
                <w:noProof/>
              </w:rPr>
              <w:t>Instalación EDUAR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18" w:rsidRDefault="00E56D18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9638938" w:history="1">
            <w:r w:rsidRPr="00207D74">
              <w:rPr>
                <w:rStyle w:val="Hipervnculo"/>
                <w:noProof/>
              </w:rPr>
              <w:t>Instalación FORO – modificar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18" w:rsidRDefault="00E56D18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9638939" w:history="1">
            <w:r w:rsidRPr="00207D7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07D7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4" w:name="_Toc369638933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EDU@R</w:t>
      </w:r>
      <w:r w:rsidRPr="0048373D">
        <w:t xml:space="preserve">, en las configuraciones necesarias para el correcto funcionamiento de la aplicación en un entorno </w:t>
      </w:r>
      <w:r w:rsidR="00470D6B" w:rsidRPr="0048373D">
        <w:t>Distribu</w:t>
      </w:r>
      <w:r w:rsidR="00470D6B">
        <w:t>i</w:t>
      </w:r>
      <w:r w:rsidR="00470D6B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5" w:name="_Toc369638934"/>
      <w:r>
        <w:lastRenderedPageBreak/>
        <w:t>Entorno</w:t>
      </w:r>
      <w:bookmarkEnd w:id="5"/>
    </w:p>
    <w:p w:rsidR="000C1FF1" w:rsidRDefault="000C1FF1">
      <w:pPr>
        <w:spacing w:before="0" w:after="200" w:line="276" w:lineRule="auto"/>
        <w:ind w:firstLine="0"/>
        <w:jc w:val="left"/>
      </w:pPr>
      <w:r>
        <w:t>El sistema EDU@R necesita ser hospedado en un servidor de plataforma Windows que tenga, al menos, las siguientes características instaladas: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</w:p>
    <w:p w:rsidR="00470D6B" w:rsidRDefault="00470D6B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.NET Framework 4.0 o superior.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SQL Server 2012 con Servicios Avanzados, en este caso, puede ser la versión Express, la cual es gratuita y puede descargarse desde </w:t>
      </w:r>
      <w:hyperlink r:id="rId10" w:history="1">
        <w:r w:rsidRPr="000C1FF1">
          <w:rPr>
            <w:rStyle w:val="Hipervnculo"/>
          </w:rPr>
          <w:t>aquí</w:t>
        </w:r>
      </w:hyperlink>
      <w:sdt>
        <w:sdtPr>
          <w:rPr>
            <w:rStyle w:val="Hipervnculo"/>
          </w:rPr>
          <w:id w:val="-674259766"/>
          <w:citation/>
        </w:sdtPr>
        <w:sdtEndPr>
          <w:rPr>
            <w:rStyle w:val="Hipervnculo"/>
            <w:vertAlign w:val="superscript"/>
          </w:rPr>
        </w:sdtEndPr>
        <w:sdtContent>
          <w:r w:rsidR="00FD6C29" w:rsidRPr="00543FD4">
            <w:rPr>
              <w:rStyle w:val="Hipervnculo"/>
              <w:vertAlign w:val="superscript"/>
            </w:rPr>
            <w:fldChar w:fldCharType="begin"/>
          </w:r>
          <w:r w:rsidR="00FD6C29" w:rsidRPr="00543FD4">
            <w:rPr>
              <w:rStyle w:val="Hipervnculo"/>
              <w:vertAlign w:val="superscript"/>
            </w:rPr>
            <w:instrText xml:space="preserve">CITATION Mic13 \l 11274 </w:instrText>
          </w:r>
          <w:r w:rsidR="00FD6C29" w:rsidRPr="00543FD4">
            <w:rPr>
              <w:rStyle w:val="Hipervnculo"/>
              <w:vertAlign w:val="superscript"/>
            </w:rPr>
            <w:fldChar w:fldCharType="separate"/>
          </w:r>
          <w:r w:rsidR="00852157">
            <w:rPr>
              <w:rStyle w:val="Hipervnculo"/>
              <w:noProof/>
              <w:vertAlign w:val="superscript"/>
            </w:rPr>
            <w:t xml:space="preserve"> </w:t>
          </w:r>
          <w:r w:rsidR="00852157" w:rsidRPr="00852157">
            <w:rPr>
              <w:noProof/>
              <w:color w:val="0000FF" w:themeColor="hyperlink"/>
            </w:rPr>
            <w:t>(1)</w:t>
          </w:r>
          <w:r w:rsidR="00FD6C29" w:rsidRPr="00543FD4">
            <w:rPr>
              <w:rStyle w:val="Hipervnculo"/>
              <w:vertAlign w:val="superscript"/>
            </w:rPr>
            <w:fldChar w:fldCharType="end"/>
          </w:r>
        </w:sdtContent>
      </w:sdt>
      <w:r w:rsidRPr="00543FD4">
        <w:rPr>
          <w:vertAlign w:val="superscript"/>
        </w:rPr>
        <w:t xml:space="preserve">, </w:t>
      </w:r>
      <w:r>
        <w:t>o alguna de las versiones pagas del motor.</w:t>
      </w:r>
      <w:r w:rsidR="00E2626B">
        <w:t xml:space="preserve"> Las características necesarias de este producto son las siguientes: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Servicios de motor de base de datos.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Herramientas de administración – básica.</w:t>
      </w:r>
    </w:p>
    <w:p w:rsidR="00C54930" w:rsidRDefault="00C54930" w:rsidP="00C54930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6" w:name="_Toc369638935"/>
      <w:r>
        <w:lastRenderedPageBreak/>
        <w:t>Ejecución De Scripts</w:t>
      </w:r>
      <w:bookmarkEnd w:id="6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7" w:name="_Toc369638936"/>
      <w:r>
        <w:lastRenderedPageBreak/>
        <w:t xml:space="preserve">Instalación </w:t>
      </w:r>
      <w:r>
        <w:t>De Procesos De Importación</w:t>
      </w:r>
    </w:p>
    <w:p w:rsidR="00E56D18" w:rsidRDefault="00E56D18" w:rsidP="00A6082C">
      <w:bookmarkStart w:id="8" w:name="_GoBack"/>
      <w:bookmarkEnd w:id="8"/>
      <w:r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r>
        <w:lastRenderedPageBreak/>
        <w:t>Instalación Del Front-</w:t>
      </w:r>
      <w:proofErr w:type="spellStart"/>
      <w:r>
        <w:t>End</w:t>
      </w:r>
      <w:bookmarkEnd w:id="7"/>
      <w:proofErr w:type="spellEnd"/>
    </w:p>
    <w:p w:rsidR="00F033FE" w:rsidRDefault="0041603B" w:rsidP="0041603B">
      <w:bookmarkStart w:id="9" w:name="_Toc293831062"/>
      <w:bookmarkStart w:id="10" w:name="_Toc293830975"/>
      <w:bookmarkStart w:id="11" w:name="_Toc293830893"/>
      <w:bookmarkStart w:id="12" w:name="_Toc293830720"/>
      <w:bookmarkStart w:id="13" w:name="_Toc293830634"/>
      <w:r>
        <w:t>El archivo</w:t>
      </w:r>
      <w:r w:rsidR="00101AEA">
        <w:t xml:space="preserve"> </w:t>
      </w:r>
      <w:r w:rsidR="00101AEA" w:rsidRPr="00101AEA">
        <w:t>EDUAR.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funcionamiento. E</w:t>
      </w:r>
      <w:r w:rsidR="00101AEA">
        <w:t>sta aplicación es la principal.</w:t>
      </w:r>
    </w:p>
    <w:p w:rsidR="00101AEA" w:rsidRDefault="00101AEA" w:rsidP="00101AEA">
      <w:r>
        <w:t>El archivo EDUAR-Foro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14" w:name="_Toc369638937"/>
      <w:r>
        <w:t>Instalación EDUAR</w:t>
      </w:r>
      <w:bookmarkEnd w:id="14"/>
      <w:r>
        <w:t xml:space="preserve"> </w:t>
      </w:r>
    </w:p>
    <w:p w:rsidR="00C07E47" w:rsidRDefault="00470D6B" w:rsidP="00470D6B">
      <w:pPr>
        <w:rPr>
          <w:b/>
        </w:rPr>
      </w:pPr>
      <w:r>
        <w:t xml:space="preserve">Se debe ejecutar el archivo EDUAR.exe. Una vez se presenta la </w:t>
      </w:r>
      <w:r w:rsidR="00C07E47">
        <w:t>primera</w:t>
      </w:r>
      <w:r>
        <w:t xml:space="preserve"> pantalla, damos al botón </w:t>
      </w:r>
      <w:r>
        <w:rPr>
          <w:b/>
        </w:rPr>
        <w:t>Siguiente</w:t>
      </w:r>
    </w:p>
    <w:p w:rsidR="00C07E47" w:rsidRDefault="00C07E47" w:rsidP="00283663">
      <w:pPr>
        <w:jc w:val="center"/>
      </w:pPr>
      <w:r>
        <w:rPr>
          <w:noProof/>
        </w:rPr>
        <w:drawing>
          <wp:inline distT="0" distB="0" distL="0" distR="0" wp14:anchorId="58B77ECF" wp14:editId="1288BD05">
            <wp:extent cx="3076354" cy="25246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354" cy="25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47" w:rsidRDefault="00C07E47" w:rsidP="009F2BF1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</w:t>
      </w:r>
      <w:r>
        <w:rPr>
          <w:noProof/>
        </w:rPr>
        <w:t>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Directorio Virtual</w:t>
      </w:r>
      <w:r>
        <w:t xml:space="preserve">: </w:t>
      </w:r>
      <w:r w:rsidRPr="00C07E47">
        <w:rPr>
          <w:b/>
        </w:rPr>
        <w:t>EDUAR</w:t>
      </w:r>
      <w:r w:rsidRPr="00C07E47">
        <w:rPr>
          <w:b/>
        </w:rPr>
        <w:t>.</w:t>
      </w:r>
      <w:r w:rsidRPr="00C07E47">
        <w:rPr>
          <w:b/>
        </w:rPr>
        <w:t>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Grupo de Aplicaciones</w:t>
      </w:r>
      <w:r>
        <w:t xml:space="preserve">: </w:t>
      </w:r>
      <w:proofErr w:type="spellStart"/>
      <w:r>
        <w:rPr>
          <w:b/>
        </w:rPr>
        <w:t>DefaultAppPool</w:t>
      </w:r>
      <w:proofErr w:type="spellEnd"/>
    </w:p>
    <w:p w:rsidR="00F033FE" w:rsidRDefault="00283663" w:rsidP="00283663">
      <w:pPr>
        <w:jc w:val="center"/>
      </w:pPr>
      <w:r>
        <w:rPr>
          <w:noProof/>
        </w:rPr>
        <w:drawing>
          <wp:inline distT="0" distB="0" distL="0" distR="0" wp14:anchorId="22C818EC" wp14:editId="7170E0BC">
            <wp:extent cx="3125972" cy="256536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821" cy="25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F301A" w:rsidP="00AF301A">
      <w:pPr>
        <w:jc w:val="center"/>
      </w:pPr>
      <w:r>
        <w:rPr>
          <w:noProof/>
        </w:rPr>
        <w:lastRenderedPageBreak/>
        <w:drawing>
          <wp:inline distT="0" distB="0" distL="0" distR="0" wp14:anchorId="126A85AF" wp14:editId="1B9747F1">
            <wp:extent cx="3388242" cy="2780604"/>
            <wp:effectExtent l="0" t="0" r="317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509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A" w:rsidRDefault="00AF301A" w:rsidP="00AF301A">
      <w:r>
        <w:t>Una vez el sistema termine la instalación, se muestra la pantalla:</w:t>
      </w:r>
    </w:p>
    <w:p w:rsidR="00AF301A" w:rsidRDefault="00AF301A" w:rsidP="00AF301A">
      <w:pPr>
        <w:jc w:val="center"/>
      </w:pPr>
      <w:r>
        <w:rPr>
          <w:noProof/>
        </w:rPr>
        <w:drawing>
          <wp:inline distT="0" distB="0" distL="0" distR="0" wp14:anchorId="15AFB954" wp14:editId="116577A7">
            <wp:extent cx="3377214" cy="27715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12" cy="27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bookmarkEnd w:id="9"/>
    <w:bookmarkEnd w:id="10"/>
    <w:bookmarkEnd w:id="11"/>
    <w:bookmarkEnd w:id="12"/>
    <w:bookmarkEnd w:id="13"/>
    <w:p w:rsidR="00001B09" w:rsidRDefault="00001B09">
      <w:pPr>
        <w:spacing w:before="0" w:after="200" w:line="276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:rsidR="00001B09" w:rsidRDefault="00001B09" w:rsidP="00001B09">
      <w:pPr>
        <w:pStyle w:val="Ttulo2"/>
      </w:pPr>
      <w:bookmarkStart w:id="15" w:name="_Toc369638938"/>
      <w:r>
        <w:lastRenderedPageBreak/>
        <w:t xml:space="preserve">Instalación </w:t>
      </w:r>
      <w:r>
        <w:t>FORO</w:t>
      </w:r>
      <w:r>
        <w:t xml:space="preserve"> </w:t>
      </w:r>
      <w:r w:rsidR="001C776C">
        <w:t>– modificar imágenes</w:t>
      </w:r>
      <w:bookmarkEnd w:id="15"/>
    </w:p>
    <w:p w:rsidR="00001B09" w:rsidRDefault="00001B09" w:rsidP="00001B09">
      <w:pPr>
        <w:rPr>
          <w:b/>
        </w:rPr>
      </w:pPr>
      <w:r>
        <w:t>Se debe ejecutar el archivo EDUAR</w:t>
      </w:r>
      <w:r w:rsidR="00E46EC8">
        <w:t>-Foro</w:t>
      </w:r>
      <w:r>
        <w:t xml:space="preserve">.exe. Una vez se presenta la primera pantalla, damos al botón </w:t>
      </w:r>
      <w:r>
        <w:rPr>
          <w:b/>
        </w:rPr>
        <w:t>Siguiente</w:t>
      </w:r>
    </w:p>
    <w:p w:rsidR="00001B09" w:rsidRDefault="00001B09" w:rsidP="00001B09">
      <w:pPr>
        <w:jc w:val="center"/>
      </w:pPr>
      <w:r>
        <w:rPr>
          <w:noProof/>
        </w:rPr>
        <w:drawing>
          <wp:inline distT="0" distB="0" distL="0" distR="0" wp14:anchorId="7CABF49E" wp14:editId="6BD43F04">
            <wp:extent cx="3076354" cy="25246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354" cy="25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proofErr w:type="spellStart"/>
      <w:r>
        <w:rPr>
          <w:b/>
        </w:rPr>
        <w:t>DefaultAppPool</w:t>
      </w:r>
      <w:proofErr w:type="spellEnd"/>
    </w:p>
    <w:p w:rsidR="00001B09" w:rsidRDefault="00001B09" w:rsidP="00001B09">
      <w:pPr>
        <w:jc w:val="center"/>
      </w:pPr>
      <w:r>
        <w:rPr>
          <w:noProof/>
        </w:rPr>
        <w:drawing>
          <wp:inline distT="0" distB="0" distL="0" distR="0" wp14:anchorId="488272C4" wp14:editId="4F799BD9">
            <wp:extent cx="3125972" cy="256536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821" cy="25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001B09" w:rsidP="00001B09">
      <w:pPr>
        <w:jc w:val="center"/>
      </w:pPr>
      <w:r>
        <w:rPr>
          <w:noProof/>
        </w:rPr>
        <w:lastRenderedPageBreak/>
        <w:drawing>
          <wp:inline distT="0" distB="0" distL="0" distR="0" wp14:anchorId="075CBB16" wp14:editId="0B81FA03">
            <wp:extent cx="3388242" cy="2780604"/>
            <wp:effectExtent l="0" t="0" r="317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509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001B09" w:rsidP="00001B09">
      <w:pPr>
        <w:jc w:val="center"/>
      </w:pPr>
      <w:r>
        <w:rPr>
          <w:noProof/>
        </w:rPr>
        <w:drawing>
          <wp:inline distT="0" distB="0" distL="0" distR="0" wp14:anchorId="1460EF5A" wp14:editId="65CB1441">
            <wp:extent cx="3377214" cy="277155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12" cy="27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A57F8C" w:rsidRDefault="00A57F8C" w:rsidP="00001B09">
      <w:pPr>
        <w:rPr>
          <w:lang w:val="es-ES"/>
        </w:rPr>
      </w:pPr>
      <w:r>
        <w:rPr>
          <w:lang w:val="es-ES"/>
        </w:rPr>
        <w:br w:type="page"/>
      </w:r>
    </w:p>
    <w:bookmarkStart w:id="16" w:name="_Toc369638939" w:displacedByCustomXml="next"/>
    <w:sdt>
      <w:sdtPr>
        <w:id w:val="-125932132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</w:sdtEndPr>
      <w:sdtContent>
        <w:p w:rsidR="00FD6C29" w:rsidRDefault="00FD6C29" w:rsidP="00DF1931">
          <w:pPr>
            <w:pStyle w:val="Ttulo1"/>
            <w:numPr>
              <w:ilvl w:val="0"/>
              <w:numId w:val="1"/>
            </w:numPr>
          </w:pPr>
          <w:r w:rsidRPr="00A57F8C">
            <w:t>Bibliografía</w:t>
          </w:r>
          <w:bookmarkEnd w:id="16"/>
        </w:p>
        <w:sdt>
          <w:sdtPr>
            <w:id w:val="111145805"/>
            <w:bibliography/>
          </w:sdtPr>
          <w:sdtEndPr/>
          <w:sdtContent>
            <w:p w:rsidR="00852157" w:rsidRDefault="00FD6C29" w:rsidP="00852157">
              <w:pPr>
                <w:pStyle w:val="Bibliografa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52157">
                <w:rPr>
                  <w:noProof/>
                  <w:lang w:val="es-ES"/>
                </w:rPr>
                <w:t xml:space="preserve">1. </w:t>
              </w:r>
              <w:r w:rsidR="00852157">
                <w:rPr>
                  <w:b/>
                  <w:bCs/>
                  <w:noProof/>
                  <w:lang w:val="es-ES"/>
                </w:rPr>
                <w:t>Microsoft.</w:t>
              </w:r>
              <w:r w:rsidR="00852157">
                <w:rPr>
                  <w:noProof/>
                  <w:lang w:val="es-ES"/>
                </w:rPr>
                <w:t xml:space="preserve"> [En línea] [Citado el: 08 de Octubre de 2013.] http://download.microsoft.com/download/4/B/C/4BC33DCA-7BFC-40FF-BE76-07BF38DCD029/ESN/x64/SQLEXPRADV_x64_ESN.exe.</w:t>
              </w:r>
            </w:p>
            <w:p w:rsidR="00852157" w:rsidRDefault="00852157" w:rsidP="00852157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Pastorino, Laura.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La Plantilla. </w:t>
              </w:r>
              <w:r>
                <w:rPr>
                  <w:noProof/>
                </w:rPr>
                <w:t>Córdoba : BLPM, 2011.</w:t>
              </w:r>
            </w:p>
            <w:p w:rsidR="00FD6C29" w:rsidRDefault="00FD6C29" w:rsidP="0085215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D6C29" w:rsidRDefault="00FD6C29" w:rsidP="00FD6C29">
      <w:pPr>
        <w:ind w:firstLine="0"/>
      </w:pPr>
    </w:p>
    <w:sectPr w:rsidR="00FD6C29" w:rsidSect="00983420">
      <w:headerReference w:type="default" r:id="rId15"/>
      <w:footerReference w:type="default" r:id="rId16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0C7" w:rsidRDefault="002C00C7" w:rsidP="0021037F">
      <w:r>
        <w:separator/>
      </w:r>
    </w:p>
  </w:endnote>
  <w:endnote w:type="continuationSeparator" w:id="0">
    <w:p w:rsidR="002C00C7" w:rsidRDefault="002C00C7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2C00C7">
            <w:fldChar w:fldCharType="begin"/>
          </w:r>
          <w:r w:rsidR="002C00C7">
            <w:instrText xml:space="preserve"> STYLEREF  "1"  </w:instrText>
          </w:r>
          <w:r w:rsidR="00E56D18">
            <w:fldChar w:fldCharType="separate"/>
          </w:r>
          <w:r w:rsidR="00A6082C">
            <w:rPr>
              <w:noProof/>
            </w:rPr>
            <w:t>Instalación Del Front-End</w:t>
          </w:r>
          <w:r w:rsidR="002C00C7">
            <w:rPr>
              <w:noProof/>
            </w:rPr>
            <w:fldChar w:fldCharType="end"/>
          </w:r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EF15BE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A6082C" w:rsidRPr="00A6082C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8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802F0E">
      <w:rPr>
        <w:i/>
        <w:noProof/>
        <w:sz w:val="16"/>
        <w:szCs w:val="16"/>
      </w:rPr>
      <w:t>BLMP_Instructivo De Seteo Del Entorno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802F0E">
      <w:rPr>
        <w:i/>
        <w:noProof/>
        <w:sz w:val="16"/>
        <w:szCs w:val="16"/>
      </w:rPr>
      <w:t>70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0C7" w:rsidRDefault="002C00C7" w:rsidP="0021037F">
      <w:r>
        <w:separator/>
      </w:r>
    </w:p>
  </w:footnote>
  <w:footnote w:type="continuationSeparator" w:id="0">
    <w:p w:rsidR="002C00C7" w:rsidRDefault="002C00C7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050FF"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7C2A2732" wp14:editId="782E997A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2C00C7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5546C5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50FF"/>
    <w:rsid w:val="00070D4B"/>
    <w:rsid w:val="00086147"/>
    <w:rsid w:val="000B2AA5"/>
    <w:rsid w:val="000B605F"/>
    <w:rsid w:val="000C1FF1"/>
    <w:rsid w:val="000F3E98"/>
    <w:rsid w:val="00101AEA"/>
    <w:rsid w:val="001076C0"/>
    <w:rsid w:val="00135DFD"/>
    <w:rsid w:val="00145696"/>
    <w:rsid w:val="00145D18"/>
    <w:rsid w:val="001645E6"/>
    <w:rsid w:val="0017126E"/>
    <w:rsid w:val="001B5CE4"/>
    <w:rsid w:val="001C776C"/>
    <w:rsid w:val="0021037F"/>
    <w:rsid w:val="002158CF"/>
    <w:rsid w:val="0025547B"/>
    <w:rsid w:val="00256449"/>
    <w:rsid w:val="00256C9C"/>
    <w:rsid w:val="00283663"/>
    <w:rsid w:val="002B67EE"/>
    <w:rsid w:val="002C00C7"/>
    <w:rsid w:val="00334896"/>
    <w:rsid w:val="00337455"/>
    <w:rsid w:val="0037101A"/>
    <w:rsid w:val="00381AFC"/>
    <w:rsid w:val="003B3BFB"/>
    <w:rsid w:val="003F24BE"/>
    <w:rsid w:val="003F7611"/>
    <w:rsid w:val="0041603B"/>
    <w:rsid w:val="00416C8D"/>
    <w:rsid w:val="004358C0"/>
    <w:rsid w:val="004371F1"/>
    <w:rsid w:val="0044357C"/>
    <w:rsid w:val="00444A37"/>
    <w:rsid w:val="0044641B"/>
    <w:rsid w:val="00462AFE"/>
    <w:rsid w:val="0046322D"/>
    <w:rsid w:val="004635FE"/>
    <w:rsid w:val="00470D6B"/>
    <w:rsid w:val="004779D5"/>
    <w:rsid w:val="00482414"/>
    <w:rsid w:val="00483530"/>
    <w:rsid w:val="0048373D"/>
    <w:rsid w:val="004C72DF"/>
    <w:rsid w:val="004C7645"/>
    <w:rsid w:val="004D0533"/>
    <w:rsid w:val="004D2F4C"/>
    <w:rsid w:val="00541610"/>
    <w:rsid w:val="00543FD4"/>
    <w:rsid w:val="0055453F"/>
    <w:rsid w:val="005C3A36"/>
    <w:rsid w:val="005C6902"/>
    <w:rsid w:val="005E1A42"/>
    <w:rsid w:val="005E2379"/>
    <w:rsid w:val="006420E0"/>
    <w:rsid w:val="00646598"/>
    <w:rsid w:val="00665709"/>
    <w:rsid w:val="006969D2"/>
    <w:rsid w:val="006B2BE6"/>
    <w:rsid w:val="006C1639"/>
    <w:rsid w:val="006E7C77"/>
    <w:rsid w:val="006F669E"/>
    <w:rsid w:val="0073525E"/>
    <w:rsid w:val="00736904"/>
    <w:rsid w:val="007563FD"/>
    <w:rsid w:val="00763A77"/>
    <w:rsid w:val="00763AE6"/>
    <w:rsid w:val="00781EC7"/>
    <w:rsid w:val="007A6AEF"/>
    <w:rsid w:val="007B2627"/>
    <w:rsid w:val="007F24A8"/>
    <w:rsid w:val="00802F0E"/>
    <w:rsid w:val="008102B9"/>
    <w:rsid w:val="008408C4"/>
    <w:rsid w:val="0084472E"/>
    <w:rsid w:val="00852157"/>
    <w:rsid w:val="00857DB7"/>
    <w:rsid w:val="008769F6"/>
    <w:rsid w:val="008819F0"/>
    <w:rsid w:val="00895FE1"/>
    <w:rsid w:val="008E1025"/>
    <w:rsid w:val="008E2508"/>
    <w:rsid w:val="008F2ACF"/>
    <w:rsid w:val="008F4CA3"/>
    <w:rsid w:val="00903ED6"/>
    <w:rsid w:val="00911007"/>
    <w:rsid w:val="00916977"/>
    <w:rsid w:val="009360AF"/>
    <w:rsid w:val="0094061B"/>
    <w:rsid w:val="00944C55"/>
    <w:rsid w:val="0095666B"/>
    <w:rsid w:val="00977679"/>
    <w:rsid w:val="00983420"/>
    <w:rsid w:val="00990783"/>
    <w:rsid w:val="009B4117"/>
    <w:rsid w:val="009E3F38"/>
    <w:rsid w:val="009E696F"/>
    <w:rsid w:val="009F2BF1"/>
    <w:rsid w:val="00A00AAC"/>
    <w:rsid w:val="00A57F8C"/>
    <w:rsid w:val="00A6082C"/>
    <w:rsid w:val="00A654FC"/>
    <w:rsid w:val="00A74EE2"/>
    <w:rsid w:val="00A8702E"/>
    <w:rsid w:val="00A87C7B"/>
    <w:rsid w:val="00AA7E97"/>
    <w:rsid w:val="00AE4479"/>
    <w:rsid w:val="00AE6924"/>
    <w:rsid w:val="00AF301A"/>
    <w:rsid w:val="00AF7362"/>
    <w:rsid w:val="00B04FF2"/>
    <w:rsid w:val="00B24331"/>
    <w:rsid w:val="00B30063"/>
    <w:rsid w:val="00B406ED"/>
    <w:rsid w:val="00B50543"/>
    <w:rsid w:val="00B526C0"/>
    <w:rsid w:val="00B5471B"/>
    <w:rsid w:val="00B723BA"/>
    <w:rsid w:val="00B772F7"/>
    <w:rsid w:val="00BE5F4E"/>
    <w:rsid w:val="00BF670E"/>
    <w:rsid w:val="00C073B5"/>
    <w:rsid w:val="00C07E47"/>
    <w:rsid w:val="00C42F3F"/>
    <w:rsid w:val="00C54930"/>
    <w:rsid w:val="00C61D02"/>
    <w:rsid w:val="00C671ED"/>
    <w:rsid w:val="00C77C11"/>
    <w:rsid w:val="00CB18BF"/>
    <w:rsid w:val="00CC153B"/>
    <w:rsid w:val="00CC6F00"/>
    <w:rsid w:val="00CE6132"/>
    <w:rsid w:val="00D23696"/>
    <w:rsid w:val="00D90CE1"/>
    <w:rsid w:val="00D93856"/>
    <w:rsid w:val="00DA0CAC"/>
    <w:rsid w:val="00DB4DFB"/>
    <w:rsid w:val="00DB7931"/>
    <w:rsid w:val="00DF1931"/>
    <w:rsid w:val="00E05ACE"/>
    <w:rsid w:val="00E2626B"/>
    <w:rsid w:val="00E34CF1"/>
    <w:rsid w:val="00E46EC8"/>
    <w:rsid w:val="00E56D18"/>
    <w:rsid w:val="00E77E2D"/>
    <w:rsid w:val="00E966A2"/>
    <w:rsid w:val="00ED7182"/>
    <w:rsid w:val="00EE2F1C"/>
    <w:rsid w:val="00EF15BE"/>
    <w:rsid w:val="00F033FE"/>
    <w:rsid w:val="00F37F8F"/>
    <w:rsid w:val="00F63888"/>
    <w:rsid w:val="00F7510D"/>
    <w:rsid w:val="00F908E9"/>
    <w:rsid w:val="00FC3136"/>
    <w:rsid w:val="00FD6C29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download.microsoft.com/download/4/B/C/4BC33DCA-7BFC-40FF-BE76-07BF38DCD029/ESN/x64/SQLEXPRADV_x64_ESN.ex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A59A5"/>
    <w:rsid w:val="001A7AF4"/>
    <w:rsid w:val="001D7590"/>
    <w:rsid w:val="00444732"/>
    <w:rsid w:val="00552CB4"/>
    <w:rsid w:val="007E3D65"/>
    <w:rsid w:val="008173AB"/>
    <w:rsid w:val="009C67F3"/>
    <w:rsid w:val="009E0EA4"/>
    <w:rsid w:val="00C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2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C3DBC6D-1979-4AA5-A54B-B8C94740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906</TotalTime>
  <Pages>12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creator>Laupra Pastorino</dc:creator>
  <cp:lastModifiedBy>Laura</cp:lastModifiedBy>
  <cp:revision>111</cp:revision>
  <dcterms:created xsi:type="dcterms:W3CDTF">2011-05-28T02:43:00Z</dcterms:created>
  <dcterms:modified xsi:type="dcterms:W3CDTF">2013-10-16T01:20:00Z</dcterms:modified>
</cp:coreProperties>
</file>