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Fundamentos da Fé  ·  Curso «Identidade em Cristo»  ·  Módulo 1 — Quem Somos em Cristo</w:t>
      </w:r>
    </w:p>
    <w:p/>
    <w:p>
      <w:pPr>
        <w:jc w:val="center"/>
      </w:pPr>
      <w:r>
        <w:rPr>
          <w:rFonts w:ascii="Garamond" w:hAnsi="Garamond"/>
          <w:b/>
          <w:color w:val="2E7D4F"/>
          <w:sz w:val="26"/>
        </w:rPr>
        <w:t>APOSTILA N.º  28</w:t>
      </w:r>
    </w:p>
    <w:p>
      <w:pPr>
        <w:jc w:val="center"/>
      </w:pPr>
      <w:r>
        <w:rPr>
          <w:rFonts w:ascii="Garamond" w:hAnsi="Garamond"/>
          <w:b/>
          <w:color w:val="1B3A5C"/>
          <w:sz w:val="56"/>
        </w:rPr>
        <w:t>Nova Criatura em Cristo</w:t>
      </w:r>
    </w:p>
    <w:p>
      <w:pPr>
        <w:jc w:val="center"/>
      </w:pPr>
      <w:r>
        <w:rPr>
          <w:rFonts w:ascii="Garamond" w:hAnsi="Garamond"/>
          <w:i/>
          <w:color w:val="1A1A1A"/>
          <w:sz w:val="26"/>
        </w:rPr>
        <w:t>Fundamentos bíblicos e aplicações pastorais sobre nova criatura em cristo.</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EBE-APO-028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Nova Criatura em Cristo.</w:t>
      </w:r>
    </w:p>
    <w:p>
      <w:pPr>
        <w:spacing w:after="40"/>
        <w:ind w:left="454" w:hanging="283"/>
        <w:jc w:val="both"/>
      </w:pPr>
      <w:r>
        <w:rPr>
          <w:rFonts w:ascii="Garamond" w:hAnsi="Garamond"/>
          <w:b/>
          <w:color w:val="2E7D4F"/>
          <w:sz w:val="24"/>
        </w:rPr>
        <w:t xml:space="preserve">•  </w:t>
      </w:r>
      <w:r>
        <w:rPr>
          <w:rFonts w:ascii="Garamond" w:hAnsi="Garamond"/>
          <w:sz w:val="24"/>
        </w:rPr>
        <w:t>Curso: Identidade em Cristo.</w:t>
      </w:r>
    </w:p>
    <w:p>
      <w:pPr>
        <w:spacing w:after="40"/>
        <w:ind w:left="454" w:hanging="283"/>
        <w:jc w:val="both"/>
      </w:pPr>
      <w:r>
        <w:rPr>
          <w:rFonts w:ascii="Garamond" w:hAnsi="Garamond"/>
          <w:b/>
          <w:color w:val="2E7D4F"/>
          <w:sz w:val="24"/>
        </w:rPr>
        <w:t xml:space="preserve">•  </w:t>
      </w:r>
      <w:r>
        <w:rPr>
          <w:rFonts w:ascii="Garamond" w:hAnsi="Garamond"/>
          <w:sz w:val="24"/>
        </w:rPr>
        <w:t>Módulo: 1 — Quem Somos em Cristo.</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EBE-APO-028.</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Nova Criatura em Cristo, dentro do módulo Quem Somos em Cristo, no curso Identidade em Cristo. O seu propósito é conduzir o aluno a compreender a nova identidade recebida pela união com Cristo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Nova Criatura em Cristo, o aluno não está apenas a recolher definições; está a aprender a discernir como o evangelho molda convicções, afectos, decisões e relações. A ênfase específica desta lição é nova criação inaugurada pela união com Cristo.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Quem Somos em Cristo aprofunda um aspecto indispensável da formação cristã inicial, enquanto a escola Escola de Fundamentos da Fé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Nova Criatura em Cristo no contexto do curso Identidade em Cristo.</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Nova Criatura em Cristo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Nova Criatura em Cristo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Nova Criatura em Cristo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“Sendo, pois, justificados pela fé, temos paz com Deus por nosso Senhor Jesus Cristo.”</w:t>
      </w:r>
      <w:r>
        <w:rPr>
          <w:rFonts w:ascii="Garamond" w:hAnsi="Garamond"/>
          <w:i/>
          <w:color w:val="2E7D4F"/>
          <w:sz w:val="20"/>
        </w:rPr>
        <w:t xml:space="preserve">  (Romanos 5.1,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João 15.1-17; Romanos 8.1-17; 2 Coríntios 5.14-21</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Nova Criatura em Cristo,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Identidade em Cristo, mas nem sempre percebem as implicações de Nova Criatura em Cristo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kainē ktisis e às conexões com adopção, justificação, pertença, missão e propósito.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Nova Criatura em Cristo está na unidade entre revelação e resposta. Deus fala antes de exigir; Deus promete antes de chamar; Deus revela o Seu carácter antes de formar o Seu povo. A passagem de estudo (João 15.1-17; Romanos 8.1-17; 2 Coríntios 5.14-21)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“Sendo, pois, justificados pela fé, temos paz com Deus por nosso Senhor Jesus Cristo.” (Romanos 5.1, ARC). A força do texto não está apenas na sua beleza devocional, mas no modo como situa Nova Criatura em Cristo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Nova Criatura em Cristo por meio de narrativas. Saulo de tarso evidencia transformação de perseguidor em apóstolo.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Nova Criatura em Cristo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Nova Criatura em Cristo não pertence apenas à esfera privada. A verdade estudada reorganiza culto, comunhão, aconselhamento, missão e cuidado mútuo. Paulo, Pedro restaurado e o filho pródigo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Nova Criatura em Cristo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“Assim que, se alguém está em Cristo, nova criatura é: as coisas velhas já passaram; eis que tudo se fez novo.”</w:t>
      </w:r>
      <w:r>
        <w:rPr>
          <w:rFonts w:ascii="Garamond" w:hAnsi="Garamond"/>
          <w:i/>
          <w:color w:val="2E7D4F"/>
          <w:sz w:val="20"/>
        </w:rPr>
        <w:t xml:space="preserve">  (2 Coríntios 5.17, ARC)</w:t>
      </w:r>
    </w:p>
    <w:p>
      <w:pPr>
        <w:spacing w:before="120" w:after="120"/>
        <w:ind w:left="850" w:right="567"/>
        <w:jc w:val="both"/>
      </w:pPr>
      <w:r>
        <w:rPr>
          <w:rFonts w:ascii="Garamond" w:hAnsi="Garamond"/>
          <w:i/>
          <w:color w:val="555555"/>
          <w:sz w:val="22"/>
        </w:rPr>
        <w:t>“Mas a todos quantos o receberam deu-lhes o poder de serem feitos filhos de Deus: aos que crêem no seu nome.”</w:t>
      </w:r>
      <w:r>
        <w:rPr>
          <w:rFonts w:ascii="Garamond" w:hAnsi="Garamond"/>
          <w:i/>
          <w:color w:val="2E7D4F"/>
          <w:sz w:val="20"/>
        </w:rPr>
        <w:t xml:space="preserve">  (João 1.12, ARC)</w:t>
      </w:r>
    </w:p>
    <w:p>
      <w:pPr>
        <w:spacing w:before="120" w:after="120"/>
        <w:ind w:left="850" w:right="567"/>
        <w:jc w:val="both"/>
      </w:pPr>
      <w:r>
        <w:rPr>
          <w:rFonts w:ascii="Garamond" w:hAnsi="Garamond"/>
          <w:i/>
          <w:color w:val="555555"/>
          <w:sz w:val="22"/>
        </w:rPr>
        <w:t>“Sendo, pois, justificados pela fé, temos paz com Deus por nosso Senhor Jesus Cristo.”</w:t>
      </w:r>
      <w:r>
        <w:rPr>
          <w:rFonts w:ascii="Garamond" w:hAnsi="Garamond"/>
          <w:i/>
          <w:color w:val="2E7D4F"/>
          <w:sz w:val="20"/>
        </w:rPr>
        <w:t xml:space="preserve">  (Romanos 5.1, ARC)</w:t>
      </w:r>
    </w:p>
    <w:p>
      <w:pPr>
        <w:spacing w:before="120" w:after="120"/>
        <w:ind w:left="850" w:right="567"/>
        <w:jc w:val="both"/>
      </w:pPr>
      <w:r>
        <w:rPr>
          <w:rFonts w:ascii="Garamond" w:hAnsi="Garamond"/>
          <w:i/>
          <w:color w:val="555555"/>
          <w:sz w:val="22"/>
        </w:rPr>
        <w:t>“Portanto, agora, nenhuma condenação há para os que estão em Cristo Jesus, que não andam segundo a carne, mas segundo o espírito.”</w:t>
      </w:r>
      <w:r>
        <w:rPr>
          <w:rFonts w:ascii="Garamond" w:hAnsi="Garamond"/>
          <w:i/>
          <w:color w:val="2E7D4F"/>
          <w:sz w:val="20"/>
        </w:rPr>
        <w:t xml:space="preserve">  (Romanos 8.1, ARC)</w:t>
      </w:r>
    </w:p>
    <w:p>
      <w:pPr>
        <w:spacing w:before="120" w:after="120"/>
        <w:ind w:left="850" w:right="567"/>
        <w:jc w:val="both"/>
      </w:pPr>
      <w:r>
        <w:rPr>
          <w:rFonts w:ascii="Garamond" w:hAnsi="Garamond"/>
          <w:i/>
          <w:color w:val="555555"/>
          <w:sz w:val="22"/>
        </w:rPr>
        <w:t>“Mas vós sois a geração eleita, o sacerdócio real, a nação santa, o povo adquirido.”</w:t>
      </w:r>
      <w:r>
        <w:rPr>
          <w:rFonts w:ascii="Garamond" w:hAnsi="Garamond"/>
          <w:i/>
          <w:color w:val="2E7D4F"/>
          <w:sz w:val="20"/>
        </w:rPr>
        <w:t xml:space="preserve">  (1 Pedro 2.9,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Nova Criatura em Cristo exige definições cuidadosas. O termo kainē ktisis ajuda a nomear a dimensão central do tema: nova criação inaugurada pela união com Cristo.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Identidade em Cristo, este tema dialoga especialmente com adopção, justificação, pertença, missão e propósito. Cada uma dessas áreas ilumina uma faceta do discipulado. Quando o aluno compreende as ligações, deixa de estudar apostilas como assuntos soltos e passa a perceber a arquitectura da formação cristã. Nova Criatura em Cristo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Nova Criatura em Cristo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Nova Criatura em Cristo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Nova Criatura em Cristo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Nova Criatura em Cristo é compreendido, nesta apostila, como o ensino bíblico pelo qual Deus orienta o discípulo a reconhecer nova criação inaugurada pela união com Cristo,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Nova Criatura em Cristo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Nova Criatura em Cristo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Nova Criatura em Cristo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Nova Criatura em Cristo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Nova Criatura em Cristo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Nova Criatura em Cristo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Nova Criatura em Cristo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Nova Criatura em Cristo,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Nova Criatura em Cristo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Nova Criatura em Cristo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Nova Criatura em Cristo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Nova Criatura em Cristo,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Nova Criatura em Cristo como parte essencial da formação cristã proposta no módulo Quem Somos em Cristo.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“Portanto, agora, nenhuma condenação há para os que estão em Cristo Jesus, que não andam segundo a carne, mas segundo o espírito.”</w:t>
      </w:r>
      <w:r>
        <w:rPr>
          <w:rFonts w:ascii="Garamond" w:hAnsi="Garamond"/>
          <w:i/>
          <w:color w:val="2E7D4F"/>
          <w:sz w:val="20"/>
        </w:rPr>
        <w:t xml:space="preserve">  (Romanos 8.1,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Nova Criatura em Cristo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Nova Criatura em Cristo?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adopção, justificação, pertença, missão e propósito?</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Nova Criatura em Cristo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Nova Criatura em Cristo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João 15.1-17; Romanos 8.1-17; 2 Coríntios 5.14-21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Filhos e Filhas de Deus. Para se preparar, leia previamente João 15.1-17; Romanos 8.1-17; 2 Coríntios 5.14-21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Nova Criatura em Cristo e Filhos e Filhas de Deus?</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kainē ktisis</w:t>
            </w:r>
          </w:p>
        </w:tc>
        <w:tc>
          <w:tcPr>
            <w:tcW w:type="dxa" w:w="4394"/>
          </w:tcPr>
          <w:p>
            <w:r>
              <w:rPr>
                <w:rFonts w:ascii="Garamond" w:hAnsi="Garamond"/>
                <w:sz w:val="20"/>
              </w:rPr>
              <w:t>Nova criação inaugurada pela união com cristo.</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Packer, J. I. O Conhecimento de Deus. São Paulo: Mundo Cristão, 1987.</w:t>
      </w:r>
    </w:p>
    <w:p>
      <w:pPr>
        <w:spacing w:after="40"/>
        <w:ind w:left="454" w:hanging="283"/>
        <w:jc w:val="both"/>
      </w:pPr>
      <w:r>
        <w:rPr>
          <w:rFonts w:ascii="Garamond" w:hAnsi="Garamond"/>
          <w:b/>
          <w:color w:val="2E7D4F"/>
          <w:sz w:val="24"/>
        </w:rPr>
        <w:t xml:space="preserve">•  </w:t>
      </w:r>
      <w:r>
        <w:rPr>
          <w:rFonts w:ascii="Garamond" w:hAnsi="Garamond"/>
          <w:sz w:val="24"/>
        </w:rPr>
        <w:t>Stott, John. A Mensagem de Efésios. São Paulo: ABU, 2001.</w:t>
      </w:r>
    </w:p>
    <w:p>
      <w:pPr>
        <w:spacing w:after="40"/>
        <w:ind w:left="454" w:hanging="283"/>
        <w:jc w:val="both"/>
      </w:pPr>
      <w:r>
        <w:rPr>
          <w:rFonts w:ascii="Garamond" w:hAnsi="Garamond"/>
          <w:b/>
          <w:color w:val="2E7D4F"/>
          <w:sz w:val="24"/>
        </w:rPr>
        <w:t xml:space="preserve">•  </w:t>
      </w:r>
      <w:r>
        <w:rPr>
          <w:rFonts w:ascii="Garamond" w:hAnsi="Garamond"/>
          <w:sz w:val="24"/>
        </w:rPr>
        <w:t>Ferguson, Sinclair. O Cristão Completo. São Paulo: Fiel, 2018.</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EBE-APO-028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Nova Criatura em Cristo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