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1 — 1 Coríntios: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Divisões na Igreja de Corinto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divisões na igreja de corinto.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Divisões na Igreja de Corinto.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Coríntios: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Divisões na Igreja de Corinto, no curso 1 e 2 Coríntios, dentro do módulo 1 Coríntios: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Coríntios como correcção pastoral de uma igreja dotada, dividida e necessitada da cruz.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Divisões na Igreja de Corinto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Divisões na Igreja de Corinto,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Divisões na Igreja de Corinto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Divisões na Igreja de Corinto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Divisões na Igreja de Corinto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Divisões na Igreja de Corinto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Divisões na Igreja de Corinto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Divisões na Igreja de Corinto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As Divisões na Igreja de Corinto,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Divisões na Igreja de Corinto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Divisões na Igreja de Corinto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Divisões na Igreja de Corinto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Divisões na Igreja de Corinto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Coríntios como correcção pastoral de uma igreja dotada, dividida e necessitada da cruz.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Divisões na Igreja de Corinto,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Divisões na Igreja de Corinto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Divisões na Igreja de Corinto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Divisões na Igreja de Corinto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Divisões na Igreja de Corinto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Divisões na Igreja de Corinto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Divisões na Igreja de Corinto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Divisões na Igreja de Corinto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Divisões na Igreja de Corinto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Divisões na Igreja de Corinto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Divisões na Igreja de Corinto,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Divisões na Igreja de Corinto como parte do curso 1 e 2 Coríntios e do módulo 1 Coríntios: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Divisões na Igreja de Corinto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Divisões na Igreja de Corinto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Divisões na Igreja de Corinto,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Questões Morais e Litígios em 1 Coríntios.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Divisões na Igreja de Corinto e Questões Morais e Litígios em 1 Coríntios?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Divisões na Igreja de Corinto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