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3 — Epístolas Gerais e Apocalipse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Cartas Gerais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cartas gerais.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Cartas Gerais.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Epístolas Gerais e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Cartas Gerais, no curso Panorama do Novo Testamento, dentro do módulo Epístolas Gerais e Apocalipse.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Cartas Gerais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Cartas Gerais,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Cartas Gerais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Cartas Gerais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Cartas Gerais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Cartas Gerais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Cartas Gerais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Cartas Gerais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o Verbo se fez carne e habitou entre nós, e vimos a sua glória.” (João 1.14,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As Cartas Gerais,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Cartas Gerais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Cartas Gerais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Cartas Gerais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Cartas Gerais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Cartas Gerais,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Cartas Gerais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Cartas Gerais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Cartas Gerais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Cartas Gerais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Cartas Gerais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Cartas Gerais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Cartas Gerais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Cartas Gerais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Cartas Gerais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Cartas Gerais,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Cartas Gerais como parte do curso Panorama do Novo Testamento e do módulo Epístolas Gerais e Apocalipse.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Cartas Gerais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Cartas Gerais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Cartas Gerais,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Hebreus e a Supremacia de Cristo.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Cartas Gerais e Hebreus e a Supremacia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Cartas Gerais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