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Koštál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11FB408"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B734FC"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Igorovi Koštálovi</w:t>
      </w:r>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frameworku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r w:rsidR="00200D5B">
        <w:t xml:space="preserve">framework,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University of Economics in Bratislava. Faculty of Economic Informatics; Department of Applied Informatics. – Leader of the final thesis: Ing. Magdaléna C</w:t>
      </w:r>
      <w:r w:rsidR="00AF3229" w:rsidRPr="0012501D">
        <w:rPr>
          <w:lang w:val="en-GB"/>
        </w:rPr>
        <w:t>á</w:t>
      </w:r>
      <w:r w:rsidRPr="0012501D">
        <w:rPr>
          <w:lang w:val="en-GB"/>
        </w:rPr>
        <w:t xml:space="preserve">rachová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559FF735" w14:textId="29F91594" w:rsidR="00D51CB4"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707544" w:history="1">
            <w:r w:rsidR="00D51CB4" w:rsidRPr="002F54D9">
              <w:rPr>
                <w:rStyle w:val="Hypertextovprepojenie"/>
              </w:rPr>
              <w:t>Úvod</w:t>
            </w:r>
            <w:r w:rsidR="00D51CB4">
              <w:rPr>
                <w:webHidden/>
              </w:rPr>
              <w:tab/>
            </w:r>
            <w:r w:rsidR="00D51CB4">
              <w:rPr>
                <w:webHidden/>
              </w:rPr>
              <w:fldChar w:fldCharType="begin"/>
            </w:r>
            <w:r w:rsidR="00D51CB4">
              <w:rPr>
                <w:webHidden/>
              </w:rPr>
              <w:instrText xml:space="preserve"> PAGEREF _Toc127707544 \h </w:instrText>
            </w:r>
            <w:r w:rsidR="00D51CB4">
              <w:rPr>
                <w:webHidden/>
              </w:rPr>
            </w:r>
            <w:r w:rsidR="00D51CB4">
              <w:rPr>
                <w:webHidden/>
              </w:rPr>
              <w:fldChar w:fldCharType="separate"/>
            </w:r>
            <w:r w:rsidR="00D51CB4">
              <w:rPr>
                <w:webHidden/>
              </w:rPr>
              <w:t>11</w:t>
            </w:r>
            <w:r w:rsidR="00D51CB4">
              <w:rPr>
                <w:webHidden/>
              </w:rPr>
              <w:fldChar w:fldCharType="end"/>
            </w:r>
          </w:hyperlink>
        </w:p>
        <w:p w14:paraId="74DB81F8" w14:textId="5E29C8A2" w:rsidR="00D51CB4" w:rsidRDefault="00D51CB4">
          <w:pPr>
            <w:pStyle w:val="Obsah1"/>
            <w:rPr>
              <w:rFonts w:asciiTheme="minorHAnsi" w:eastAsiaTheme="minorEastAsia" w:hAnsiTheme="minorHAnsi" w:cstheme="minorBidi"/>
              <w:b w:val="0"/>
              <w:sz w:val="22"/>
              <w:lang w:eastAsia="ja-JP"/>
            </w:rPr>
          </w:pPr>
          <w:hyperlink w:anchor="_Toc127707545" w:history="1">
            <w:r w:rsidRPr="002F54D9">
              <w:rPr>
                <w:rStyle w:val="Hypertextovprepojenie"/>
              </w:rPr>
              <w:t>1</w:t>
            </w:r>
            <w:r>
              <w:rPr>
                <w:rFonts w:asciiTheme="minorHAnsi" w:eastAsiaTheme="minorEastAsia" w:hAnsiTheme="minorHAnsi" w:cstheme="minorBidi"/>
                <w:b w:val="0"/>
                <w:sz w:val="22"/>
                <w:lang w:eastAsia="ja-JP"/>
              </w:rPr>
              <w:tab/>
            </w:r>
            <w:r w:rsidRPr="002F54D9">
              <w:rPr>
                <w:rStyle w:val="Hypertextovprepojenie"/>
              </w:rPr>
              <w:t>Súčasný stav riešenej problematiky doma a v zahraničí</w:t>
            </w:r>
            <w:r>
              <w:rPr>
                <w:webHidden/>
              </w:rPr>
              <w:tab/>
            </w:r>
            <w:r>
              <w:rPr>
                <w:webHidden/>
              </w:rPr>
              <w:fldChar w:fldCharType="begin"/>
            </w:r>
            <w:r>
              <w:rPr>
                <w:webHidden/>
              </w:rPr>
              <w:instrText xml:space="preserve"> PAGEREF _Toc127707545 \h </w:instrText>
            </w:r>
            <w:r>
              <w:rPr>
                <w:webHidden/>
              </w:rPr>
            </w:r>
            <w:r>
              <w:rPr>
                <w:webHidden/>
              </w:rPr>
              <w:fldChar w:fldCharType="separate"/>
            </w:r>
            <w:r>
              <w:rPr>
                <w:webHidden/>
              </w:rPr>
              <w:t>12</w:t>
            </w:r>
            <w:r>
              <w:rPr>
                <w:webHidden/>
              </w:rPr>
              <w:fldChar w:fldCharType="end"/>
            </w:r>
          </w:hyperlink>
        </w:p>
        <w:p w14:paraId="2415FF81" w14:textId="34ED8F1F"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46" w:history="1">
            <w:r w:rsidRPr="002F54D9">
              <w:rPr>
                <w:rStyle w:val="Hypertextovprepojenie"/>
                <w:noProof/>
              </w:rPr>
              <w:t>1.1</w:t>
            </w:r>
            <w:r>
              <w:rPr>
                <w:rFonts w:asciiTheme="minorHAnsi" w:eastAsiaTheme="minorEastAsia" w:hAnsiTheme="minorHAnsi" w:cstheme="minorBidi"/>
                <w:noProof/>
                <w:sz w:val="22"/>
                <w:lang w:eastAsia="ja-JP"/>
              </w:rPr>
              <w:tab/>
            </w:r>
            <w:r w:rsidRPr="002F54D9">
              <w:rPr>
                <w:rStyle w:val="Hypertextovprepojenie"/>
                <w:noProof/>
              </w:rPr>
              <w:t>Definícia webovej služby</w:t>
            </w:r>
            <w:r>
              <w:rPr>
                <w:noProof/>
                <w:webHidden/>
              </w:rPr>
              <w:tab/>
            </w:r>
            <w:r>
              <w:rPr>
                <w:noProof/>
                <w:webHidden/>
              </w:rPr>
              <w:fldChar w:fldCharType="begin"/>
            </w:r>
            <w:r>
              <w:rPr>
                <w:noProof/>
                <w:webHidden/>
              </w:rPr>
              <w:instrText xml:space="preserve"> PAGEREF _Toc127707546 \h </w:instrText>
            </w:r>
            <w:r>
              <w:rPr>
                <w:noProof/>
                <w:webHidden/>
              </w:rPr>
            </w:r>
            <w:r>
              <w:rPr>
                <w:noProof/>
                <w:webHidden/>
              </w:rPr>
              <w:fldChar w:fldCharType="separate"/>
            </w:r>
            <w:r>
              <w:rPr>
                <w:noProof/>
                <w:webHidden/>
              </w:rPr>
              <w:t>12</w:t>
            </w:r>
            <w:r>
              <w:rPr>
                <w:noProof/>
                <w:webHidden/>
              </w:rPr>
              <w:fldChar w:fldCharType="end"/>
            </w:r>
          </w:hyperlink>
        </w:p>
        <w:p w14:paraId="7AF7CDCE" w14:textId="33DB4759"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47" w:history="1">
            <w:r w:rsidRPr="002F54D9">
              <w:rPr>
                <w:rStyle w:val="Hypertextovprepojenie"/>
                <w:noProof/>
              </w:rPr>
              <w:t>1.1.1</w:t>
            </w:r>
            <w:r>
              <w:rPr>
                <w:rFonts w:asciiTheme="minorHAnsi" w:eastAsiaTheme="minorEastAsia" w:hAnsiTheme="minorHAnsi" w:cstheme="minorBidi"/>
                <w:noProof/>
                <w:sz w:val="22"/>
                <w:lang w:eastAsia="ja-JP"/>
              </w:rPr>
              <w:tab/>
            </w:r>
            <w:r w:rsidRPr="002F54D9">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_Toc127707547 \h </w:instrText>
            </w:r>
            <w:r>
              <w:rPr>
                <w:noProof/>
                <w:webHidden/>
              </w:rPr>
            </w:r>
            <w:r>
              <w:rPr>
                <w:noProof/>
                <w:webHidden/>
              </w:rPr>
              <w:fldChar w:fldCharType="separate"/>
            </w:r>
            <w:r>
              <w:rPr>
                <w:noProof/>
                <w:webHidden/>
              </w:rPr>
              <w:t>13</w:t>
            </w:r>
            <w:r>
              <w:rPr>
                <w:noProof/>
                <w:webHidden/>
              </w:rPr>
              <w:fldChar w:fldCharType="end"/>
            </w:r>
          </w:hyperlink>
        </w:p>
        <w:p w14:paraId="0F9F3ECA" w14:textId="3934A3C2"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48" w:history="1">
            <w:r w:rsidRPr="002F54D9">
              <w:rPr>
                <w:rStyle w:val="Hypertextovprepojenie"/>
                <w:noProof/>
              </w:rPr>
              <w:t>1.1.2</w:t>
            </w:r>
            <w:r>
              <w:rPr>
                <w:rFonts w:asciiTheme="minorHAnsi" w:eastAsiaTheme="minorEastAsia" w:hAnsiTheme="minorHAnsi" w:cstheme="minorBidi"/>
                <w:noProof/>
                <w:sz w:val="22"/>
                <w:lang w:eastAsia="ja-JP"/>
              </w:rPr>
              <w:tab/>
            </w:r>
            <w:r w:rsidRPr="002F54D9">
              <w:rPr>
                <w:rStyle w:val="Hypertextovprepojenie"/>
                <w:noProof/>
              </w:rPr>
              <w:t>Vlastnosti webových služieb</w:t>
            </w:r>
            <w:r>
              <w:rPr>
                <w:noProof/>
                <w:webHidden/>
              </w:rPr>
              <w:tab/>
            </w:r>
            <w:r>
              <w:rPr>
                <w:noProof/>
                <w:webHidden/>
              </w:rPr>
              <w:fldChar w:fldCharType="begin"/>
            </w:r>
            <w:r>
              <w:rPr>
                <w:noProof/>
                <w:webHidden/>
              </w:rPr>
              <w:instrText xml:space="preserve"> PAGEREF _Toc127707548 \h </w:instrText>
            </w:r>
            <w:r>
              <w:rPr>
                <w:noProof/>
                <w:webHidden/>
              </w:rPr>
            </w:r>
            <w:r>
              <w:rPr>
                <w:noProof/>
                <w:webHidden/>
              </w:rPr>
              <w:fldChar w:fldCharType="separate"/>
            </w:r>
            <w:r>
              <w:rPr>
                <w:noProof/>
                <w:webHidden/>
              </w:rPr>
              <w:t>13</w:t>
            </w:r>
            <w:r>
              <w:rPr>
                <w:noProof/>
                <w:webHidden/>
              </w:rPr>
              <w:fldChar w:fldCharType="end"/>
            </w:r>
          </w:hyperlink>
        </w:p>
        <w:p w14:paraId="6B389509" w14:textId="19243195"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49" w:history="1">
            <w:r w:rsidRPr="002F54D9">
              <w:rPr>
                <w:rStyle w:val="Hypertextovprepojenie"/>
                <w:noProof/>
              </w:rPr>
              <w:t>1.2</w:t>
            </w:r>
            <w:r>
              <w:rPr>
                <w:rFonts w:asciiTheme="minorHAnsi" w:eastAsiaTheme="minorEastAsia" w:hAnsiTheme="minorHAnsi" w:cstheme="minorBidi"/>
                <w:noProof/>
                <w:sz w:val="22"/>
                <w:lang w:eastAsia="ja-JP"/>
              </w:rPr>
              <w:tab/>
            </w:r>
            <w:r w:rsidRPr="002F54D9">
              <w:rPr>
                <w:rStyle w:val="Hypertextovprepojenie"/>
                <w:noProof/>
              </w:rPr>
              <w:t>Cesta ku webovým službám</w:t>
            </w:r>
            <w:r>
              <w:rPr>
                <w:noProof/>
                <w:webHidden/>
              </w:rPr>
              <w:tab/>
            </w:r>
            <w:r>
              <w:rPr>
                <w:noProof/>
                <w:webHidden/>
              </w:rPr>
              <w:fldChar w:fldCharType="begin"/>
            </w:r>
            <w:r>
              <w:rPr>
                <w:noProof/>
                <w:webHidden/>
              </w:rPr>
              <w:instrText xml:space="preserve"> PAGEREF _Toc127707549 \h </w:instrText>
            </w:r>
            <w:r>
              <w:rPr>
                <w:noProof/>
                <w:webHidden/>
              </w:rPr>
            </w:r>
            <w:r>
              <w:rPr>
                <w:noProof/>
                <w:webHidden/>
              </w:rPr>
              <w:fldChar w:fldCharType="separate"/>
            </w:r>
            <w:r>
              <w:rPr>
                <w:noProof/>
                <w:webHidden/>
              </w:rPr>
              <w:t>14</w:t>
            </w:r>
            <w:r>
              <w:rPr>
                <w:noProof/>
                <w:webHidden/>
              </w:rPr>
              <w:fldChar w:fldCharType="end"/>
            </w:r>
          </w:hyperlink>
        </w:p>
        <w:p w14:paraId="74BA694F" w14:textId="24622614"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0" w:history="1">
            <w:r w:rsidRPr="002F54D9">
              <w:rPr>
                <w:rStyle w:val="Hypertextovprepojenie"/>
                <w:noProof/>
              </w:rPr>
              <w:t>1.2.1</w:t>
            </w:r>
            <w:r>
              <w:rPr>
                <w:rFonts w:asciiTheme="minorHAnsi" w:eastAsiaTheme="minorEastAsia" w:hAnsiTheme="minorHAnsi" w:cstheme="minorBidi"/>
                <w:noProof/>
                <w:sz w:val="22"/>
                <w:lang w:eastAsia="ja-JP"/>
              </w:rPr>
              <w:tab/>
            </w:r>
            <w:r w:rsidRPr="002F54D9">
              <w:rPr>
                <w:rStyle w:val="Hypertextovprepojenie"/>
                <w:noProof/>
              </w:rPr>
              <w:t>CORBA,RMI,DCOM</w:t>
            </w:r>
            <w:r>
              <w:rPr>
                <w:noProof/>
                <w:webHidden/>
              </w:rPr>
              <w:tab/>
            </w:r>
            <w:r>
              <w:rPr>
                <w:noProof/>
                <w:webHidden/>
              </w:rPr>
              <w:fldChar w:fldCharType="begin"/>
            </w:r>
            <w:r>
              <w:rPr>
                <w:noProof/>
                <w:webHidden/>
              </w:rPr>
              <w:instrText xml:space="preserve"> PAGEREF _Toc127707550 \h </w:instrText>
            </w:r>
            <w:r>
              <w:rPr>
                <w:noProof/>
                <w:webHidden/>
              </w:rPr>
            </w:r>
            <w:r>
              <w:rPr>
                <w:noProof/>
                <w:webHidden/>
              </w:rPr>
              <w:fldChar w:fldCharType="separate"/>
            </w:r>
            <w:r>
              <w:rPr>
                <w:noProof/>
                <w:webHidden/>
              </w:rPr>
              <w:t>14</w:t>
            </w:r>
            <w:r>
              <w:rPr>
                <w:noProof/>
                <w:webHidden/>
              </w:rPr>
              <w:fldChar w:fldCharType="end"/>
            </w:r>
          </w:hyperlink>
        </w:p>
        <w:p w14:paraId="2E670365" w14:textId="1ADAF982"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1" w:history="1">
            <w:r w:rsidRPr="002F54D9">
              <w:rPr>
                <w:rStyle w:val="Hypertextovprepojenie"/>
                <w:noProof/>
              </w:rPr>
              <w:t>1.2.2</w:t>
            </w:r>
            <w:r>
              <w:rPr>
                <w:rFonts w:asciiTheme="minorHAnsi" w:eastAsiaTheme="minorEastAsia" w:hAnsiTheme="minorHAnsi" w:cstheme="minorBidi"/>
                <w:noProof/>
                <w:sz w:val="22"/>
                <w:lang w:eastAsia="ja-JP"/>
              </w:rPr>
              <w:tab/>
            </w:r>
            <w:r w:rsidRPr="002F54D9">
              <w:rPr>
                <w:rStyle w:val="Hypertextovprepojenie"/>
                <w:noProof/>
              </w:rPr>
              <w:t>XML-RPC,SOAP,REST,GRAPHQL</w:t>
            </w:r>
            <w:r>
              <w:rPr>
                <w:noProof/>
                <w:webHidden/>
              </w:rPr>
              <w:tab/>
            </w:r>
            <w:r>
              <w:rPr>
                <w:noProof/>
                <w:webHidden/>
              </w:rPr>
              <w:fldChar w:fldCharType="begin"/>
            </w:r>
            <w:r>
              <w:rPr>
                <w:noProof/>
                <w:webHidden/>
              </w:rPr>
              <w:instrText xml:space="preserve"> PAGEREF _Toc127707551 \h </w:instrText>
            </w:r>
            <w:r>
              <w:rPr>
                <w:noProof/>
                <w:webHidden/>
              </w:rPr>
            </w:r>
            <w:r>
              <w:rPr>
                <w:noProof/>
                <w:webHidden/>
              </w:rPr>
              <w:fldChar w:fldCharType="separate"/>
            </w:r>
            <w:r>
              <w:rPr>
                <w:noProof/>
                <w:webHidden/>
              </w:rPr>
              <w:t>15</w:t>
            </w:r>
            <w:r>
              <w:rPr>
                <w:noProof/>
                <w:webHidden/>
              </w:rPr>
              <w:fldChar w:fldCharType="end"/>
            </w:r>
          </w:hyperlink>
        </w:p>
        <w:p w14:paraId="40FA11BB" w14:textId="21C0FB70"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52" w:history="1">
            <w:r w:rsidRPr="002F54D9">
              <w:rPr>
                <w:rStyle w:val="Hypertextovprepojenie"/>
                <w:noProof/>
              </w:rPr>
              <w:t>1.3</w:t>
            </w:r>
            <w:r>
              <w:rPr>
                <w:rFonts w:asciiTheme="minorHAnsi" w:eastAsiaTheme="minorEastAsia" w:hAnsiTheme="minorHAnsi" w:cstheme="minorBidi"/>
                <w:noProof/>
                <w:sz w:val="22"/>
                <w:lang w:eastAsia="ja-JP"/>
              </w:rPr>
              <w:tab/>
            </w:r>
            <w:r w:rsidRPr="002F54D9">
              <w:rPr>
                <w:rStyle w:val="Hypertextovprepojenie"/>
                <w:noProof/>
              </w:rPr>
              <w:t>Architektúra webovej služby</w:t>
            </w:r>
            <w:r>
              <w:rPr>
                <w:noProof/>
                <w:webHidden/>
              </w:rPr>
              <w:tab/>
            </w:r>
            <w:r>
              <w:rPr>
                <w:noProof/>
                <w:webHidden/>
              </w:rPr>
              <w:fldChar w:fldCharType="begin"/>
            </w:r>
            <w:r>
              <w:rPr>
                <w:noProof/>
                <w:webHidden/>
              </w:rPr>
              <w:instrText xml:space="preserve"> PAGEREF _Toc127707552 \h </w:instrText>
            </w:r>
            <w:r>
              <w:rPr>
                <w:noProof/>
                <w:webHidden/>
              </w:rPr>
            </w:r>
            <w:r>
              <w:rPr>
                <w:noProof/>
                <w:webHidden/>
              </w:rPr>
              <w:fldChar w:fldCharType="separate"/>
            </w:r>
            <w:r>
              <w:rPr>
                <w:noProof/>
                <w:webHidden/>
              </w:rPr>
              <w:t>18</w:t>
            </w:r>
            <w:r>
              <w:rPr>
                <w:noProof/>
                <w:webHidden/>
              </w:rPr>
              <w:fldChar w:fldCharType="end"/>
            </w:r>
          </w:hyperlink>
        </w:p>
        <w:p w14:paraId="54871D2E" w14:textId="7E1588E7"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53" w:history="1">
            <w:r w:rsidRPr="002F54D9">
              <w:rPr>
                <w:rStyle w:val="Hypertextovprepojenie"/>
                <w:noProof/>
              </w:rPr>
              <w:t>1.4</w:t>
            </w:r>
            <w:r>
              <w:rPr>
                <w:rFonts w:asciiTheme="minorHAnsi" w:eastAsiaTheme="minorEastAsia" w:hAnsiTheme="minorHAnsi" w:cstheme="minorBidi"/>
                <w:noProof/>
                <w:sz w:val="22"/>
                <w:lang w:eastAsia="ja-JP"/>
              </w:rPr>
              <w:tab/>
            </w:r>
            <w:r w:rsidRPr="002F54D9">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_Toc127707553 \h </w:instrText>
            </w:r>
            <w:r>
              <w:rPr>
                <w:noProof/>
                <w:webHidden/>
              </w:rPr>
            </w:r>
            <w:r>
              <w:rPr>
                <w:noProof/>
                <w:webHidden/>
              </w:rPr>
              <w:fldChar w:fldCharType="separate"/>
            </w:r>
            <w:r>
              <w:rPr>
                <w:noProof/>
                <w:webHidden/>
              </w:rPr>
              <w:t>19</w:t>
            </w:r>
            <w:r>
              <w:rPr>
                <w:noProof/>
                <w:webHidden/>
              </w:rPr>
              <w:fldChar w:fldCharType="end"/>
            </w:r>
          </w:hyperlink>
        </w:p>
        <w:p w14:paraId="5E775D47" w14:textId="1BA95F45"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54" w:history="1">
            <w:r w:rsidRPr="002F54D9">
              <w:rPr>
                <w:rStyle w:val="Hypertextovprepojenie"/>
                <w:noProof/>
              </w:rPr>
              <w:t>1.5</w:t>
            </w:r>
            <w:r>
              <w:rPr>
                <w:rFonts w:asciiTheme="minorHAnsi" w:eastAsiaTheme="minorEastAsia" w:hAnsiTheme="minorHAnsi" w:cstheme="minorBidi"/>
                <w:noProof/>
                <w:sz w:val="22"/>
                <w:lang w:eastAsia="ja-JP"/>
              </w:rPr>
              <w:tab/>
            </w:r>
            <w:r w:rsidRPr="002F54D9">
              <w:rPr>
                <w:rStyle w:val="Hypertextovprepojenie"/>
                <w:noProof/>
              </w:rPr>
              <w:t>HTTP protokol</w:t>
            </w:r>
            <w:r>
              <w:rPr>
                <w:noProof/>
                <w:webHidden/>
              </w:rPr>
              <w:tab/>
            </w:r>
            <w:r>
              <w:rPr>
                <w:noProof/>
                <w:webHidden/>
              </w:rPr>
              <w:fldChar w:fldCharType="begin"/>
            </w:r>
            <w:r>
              <w:rPr>
                <w:noProof/>
                <w:webHidden/>
              </w:rPr>
              <w:instrText xml:space="preserve"> PAGEREF _Toc127707554 \h </w:instrText>
            </w:r>
            <w:r>
              <w:rPr>
                <w:noProof/>
                <w:webHidden/>
              </w:rPr>
            </w:r>
            <w:r>
              <w:rPr>
                <w:noProof/>
                <w:webHidden/>
              </w:rPr>
              <w:fldChar w:fldCharType="separate"/>
            </w:r>
            <w:r>
              <w:rPr>
                <w:noProof/>
                <w:webHidden/>
              </w:rPr>
              <w:t>21</w:t>
            </w:r>
            <w:r>
              <w:rPr>
                <w:noProof/>
                <w:webHidden/>
              </w:rPr>
              <w:fldChar w:fldCharType="end"/>
            </w:r>
          </w:hyperlink>
        </w:p>
        <w:p w14:paraId="24425864" w14:textId="144F46EF"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5" w:history="1">
            <w:r w:rsidRPr="002F54D9">
              <w:rPr>
                <w:rStyle w:val="Hypertextovprepojenie"/>
                <w:noProof/>
              </w:rPr>
              <w:t>1.5.1</w:t>
            </w:r>
            <w:r>
              <w:rPr>
                <w:rFonts w:asciiTheme="minorHAnsi" w:eastAsiaTheme="minorEastAsia" w:hAnsiTheme="minorHAnsi" w:cstheme="minorBidi"/>
                <w:noProof/>
                <w:sz w:val="22"/>
                <w:lang w:eastAsia="ja-JP"/>
              </w:rPr>
              <w:tab/>
            </w:r>
            <w:r w:rsidRPr="002F54D9">
              <w:rPr>
                <w:rStyle w:val="Hypertextovprepojenie"/>
                <w:noProof/>
              </w:rPr>
              <w:t>Vlastnosti</w:t>
            </w:r>
            <w:r>
              <w:rPr>
                <w:noProof/>
                <w:webHidden/>
              </w:rPr>
              <w:tab/>
            </w:r>
            <w:r>
              <w:rPr>
                <w:noProof/>
                <w:webHidden/>
              </w:rPr>
              <w:fldChar w:fldCharType="begin"/>
            </w:r>
            <w:r>
              <w:rPr>
                <w:noProof/>
                <w:webHidden/>
              </w:rPr>
              <w:instrText xml:space="preserve"> PAGEREF _Toc127707555 \h </w:instrText>
            </w:r>
            <w:r>
              <w:rPr>
                <w:noProof/>
                <w:webHidden/>
              </w:rPr>
            </w:r>
            <w:r>
              <w:rPr>
                <w:noProof/>
                <w:webHidden/>
              </w:rPr>
              <w:fldChar w:fldCharType="separate"/>
            </w:r>
            <w:r>
              <w:rPr>
                <w:noProof/>
                <w:webHidden/>
              </w:rPr>
              <w:t>21</w:t>
            </w:r>
            <w:r>
              <w:rPr>
                <w:noProof/>
                <w:webHidden/>
              </w:rPr>
              <w:fldChar w:fldCharType="end"/>
            </w:r>
          </w:hyperlink>
        </w:p>
        <w:p w14:paraId="2045C7E0" w14:textId="6C060BD3"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6" w:history="1">
            <w:r w:rsidRPr="002F54D9">
              <w:rPr>
                <w:rStyle w:val="Hypertextovprepojenie"/>
                <w:noProof/>
              </w:rPr>
              <w:t>1.5.2</w:t>
            </w:r>
            <w:r>
              <w:rPr>
                <w:rFonts w:asciiTheme="minorHAnsi" w:eastAsiaTheme="minorEastAsia" w:hAnsiTheme="minorHAnsi" w:cstheme="minorBidi"/>
                <w:noProof/>
                <w:sz w:val="22"/>
                <w:lang w:eastAsia="ja-JP"/>
              </w:rPr>
              <w:tab/>
            </w:r>
            <w:r w:rsidRPr="002F54D9">
              <w:rPr>
                <w:rStyle w:val="Hypertextovprepojenie"/>
                <w:noProof/>
              </w:rPr>
              <w:t>HTTP správy</w:t>
            </w:r>
            <w:r>
              <w:rPr>
                <w:noProof/>
                <w:webHidden/>
              </w:rPr>
              <w:tab/>
            </w:r>
            <w:r>
              <w:rPr>
                <w:noProof/>
                <w:webHidden/>
              </w:rPr>
              <w:fldChar w:fldCharType="begin"/>
            </w:r>
            <w:r>
              <w:rPr>
                <w:noProof/>
                <w:webHidden/>
              </w:rPr>
              <w:instrText xml:space="preserve"> PAGEREF _Toc127707556 \h </w:instrText>
            </w:r>
            <w:r>
              <w:rPr>
                <w:noProof/>
                <w:webHidden/>
              </w:rPr>
            </w:r>
            <w:r>
              <w:rPr>
                <w:noProof/>
                <w:webHidden/>
              </w:rPr>
              <w:fldChar w:fldCharType="separate"/>
            </w:r>
            <w:r>
              <w:rPr>
                <w:noProof/>
                <w:webHidden/>
              </w:rPr>
              <w:t>22</w:t>
            </w:r>
            <w:r>
              <w:rPr>
                <w:noProof/>
                <w:webHidden/>
              </w:rPr>
              <w:fldChar w:fldCharType="end"/>
            </w:r>
          </w:hyperlink>
        </w:p>
        <w:p w14:paraId="3011A428" w14:textId="4DD89D0F"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7" w:history="1">
            <w:r w:rsidRPr="002F54D9">
              <w:rPr>
                <w:rStyle w:val="Hypertextovprepojenie"/>
                <w:noProof/>
              </w:rPr>
              <w:t>1.5.3</w:t>
            </w:r>
            <w:r>
              <w:rPr>
                <w:rFonts w:asciiTheme="minorHAnsi" w:eastAsiaTheme="minorEastAsia" w:hAnsiTheme="minorHAnsi" w:cstheme="minorBidi"/>
                <w:noProof/>
                <w:sz w:val="22"/>
                <w:lang w:eastAsia="ja-JP"/>
              </w:rPr>
              <w:tab/>
            </w:r>
            <w:r w:rsidRPr="002F54D9">
              <w:rPr>
                <w:rStyle w:val="Hypertextovprepojenie"/>
                <w:noProof/>
              </w:rPr>
              <w:t>HTTP požiadavka</w:t>
            </w:r>
            <w:r>
              <w:rPr>
                <w:noProof/>
                <w:webHidden/>
              </w:rPr>
              <w:tab/>
            </w:r>
            <w:r>
              <w:rPr>
                <w:noProof/>
                <w:webHidden/>
              </w:rPr>
              <w:fldChar w:fldCharType="begin"/>
            </w:r>
            <w:r>
              <w:rPr>
                <w:noProof/>
                <w:webHidden/>
              </w:rPr>
              <w:instrText xml:space="preserve"> PAGEREF _Toc127707557 \h </w:instrText>
            </w:r>
            <w:r>
              <w:rPr>
                <w:noProof/>
                <w:webHidden/>
              </w:rPr>
            </w:r>
            <w:r>
              <w:rPr>
                <w:noProof/>
                <w:webHidden/>
              </w:rPr>
              <w:fldChar w:fldCharType="separate"/>
            </w:r>
            <w:r>
              <w:rPr>
                <w:noProof/>
                <w:webHidden/>
              </w:rPr>
              <w:t>22</w:t>
            </w:r>
            <w:r>
              <w:rPr>
                <w:noProof/>
                <w:webHidden/>
              </w:rPr>
              <w:fldChar w:fldCharType="end"/>
            </w:r>
          </w:hyperlink>
        </w:p>
        <w:p w14:paraId="2FD36CD2" w14:textId="5B1867D0"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8" w:history="1">
            <w:r w:rsidRPr="002F54D9">
              <w:rPr>
                <w:rStyle w:val="Hypertextovprepojenie"/>
                <w:noProof/>
              </w:rPr>
              <w:t>1.5.4</w:t>
            </w:r>
            <w:r>
              <w:rPr>
                <w:rFonts w:asciiTheme="minorHAnsi" w:eastAsiaTheme="minorEastAsia" w:hAnsiTheme="minorHAnsi" w:cstheme="minorBidi"/>
                <w:noProof/>
                <w:sz w:val="22"/>
                <w:lang w:eastAsia="ja-JP"/>
              </w:rPr>
              <w:tab/>
            </w:r>
            <w:r w:rsidRPr="002F54D9">
              <w:rPr>
                <w:rStyle w:val="Hypertextovprepojenie"/>
                <w:noProof/>
              </w:rPr>
              <w:t>HTTP odpoveď</w:t>
            </w:r>
            <w:r>
              <w:rPr>
                <w:noProof/>
                <w:webHidden/>
              </w:rPr>
              <w:tab/>
            </w:r>
            <w:r>
              <w:rPr>
                <w:noProof/>
                <w:webHidden/>
              </w:rPr>
              <w:fldChar w:fldCharType="begin"/>
            </w:r>
            <w:r>
              <w:rPr>
                <w:noProof/>
                <w:webHidden/>
              </w:rPr>
              <w:instrText xml:space="preserve"> PAGEREF _Toc127707558 \h </w:instrText>
            </w:r>
            <w:r>
              <w:rPr>
                <w:noProof/>
                <w:webHidden/>
              </w:rPr>
            </w:r>
            <w:r>
              <w:rPr>
                <w:noProof/>
                <w:webHidden/>
              </w:rPr>
              <w:fldChar w:fldCharType="separate"/>
            </w:r>
            <w:r>
              <w:rPr>
                <w:noProof/>
                <w:webHidden/>
              </w:rPr>
              <w:t>23</w:t>
            </w:r>
            <w:r>
              <w:rPr>
                <w:noProof/>
                <w:webHidden/>
              </w:rPr>
              <w:fldChar w:fldCharType="end"/>
            </w:r>
          </w:hyperlink>
        </w:p>
        <w:p w14:paraId="5D028968" w14:textId="1867CBEC"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59" w:history="1">
            <w:r w:rsidRPr="002F54D9">
              <w:rPr>
                <w:rStyle w:val="Hypertextovprepojenie"/>
                <w:noProof/>
              </w:rPr>
              <w:t>1.5.5</w:t>
            </w:r>
            <w:r>
              <w:rPr>
                <w:rFonts w:asciiTheme="minorHAnsi" w:eastAsiaTheme="minorEastAsia" w:hAnsiTheme="minorHAnsi" w:cstheme="minorBidi"/>
                <w:noProof/>
                <w:sz w:val="22"/>
                <w:lang w:eastAsia="ja-JP"/>
              </w:rPr>
              <w:tab/>
            </w:r>
            <w:r w:rsidRPr="002F54D9">
              <w:rPr>
                <w:rStyle w:val="Hypertextovprepojenie"/>
                <w:noProof/>
              </w:rPr>
              <w:t>HTTP metódy</w:t>
            </w:r>
            <w:r>
              <w:rPr>
                <w:noProof/>
                <w:webHidden/>
              </w:rPr>
              <w:tab/>
            </w:r>
            <w:r>
              <w:rPr>
                <w:noProof/>
                <w:webHidden/>
              </w:rPr>
              <w:fldChar w:fldCharType="begin"/>
            </w:r>
            <w:r>
              <w:rPr>
                <w:noProof/>
                <w:webHidden/>
              </w:rPr>
              <w:instrText xml:space="preserve"> PAGEREF _Toc127707559 \h </w:instrText>
            </w:r>
            <w:r>
              <w:rPr>
                <w:noProof/>
                <w:webHidden/>
              </w:rPr>
            </w:r>
            <w:r>
              <w:rPr>
                <w:noProof/>
                <w:webHidden/>
              </w:rPr>
              <w:fldChar w:fldCharType="separate"/>
            </w:r>
            <w:r>
              <w:rPr>
                <w:noProof/>
                <w:webHidden/>
              </w:rPr>
              <w:t>24</w:t>
            </w:r>
            <w:r>
              <w:rPr>
                <w:noProof/>
                <w:webHidden/>
              </w:rPr>
              <w:fldChar w:fldCharType="end"/>
            </w:r>
          </w:hyperlink>
        </w:p>
        <w:p w14:paraId="455E41CF" w14:textId="67B48818"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60" w:history="1">
            <w:r w:rsidRPr="002F54D9">
              <w:rPr>
                <w:rStyle w:val="Hypertextovprepojenie"/>
                <w:noProof/>
              </w:rPr>
              <w:t>1.5.6</w:t>
            </w:r>
            <w:r>
              <w:rPr>
                <w:rFonts w:asciiTheme="minorHAnsi" w:eastAsiaTheme="minorEastAsia" w:hAnsiTheme="minorHAnsi" w:cstheme="minorBidi"/>
                <w:noProof/>
                <w:sz w:val="22"/>
                <w:lang w:eastAsia="ja-JP"/>
              </w:rPr>
              <w:tab/>
            </w:r>
            <w:r w:rsidRPr="002F54D9">
              <w:rPr>
                <w:rStyle w:val="Hypertextovprepojenie"/>
                <w:noProof/>
              </w:rPr>
              <w:t>HTTP stavové kódy</w:t>
            </w:r>
            <w:r>
              <w:rPr>
                <w:noProof/>
                <w:webHidden/>
              </w:rPr>
              <w:tab/>
            </w:r>
            <w:r>
              <w:rPr>
                <w:noProof/>
                <w:webHidden/>
              </w:rPr>
              <w:fldChar w:fldCharType="begin"/>
            </w:r>
            <w:r>
              <w:rPr>
                <w:noProof/>
                <w:webHidden/>
              </w:rPr>
              <w:instrText xml:space="preserve"> PAGEREF _Toc127707560 \h </w:instrText>
            </w:r>
            <w:r>
              <w:rPr>
                <w:noProof/>
                <w:webHidden/>
              </w:rPr>
            </w:r>
            <w:r>
              <w:rPr>
                <w:noProof/>
                <w:webHidden/>
              </w:rPr>
              <w:fldChar w:fldCharType="separate"/>
            </w:r>
            <w:r>
              <w:rPr>
                <w:noProof/>
                <w:webHidden/>
              </w:rPr>
              <w:t>26</w:t>
            </w:r>
            <w:r>
              <w:rPr>
                <w:noProof/>
                <w:webHidden/>
              </w:rPr>
              <w:fldChar w:fldCharType="end"/>
            </w:r>
          </w:hyperlink>
        </w:p>
        <w:p w14:paraId="4C0F72AC" w14:textId="14173B31"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61" w:history="1">
            <w:r w:rsidRPr="002F54D9">
              <w:rPr>
                <w:rStyle w:val="Hypertextovprepojenie"/>
                <w:noProof/>
              </w:rPr>
              <w:t>1.6</w:t>
            </w:r>
            <w:r>
              <w:rPr>
                <w:rFonts w:asciiTheme="minorHAnsi" w:eastAsiaTheme="minorEastAsia" w:hAnsiTheme="minorHAnsi" w:cstheme="minorBidi"/>
                <w:noProof/>
                <w:sz w:val="22"/>
                <w:lang w:eastAsia="ja-JP"/>
              </w:rPr>
              <w:tab/>
            </w:r>
            <w:r w:rsidRPr="002F54D9">
              <w:rPr>
                <w:rStyle w:val="Hypertextovprepojenie"/>
                <w:noProof/>
              </w:rPr>
              <w:t>XML</w:t>
            </w:r>
            <w:r>
              <w:rPr>
                <w:noProof/>
                <w:webHidden/>
              </w:rPr>
              <w:tab/>
            </w:r>
            <w:r>
              <w:rPr>
                <w:noProof/>
                <w:webHidden/>
              </w:rPr>
              <w:fldChar w:fldCharType="begin"/>
            </w:r>
            <w:r>
              <w:rPr>
                <w:noProof/>
                <w:webHidden/>
              </w:rPr>
              <w:instrText xml:space="preserve"> PAGEREF _Toc127707561 \h </w:instrText>
            </w:r>
            <w:r>
              <w:rPr>
                <w:noProof/>
                <w:webHidden/>
              </w:rPr>
            </w:r>
            <w:r>
              <w:rPr>
                <w:noProof/>
                <w:webHidden/>
              </w:rPr>
              <w:fldChar w:fldCharType="separate"/>
            </w:r>
            <w:r>
              <w:rPr>
                <w:noProof/>
                <w:webHidden/>
              </w:rPr>
              <w:t>27</w:t>
            </w:r>
            <w:r>
              <w:rPr>
                <w:noProof/>
                <w:webHidden/>
              </w:rPr>
              <w:fldChar w:fldCharType="end"/>
            </w:r>
          </w:hyperlink>
        </w:p>
        <w:p w14:paraId="07AF0D79" w14:textId="7B2879A5"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62" w:history="1">
            <w:r w:rsidRPr="002F54D9">
              <w:rPr>
                <w:rStyle w:val="Hypertextovprepojenie"/>
                <w:noProof/>
              </w:rPr>
              <w:t>1.6.1</w:t>
            </w:r>
            <w:r>
              <w:rPr>
                <w:rFonts w:asciiTheme="minorHAnsi" w:eastAsiaTheme="minorEastAsia" w:hAnsiTheme="minorHAnsi" w:cstheme="minorBidi"/>
                <w:noProof/>
                <w:sz w:val="22"/>
                <w:lang w:eastAsia="ja-JP"/>
              </w:rPr>
              <w:tab/>
            </w:r>
            <w:r w:rsidRPr="002F54D9">
              <w:rPr>
                <w:rStyle w:val="Hypertextovprepojenie"/>
                <w:noProof/>
              </w:rPr>
              <w:t>Vlastnosti</w:t>
            </w:r>
            <w:r>
              <w:rPr>
                <w:noProof/>
                <w:webHidden/>
              </w:rPr>
              <w:tab/>
            </w:r>
            <w:r>
              <w:rPr>
                <w:noProof/>
                <w:webHidden/>
              </w:rPr>
              <w:fldChar w:fldCharType="begin"/>
            </w:r>
            <w:r>
              <w:rPr>
                <w:noProof/>
                <w:webHidden/>
              </w:rPr>
              <w:instrText xml:space="preserve"> PAGEREF _Toc127707562 \h </w:instrText>
            </w:r>
            <w:r>
              <w:rPr>
                <w:noProof/>
                <w:webHidden/>
              </w:rPr>
            </w:r>
            <w:r>
              <w:rPr>
                <w:noProof/>
                <w:webHidden/>
              </w:rPr>
              <w:fldChar w:fldCharType="separate"/>
            </w:r>
            <w:r>
              <w:rPr>
                <w:noProof/>
                <w:webHidden/>
              </w:rPr>
              <w:t>27</w:t>
            </w:r>
            <w:r>
              <w:rPr>
                <w:noProof/>
                <w:webHidden/>
              </w:rPr>
              <w:fldChar w:fldCharType="end"/>
            </w:r>
          </w:hyperlink>
        </w:p>
        <w:p w14:paraId="61A49E64" w14:textId="39BE4CC5"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63" w:history="1">
            <w:r w:rsidRPr="002F54D9">
              <w:rPr>
                <w:rStyle w:val="Hypertextovprepojenie"/>
                <w:noProof/>
              </w:rPr>
              <w:t>1.6.2</w:t>
            </w:r>
            <w:r>
              <w:rPr>
                <w:rFonts w:asciiTheme="minorHAnsi" w:eastAsiaTheme="minorEastAsia" w:hAnsiTheme="minorHAnsi" w:cstheme="minorBidi"/>
                <w:noProof/>
                <w:sz w:val="22"/>
                <w:lang w:eastAsia="ja-JP"/>
              </w:rPr>
              <w:tab/>
            </w:r>
            <w:r w:rsidRPr="002F54D9">
              <w:rPr>
                <w:rStyle w:val="Hypertextovprepojenie"/>
                <w:noProof/>
              </w:rPr>
              <w:t>Základná syntax a pravidlá</w:t>
            </w:r>
            <w:r>
              <w:rPr>
                <w:noProof/>
                <w:webHidden/>
              </w:rPr>
              <w:tab/>
            </w:r>
            <w:r>
              <w:rPr>
                <w:noProof/>
                <w:webHidden/>
              </w:rPr>
              <w:fldChar w:fldCharType="begin"/>
            </w:r>
            <w:r>
              <w:rPr>
                <w:noProof/>
                <w:webHidden/>
              </w:rPr>
              <w:instrText xml:space="preserve"> PAGEREF _Toc127707563 \h </w:instrText>
            </w:r>
            <w:r>
              <w:rPr>
                <w:noProof/>
                <w:webHidden/>
              </w:rPr>
            </w:r>
            <w:r>
              <w:rPr>
                <w:noProof/>
                <w:webHidden/>
              </w:rPr>
              <w:fldChar w:fldCharType="separate"/>
            </w:r>
            <w:r>
              <w:rPr>
                <w:noProof/>
                <w:webHidden/>
              </w:rPr>
              <w:t>28</w:t>
            </w:r>
            <w:r>
              <w:rPr>
                <w:noProof/>
                <w:webHidden/>
              </w:rPr>
              <w:fldChar w:fldCharType="end"/>
            </w:r>
          </w:hyperlink>
        </w:p>
        <w:p w14:paraId="035D4E74" w14:textId="5C8F840D"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64" w:history="1">
            <w:r w:rsidRPr="002F54D9">
              <w:rPr>
                <w:rStyle w:val="Hypertextovprepojenie"/>
                <w:noProof/>
              </w:rPr>
              <w:t>1.7</w:t>
            </w:r>
            <w:r>
              <w:rPr>
                <w:rFonts w:asciiTheme="minorHAnsi" w:eastAsiaTheme="minorEastAsia" w:hAnsiTheme="minorHAnsi" w:cstheme="minorBidi"/>
                <w:noProof/>
                <w:sz w:val="22"/>
                <w:lang w:eastAsia="ja-JP"/>
              </w:rPr>
              <w:tab/>
            </w:r>
            <w:r w:rsidRPr="002F54D9">
              <w:rPr>
                <w:rStyle w:val="Hypertextovprepojenie"/>
                <w:noProof/>
              </w:rPr>
              <w:t>JSON</w:t>
            </w:r>
            <w:r>
              <w:rPr>
                <w:noProof/>
                <w:webHidden/>
              </w:rPr>
              <w:tab/>
            </w:r>
            <w:r>
              <w:rPr>
                <w:noProof/>
                <w:webHidden/>
              </w:rPr>
              <w:fldChar w:fldCharType="begin"/>
            </w:r>
            <w:r>
              <w:rPr>
                <w:noProof/>
                <w:webHidden/>
              </w:rPr>
              <w:instrText xml:space="preserve"> PAGEREF _Toc127707564 \h </w:instrText>
            </w:r>
            <w:r>
              <w:rPr>
                <w:noProof/>
                <w:webHidden/>
              </w:rPr>
            </w:r>
            <w:r>
              <w:rPr>
                <w:noProof/>
                <w:webHidden/>
              </w:rPr>
              <w:fldChar w:fldCharType="separate"/>
            </w:r>
            <w:r>
              <w:rPr>
                <w:noProof/>
                <w:webHidden/>
              </w:rPr>
              <w:t>31</w:t>
            </w:r>
            <w:r>
              <w:rPr>
                <w:noProof/>
                <w:webHidden/>
              </w:rPr>
              <w:fldChar w:fldCharType="end"/>
            </w:r>
          </w:hyperlink>
        </w:p>
        <w:p w14:paraId="2D976FBD" w14:textId="5D623D8F"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65" w:history="1">
            <w:r w:rsidRPr="002F54D9">
              <w:rPr>
                <w:rStyle w:val="Hypertextovprepojenie"/>
                <w:noProof/>
              </w:rPr>
              <w:t>1.8</w:t>
            </w:r>
            <w:r>
              <w:rPr>
                <w:rFonts w:asciiTheme="minorHAnsi" w:eastAsiaTheme="minorEastAsia" w:hAnsiTheme="minorHAnsi" w:cstheme="minorBidi"/>
                <w:noProof/>
                <w:sz w:val="22"/>
                <w:lang w:eastAsia="ja-JP"/>
              </w:rPr>
              <w:tab/>
            </w:r>
            <w:r w:rsidRPr="002F54D9">
              <w:rPr>
                <w:rStyle w:val="Hypertextovprepojenie"/>
                <w:noProof/>
              </w:rPr>
              <w:t>JSON základná syntax</w:t>
            </w:r>
            <w:r>
              <w:rPr>
                <w:noProof/>
                <w:webHidden/>
              </w:rPr>
              <w:tab/>
            </w:r>
            <w:r>
              <w:rPr>
                <w:noProof/>
                <w:webHidden/>
              </w:rPr>
              <w:fldChar w:fldCharType="begin"/>
            </w:r>
            <w:r>
              <w:rPr>
                <w:noProof/>
                <w:webHidden/>
              </w:rPr>
              <w:instrText xml:space="preserve"> PAGEREF _Toc127707565 \h </w:instrText>
            </w:r>
            <w:r>
              <w:rPr>
                <w:noProof/>
                <w:webHidden/>
              </w:rPr>
            </w:r>
            <w:r>
              <w:rPr>
                <w:noProof/>
                <w:webHidden/>
              </w:rPr>
              <w:fldChar w:fldCharType="separate"/>
            </w:r>
            <w:r>
              <w:rPr>
                <w:noProof/>
                <w:webHidden/>
              </w:rPr>
              <w:t>31</w:t>
            </w:r>
            <w:r>
              <w:rPr>
                <w:noProof/>
                <w:webHidden/>
              </w:rPr>
              <w:fldChar w:fldCharType="end"/>
            </w:r>
          </w:hyperlink>
        </w:p>
        <w:p w14:paraId="25A676F6" w14:textId="5FA2B67A"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66" w:history="1">
            <w:r w:rsidRPr="002F54D9">
              <w:rPr>
                <w:rStyle w:val="Hypertextovprepojenie"/>
                <w:noProof/>
              </w:rPr>
              <w:t>1.8.1</w:t>
            </w:r>
            <w:r>
              <w:rPr>
                <w:rFonts w:asciiTheme="minorHAnsi" w:eastAsiaTheme="minorEastAsia" w:hAnsiTheme="minorHAnsi" w:cstheme="minorBidi"/>
                <w:noProof/>
                <w:sz w:val="22"/>
                <w:lang w:eastAsia="ja-JP"/>
              </w:rPr>
              <w:tab/>
            </w:r>
            <w:r w:rsidRPr="002F54D9">
              <w:rPr>
                <w:rStyle w:val="Hypertextovprepojenie"/>
                <w:noProof/>
              </w:rPr>
              <w:t>JSON vs XML</w:t>
            </w:r>
            <w:r>
              <w:rPr>
                <w:noProof/>
                <w:webHidden/>
              </w:rPr>
              <w:tab/>
            </w:r>
            <w:r>
              <w:rPr>
                <w:noProof/>
                <w:webHidden/>
              </w:rPr>
              <w:fldChar w:fldCharType="begin"/>
            </w:r>
            <w:r>
              <w:rPr>
                <w:noProof/>
                <w:webHidden/>
              </w:rPr>
              <w:instrText xml:space="preserve"> PAGEREF _Toc127707566 \h </w:instrText>
            </w:r>
            <w:r>
              <w:rPr>
                <w:noProof/>
                <w:webHidden/>
              </w:rPr>
            </w:r>
            <w:r>
              <w:rPr>
                <w:noProof/>
                <w:webHidden/>
              </w:rPr>
              <w:fldChar w:fldCharType="separate"/>
            </w:r>
            <w:r>
              <w:rPr>
                <w:noProof/>
                <w:webHidden/>
              </w:rPr>
              <w:t>32</w:t>
            </w:r>
            <w:r>
              <w:rPr>
                <w:noProof/>
                <w:webHidden/>
              </w:rPr>
              <w:fldChar w:fldCharType="end"/>
            </w:r>
          </w:hyperlink>
        </w:p>
        <w:p w14:paraId="7E2E71E9" w14:textId="78D57206"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67" w:history="1">
            <w:r w:rsidRPr="002F54D9">
              <w:rPr>
                <w:rStyle w:val="Hypertextovprepojenie"/>
                <w:noProof/>
              </w:rPr>
              <w:t>1.9</w:t>
            </w:r>
            <w:r>
              <w:rPr>
                <w:rFonts w:asciiTheme="minorHAnsi" w:eastAsiaTheme="minorEastAsia" w:hAnsiTheme="minorHAnsi" w:cstheme="minorBidi"/>
                <w:noProof/>
                <w:sz w:val="22"/>
                <w:lang w:eastAsia="ja-JP"/>
              </w:rPr>
              <w:tab/>
            </w:r>
            <w:r w:rsidRPr="002F54D9">
              <w:rPr>
                <w:rStyle w:val="Hypertextovprepojenie"/>
                <w:noProof/>
              </w:rPr>
              <w:t>WSDL</w:t>
            </w:r>
            <w:r>
              <w:rPr>
                <w:noProof/>
                <w:webHidden/>
              </w:rPr>
              <w:tab/>
            </w:r>
            <w:r>
              <w:rPr>
                <w:noProof/>
                <w:webHidden/>
              </w:rPr>
              <w:fldChar w:fldCharType="begin"/>
            </w:r>
            <w:r>
              <w:rPr>
                <w:noProof/>
                <w:webHidden/>
              </w:rPr>
              <w:instrText xml:space="preserve"> PAGEREF _Toc127707567 \h </w:instrText>
            </w:r>
            <w:r>
              <w:rPr>
                <w:noProof/>
                <w:webHidden/>
              </w:rPr>
            </w:r>
            <w:r>
              <w:rPr>
                <w:noProof/>
                <w:webHidden/>
              </w:rPr>
              <w:fldChar w:fldCharType="separate"/>
            </w:r>
            <w:r>
              <w:rPr>
                <w:noProof/>
                <w:webHidden/>
              </w:rPr>
              <w:t>33</w:t>
            </w:r>
            <w:r>
              <w:rPr>
                <w:noProof/>
                <w:webHidden/>
              </w:rPr>
              <w:fldChar w:fldCharType="end"/>
            </w:r>
          </w:hyperlink>
        </w:p>
        <w:p w14:paraId="56D500D6" w14:textId="530E1F07" w:rsidR="00D51CB4" w:rsidRDefault="00D51CB4">
          <w:pPr>
            <w:pStyle w:val="Obsah2"/>
            <w:tabs>
              <w:tab w:val="left" w:pos="1760"/>
              <w:tab w:val="right" w:leader="dot" w:pos="8778"/>
            </w:tabs>
            <w:rPr>
              <w:rFonts w:asciiTheme="minorHAnsi" w:eastAsiaTheme="minorEastAsia" w:hAnsiTheme="minorHAnsi" w:cstheme="minorBidi"/>
              <w:noProof/>
              <w:sz w:val="22"/>
              <w:lang w:eastAsia="ja-JP"/>
            </w:rPr>
          </w:pPr>
          <w:hyperlink w:anchor="_Toc127707568" w:history="1">
            <w:r w:rsidRPr="002F54D9">
              <w:rPr>
                <w:rStyle w:val="Hypertextovprepojenie"/>
                <w:noProof/>
              </w:rPr>
              <w:t>1.10</w:t>
            </w:r>
            <w:r>
              <w:rPr>
                <w:rFonts w:asciiTheme="minorHAnsi" w:eastAsiaTheme="minorEastAsia" w:hAnsiTheme="minorHAnsi" w:cstheme="minorBidi"/>
                <w:noProof/>
                <w:sz w:val="22"/>
                <w:lang w:eastAsia="ja-JP"/>
              </w:rPr>
              <w:tab/>
            </w:r>
            <w:r w:rsidRPr="002F54D9">
              <w:rPr>
                <w:rStyle w:val="Hypertextovprepojenie"/>
                <w:noProof/>
              </w:rPr>
              <w:t>SOAP</w:t>
            </w:r>
            <w:r>
              <w:rPr>
                <w:noProof/>
                <w:webHidden/>
              </w:rPr>
              <w:tab/>
            </w:r>
            <w:r>
              <w:rPr>
                <w:noProof/>
                <w:webHidden/>
              </w:rPr>
              <w:fldChar w:fldCharType="begin"/>
            </w:r>
            <w:r>
              <w:rPr>
                <w:noProof/>
                <w:webHidden/>
              </w:rPr>
              <w:instrText xml:space="preserve"> PAGEREF _Toc127707568 \h </w:instrText>
            </w:r>
            <w:r>
              <w:rPr>
                <w:noProof/>
                <w:webHidden/>
              </w:rPr>
            </w:r>
            <w:r>
              <w:rPr>
                <w:noProof/>
                <w:webHidden/>
              </w:rPr>
              <w:fldChar w:fldCharType="separate"/>
            </w:r>
            <w:r>
              <w:rPr>
                <w:noProof/>
                <w:webHidden/>
              </w:rPr>
              <w:t>35</w:t>
            </w:r>
            <w:r>
              <w:rPr>
                <w:noProof/>
                <w:webHidden/>
              </w:rPr>
              <w:fldChar w:fldCharType="end"/>
            </w:r>
          </w:hyperlink>
        </w:p>
        <w:p w14:paraId="448E020F" w14:textId="2B7E8D2D" w:rsidR="00D51CB4" w:rsidRDefault="00D51CB4">
          <w:pPr>
            <w:pStyle w:val="Obsah2"/>
            <w:tabs>
              <w:tab w:val="left" w:pos="1760"/>
              <w:tab w:val="right" w:leader="dot" w:pos="8778"/>
            </w:tabs>
            <w:rPr>
              <w:rFonts w:asciiTheme="minorHAnsi" w:eastAsiaTheme="minorEastAsia" w:hAnsiTheme="minorHAnsi" w:cstheme="minorBidi"/>
              <w:noProof/>
              <w:sz w:val="22"/>
              <w:lang w:eastAsia="ja-JP"/>
            </w:rPr>
          </w:pPr>
          <w:hyperlink w:anchor="_Toc127707569" w:history="1">
            <w:r w:rsidRPr="002F54D9">
              <w:rPr>
                <w:rStyle w:val="Hypertextovprepojenie"/>
                <w:noProof/>
              </w:rPr>
              <w:t>1.11</w:t>
            </w:r>
            <w:r>
              <w:rPr>
                <w:rFonts w:asciiTheme="minorHAnsi" w:eastAsiaTheme="minorEastAsia" w:hAnsiTheme="minorHAnsi" w:cstheme="minorBidi"/>
                <w:noProof/>
                <w:sz w:val="22"/>
                <w:lang w:eastAsia="ja-JP"/>
              </w:rPr>
              <w:tab/>
            </w:r>
            <w:r w:rsidRPr="002F54D9">
              <w:rPr>
                <w:rStyle w:val="Hypertextovprepojenie"/>
                <w:noProof/>
              </w:rPr>
              <w:t>UDDI</w:t>
            </w:r>
            <w:r>
              <w:rPr>
                <w:noProof/>
                <w:webHidden/>
              </w:rPr>
              <w:tab/>
            </w:r>
            <w:r>
              <w:rPr>
                <w:noProof/>
                <w:webHidden/>
              </w:rPr>
              <w:fldChar w:fldCharType="begin"/>
            </w:r>
            <w:r>
              <w:rPr>
                <w:noProof/>
                <w:webHidden/>
              </w:rPr>
              <w:instrText xml:space="preserve"> PAGEREF _Toc127707569 \h </w:instrText>
            </w:r>
            <w:r>
              <w:rPr>
                <w:noProof/>
                <w:webHidden/>
              </w:rPr>
            </w:r>
            <w:r>
              <w:rPr>
                <w:noProof/>
                <w:webHidden/>
              </w:rPr>
              <w:fldChar w:fldCharType="separate"/>
            </w:r>
            <w:r>
              <w:rPr>
                <w:noProof/>
                <w:webHidden/>
              </w:rPr>
              <w:t>37</w:t>
            </w:r>
            <w:r>
              <w:rPr>
                <w:noProof/>
                <w:webHidden/>
              </w:rPr>
              <w:fldChar w:fldCharType="end"/>
            </w:r>
          </w:hyperlink>
        </w:p>
        <w:p w14:paraId="16F1DE01" w14:textId="7EAACF6F" w:rsidR="00D51CB4" w:rsidRDefault="00D51CB4">
          <w:pPr>
            <w:pStyle w:val="Obsah2"/>
            <w:tabs>
              <w:tab w:val="left" w:pos="1760"/>
              <w:tab w:val="right" w:leader="dot" w:pos="8778"/>
            </w:tabs>
            <w:rPr>
              <w:rFonts w:asciiTheme="minorHAnsi" w:eastAsiaTheme="minorEastAsia" w:hAnsiTheme="minorHAnsi" w:cstheme="minorBidi"/>
              <w:noProof/>
              <w:sz w:val="22"/>
              <w:lang w:eastAsia="ja-JP"/>
            </w:rPr>
          </w:pPr>
          <w:hyperlink w:anchor="_Toc127707570" w:history="1">
            <w:r w:rsidRPr="002F54D9">
              <w:rPr>
                <w:rStyle w:val="Hypertextovprepojenie"/>
                <w:noProof/>
              </w:rPr>
              <w:t>1.12</w:t>
            </w:r>
            <w:r>
              <w:rPr>
                <w:rFonts w:asciiTheme="minorHAnsi" w:eastAsiaTheme="minorEastAsia" w:hAnsiTheme="minorHAnsi" w:cstheme="minorBidi"/>
                <w:noProof/>
                <w:sz w:val="22"/>
                <w:lang w:eastAsia="ja-JP"/>
              </w:rPr>
              <w:tab/>
            </w:r>
            <w:r w:rsidRPr="002F54D9">
              <w:rPr>
                <w:rStyle w:val="Hypertextovprepojenie"/>
                <w:noProof/>
              </w:rPr>
              <w:t>SOAP vs REST</w:t>
            </w:r>
            <w:r>
              <w:rPr>
                <w:noProof/>
                <w:webHidden/>
              </w:rPr>
              <w:tab/>
            </w:r>
            <w:r>
              <w:rPr>
                <w:noProof/>
                <w:webHidden/>
              </w:rPr>
              <w:fldChar w:fldCharType="begin"/>
            </w:r>
            <w:r>
              <w:rPr>
                <w:noProof/>
                <w:webHidden/>
              </w:rPr>
              <w:instrText xml:space="preserve"> PAGEREF _Toc127707570 \h </w:instrText>
            </w:r>
            <w:r>
              <w:rPr>
                <w:noProof/>
                <w:webHidden/>
              </w:rPr>
            </w:r>
            <w:r>
              <w:rPr>
                <w:noProof/>
                <w:webHidden/>
              </w:rPr>
              <w:fldChar w:fldCharType="separate"/>
            </w:r>
            <w:r>
              <w:rPr>
                <w:noProof/>
                <w:webHidden/>
              </w:rPr>
              <w:t>38</w:t>
            </w:r>
            <w:r>
              <w:rPr>
                <w:noProof/>
                <w:webHidden/>
              </w:rPr>
              <w:fldChar w:fldCharType="end"/>
            </w:r>
          </w:hyperlink>
        </w:p>
        <w:p w14:paraId="57DE9D0F" w14:textId="74D3A538" w:rsidR="00D51CB4" w:rsidRDefault="00D51CB4">
          <w:pPr>
            <w:pStyle w:val="Obsah1"/>
            <w:rPr>
              <w:rFonts w:asciiTheme="minorHAnsi" w:eastAsiaTheme="minorEastAsia" w:hAnsiTheme="minorHAnsi" w:cstheme="minorBidi"/>
              <w:b w:val="0"/>
              <w:sz w:val="22"/>
              <w:lang w:eastAsia="ja-JP"/>
            </w:rPr>
          </w:pPr>
          <w:hyperlink w:anchor="_Toc127707571" w:history="1">
            <w:r w:rsidRPr="002F54D9">
              <w:rPr>
                <w:rStyle w:val="Hypertextovprepojenie"/>
              </w:rPr>
              <w:t>2</w:t>
            </w:r>
            <w:r>
              <w:rPr>
                <w:rFonts w:asciiTheme="minorHAnsi" w:eastAsiaTheme="minorEastAsia" w:hAnsiTheme="minorHAnsi" w:cstheme="minorBidi"/>
                <w:b w:val="0"/>
                <w:sz w:val="22"/>
                <w:lang w:eastAsia="ja-JP"/>
              </w:rPr>
              <w:tab/>
            </w:r>
            <w:r w:rsidRPr="002F54D9">
              <w:rPr>
                <w:rStyle w:val="Hypertextovprepojenie"/>
              </w:rPr>
              <w:t>Ciele práce</w:t>
            </w:r>
            <w:r>
              <w:rPr>
                <w:webHidden/>
              </w:rPr>
              <w:tab/>
            </w:r>
            <w:r>
              <w:rPr>
                <w:webHidden/>
              </w:rPr>
              <w:fldChar w:fldCharType="begin"/>
            </w:r>
            <w:r>
              <w:rPr>
                <w:webHidden/>
              </w:rPr>
              <w:instrText xml:space="preserve"> PAGEREF _Toc127707571 \h </w:instrText>
            </w:r>
            <w:r>
              <w:rPr>
                <w:webHidden/>
              </w:rPr>
            </w:r>
            <w:r>
              <w:rPr>
                <w:webHidden/>
              </w:rPr>
              <w:fldChar w:fldCharType="separate"/>
            </w:r>
            <w:r>
              <w:rPr>
                <w:webHidden/>
              </w:rPr>
              <w:t>40</w:t>
            </w:r>
            <w:r>
              <w:rPr>
                <w:webHidden/>
              </w:rPr>
              <w:fldChar w:fldCharType="end"/>
            </w:r>
          </w:hyperlink>
        </w:p>
        <w:p w14:paraId="123C3A58" w14:textId="7CEA2EB0" w:rsidR="00D51CB4" w:rsidRDefault="00D51CB4">
          <w:pPr>
            <w:pStyle w:val="Obsah1"/>
            <w:rPr>
              <w:rFonts w:asciiTheme="minorHAnsi" w:eastAsiaTheme="minorEastAsia" w:hAnsiTheme="minorHAnsi" w:cstheme="minorBidi"/>
              <w:b w:val="0"/>
              <w:sz w:val="22"/>
              <w:lang w:eastAsia="ja-JP"/>
            </w:rPr>
          </w:pPr>
          <w:hyperlink w:anchor="_Toc127707572" w:history="1">
            <w:r w:rsidRPr="002F54D9">
              <w:rPr>
                <w:rStyle w:val="Hypertextovprepojenie"/>
              </w:rPr>
              <w:t>3</w:t>
            </w:r>
            <w:r>
              <w:rPr>
                <w:rFonts w:asciiTheme="minorHAnsi" w:eastAsiaTheme="minorEastAsia" w:hAnsiTheme="minorHAnsi" w:cstheme="minorBidi"/>
                <w:b w:val="0"/>
                <w:sz w:val="22"/>
                <w:lang w:eastAsia="ja-JP"/>
              </w:rPr>
              <w:tab/>
            </w:r>
            <w:r w:rsidRPr="002F54D9">
              <w:rPr>
                <w:rStyle w:val="Hypertextovprepojenie"/>
              </w:rPr>
              <w:t>Metodika práce a metódy skúmania</w:t>
            </w:r>
            <w:r>
              <w:rPr>
                <w:webHidden/>
              </w:rPr>
              <w:tab/>
            </w:r>
            <w:r>
              <w:rPr>
                <w:webHidden/>
              </w:rPr>
              <w:fldChar w:fldCharType="begin"/>
            </w:r>
            <w:r>
              <w:rPr>
                <w:webHidden/>
              </w:rPr>
              <w:instrText xml:space="preserve"> PAGEREF _Toc127707572 \h </w:instrText>
            </w:r>
            <w:r>
              <w:rPr>
                <w:webHidden/>
              </w:rPr>
            </w:r>
            <w:r>
              <w:rPr>
                <w:webHidden/>
              </w:rPr>
              <w:fldChar w:fldCharType="separate"/>
            </w:r>
            <w:r>
              <w:rPr>
                <w:webHidden/>
              </w:rPr>
              <w:t>42</w:t>
            </w:r>
            <w:r>
              <w:rPr>
                <w:webHidden/>
              </w:rPr>
              <w:fldChar w:fldCharType="end"/>
            </w:r>
          </w:hyperlink>
        </w:p>
        <w:p w14:paraId="2B96F90B" w14:textId="7188B3CB" w:rsidR="00D51CB4" w:rsidRDefault="00D51CB4">
          <w:pPr>
            <w:pStyle w:val="Obsah1"/>
            <w:rPr>
              <w:rFonts w:asciiTheme="minorHAnsi" w:eastAsiaTheme="minorEastAsia" w:hAnsiTheme="minorHAnsi" w:cstheme="minorBidi"/>
              <w:b w:val="0"/>
              <w:sz w:val="22"/>
              <w:lang w:eastAsia="ja-JP"/>
            </w:rPr>
          </w:pPr>
          <w:hyperlink w:anchor="_Toc127707573" w:history="1">
            <w:r w:rsidRPr="002F54D9">
              <w:rPr>
                <w:rStyle w:val="Hypertextovprepojenie"/>
              </w:rPr>
              <w:t>4</w:t>
            </w:r>
            <w:r>
              <w:rPr>
                <w:rFonts w:asciiTheme="minorHAnsi" w:eastAsiaTheme="minorEastAsia" w:hAnsiTheme="minorHAnsi" w:cstheme="minorBidi"/>
                <w:b w:val="0"/>
                <w:sz w:val="22"/>
                <w:lang w:eastAsia="ja-JP"/>
              </w:rPr>
              <w:tab/>
            </w:r>
            <w:r w:rsidRPr="002F54D9">
              <w:rPr>
                <w:rStyle w:val="Hypertextovprepojenie"/>
              </w:rPr>
              <w:t>Súčasný stav vo vybraných firmách</w:t>
            </w:r>
            <w:r>
              <w:rPr>
                <w:webHidden/>
              </w:rPr>
              <w:tab/>
            </w:r>
            <w:r>
              <w:rPr>
                <w:webHidden/>
              </w:rPr>
              <w:fldChar w:fldCharType="begin"/>
            </w:r>
            <w:r>
              <w:rPr>
                <w:webHidden/>
              </w:rPr>
              <w:instrText xml:space="preserve"> PAGEREF _Toc127707573 \h </w:instrText>
            </w:r>
            <w:r>
              <w:rPr>
                <w:webHidden/>
              </w:rPr>
            </w:r>
            <w:r>
              <w:rPr>
                <w:webHidden/>
              </w:rPr>
              <w:fldChar w:fldCharType="separate"/>
            </w:r>
            <w:r>
              <w:rPr>
                <w:webHidden/>
              </w:rPr>
              <w:t>44</w:t>
            </w:r>
            <w:r>
              <w:rPr>
                <w:webHidden/>
              </w:rPr>
              <w:fldChar w:fldCharType="end"/>
            </w:r>
          </w:hyperlink>
        </w:p>
        <w:p w14:paraId="59DCE1E1" w14:textId="664A3C20" w:rsidR="00D51CB4" w:rsidRDefault="00D51CB4">
          <w:pPr>
            <w:pStyle w:val="Obsah1"/>
            <w:rPr>
              <w:rFonts w:asciiTheme="minorHAnsi" w:eastAsiaTheme="minorEastAsia" w:hAnsiTheme="minorHAnsi" w:cstheme="minorBidi"/>
              <w:b w:val="0"/>
              <w:sz w:val="22"/>
              <w:lang w:eastAsia="ja-JP"/>
            </w:rPr>
          </w:pPr>
          <w:hyperlink w:anchor="_Toc127707574" w:history="1">
            <w:r w:rsidRPr="002F54D9">
              <w:rPr>
                <w:rStyle w:val="Hypertextovprepojenie"/>
              </w:rPr>
              <w:t>5</w:t>
            </w:r>
            <w:r>
              <w:rPr>
                <w:rFonts w:asciiTheme="minorHAnsi" w:eastAsiaTheme="minorEastAsia" w:hAnsiTheme="minorHAnsi" w:cstheme="minorBidi"/>
                <w:b w:val="0"/>
                <w:sz w:val="22"/>
                <w:lang w:eastAsia="ja-JP"/>
              </w:rPr>
              <w:tab/>
            </w:r>
            <w:r w:rsidRPr="002F54D9">
              <w:rPr>
                <w:rStyle w:val="Hypertextovprepojenie"/>
              </w:rPr>
              <w:t>Výsledky práce</w:t>
            </w:r>
            <w:r>
              <w:rPr>
                <w:webHidden/>
              </w:rPr>
              <w:tab/>
            </w:r>
            <w:r>
              <w:rPr>
                <w:webHidden/>
              </w:rPr>
              <w:fldChar w:fldCharType="begin"/>
            </w:r>
            <w:r>
              <w:rPr>
                <w:webHidden/>
              </w:rPr>
              <w:instrText xml:space="preserve"> PAGEREF _Toc127707574 \h </w:instrText>
            </w:r>
            <w:r>
              <w:rPr>
                <w:webHidden/>
              </w:rPr>
            </w:r>
            <w:r>
              <w:rPr>
                <w:webHidden/>
              </w:rPr>
              <w:fldChar w:fldCharType="separate"/>
            </w:r>
            <w:r>
              <w:rPr>
                <w:webHidden/>
              </w:rPr>
              <w:t>47</w:t>
            </w:r>
            <w:r>
              <w:rPr>
                <w:webHidden/>
              </w:rPr>
              <w:fldChar w:fldCharType="end"/>
            </w:r>
          </w:hyperlink>
        </w:p>
        <w:p w14:paraId="09D24823" w14:textId="2D11F742"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75" w:history="1">
            <w:r w:rsidRPr="002F54D9">
              <w:rPr>
                <w:rStyle w:val="Hypertextovprepojenie"/>
                <w:noProof/>
              </w:rPr>
              <w:t>5.1</w:t>
            </w:r>
            <w:r>
              <w:rPr>
                <w:rFonts w:asciiTheme="minorHAnsi" w:eastAsiaTheme="minorEastAsia" w:hAnsiTheme="minorHAnsi" w:cstheme="minorBidi"/>
                <w:noProof/>
                <w:sz w:val="22"/>
                <w:lang w:eastAsia="ja-JP"/>
              </w:rPr>
              <w:tab/>
            </w:r>
            <w:r w:rsidRPr="002F54D9">
              <w:rPr>
                <w:rStyle w:val="Hypertextovprepojenie"/>
                <w:noProof/>
              </w:rPr>
              <w:t>Tvorba dátovej XML základne</w:t>
            </w:r>
            <w:r>
              <w:rPr>
                <w:noProof/>
                <w:webHidden/>
              </w:rPr>
              <w:tab/>
            </w:r>
            <w:r>
              <w:rPr>
                <w:noProof/>
                <w:webHidden/>
              </w:rPr>
              <w:fldChar w:fldCharType="begin"/>
            </w:r>
            <w:r>
              <w:rPr>
                <w:noProof/>
                <w:webHidden/>
              </w:rPr>
              <w:instrText xml:space="preserve"> PAGEREF _Toc127707575 \h </w:instrText>
            </w:r>
            <w:r>
              <w:rPr>
                <w:noProof/>
                <w:webHidden/>
              </w:rPr>
            </w:r>
            <w:r>
              <w:rPr>
                <w:noProof/>
                <w:webHidden/>
              </w:rPr>
              <w:fldChar w:fldCharType="separate"/>
            </w:r>
            <w:r>
              <w:rPr>
                <w:noProof/>
                <w:webHidden/>
              </w:rPr>
              <w:t>47</w:t>
            </w:r>
            <w:r>
              <w:rPr>
                <w:noProof/>
                <w:webHidden/>
              </w:rPr>
              <w:fldChar w:fldCharType="end"/>
            </w:r>
          </w:hyperlink>
        </w:p>
        <w:p w14:paraId="6326208F" w14:textId="49D0077E"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76" w:history="1">
            <w:r w:rsidRPr="002F54D9">
              <w:rPr>
                <w:rStyle w:val="Hypertextovprepojenie"/>
                <w:noProof/>
              </w:rPr>
              <w:t>5.1.1</w:t>
            </w:r>
            <w:r>
              <w:rPr>
                <w:rFonts w:asciiTheme="minorHAnsi" w:eastAsiaTheme="minorEastAsia" w:hAnsiTheme="minorHAnsi" w:cstheme="minorBidi"/>
                <w:noProof/>
                <w:sz w:val="22"/>
                <w:lang w:eastAsia="ja-JP"/>
              </w:rPr>
              <w:tab/>
            </w:r>
            <w:r w:rsidRPr="002F54D9">
              <w:rPr>
                <w:rStyle w:val="Hypertextovprepojenie"/>
                <w:noProof/>
              </w:rPr>
              <w:t>Opis dokumentu books.xml</w:t>
            </w:r>
            <w:r>
              <w:rPr>
                <w:noProof/>
                <w:webHidden/>
              </w:rPr>
              <w:tab/>
            </w:r>
            <w:r>
              <w:rPr>
                <w:noProof/>
                <w:webHidden/>
              </w:rPr>
              <w:fldChar w:fldCharType="begin"/>
            </w:r>
            <w:r>
              <w:rPr>
                <w:noProof/>
                <w:webHidden/>
              </w:rPr>
              <w:instrText xml:space="preserve"> PAGEREF _Toc127707576 \h </w:instrText>
            </w:r>
            <w:r>
              <w:rPr>
                <w:noProof/>
                <w:webHidden/>
              </w:rPr>
            </w:r>
            <w:r>
              <w:rPr>
                <w:noProof/>
                <w:webHidden/>
              </w:rPr>
              <w:fldChar w:fldCharType="separate"/>
            </w:r>
            <w:r>
              <w:rPr>
                <w:noProof/>
                <w:webHidden/>
              </w:rPr>
              <w:t>47</w:t>
            </w:r>
            <w:r>
              <w:rPr>
                <w:noProof/>
                <w:webHidden/>
              </w:rPr>
              <w:fldChar w:fldCharType="end"/>
            </w:r>
          </w:hyperlink>
        </w:p>
        <w:p w14:paraId="48BBF07B" w14:textId="3073B9C1"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77" w:history="1">
            <w:r w:rsidRPr="002F54D9">
              <w:rPr>
                <w:rStyle w:val="Hypertextovprepojenie"/>
                <w:noProof/>
              </w:rPr>
              <w:t>5.1.2</w:t>
            </w:r>
            <w:r>
              <w:rPr>
                <w:rFonts w:asciiTheme="minorHAnsi" w:eastAsiaTheme="minorEastAsia" w:hAnsiTheme="minorHAnsi" w:cstheme="minorBidi"/>
                <w:noProof/>
                <w:sz w:val="22"/>
                <w:lang w:eastAsia="ja-JP"/>
              </w:rPr>
              <w:tab/>
            </w:r>
            <w:r w:rsidRPr="002F54D9">
              <w:rPr>
                <w:rStyle w:val="Hypertextovprepojenie"/>
                <w:noProof/>
              </w:rPr>
              <w:t>Opis dokumentu books_transactions.xml</w:t>
            </w:r>
            <w:r>
              <w:rPr>
                <w:noProof/>
                <w:webHidden/>
              </w:rPr>
              <w:tab/>
            </w:r>
            <w:r>
              <w:rPr>
                <w:noProof/>
                <w:webHidden/>
              </w:rPr>
              <w:fldChar w:fldCharType="begin"/>
            </w:r>
            <w:r>
              <w:rPr>
                <w:noProof/>
                <w:webHidden/>
              </w:rPr>
              <w:instrText xml:space="preserve"> PAGEREF _Toc127707577 \h </w:instrText>
            </w:r>
            <w:r>
              <w:rPr>
                <w:noProof/>
                <w:webHidden/>
              </w:rPr>
            </w:r>
            <w:r>
              <w:rPr>
                <w:noProof/>
                <w:webHidden/>
              </w:rPr>
              <w:fldChar w:fldCharType="separate"/>
            </w:r>
            <w:r>
              <w:rPr>
                <w:noProof/>
                <w:webHidden/>
              </w:rPr>
              <w:t>50</w:t>
            </w:r>
            <w:r>
              <w:rPr>
                <w:noProof/>
                <w:webHidden/>
              </w:rPr>
              <w:fldChar w:fldCharType="end"/>
            </w:r>
          </w:hyperlink>
        </w:p>
        <w:p w14:paraId="6D05730D" w14:textId="4B9CBA74"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78" w:history="1">
            <w:r w:rsidRPr="002F54D9">
              <w:rPr>
                <w:rStyle w:val="Hypertextovprepojenie"/>
                <w:noProof/>
              </w:rPr>
              <w:t>5.1.3</w:t>
            </w:r>
            <w:r>
              <w:rPr>
                <w:rFonts w:asciiTheme="minorHAnsi" w:eastAsiaTheme="minorEastAsia" w:hAnsiTheme="minorHAnsi" w:cstheme="minorBidi"/>
                <w:noProof/>
                <w:sz w:val="22"/>
                <w:lang w:eastAsia="ja-JP"/>
              </w:rPr>
              <w:tab/>
            </w:r>
            <w:r w:rsidRPr="002F54D9">
              <w:rPr>
                <w:rStyle w:val="Hypertextovprepojenie"/>
                <w:noProof/>
              </w:rPr>
              <w:t>Naplnenie xml súborov testovacími dátami</w:t>
            </w:r>
            <w:r>
              <w:rPr>
                <w:noProof/>
                <w:webHidden/>
              </w:rPr>
              <w:tab/>
            </w:r>
            <w:r>
              <w:rPr>
                <w:noProof/>
                <w:webHidden/>
              </w:rPr>
              <w:fldChar w:fldCharType="begin"/>
            </w:r>
            <w:r>
              <w:rPr>
                <w:noProof/>
                <w:webHidden/>
              </w:rPr>
              <w:instrText xml:space="preserve"> PAGEREF _Toc127707578 \h </w:instrText>
            </w:r>
            <w:r>
              <w:rPr>
                <w:noProof/>
                <w:webHidden/>
              </w:rPr>
            </w:r>
            <w:r>
              <w:rPr>
                <w:noProof/>
                <w:webHidden/>
              </w:rPr>
              <w:fldChar w:fldCharType="separate"/>
            </w:r>
            <w:r>
              <w:rPr>
                <w:noProof/>
                <w:webHidden/>
              </w:rPr>
              <w:t>52</w:t>
            </w:r>
            <w:r>
              <w:rPr>
                <w:noProof/>
                <w:webHidden/>
              </w:rPr>
              <w:fldChar w:fldCharType="end"/>
            </w:r>
          </w:hyperlink>
        </w:p>
        <w:p w14:paraId="051BA7CC" w14:textId="0EDC78E6"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79" w:history="1">
            <w:r w:rsidRPr="002F54D9">
              <w:rPr>
                <w:rStyle w:val="Hypertextovprepojenie"/>
                <w:noProof/>
              </w:rPr>
              <w:t>5.2</w:t>
            </w:r>
            <w:r>
              <w:rPr>
                <w:rFonts w:asciiTheme="minorHAnsi" w:eastAsiaTheme="minorEastAsia" w:hAnsiTheme="minorHAnsi" w:cstheme="minorBidi"/>
                <w:noProof/>
                <w:sz w:val="22"/>
                <w:lang w:eastAsia="ja-JP"/>
              </w:rPr>
              <w:tab/>
            </w:r>
            <w:r w:rsidRPr="002F54D9">
              <w:rPr>
                <w:rStyle w:val="Hypertextovprepojenie"/>
                <w:noProof/>
              </w:rPr>
              <w:t>Požiadavky na webové služby</w:t>
            </w:r>
            <w:r>
              <w:rPr>
                <w:noProof/>
                <w:webHidden/>
              </w:rPr>
              <w:tab/>
            </w:r>
            <w:r>
              <w:rPr>
                <w:noProof/>
                <w:webHidden/>
              </w:rPr>
              <w:fldChar w:fldCharType="begin"/>
            </w:r>
            <w:r>
              <w:rPr>
                <w:noProof/>
                <w:webHidden/>
              </w:rPr>
              <w:instrText xml:space="preserve"> PAGEREF _Toc127707579 \h </w:instrText>
            </w:r>
            <w:r>
              <w:rPr>
                <w:noProof/>
                <w:webHidden/>
              </w:rPr>
            </w:r>
            <w:r>
              <w:rPr>
                <w:noProof/>
                <w:webHidden/>
              </w:rPr>
              <w:fldChar w:fldCharType="separate"/>
            </w:r>
            <w:r>
              <w:rPr>
                <w:noProof/>
                <w:webHidden/>
              </w:rPr>
              <w:t>52</w:t>
            </w:r>
            <w:r>
              <w:rPr>
                <w:noProof/>
                <w:webHidden/>
              </w:rPr>
              <w:fldChar w:fldCharType="end"/>
            </w:r>
          </w:hyperlink>
        </w:p>
        <w:p w14:paraId="1100EA25" w14:textId="318377E1"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80" w:history="1">
            <w:r w:rsidRPr="002F54D9">
              <w:rPr>
                <w:rStyle w:val="Hypertextovprepojenie"/>
                <w:noProof/>
              </w:rPr>
              <w:t>5.3</w:t>
            </w:r>
            <w:r>
              <w:rPr>
                <w:rFonts w:asciiTheme="minorHAnsi" w:eastAsiaTheme="minorEastAsia" w:hAnsiTheme="minorHAnsi" w:cstheme="minorBidi"/>
                <w:noProof/>
                <w:sz w:val="22"/>
                <w:lang w:eastAsia="ja-JP"/>
              </w:rPr>
              <w:tab/>
            </w:r>
            <w:r w:rsidRPr="002F54D9">
              <w:rPr>
                <w:rStyle w:val="Hypertextovprepojenie"/>
                <w:noProof/>
              </w:rPr>
              <w:t>Požiadavky na klienta</w:t>
            </w:r>
            <w:r>
              <w:rPr>
                <w:noProof/>
                <w:webHidden/>
              </w:rPr>
              <w:tab/>
            </w:r>
            <w:r>
              <w:rPr>
                <w:noProof/>
                <w:webHidden/>
              </w:rPr>
              <w:fldChar w:fldCharType="begin"/>
            </w:r>
            <w:r>
              <w:rPr>
                <w:noProof/>
                <w:webHidden/>
              </w:rPr>
              <w:instrText xml:space="preserve"> PAGEREF _Toc127707580 \h </w:instrText>
            </w:r>
            <w:r>
              <w:rPr>
                <w:noProof/>
                <w:webHidden/>
              </w:rPr>
            </w:r>
            <w:r>
              <w:rPr>
                <w:noProof/>
                <w:webHidden/>
              </w:rPr>
              <w:fldChar w:fldCharType="separate"/>
            </w:r>
            <w:r>
              <w:rPr>
                <w:noProof/>
                <w:webHidden/>
              </w:rPr>
              <w:t>54</w:t>
            </w:r>
            <w:r>
              <w:rPr>
                <w:noProof/>
                <w:webHidden/>
              </w:rPr>
              <w:fldChar w:fldCharType="end"/>
            </w:r>
          </w:hyperlink>
        </w:p>
        <w:p w14:paraId="6B234749" w14:textId="63EB5E81"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81" w:history="1">
            <w:r w:rsidRPr="002F54D9">
              <w:rPr>
                <w:rStyle w:val="Hypertextovprepojenie"/>
                <w:noProof/>
              </w:rPr>
              <w:t>5.4</w:t>
            </w:r>
            <w:r>
              <w:rPr>
                <w:rFonts w:asciiTheme="minorHAnsi" w:eastAsiaTheme="minorEastAsia" w:hAnsiTheme="minorHAnsi" w:cstheme="minorBidi"/>
                <w:noProof/>
                <w:sz w:val="22"/>
                <w:lang w:eastAsia="ja-JP"/>
              </w:rPr>
              <w:tab/>
            </w:r>
            <w:r w:rsidRPr="002F54D9">
              <w:rPr>
                <w:rStyle w:val="Hypertextovprepojenie"/>
                <w:noProof/>
              </w:rPr>
              <w:t>Analýza</w:t>
            </w:r>
            <w:r>
              <w:rPr>
                <w:noProof/>
                <w:webHidden/>
              </w:rPr>
              <w:tab/>
            </w:r>
            <w:r>
              <w:rPr>
                <w:noProof/>
                <w:webHidden/>
              </w:rPr>
              <w:fldChar w:fldCharType="begin"/>
            </w:r>
            <w:r>
              <w:rPr>
                <w:noProof/>
                <w:webHidden/>
              </w:rPr>
              <w:instrText xml:space="preserve"> PAGEREF _Toc127707581 \h </w:instrText>
            </w:r>
            <w:r>
              <w:rPr>
                <w:noProof/>
                <w:webHidden/>
              </w:rPr>
            </w:r>
            <w:r>
              <w:rPr>
                <w:noProof/>
                <w:webHidden/>
              </w:rPr>
              <w:fldChar w:fldCharType="separate"/>
            </w:r>
            <w:r>
              <w:rPr>
                <w:noProof/>
                <w:webHidden/>
              </w:rPr>
              <w:t>55</w:t>
            </w:r>
            <w:r>
              <w:rPr>
                <w:noProof/>
                <w:webHidden/>
              </w:rPr>
              <w:fldChar w:fldCharType="end"/>
            </w:r>
          </w:hyperlink>
        </w:p>
        <w:p w14:paraId="43729E0D" w14:textId="4C34D05C"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82" w:history="1">
            <w:r w:rsidRPr="002F54D9">
              <w:rPr>
                <w:rStyle w:val="Hypertextovprepojenie"/>
                <w:noProof/>
              </w:rPr>
              <w:t>5.5</w:t>
            </w:r>
            <w:r>
              <w:rPr>
                <w:rFonts w:asciiTheme="minorHAnsi" w:eastAsiaTheme="minorEastAsia" w:hAnsiTheme="minorHAnsi" w:cstheme="minorBidi"/>
                <w:noProof/>
                <w:sz w:val="22"/>
                <w:lang w:eastAsia="ja-JP"/>
              </w:rPr>
              <w:tab/>
            </w:r>
            <w:r w:rsidRPr="002F54D9">
              <w:rPr>
                <w:rStyle w:val="Hypertextovprepojenie"/>
                <w:noProof/>
              </w:rPr>
              <w:t>Implementácia</w:t>
            </w:r>
            <w:r>
              <w:rPr>
                <w:noProof/>
                <w:webHidden/>
              </w:rPr>
              <w:tab/>
            </w:r>
            <w:r>
              <w:rPr>
                <w:noProof/>
                <w:webHidden/>
              </w:rPr>
              <w:fldChar w:fldCharType="begin"/>
            </w:r>
            <w:r>
              <w:rPr>
                <w:noProof/>
                <w:webHidden/>
              </w:rPr>
              <w:instrText xml:space="preserve"> PAGEREF _Toc127707582 \h </w:instrText>
            </w:r>
            <w:r>
              <w:rPr>
                <w:noProof/>
                <w:webHidden/>
              </w:rPr>
            </w:r>
            <w:r>
              <w:rPr>
                <w:noProof/>
                <w:webHidden/>
              </w:rPr>
              <w:fldChar w:fldCharType="separate"/>
            </w:r>
            <w:r>
              <w:rPr>
                <w:noProof/>
                <w:webHidden/>
              </w:rPr>
              <w:t>55</w:t>
            </w:r>
            <w:r>
              <w:rPr>
                <w:noProof/>
                <w:webHidden/>
              </w:rPr>
              <w:fldChar w:fldCharType="end"/>
            </w:r>
          </w:hyperlink>
        </w:p>
        <w:p w14:paraId="1F262D2B" w14:textId="4B565D21"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83" w:history="1">
            <w:r w:rsidRPr="002F54D9">
              <w:rPr>
                <w:rStyle w:val="Hypertextovprepojenie"/>
                <w:noProof/>
              </w:rPr>
              <w:t>5.6</w:t>
            </w:r>
            <w:r>
              <w:rPr>
                <w:rFonts w:asciiTheme="minorHAnsi" w:eastAsiaTheme="minorEastAsia" w:hAnsiTheme="minorHAnsi" w:cstheme="minorBidi"/>
                <w:noProof/>
                <w:sz w:val="22"/>
                <w:lang w:eastAsia="ja-JP"/>
              </w:rPr>
              <w:tab/>
            </w:r>
            <w:r w:rsidRPr="002F54D9">
              <w:rPr>
                <w:rStyle w:val="Hypertextovprepojenie"/>
                <w:noProof/>
              </w:rPr>
              <w:t>Testovanie</w:t>
            </w:r>
            <w:r>
              <w:rPr>
                <w:noProof/>
                <w:webHidden/>
              </w:rPr>
              <w:tab/>
            </w:r>
            <w:r>
              <w:rPr>
                <w:noProof/>
                <w:webHidden/>
              </w:rPr>
              <w:fldChar w:fldCharType="begin"/>
            </w:r>
            <w:r>
              <w:rPr>
                <w:noProof/>
                <w:webHidden/>
              </w:rPr>
              <w:instrText xml:space="preserve"> PAGEREF _Toc127707583 \h </w:instrText>
            </w:r>
            <w:r>
              <w:rPr>
                <w:noProof/>
                <w:webHidden/>
              </w:rPr>
            </w:r>
            <w:r>
              <w:rPr>
                <w:noProof/>
                <w:webHidden/>
              </w:rPr>
              <w:fldChar w:fldCharType="separate"/>
            </w:r>
            <w:r>
              <w:rPr>
                <w:noProof/>
                <w:webHidden/>
              </w:rPr>
              <w:t>55</w:t>
            </w:r>
            <w:r>
              <w:rPr>
                <w:noProof/>
                <w:webHidden/>
              </w:rPr>
              <w:fldChar w:fldCharType="end"/>
            </w:r>
          </w:hyperlink>
        </w:p>
        <w:p w14:paraId="169F994C" w14:textId="6A84DE8E"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84" w:history="1">
            <w:r w:rsidRPr="002F54D9">
              <w:rPr>
                <w:rStyle w:val="Hypertextovprepojenie"/>
                <w:noProof/>
              </w:rPr>
              <w:t>5.7</w:t>
            </w:r>
            <w:r>
              <w:rPr>
                <w:rFonts w:asciiTheme="minorHAnsi" w:eastAsiaTheme="minorEastAsia" w:hAnsiTheme="minorHAnsi" w:cstheme="minorBidi"/>
                <w:noProof/>
                <w:sz w:val="22"/>
                <w:lang w:eastAsia="ja-JP"/>
              </w:rPr>
              <w:tab/>
            </w:r>
            <w:r w:rsidRPr="002F54D9">
              <w:rPr>
                <w:rStyle w:val="Hypertextovprepojenie"/>
                <w:noProof/>
              </w:rPr>
              <w:t>Backend</w:t>
            </w:r>
            <w:r>
              <w:rPr>
                <w:noProof/>
                <w:webHidden/>
              </w:rPr>
              <w:tab/>
            </w:r>
            <w:r>
              <w:rPr>
                <w:noProof/>
                <w:webHidden/>
              </w:rPr>
              <w:fldChar w:fldCharType="begin"/>
            </w:r>
            <w:r>
              <w:rPr>
                <w:noProof/>
                <w:webHidden/>
              </w:rPr>
              <w:instrText xml:space="preserve"> PAGEREF _Toc127707584 \h </w:instrText>
            </w:r>
            <w:r>
              <w:rPr>
                <w:noProof/>
                <w:webHidden/>
              </w:rPr>
            </w:r>
            <w:r>
              <w:rPr>
                <w:noProof/>
                <w:webHidden/>
              </w:rPr>
              <w:fldChar w:fldCharType="separate"/>
            </w:r>
            <w:r>
              <w:rPr>
                <w:noProof/>
                <w:webHidden/>
              </w:rPr>
              <w:t>55</w:t>
            </w:r>
            <w:r>
              <w:rPr>
                <w:noProof/>
                <w:webHidden/>
              </w:rPr>
              <w:fldChar w:fldCharType="end"/>
            </w:r>
          </w:hyperlink>
        </w:p>
        <w:p w14:paraId="03C8C7D0" w14:textId="7C46CD96"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85" w:history="1">
            <w:r w:rsidRPr="002F54D9">
              <w:rPr>
                <w:rStyle w:val="Hypertextovprepojenie"/>
                <w:noProof/>
              </w:rPr>
              <w:t>5.7.1</w:t>
            </w:r>
            <w:r>
              <w:rPr>
                <w:rFonts w:asciiTheme="minorHAnsi" w:eastAsiaTheme="minorEastAsia" w:hAnsiTheme="minorHAnsi" w:cstheme="minorBidi"/>
                <w:noProof/>
                <w:sz w:val="22"/>
                <w:lang w:eastAsia="ja-JP"/>
              </w:rPr>
              <w:tab/>
            </w:r>
            <w:r w:rsidRPr="002F54D9">
              <w:rPr>
                <w:rStyle w:val="Hypertextovprepojenie"/>
                <w:noProof/>
              </w:rPr>
              <w:t>Výber servera</w:t>
            </w:r>
            <w:r>
              <w:rPr>
                <w:noProof/>
                <w:webHidden/>
              </w:rPr>
              <w:tab/>
            </w:r>
            <w:r>
              <w:rPr>
                <w:noProof/>
                <w:webHidden/>
              </w:rPr>
              <w:fldChar w:fldCharType="begin"/>
            </w:r>
            <w:r>
              <w:rPr>
                <w:noProof/>
                <w:webHidden/>
              </w:rPr>
              <w:instrText xml:space="preserve"> PAGEREF _Toc127707585 \h </w:instrText>
            </w:r>
            <w:r>
              <w:rPr>
                <w:noProof/>
                <w:webHidden/>
              </w:rPr>
            </w:r>
            <w:r>
              <w:rPr>
                <w:noProof/>
                <w:webHidden/>
              </w:rPr>
              <w:fldChar w:fldCharType="separate"/>
            </w:r>
            <w:r>
              <w:rPr>
                <w:noProof/>
                <w:webHidden/>
              </w:rPr>
              <w:t>55</w:t>
            </w:r>
            <w:r>
              <w:rPr>
                <w:noProof/>
                <w:webHidden/>
              </w:rPr>
              <w:fldChar w:fldCharType="end"/>
            </w:r>
          </w:hyperlink>
        </w:p>
        <w:p w14:paraId="48A629D0" w14:textId="4C65A037"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86" w:history="1">
            <w:r w:rsidRPr="002F54D9">
              <w:rPr>
                <w:rStyle w:val="Hypertextovprepojenie"/>
                <w:noProof/>
              </w:rPr>
              <w:t>5.7.2</w:t>
            </w:r>
            <w:r>
              <w:rPr>
                <w:rFonts w:asciiTheme="minorHAnsi" w:eastAsiaTheme="minorEastAsia" w:hAnsiTheme="minorHAnsi" w:cstheme="minorBidi"/>
                <w:noProof/>
                <w:sz w:val="22"/>
                <w:lang w:eastAsia="ja-JP"/>
              </w:rPr>
              <w:tab/>
            </w:r>
            <w:r w:rsidRPr="002F54D9">
              <w:rPr>
                <w:rStyle w:val="Hypertextovprepojenie"/>
                <w:noProof/>
              </w:rPr>
              <w:t>Výber technologie – asp. Net</w:t>
            </w:r>
            <w:r>
              <w:rPr>
                <w:noProof/>
                <w:webHidden/>
              </w:rPr>
              <w:tab/>
            </w:r>
            <w:r>
              <w:rPr>
                <w:noProof/>
                <w:webHidden/>
              </w:rPr>
              <w:fldChar w:fldCharType="begin"/>
            </w:r>
            <w:r>
              <w:rPr>
                <w:noProof/>
                <w:webHidden/>
              </w:rPr>
              <w:instrText xml:space="preserve"> PAGEREF _Toc127707586 \h </w:instrText>
            </w:r>
            <w:r>
              <w:rPr>
                <w:noProof/>
                <w:webHidden/>
              </w:rPr>
            </w:r>
            <w:r>
              <w:rPr>
                <w:noProof/>
                <w:webHidden/>
              </w:rPr>
              <w:fldChar w:fldCharType="separate"/>
            </w:r>
            <w:r>
              <w:rPr>
                <w:noProof/>
                <w:webHidden/>
              </w:rPr>
              <w:t>55</w:t>
            </w:r>
            <w:r>
              <w:rPr>
                <w:noProof/>
                <w:webHidden/>
              </w:rPr>
              <w:fldChar w:fldCharType="end"/>
            </w:r>
          </w:hyperlink>
        </w:p>
        <w:p w14:paraId="299EF3B2" w14:textId="2D18229A"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87" w:history="1">
            <w:r w:rsidRPr="002F54D9">
              <w:rPr>
                <w:rStyle w:val="Hypertextovprepojenie"/>
                <w:noProof/>
              </w:rPr>
              <w:t>5.7.3</w:t>
            </w:r>
            <w:r>
              <w:rPr>
                <w:rFonts w:asciiTheme="minorHAnsi" w:eastAsiaTheme="minorEastAsia" w:hAnsiTheme="minorHAnsi" w:cstheme="minorBidi"/>
                <w:noProof/>
                <w:sz w:val="22"/>
                <w:lang w:eastAsia="ja-JP"/>
              </w:rPr>
              <w:tab/>
            </w:r>
            <w:r w:rsidRPr="002F54D9">
              <w:rPr>
                <w:rStyle w:val="Hypertextovprepojenie"/>
                <w:noProof/>
              </w:rPr>
              <w:t>Vytvorenie asmx služby</w:t>
            </w:r>
            <w:r>
              <w:rPr>
                <w:noProof/>
                <w:webHidden/>
              </w:rPr>
              <w:tab/>
            </w:r>
            <w:r>
              <w:rPr>
                <w:noProof/>
                <w:webHidden/>
              </w:rPr>
              <w:fldChar w:fldCharType="begin"/>
            </w:r>
            <w:r>
              <w:rPr>
                <w:noProof/>
                <w:webHidden/>
              </w:rPr>
              <w:instrText xml:space="preserve"> PAGEREF _Toc127707587 \h </w:instrText>
            </w:r>
            <w:r>
              <w:rPr>
                <w:noProof/>
                <w:webHidden/>
              </w:rPr>
            </w:r>
            <w:r>
              <w:rPr>
                <w:noProof/>
                <w:webHidden/>
              </w:rPr>
              <w:fldChar w:fldCharType="separate"/>
            </w:r>
            <w:r>
              <w:rPr>
                <w:noProof/>
                <w:webHidden/>
              </w:rPr>
              <w:t>55</w:t>
            </w:r>
            <w:r>
              <w:rPr>
                <w:noProof/>
                <w:webHidden/>
              </w:rPr>
              <w:fldChar w:fldCharType="end"/>
            </w:r>
          </w:hyperlink>
        </w:p>
        <w:p w14:paraId="51F7B30D" w14:textId="457E32C1"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88" w:history="1">
            <w:r w:rsidRPr="002F54D9">
              <w:rPr>
                <w:rStyle w:val="Hypertextovprepojenie"/>
                <w:noProof/>
              </w:rPr>
              <w:t>5.7.4</w:t>
            </w:r>
            <w:r>
              <w:rPr>
                <w:rFonts w:asciiTheme="minorHAnsi" w:eastAsiaTheme="minorEastAsia" w:hAnsiTheme="minorHAnsi" w:cstheme="minorBidi"/>
                <w:noProof/>
                <w:sz w:val="22"/>
                <w:lang w:eastAsia="ja-JP"/>
              </w:rPr>
              <w:tab/>
            </w:r>
            <w:r w:rsidRPr="002F54D9">
              <w:rPr>
                <w:rStyle w:val="Hypertextovprepojenie"/>
                <w:noProof/>
              </w:rPr>
              <w:t>Vytvorenie dátovej základne</w:t>
            </w:r>
            <w:r>
              <w:rPr>
                <w:noProof/>
                <w:webHidden/>
              </w:rPr>
              <w:tab/>
            </w:r>
            <w:r>
              <w:rPr>
                <w:noProof/>
                <w:webHidden/>
              </w:rPr>
              <w:fldChar w:fldCharType="begin"/>
            </w:r>
            <w:r>
              <w:rPr>
                <w:noProof/>
                <w:webHidden/>
              </w:rPr>
              <w:instrText xml:space="preserve"> PAGEREF _Toc127707588 \h </w:instrText>
            </w:r>
            <w:r>
              <w:rPr>
                <w:noProof/>
                <w:webHidden/>
              </w:rPr>
            </w:r>
            <w:r>
              <w:rPr>
                <w:noProof/>
                <w:webHidden/>
              </w:rPr>
              <w:fldChar w:fldCharType="separate"/>
            </w:r>
            <w:r>
              <w:rPr>
                <w:noProof/>
                <w:webHidden/>
              </w:rPr>
              <w:t>55</w:t>
            </w:r>
            <w:r>
              <w:rPr>
                <w:noProof/>
                <w:webHidden/>
              </w:rPr>
              <w:fldChar w:fldCharType="end"/>
            </w:r>
          </w:hyperlink>
        </w:p>
        <w:p w14:paraId="269CED30" w14:textId="63396EB7"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89" w:history="1">
            <w:r w:rsidRPr="002F54D9">
              <w:rPr>
                <w:rStyle w:val="Hypertextovprepojenie"/>
                <w:noProof/>
              </w:rPr>
              <w:t>5.7.5</w:t>
            </w:r>
            <w:r>
              <w:rPr>
                <w:rFonts w:asciiTheme="minorHAnsi" w:eastAsiaTheme="minorEastAsia" w:hAnsiTheme="minorHAnsi" w:cstheme="minorBidi"/>
                <w:noProof/>
                <w:sz w:val="22"/>
                <w:lang w:eastAsia="ja-JP"/>
              </w:rPr>
              <w:tab/>
            </w:r>
            <w:r w:rsidRPr="002F54D9">
              <w:rPr>
                <w:rStyle w:val="Hypertextovprepojenie"/>
                <w:noProof/>
              </w:rPr>
              <w:t>Návrh a popis služieb</w:t>
            </w:r>
            <w:r>
              <w:rPr>
                <w:noProof/>
                <w:webHidden/>
              </w:rPr>
              <w:tab/>
            </w:r>
            <w:r>
              <w:rPr>
                <w:noProof/>
                <w:webHidden/>
              </w:rPr>
              <w:fldChar w:fldCharType="begin"/>
            </w:r>
            <w:r>
              <w:rPr>
                <w:noProof/>
                <w:webHidden/>
              </w:rPr>
              <w:instrText xml:space="preserve"> PAGEREF _Toc127707589 \h </w:instrText>
            </w:r>
            <w:r>
              <w:rPr>
                <w:noProof/>
                <w:webHidden/>
              </w:rPr>
            </w:r>
            <w:r>
              <w:rPr>
                <w:noProof/>
                <w:webHidden/>
              </w:rPr>
              <w:fldChar w:fldCharType="separate"/>
            </w:r>
            <w:r>
              <w:rPr>
                <w:noProof/>
                <w:webHidden/>
              </w:rPr>
              <w:t>55</w:t>
            </w:r>
            <w:r>
              <w:rPr>
                <w:noProof/>
                <w:webHidden/>
              </w:rPr>
              <w:fldChar w:fldCharType="end"/>
            </w:r>
          </w:hyperlink>
        </w:p>
        <w:p w14:paraId="6D4420C1" w14:textId="0E2ED28F" w:rsidR="00D51CB4" w:rsidRDefault="00D51CB4">
          <w:pPr>
            <w:pStyle w:val="Obsah2"/>
            <w:tabs>
              <w:tab w:val="left" w:pos="1540"/>
              <w:tab w:val="right" w:leader="dot" w:pos="8778"/>
            </w:tabs>
            <w:rPr>
              <w:rFonts w:asciiTheme="minorHAnsi" w:eastAsiaTheme="minorEastAsia" w:hAnsiTheme="minorHAnsi" w:cstheme="minorBidi"/>
              <w:noProof/>
              <w:sz w:val="22"/>
              <w:lang w:eastAsia="ja-JP"/>
            </w:rPr>
          </w:pPr>
          <w:hyperlink w:anchor="_Toc127707590" w:history="1">
            <w:r w:rsidRPr="002F54D9">
              <w:rPr>
                <w:rStyle w:val="Hypertextovprepojenie"/>
                <w:noProof/>
              </w:rPr>
              <w:t>5.8</w:t>
            </w:r>
            <w:r>
              <w:rPr>
                <w:rFonts w:asciiTheme="minorHAnsi" w:eastAsiaTheme="minorEastAsia" w:hAnsiTheme="minorHAnsi" w:cstheme="minorBidi"/>
                <w:noProof/>
                <w:sz w:val="22"/>
                <w:lang w:eastAsia="ja-JP"/>
              </w:rPr>
              <w:tab/>
            </w:r>
            <w:r w:rsidRPr="002F54D9">
              <w:rPr>
                <w:rStyle w:val="Hypertextovprepojenie"/>
                <w:noProof/>
              </w:rPr>
              <w:t>Frontend</w:t>
            </w:r>
            <w:r>
              <w:rPr>
                <w:noProof/>
                <w:webHidden/>
              </w:rPr>
              <w:tab/>
            </w:r>
            <w:r>
              <w:rPr>
                <w:noProof/>
                <w:webHidden/>
              </w:rPr>
              <w:fldChar w:fldCharType="begin"/>
            </w:r>
            <w:r>
              <w:rPr>
                <w:noProof/>
                <w:webHidden/>
              </w:rPr>
              <w:instrText xml:space="preserve"> PAGEREF _Toc127707590 \h </w:instrText>
            </w:r>
            <w:r>
              <w:rPr>
                <w:noProof/>
                <w:webHidden/>
              </w:rPr>
            </w:r>
            <w:r>
              <w:rPr>
                <w:noProof/>
                <w:webHidden/>
              </w:rPr>
              <w:fldChar w:fldCharType="separate"/>
            </w:r>
            <w:r>
              <w:rPr>
                <w:noProof/>
                <w:webHidden/>
              </w:rPr>
              <w:t>55</w:t>
            </w:r>
            <w:r>
              <w:rPr>
                <w:noProof/>
                <w:webHidden/>
              </w:rPr>
              <w:fldChar w:fldCharType="end"/>
            </w:r>
          </w:hyperlink>
        </w:p>
        <w:p w14:paraId="69A96F8A" w14:textId="038AFDD4"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91" w:history="1">
            <w:r w:rsidRPr="002F54D9">
              <w:rPr>
                <w:rStyle w:val="Hypertextovprepojenie"/>
                <w:noProof/>
              </w:rPr>
              <w:t>5.8.1</w:t>
            </w:r>
            <w:r>
              <w:rPr>
                <w:rFonts w:asciiTheme="minorHAnsi" w:eastAsiaTheme="minorEastAsia" w:hAnsiTheme="minorHAnsi" w:cstheme="minorBidi"/>
                <w:noProof/>
                <w:sz w:val="22"/>
                <w:lang w:eastAsia="ja-JP"/>
              </w:rPr>
              <w:tab/>
            </w:r>
            <w:r w:rsidRPr="002F54D9">
              <w:rPr>
                <w:rStyle w:val="Hypertextovprepojenie"/>
                <w:noProof/>
              </w:rPr>
              <w:t>Návrh obrazoviek</w:t>
            </w:r>
            <w:r>
              <w:rPr>
                <w:noProof/>
                <w:webHidden/>
              </w:rPr>
              <w:tab/>
            </w:r>
            <w:r>
              <w:rPr>
                <w:noProof/>
                <w:webHidden/>
              </w:rPr>
              <w:fldChar w:fldCharType="begin"/>
            </w:r>
            <w:r>
              <w:rPr>
                <w:noProof/>
                <w:webHidden/>
              </w:rPr>
              <w:instrText xml:space="preserve"> PAGEREF _Toc127707591 \h </w:instrText>
            </w:r>
            <w:r>
              <w:rPr>
                <w:noProof/>
                <w:webHidden/>
              </w:rPr>
            </w:r>
            <w:r>
              <w:rPr>
                <w:noProof/>
                <w:webHidden/>
              </w:rPr>
              <w:fldChar w:fldCharType="separate"/>
            </w:r>
            <w:r>
              <w:rPr>
                <w:noProof/>
                <w:webHidden/>
              </w:rPr>
              <w:t>55</w:t>
            </w:r>
            <w:r>
              <w:rPr>
                <w:noProof/>
                <w:webHidden/>
              </w:rPr>
              <w:fldChar w:fldCharType="end"/>
            </w:r>
          </w:hyperlink>
        </w:p>
        <w:p w14:paraId="242902D6" w14:textId="03798E8D"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92" w:history="1">
            <w:r w:rsidRPr="002F54D9">
              <w:rPr>
                <w:rStyle w:val="Hypertextovprepojenie"/>
                <w:noProof/>
              </w:rPr>
              <w:t>5.8.2</w:t>
            </w:r>
            <w:r>
              <w:rPr>
                <w:rFonts w:asciiTheme="minorHAnsi" w:eastAsiaTheme="minorEastAsia" w:hAnsiTheme="minorHAnsi" w:cstheme="minorBidi"/>
                <w:noProof/>
                <w:sz w:val="22"/>
                <w:lang w:eastAsia="ja-JP"/>
              </w:rPr>
              <w:tab/>
            </w:r>
            <w:r w:rsidRPr="002F54D9">
              <w:rPr>
                <w:rStyle w:val="Hypertextovprepojenie"/>
                <w:noProof/>
              </w:rPr>
              <w:t>Vyber frameworku a jeho popis</w:t>
            </w:r>
            <w:r>
              <w:rPr>
                <w:noProof/>
                <w:webHidden/>
              </w:rPr>
              <w:tab/>
            </w:r>
            <w:r>
              <w:rPr>
                <w:noProof/>
                <w:webHidden/>
              </w:rPr>
              <w:fldChar w:fldCharType="begin"/>
            </w:r>
            <w:r>
              <w:rPr>
                <w:noProof/>
                <w:webHidden/>
              </w:rPr>
              <w:instrText xml:space="preserve"> PAGEREF _Toc127707592 \h </w:instrText>
            </w:r>
            <w:r>
              <w:rPr>
                <w:noProof/>
                <w:webHidden/>
              </w:rPr>
            </w:r>
            <w:r>
              <w:rPr>
                <w:noProof/>
                <w:webHidden/>
              </w:rPr>
              <w:fldChar w:fldCharType="separate"/>
            </w:r>
            <w:r>
              <w:rPr>
                <w:noProof/>
                <w:webHidden/>
              </w:rPr>
              <w:t>55</w:t>
            </w:r>
            <w:r>
              <w:rPr>
                <w:noProof/>
                <w:webHidden/>
              </w:rPr>
              <w:fldChar w:fldCharType="end"/>
            </w:r>
          </w:hyperlink>
        </w:p>
        <w:p w14:paraId="545E8F54" w14:textId="0F451C21" w:rsidR="00D51CB4" w:rsidRDefault="00D51CB4">
          <w:pPr>
            <w:pStyle w:val="Obsah3"/>
            <w:tabs>
              <w:tab w:val="left" w:pos="1889"/>
              <w:tab w:val="right" w:leader="dot" w:pos="8778"/>
            </w:tabs>
            <w:rPr>
              <w:rFonts w:asciiTheme="minorHAnsi" w:eastAsiaTheme="minorEastAsia" w:hAnsiTheme="minorHAnsi" w:cstheme="minorBidi"/>
              <w:noProof/>
              <w:sz w:val="22"/>
              <w:lang w:eastAsia="ja-JP"/>
            </w:rPr>
          </w:pPr>
          <w:hyperlink w:anchor="_Toc127707593" w:history="1">
            <w:r w:rsidRPr="002F54D9">
              <w:rPr>
                <w:rStyle w:val="Hypertextovprepojenie"/>
                <w:noProof/>
              </w:rPr>
              <w:t>5.8.3</w:t>
            </w:r>
            <w:r>
              <w:rPr>
                <w:rFonts w:asciiTheme="minorHAnsi" w:eastAsiaTheme="minorEastAsia" w:hAnsiTheme="minorHAnsi" w:cstheme="minorBidi"/>
                <w:noProof/>
                <w:sz w:val="22"/>
                <w:lang w:eastAsia="ja-JP"/>
              </w:rPr>
              <w:tab/>
            </w:r>
            <w:r w:rsidRPr="002F54D9">
              <w:rPr>
                <w:rStyle w:val="Hypertextovprepojenie"/>
                <w:noProof/>
              </w:rPr>
              <w:t>Popis kodu</w:t>
            </w:r>
            <w:r>
              <w:rPr>
                <w:noProof/>
                <w:webHidden/>
              </w:rPr>
              <w:tab/>
            </w:r>
            <w:r>
              <w:rPr>
                <w:noProof/>
                <w:webHidden/>
              </w:rPr>
              <w:fldChar w:fldCharType="begin"/>
            </w:r>
            <w:r>
              <w:rPr>
                <w:noProof/>
                <w:webHidden/>
              </w:rPr>
              <w:instrText xml:space="preserve"> PAGEREF _Toc127707593 \h </w:instrText>
            </w:r>
            <w:r>
              <w:rPr>
                <w:noProof/>
                <w:webHidden/>
              </w:rPr>
            </w:r>
            <w:r>
              <w:rPr>
                <w:noProof/>
                <w:webHidden/>
              </w:rPr>
              <w:fldChar w:fldCharType="separate"/>
            </w:r>
            <w:r>
              <w:rPr>
                <w:noProof/>
                <w:webHidden/>
              </w:rPr>
              <w:t>55</w:t>
            </w:r>
            <w:r>
              <w:rPr>
                <w:noProof/>
                <w:webHidden/>
              </w:rPr>
              <w:fldChar w:fldCharType="end"/>
            </w:r>
          </w:hyperlink>
        </w:p>
        <w:p w14:paraId="4AAD5D36" w14:textId="5C4F21C7" w:rsidR="00D51CB4" w:rsidRDefault="00D51CB4">
          <w:pPr>
            <w:pStyle w:val="Obsah1"/>
            <w:rPr>
              <w:rFonts w:asciiTheme="minorHAnsi" w:eastAsiaTheme="minorEastAsia" w:hAnsiTheme="minorHAnsi" w:cstheme="minorBidi"/>
              <w:b w:val="0"/>
              <w:sz w:val="22"/>
              <w:lang w:eastAsia="ja-JP"/>
            </w:rPr>
          </w:pPr>
          <w:hyperlink w:anchor="_Toc127707594" w:history="1">
            <w:r w:rsidRPr="002F54D9">
              <w:rPr>
                <w:rStyle w:val="Hypertextovprepojenie"/>
              </w:rPr>
              <w:t>6</w:t>
            </w:r>
            <w:r>
              <w:rPr>
                <w:rFonts w:asciiTheme="minorHAnsi" w:eastAsiaTheme="minorEastAsia" w:hAnsiTheme="minorHAnsi" w:cstheme="minorBidi"/>
                <w:b w:val="0"/>
                <w:sz w:val="22"/>
                <w:lang w:eastAsia="ja-JP"/>
              </w:rPr>
              <w:tab/>
            </w:r>
            <w:r w:rsidRPr="002F54D9">
              <w:rPr>
                <w:rStyle w:val="Hypertextovprepojenie"/>
              </w:rPr>
              <w:t>Diskusia</w:t>
            </w:r>
            <w:r>
              <w:rPr>
                <w:webHidden/>
              </w:rPr>
              <w:tab/>
            </w:r>
            <w:r>
              <w:rPr>
                <w:webHidden/>
              </w:rPr>
              <w:fldChar w:fldCharType="begin"/>
            </w:r>
            <w:r>
              <w:rPr>
                <w:webHidden/>
              </w:rPr>
              <w:instrText xml:space="preserve"> PAGEREF _Toc127707594 \h </w:instrText>
            </w:r>
            <w:r>
              <w:rPr>
                <w:webHidden/>
              </w:rPr>
            </w:r>
            <w:r>
              <w:rPr>
                <w:webHidden/>
              </w:rPr>
              <w:fldChar w:fldCharType="separate"/>
            </w:r>
            <w:r>
              <w:rPr>
                <w:webHidden/>
              </w:rPr>
              <w:t>56</w:t>
            </w:r>
            <w:r>
              <w:rPr>
                <w:webHidden/>
              </w:rPr>
              <w:fldChar w:fldCharType="end"/>
            </w:r>
          </w:hyperlink>
        </w:p>
        <w:p w14:paraId="77DDB655" w14:textId="3E0610C4" w:rsidR="00D51CB4" w:rsidRDefault="00D51CB4">
          <w:pPr>
            <w:pStyle w:val="Obsah1"/>
            <w:rPr>
              <w:rFonts w:asciiTheme="minorHAnsi" w:eastAsiaTheme="minorEastAsia" w:hAnsiTheme="minorHAnsi" w:cstheme="minorBidi"/>
              <w:b w:val="0"/>
              <w:sz w:val="22"/>
              <w:lang w:eastAsia="ja-JP"/>
            </w:rPr>
          </w:pPr>
          <w:hyperlink w:anchor="_Toc127707595" w:history="1">
            <w:r w:rsidRPr="002F54D9">
              <w:rPr>
                <w:rStyle w:val="Hypertextovprepojenie"/>
              </w:rPr>
              <w:t>Záver</w:t>
            </w:r>
            <w:r>
              <w:rPr>
                <w:webHidden/>
              </w:rPr>
              <w:tab/>
            </w:r>
            <w:r>
              <w:rPr>
                <w:webHidden/>
              </w:rPr>
              <w:fldChar w:fldCharType="begin"/>
            </w:r>
            <w:r>
              <w:rPr>
                <w:webHidden/>
              </w:rPr>
              <w:instrText xml:space="preserve"> PAGEREF _Toc127707595 \h </w:instrText>
            </w:r>
            <w:r>
              <w:rPr>
                <w:webHidden/>
              </w:rPr>
            </w:r>
            <w:r>
              <w:rPr>
                <w:webHidden/>
              </w:rPr>
              <w:fldChar w:fldCharType="separate"/>
            </w:r>
            <w:r>
              <w:rPr>
                <w:webHidden/>
              </w:rPr>
              <w:t>58</w:t>
            </w:r>
            <w:r>
              <w:rPr>
                <w:webHidden/>
              </w:rPr>
              <w:fldChar w:fldCharType="end"/>
            </w:r>
          </w:hyperlink>
        </w:p>
        <w:p w14:paraId="0FA8D34B" w14:textId="2D322F67" w:rsidR="00D51CB4" w:rsidRDefault="00D51CB4">
          <w:pPr>
            <w:pStyle w:val="Obsah1"/>
            <w:rPr>
              <w:rFonts w:asciiTheme="minorHAnsi" w:eastAsiaTheme="minorEastAsia" w:hAnsiTheme="minorHAnsi" w:cstheme="minorBidi"/>
              <w:b w:val="0"/>
              <w:sz w:val="22"/>
              <w:lang w:eastAsia="ja-JP"/>
            </w:rPr>
          </w:pPr>
          <w:hyperlink w:anchor="_Toc127707596" w:history="1">
            <w:r w:rsidRPr="002F54D9">
              <w:rPr>
                <w:rStyle w:val="Hypertextovprepojenie"/>
              </w:rPr>
              <w:t>7</w:t>
            </w:r>
            <w:r>
              <w:rPr>
                <w:rFonts w:asciiTheme="minorHAnsi" w:eastAsiaTheme="minorEastAsia" w:hAnsiTheme="minorHAnsi" w:cstheme="minorBidi"/>
                <w:b w:val="0"/>
                <w:sz w:val="22"/>
                <w:lang w:eastAsia="ja-JP"/>
              </w:rPr>
              <w:tab/>
            </w:r>
            <w:r w:rsidRPr="002F54D9">
              <w:rPr>
                <w:rStyle w:val="Hypertextovprepojenie"/>
              </w:rPr>
              <w:t>Zoznam použitej literatúry</w:t>
            </w:r>
            <w:r>
              <w:rPr>
                <w:webHidden/>
              </w:rPr>
              <w:tab/>
            </w:r>
            <w:r>
              <w:rPr>
                <w:webHidden/>
              </w:rPr>
              <w:fldChar w:fldCharType="begin"/>
            </w:r>
            <w:r>
              <w:rPr>
                <w:webHidden/>
              </w:rPr>
              <w:instrText xml:space="preserve"> PAGEREF _Toc127707596 \h </w:instrText>
            </w:r>
            <w:r>
              <w:rPr>
                <w:webHidden/>
              </w:rPr>
            </w:r>
            <w:r>
              <w:rPr>
                <w:webHidden/>
              </w:rPr>
              <w:fldChar w:fldCharType="separate"/>
            </w:r>
            <w:r>
              <w:rPr>
                <w:webHidden/>
              </w:rPr>
              <w:t>59</w:t>
            </w:r>
            <w:r>
              <w:rPr>
                <w:webHidden/>
              </w:rPr>
              <w:fldChar w:fldCharType="end"/>
            </w:r>
          </w:hyperlink>
        </w:p>
        <w:p w14:paraId="027B5757" w14:textId="5ABE93D3"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r>
        <w:rPr>
          <w:bCs/>
          <w:szCs w:val="24"/>
        </w:rPr>
        <w:t>SaaS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r>
        <w:rPr>
          <w:bCs/>
          <w:szCs w:val="24"/>
        </w:rPr>
        <w:t>IaaS</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r>
        <w:rPr>
          <w:bCs/>
          <w:szCs w:val="24"/>
        </w:rPr>
        <w:t>PaaS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r w:rsidRPr="00B5655A">
        <w:t>STaaS</w:t>
      </w:r>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r w:rsidRPr="00B5655A">
        <w:t>DBaaS</w:t>
      </w:r>
      <w:r w:rsidR="00F300A2">
        <w:t xml:space="preserve">       </w:t>
      </w:r>
      <w:r w:rsidR="00475A94">
        <w:t xml:space="preserve"> </w:t>
      </w:r>
      <w:r w:rsidR="00B157CB">
        <w:t xml:space="preserve">     </w:t>
      </w:r>
      <w:r w:rsidR="00475A94" w:rsidRPr="00475A94">
        <w:rPr>
          <w:i/>
          <w:iCs/>
        </w:rPr>
        <w:t>Database</w:t>
      </w:r>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r w:rsidRPr="007969C5">
        <w:rPr>
          <w:bCs/>
          <w:szCs w:val="24"/>
        </w:rPr>
        <w:t>SECaaS</w:t>
      </w:r>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Network-attached storage</w:t>
      </w:r>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r w:rsidRPr="0008064E">
        <w:rPr>
          <w:bCs/>
          <w:i/>
          <w:iCs/>
          <w:szCs w:val="24"/>
        </w:rPr>
        <w:t xml:space="preserve">Portable </w:t>
      </w:r>
      <w:r w:rsidR="000C6984" w:rsidRPr="0008064E">
        <w:rPr>
          <w:bCs/>
          <w:i/>
          <w:iCs/>
          <w:szCs w:val="24"/>
        </w:rPr>
        <w:t>d</w:t>
      </w:r>
      <w:r w:rsidRPr="0008064E">
        <w:rPr>
          <w:bCs/>
          <w:i/>
          <w:iCs/>
          <w:szCs w:val="24"/>
        </w:rPr>
        <w:t xml:space="preserve">ocument </w:t>
      </w:r>
      <w:r w:rsidR="000C6984" w:rsidRPr="0008064E">
        <w:rPr>
          <w:bCs/>
          <w:i/>
          <w:iCs/>
          <w:szCs w:val="24"/>
        </w:rPr>
        <w:t>f</w:t>
      </w:r>
      <w:r w:rsidRPr="0008064E">
        <w:rPr>
          <w:bCs/>
          <w:i/>
          <w:iCs/>
          <w:szCs w:val="24"/>
        </w:rPr>
        <w:t>ormat</w:t>
      </w:r>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r w:rsidRPr="0008064E">
        <w:rPr>
          <w:i/>
          <w:iCs/>
        </w:rPr>
        <w:t>Customer relationship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707544"/>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707545"/>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707546"/>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Spoločnosť Gartner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Protocol (HTTP</w:t>
      </w:r>
      <w:r w:rsidR="000926CA">
        <w:t>) alebo protokol na výmenu</w:t>
      </w:r>
      <w:r w:rsidR="00CC110A">
        <w:t xml:space="preserve"> správ vo formáte</w:t>
      </w:r>
      <w:r w:rsidR="000926CA">
        <w:t xml:space="preserve"> </w:t>
      </w:r>
      <w:r w:rsidR="00DC34C2">
        <w:t>XML</w:t>
      </w:r>
      <w:r w:rsidR="00C84A63">
        <w:t xml:space="preserve"> </w:t>
      </w:r>
      <w:r w:rsidR="00F80BA1">
        <w:t>(</w:t>
      </w:r>
      <w:r w:rsidR="00F80BA1" w:rsidRPr="00F80BA1">
        <w:t>Extensible Markup Language</w:t>
      </w:r>
      <w:r w:rsidR="00F80BA1">
        <w:t>)</w:t>
      </w:r>
      <w:r w:rsidR="000926CA">
        <w:t xml:space="preserve"> </w:t>
      </w:r>
      <w:r w:rsidR="00AE1AF4">
        <w:t xml:space="preserve"> </w:t>
      </w:r>
      <w:r w:rsidR="00AE1AF4" w:rsidRPr="00AE1AF4">
        <w:t>SOAP</w:t>
      </w:r>
      <w:r w:rsidR="00C84A63">
        <w:t xml:space="preserve"> </w:t>
      </w:r>
      <w:r w:rsidR="00AE1AF4">
        <w:t>(</w:t>
      </w:r>
      <w:r w:rsidR="00AE1AF4" w:rsidRPr="00AE1AF4">
        <w:t>Simple Object Access Protocol</w:t>
      </w:r>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r w:rsidR="008F5D5F">
        <w:t xml:space="preserve">Tutorialspoint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XML Schema Definition</w:t>
      </w:r>
      <w:r w:rsidR="00DE0028">
        <w:t>)</w:t>
      </w:r>
      <w:r w:rsidR="006E3AC9">
        <w:t>), daľej to môžu byť UDDI</w:t>
      </w:r>
      <w:r w:rsidR="00AD5709">
        <w:t>(</w:t>
      </w:r>
      <w:r w:rsidR="00AD5709" w:rsidRPr="00AD5709">
        <w:t>Universal Description, Discovery and Integration</w:t>
      </w:r>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Web Services Description Language</w:t>
      </w:r>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707547"/>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(Application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707548"/>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707549"/>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707550"/>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r w:rsidR="00B4135A" w:rsidRPr="00B4135A">
        <w:t>Common Object Request Broker Architecture</w:t>
      </w:r>
      <w:r w:rsidR="00B4135A">
        <w:t>)</w:t>
      </w:r>
      <w:r w:rsidR="00B4135A" w:rsidRPr="00B4135A">
        <w:t xml:space="preserve"> umožň</w:t>
      </w:r>
      <w:r w:rsidR="003949BE">
        <w:t>ila</w:t>
      </w:r>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Java Remote Method Invocation</w:t>
      </w:r>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r w:rsidR="007E31E2" w:rsidRPr="00D82435">
        <w:t>Distributed Component Object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707551"/>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vytvoril v roku 1998 Dave Winer z UserLand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JavaScript Object Notation</w:t>
      </w:r>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r w:rsidR="00270FAA" w:rsidRPr="00270FAA">
        <w:t>gRPC</w:t>
      </w:r>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Internet Engineering Task Force</w:t>
      </w:r>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Po nejakom čase sa SOAP</w:t>
      </w:r>
      <w:r w:rsidR="00C31F7F">
        <w:t>u</w:t>
      </w:r>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r w:rsidR="00C31F7F" w:rsidRPr="00D71BE8">
        <w:t>World Wide Web Consortium</w:t>
      </w:r>
      <w:r w:rsidR="00C31F7F">
        <w:t>)</w:t>
      </w:r>
      <w:r w:rsidR="00C11534">
        <w:t>.</w:t>
      </w:r>
      <w:r w:rsidR="00C31F7F" w:rsidRPr="00C31F7F">
        <w:t xml:space="preserve"> </w:t>
      </w:r>
      <w:r w:rsidR="00CF7469">
        <w:t>Podpora IBM bola neočakávanou a osviežujúcou zmenou. Okrem toho SOAP 1.1 špecifikácia bola oveľa modulárnejšia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open source</w:t>
      </w:r>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odporučaním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SOAPu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r w:rsidRPr="00D77C06">
        <w:t xml:space="preserve">Roy Fielding </w:t>
      </w:r>
      <w:r>
        <w:t xml:space="preserve">ktorým SOAP úplne nevyhovoval. </w:t>
      </w:r>
      <w:r w:rsidR="00D77C06" w:rsidRPr="00D77C06">
        <w:t xml:space="preserve">Keď bol SOAP uvoľnený, Fielding pracoval s Timom Berners-Lee na najnovšej špecifikácii </w:t>
      </w:r>
      <w:r w:rsidR="00AB54DD">
        <w:t>HTTP</w:t>
      </w:r>
      <w:r w:rsidR="0035794A">
        <w:t xml:space="preserve"> 1.1</w:t>
      </w:r>
      <w:r>
        <w:t>.</w:t>
      </w:r>
      <w:r w:rsidR="00D77C06" w:rsidRPr="00D77C06">
        <w:t xml:space="preserve"> Zároveň vyvinul vlastný súbor princípov pre webové služby s názvom Representational State Transfer alebo REST. Prvú špecifikáciu REST publikoval ako svoju doktorandskú dizertačnú prácu na UC Irvine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„http://yoursite.com/posts“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r>
        <w:t>Fielding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r w:rsidR="00382AE7" w:rsidRPr="00382AE7">
        <w:t>OData (Open Data Protocol)</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peace“</w:t>
      </w:r>
      <w:r w:rsidRPr="00EF4A4F">
        <w:t xml:space="preserve"> </w:t>
      </w:r>
      <w:r>
        <w:t>(odpočívaj v pokoji )</w:t>
      </w:r>
      <w:r w:rsidR="0068419C">
        <w:t xml:space="preserve"> </w:t>
      </w:r>
      <w:r w:rsidRPr="00EF4A4F">
        <w:t>a fandia GraphQL</w:t>
      </w:r>
      <w:r w:rsidR="00FC6BAE">
        <w:t>(vytvorený firmou Facebook v roku 2012 a vypustený ako open source v roku 2015)</w:t>
      </w:r>
      <w:r w:rsidRPr="00EF4A4F">
        <w:t xml:space="preserve">, zatiaľ čo pred desiatimi rokmi to bol opačný príbeh, keď </w:t>
      </w:r>
      <w:r w:rsidR="00C56E9C">
        <w:t xml:space="preserve">použitie RESTu začalo dominovať nad </w:t>
      </w:r>
      <w:r w:rsidRPr="00EF4A4F">
        <w:t>SOAP</w:t>
      </w:r>
      <w:r w:rsidR="00C56E9C">
        <w:t>om</w:t>
      </w:r>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707552"/>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(binding information)</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(t.j.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707553"/>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web service interface contracts.</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r w:rsidR="0037345F">
        <w:t>debugovania</w:t>
      </w:r>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RESTových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(requesty)</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(response)</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707554"/>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r w:rsidR="00E75245">
        <w:t>bezsta</w:t>
      </w:r>
      <w:r w:rsidR="00D820DB">
        <w:t>v</w:t>
      </w:r>
      <w:r w:rsidR="00E75245">
        <w:t>ových</w:t>
      </w:r>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707555"/>
      <w:r>
        <w:t>Vlastnosti</w:t>
      </w:r>
      <w:bookmarkEnd w:id="18"/>
      <w:r>
        <w:t xml:space="preserve"> </w:t>
      </w:r>
    </w:p>
    <w:p w14:paraId="0D3814A6" w14:textId="6EDBF4A6" w:rsidR="008639BB" w:rsidRDefault="00D327B2" w:rsidP="00610442">
      <w:pPr>
        <w:spacing w:line="360" w:lineRule="auto"/>
        <w:jc w:val="both"/>
      </w:pPr>
      <w:r w:rsidRPr="00D327B2">
        <w:rPr>
          <w:b/>
          <w:bCs/>
        </w:rPr>
        <w:t>Bezstavovosť</w:t>
      </w:r>
      <w:r>
        <w:t xml:space="preserve">- </w:t>
      </w:r>
      <w:r w:rsidR="00BB7670">
        <w:t>H</w:t>
      </w:r>
      <w:r w:rsidR="00BB7670" w:rsidRPr="00BB7670">
        <w:t>TTP je definovaný ako bezstavový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E-shopy</w:t>
      </w:r>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cookies</w:t>
      </w:r>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r w:rsidRPr="00AB60EF">
        <w:rPr>
          <w:b/>
          <w:bCs/>
        </w:rPr>
        <w:t>Nezávisloť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r w:rsidR="002C68FC" w:rsidRPr="002C68FC">
        <w:t>Multipurpose Internet Mail Extensions</w:t>
      </w:r>
      <w:r w:rsidR="002C68FC">
        <w:t>)</w:t>
      </w:r>
      <w:r w:rsidRPr="00F93127">
        <w:t>.</w:t>
      </w:r>
    </w:p>
    <w:p w14:paraId="4D552EB9" w14:textId="170DCB28" w:rsidR="008134BA" w:rsidRDefault="008134BA" w:rsidP="00610442">
      <w:pPr>
        <w:pStyle w:val="Nadpis3"/>
        <w:spacing w:line="360" w:lineRule="auto"/>
        <w:jc w:val="both"/>
      </w:pPr>
      <w:bookmarkStart w:id="19" w:name="_Toc127707556"/>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(request ) a </w:t>
      </w:r>
      <w:r w:rsidR="00A4560C">
        <w:t>HTTP</w:t>
      </w:r>
      <w:r>
        <w:t xml:space="preserve"> odpoveď (response).</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707557"/>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707558"/>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HTTP/1.1 404 Not Found.</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707559"/>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Je kešovaná</w:t>
            </w:r>
          </w:p>
        </w:tc>
        <w:tc>
          <w:tcPr>
            <w:tcW w:w="3087" w:type="dxa"/>
          </w:tcPr>
          <w:p w14:paraId="473C748E" w14:textId="4F06D41B" w:rsidR="00E008F7" w:rsidRDefault="004363DF" w:rsidP="00610442">
            <w:pPr>
              <w:spacing w:line="360" w:lineRule="auto"/>
              <w:ind w:firstLine="0"/>
              <w:jc w:val="both"/>
            </w:pPr>
            <w:r>
              <w:t xml:space="preserve">Nie je kešovaná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707560"/>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707561"/>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XML(Extensible Markup Language</w:t>
      </w:r>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707562"/>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r w:rsidR="00D3264E" w:rsidRPr="003460F7">
        <w:t>Extensible Stylesheet Language Transformation</w:t>
      </w:r>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707563"/>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xml alebo jeho </w:t>
      </w:r>
      <w:r w:rsidR="00691D4F">
        <w:t>in</w:t>
      </w:r>
      <w:r w:rsidR="00D70389">
        <w:t>ou</w:t>
      </w:r>
      <w:r>
        <w:t xml:space="preserve"> </w:t>
      </w:r>
      <w:r w:rsidR="00691D4F">
        <w:t>variant</w:t>
      </w:r>
      <w:r w:rsidR="00D70389">
        <w:t>ou</w:t>
      </w:r>
      <w:r>
        <w:t xml:space="preserve"> napr.</w:t>
      </w:r>
      <w:r w:rsidR="00691D4F">
        <w:t xml:space="preserve"> </w:t>
      </w:r>
      <w:r>
        <w:t>Xml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&lt;?xml</w:t>
      </w:r>
      <w:r w:rsidRPr="007704A1">
        <w:rPr>
          <w:rFonts w:ascii="Consolas" w:hAnsi="Consolas"/>
          <w:color w:val="E50000"/>
          <w:sz w:val="21"/>
          <w:szCs w:val="21"/>
          <w:lang w:eastAsia="ja-JP"/>
        </w:rPr>
        <w:t xml:space="preserve"> version</w:t>
      </w:r>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encoding</w:t>
      </w:r>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r w:rsidRPr="00D7639E">
        <w:rPr>
          <w:i/>
          <w:iCs/>
        </w:rPr>
        <w:t>version</w:t>
      </w:r>
      <w:r w:rsidR="00D7639E">
        <w:t>,</w:t>
      </w:r>
      <w:r>
        <w:t xml:space="preserve"> ktorý nám hovorí akú verziu XML bude dokumentu používať. Väčšinou sa používa verzia 1.0 ale existuje aj verzia 1.</w:t>
      </w:r>
      <w:r w:rsidR="00223679">
        <w:t>1</w:t>
      </w:r>
      <w:r>
        <w:t xml:space="preserve">. Pomocou atribútu </w:t>
      </w:r>
      <w:r w:rsidRPr="00146048">
        <w:rPr>
          <w:i/>
          <w:iCs/>
        </w:rPr>
        <w:t>encoding</w:t>
      </w:r>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&lt;?xml</w:t>
      </w:r>
      <w:r w:rsidRPr="000A2B88">
        <w:rPr>
          <w:rFonts w:ascii="Consolas" w:hAnsi="Consolas"/>
          <w:color w:val="E50000"/>
          <w:sz w:val="21"/>
          <w:szCs w:val="21"/>
          <w:lang w:eastAsia="ja-JP"/>
        </w:rPr>
        <w:t xml:space="preserve"> version</w:t>
      </w:r>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encoding</w:t>
      </w:r>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&lt;zoznamStudentov&gt;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Berith</w:t>
      </w:r>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&lt;/statistika&gt;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Pešta</w:t>
      </w:r>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&lt;/statistika&gt;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&lt;/zoznamStudentov&gt;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r w:rsidR="00C07BAF" w:rsidRPr="00741785">
        <w:rPr>
          <w:i/>
          <w:iCs/>
        </w:rPr>
        <w:t>xmlns</w:t>
      </w:r>
      <w:r w:rsidR="00C07BAF">
        <w:t xml:space="preserve"> v počiatočnom tagu elementu. Deklarácia menného priestoru má nasledujúcu syntax:  xmlns:prefix="URI".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r w:rsidR="00707D4B" w:rsidRPr="00A56AF6">
        <w:rPr>
          <w:i/>
          <w:iCs/>
        </w:rPr>
        <w:t>xmlns</w:t>
      </w:r>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r w:rsidR="00656878" w:rsidRPr="00656878">
        <w:rPr>
          <w:i/>
          <w:iCs/>
        </w:rPr>
        <w:t>zákaznika(:z)</w:t>
      </w:r>
      <w:r w:rsidR="00656878">
        <w:t xml:space="preserve"> a </w:t>
      </w:r>
      <w:r w:rsidR="00656878" w:rsidRPr="00656878">
        <w:rPr>
          <w:i/>
          <w:iCs/>
        </w:rPr>
        <w:t>objednavky(:o)</w:t>
      </w:r>
      <w:r w:rsidR="00656878">
        <w:t xml:space="preserve"> </w:t>
      </w:r>
      <w:r w:rsidR="00707D4B">
        <w:t xml:space="preserve">a prefix </w:t>
      </w:r>
      <w:r w:rsidR="00656878" w:rsidRPr="00656878">
        <w:rPr>
          <w:i/>
          <w:iCs/>
        </w:rPr>
        <w:t>:</w:t>
      </w:r>
      <w:r w:rsidR="00707D4B" w:rsidRPr="00656878">
        <w:rPr>
          <w:i/>
          <w:iCs/>
        </w:rPr>
        <w:t>xsi</w:t>
      </w:r>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r w:rsidR="008D7F62" w:rsidRPr="00656878">
        <w:rPr>
          <w:i/>
          <w:iCs/>
        </w:rPr>
        <w:t>schemalocation</w:t>
      </w:r>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&lt;?xml</w:t>
      </w:r>
      <w:r w:rsidRPr="00986E19">
        <w:rPr>
          <w:rFonts w:ascii="Consolas" w:hAnsi="Consolas"/>
          <w:color w:val="E50000"/>
          <w:sz w:val="21"/>
          <w:szCs w:val="21"/>
          <w:lang w:eastAsia="ja-JP"/>
        </w:rPr>
        <w:t xml:space="preserve"> version</w:t>
      </w:r>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encoding</w:t>
      </w:r>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xmlns:z</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xmlns:o</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/Objednavky"</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xmlns:xsi</w:t>
      </w:r>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2001/XMLSchema"</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xsi:schemaLocation</w:t>
      </w:r>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&lt;z:ID&gt;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&lt;/z:ID&gt;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&lt;z:meno&gt;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&lt;/z:meno&gt;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&lt;z:priezvisko&gt;</w:t>
      </w:r>
      <w:r w:rsidR="002554FC" w:rsidRPr="002554FC">
        <w:rPr>
          <w:rFonts w:ascii="Consolas" w:hAnsi="Consolas"/>
          <w:color w:val="000000" w:themeColor="text1"/>
          <w:sz w:val="21"/>
          <w:szCs w:val="21"/>
          <w:lang w:eastAsia="ja-JP"/>
        </w:rPr>
        <w:t>Kling</w:t>
      </w:r>
      <w:r w:rsidRPr="00986E19">
        <w:rPr>
          <w:rFonts w:ascii="Consolas" w:hAnsi="Consolas"/>
          <w:color w:val="800000"/>
          <w:sz w:val="21"/>
          <w:szCs w:val="21"/>
          <w:lang w:eastAsia="ja-JP"/>
        </w:rPr>
        <w:t>&lt;/z:priezvisko&gt;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&lt;z:vek&gt;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&lt;/z:vek&gt;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&lt;o:Objednavka&gt;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&lt;o:ID&gt;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&lt;/o:ID&gt;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&lt;o:tovar&gt;</w:t>
      </w:r>
      <w:r w:rsidR="007671B5">
        <w:rPr>
          <w:rFonts w:ascii="Consolas" w:hAnsi="Consolas"/>
          <w:color w:val="000000"/>
          <w:sz w:val="21"/>
          <w:szCs w:val="21"/>
          <w:lang w:eastAsia="ja-JP"/>
        </w:rPr>
        <w:t>sirup-cola</w:t>
      </w:r>
      <w:r w:rsidRPr="00986E19">
        <w:rPr>
          <w:rFonts w:ascii="Consolas" w:hAnsi="Consolas"/>
          <w:color w:val="800000"/>
          <w:sz w:val="21"/>
          <w:szCs w:val="21"/>
          <w:lang w:eastAsia="ja-JP"/>
        </w:rPr>
        <w:t>&lt;/o:tovar&gt;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&lt;o:mnoztvo&gt;</w:t>
      </w:r>
      <w:r w:rsidR="001678B3">
        <w:rPr>
          <w:rFonts w:ascii="Consolas" w:hAnsi="Consolas"/>
          <w:color w:val="000000"/>
          <w:sz w:val="21"/>
          <w:szCs w:val="21"/>
          <w:lang w:eastAsia="ja-JP"/>
        </w:rPr>
        <w:t>5</w:t>
      </w:r>
      <w:r w:rsidRPr="00986E19">
        <w:rPr>
          <w:rFonts w:ascii="Consolas" w:hAnsi="Consolas"/>
          <w:color w:val="800000"/>
          <w:sz w:val="21"/>
          <w:szCs w:val="21"/>
          <w:lang w:eastAsia="ja-JP"/>
        </w:rPr>
        <w:t>&lt;/o:mnozstvo&gt;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&lt;/o:Objednavka&gt;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707564"/>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JavaScript Object Notation</w:t>
      </w:r>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JSON.parse(). Pre </w:t>
      </w:r>
      <w:r w:rsidR="00F313BE">
        <w:t>opačnú</w:t>
      </w:r>
      <w:r w:rsidR="00603F15">
        <w:t xml:space="preserve"> operáciu sa </w:t>
      </w:r>
      <w:r w:rsidR="00F313BE">
        <w:t>využíva</w:t>
      </w:r>
      <w:r w:rsidR="00603F15">
        <w:t xml:space="preserve"> zabudovaná statická metóda JSON.</w:t>
      </w:r>
      <w:r w:rsidR="00603F15" w:rsidRPr="00603F15">
        <w:t xml:space="preserve"> stringify()</w:t>
      </w:r>
      <w:r w:rsidR="00603F15">
        <w:t xml:space="preserve"> ktorá prekonvertuje javascriptový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Okrem toho sa často používa formát JSON v databázových systémoch postavených na paradigme NoSQL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707565"/>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"zoznamStudentov"</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"student"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"Berith"</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"Pešta"</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707566"/>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707567"/>
      <w:r>
        <w:t>WSDL</w:t>
      </w:r>
      <w:bookmarkEnd w:id="30"/>
    </w:p>
    <w:p w14:paraId="799FE608" w14:textId="4282F80A" w:rsidR="007F7B45" w:rsidRPr="00AF6E18" w:rsidRDefault="007F7B45" w:rsidP="00AD2625">
      <w:pPr>
        <w:spacing w:line="360" w:lineRule="auto"/>
        <w:jc w:val="both"/>
      </w:pPr>
      <w:r w:rsidRPr="007F7B45">
        <w:t>WSDL</w:t>
      </w:r>
      <w:r>
        <w:t>(</w:t>
      </w:r>
      <w:r w:rsidRPr="007F7B45">
        <w:t>Web Services Description Language</w:t>
      </w:r>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r w:rsidR="001F626B" w:rsidRPr="002A6011">
        <w:t>input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väzbu(binding).</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707568"/>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Simple Object Access Protocol)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Protocol), </w:t>
      </w:r>
      <w:r w:rsidR="006D28B5" w:rsidRPr="00D9119B">
        <w:t>aj keď</w:t>
      </w:r>
      <w:r w:rsidRPr="00D9119B">
        <w:t xml:space="preserve"> niektoré staršie systémy komunikujú prostredníctvom protokolu SMTP (Simple Mail Transfer Protocol).</w:t>
      </w:r>
      <w:r w:rsidR="008D3237" w:rsidRPr="00D9119B">
        <w:t xml:space="preserve"> </w:t>
      </w:r>
      <w:r w:rsidR="00A67903" w:rsidRPr="00D9119B">
        <w:t xml:space="preserve">SOAP bol vyvinutý v roku 1998 </w:t>
      </w:r>
      <w:r w:rsidR="00F2517F" w:rsidRPr="00D9119B">
        <w:t>spoločnosťami Mentor, User Land Company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(envelope)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(header)</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r w:rsidRPr="00D9119B">
        <w:rPr>
          <w:b/>
          <w:bCs/>
        </w:rPr>
        <w:t>Header</w:t>
      </w:r>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r w:rsidRPr="00D9119B">
        <w:rPr>
          <w:b/>
          <w:bCs/>
        </w:rPr>
        <w:t>Fault</w:t>
      </w:r>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binding</w:t>
      </w:r>
      <w:r w:rsidR="00075CDB" w:rsidRPr="00D9119B">
        <w:t xml:space="preserve"> a to pomocou atribúto</w:t>
      </w:r>
      <w:r w:rsidR="00DA5009">
        <w:t>u</w:t>
      </w:r>
      <w:r w:rsidR="00075CDB" w:rsidRPr="00D9119B">
        <w:t xml:space="preserve"> </w:t>
      </w:r>
      <w:r w:rsidR="00075CDB" w:rsidRPr="00DA5009">
        <w:rPr>
          <w:i/>
          <w:iCs/>
        </w:rPr>
        <w:t>style</w:t>
      </w:r>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document a atribútu use</w:t>
      </w:r>
      <w:r w:rsidR="00DA5009">
        <w:t>,</w:t>
      </w:r>
      <w:r w:rsidR="00075CDB" w:rsidRPr="00D9119B">
        <w:t xml:space="preserve"> ktor</w:t>
      </w:r>
      <w:r w:rsidR="00DA5009">
        <w:t>ý</w:t>
      </w:r>
      <w:r w:rsidR="00075CDB" w:rsidRPr="00D9119B">
        <w:t xml:space="preserve"> môže mať hodnoty encodet a literal.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RPC/encoded.</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RPC/literal.</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Document/encoded</w:t>
      </w:r>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Document/literal</w:t>
      </w:r>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r w:rsidRPr="00252215">
        <w:rPr>
          <w:b/>
          <w:bCs/>
          <w:color w:val="161616"/>
        </w:rPr>
        <w:t>Encoded</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r w:rsidRPr="002D2E6D">
        <w:rPr>
          <w:b/>
          <w:bCs/>
          <w:color w:val="161616"/>
        </w:rPr>
        <w:t>Literal</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r w:rsidR="00E7654E" w:rsidRPr="00E7654E">
        <w:rPr>
          <w:i/>
          <w:iCs/>
          <w:color w:val="161616"/>
        </w:rPr>
        <w:t>Získajcenu</w:t>
      </w:r>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r w:rsidR="00E7654E" w:rsidRPr="00E7654E">
        <w:rPr>
          <w:i/>
          <w:iCs/>
          <w:color w:val="161616"/>
        </w:rPr>
        <w:t>Polozka</w:t>
      </w:r>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&lt;?xml</w:t>
      </w:r>
      <w:r w:rsidR="006A4982" w:rsidRPr="006A4982">
        <w:rPr>
          <w:rFonts w:ascii="Consolas" w:hAnsi="Consolas"/>
          <w:color w:val="E50000"/>
          <w:sz w:val="21"/>
          <w:szCs w:val="21"/>
          <w:lang w:eastAsia="ja-JP"/>
        </w:rPr>
        <w:t xml:space="preserve"> version</w:t>
      </w:r>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&lt;!--Nazov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&lt;o:Polozka&gt;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&lt;/o:Polozka&gt;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&lt;/soap:Envelope&gt;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&lt;o:Cena&gt;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&lt;/o:Cena&gt;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&lt;/soap:Envelope&gt;</w:t>
      </w:r>
    </w:p>
    <w:p w14:paraId="28FC575A" w14:textId="0DBB81B6" w:rsidR="007808D9" w:rsidRDefault="007808D9" w:rsidP="007808D9">
      <w:pPr>
        <w:pStyle w:val="Nadpis2"/>
      </w:pPr>
      <w:bookmarkStart w:id="32" w:name="_Toc127707569"/>
      <w:r>
        <w:t>UDDI</w:t>
      </w:r>
      <w:bookmarkEnd w:id="32"/>
    </w:p>
    <w:p w14:paraId="6D6BE8CC" w14:textId="45EAD8D0" w:rsidR="00E56429" w:rsidRDefault="00E56429" w:rsidP="00967C54">
      <w:pPr>
        <w:spacing w:line="360" w:lineRule="auto"/>
        <w:jc w:val="both"/>
      </w:pPr>
      <w:r w:rsidRPr="00E56429">
        <w:t>UDDI (Universal Description, Discovery and Integration)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Microsoft, IBM a Ariba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707570"/>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Slabá štandarizácia.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707571"/>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707572"/>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707573"/>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r w:rsidR="00F7711E">
        <w:t>fullstack developer</w:t>
      </w:r>
      <w:r w:rsidR="00F51570">
        <w:t>ov“</w:t>
      </w:r>
      <w:r w:rsidR="00F7711E">
        <w:t xml:space="preserve">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čelil</w:t>
      </w:r>
      <w:r w:rsidR="004305F1">
        <w:t>l</w:t>
      </w:r>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Spoločnosti Algopine</w:t>
      </w:r>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Spoločnosť Algopine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707574"/>
      <w:r w:rsidRPr="00972C5E">
        <w:lastRenderedPageBreak/>
        <w:t>Výsledky práce</w:t>
      </w:r>
      <w:bookmarkEnd w:id="37"/>
      <w:bookmarkEnd w:id="38"/>
      <w:bookmarkEnd w:id="42"/>
      <w:r w:rsidR="003622AC">
        <w:t xml:space="preserve"> </w:t>
      </w:r>
    </w:p>
    <w:p w14:paraId="3E28D3F9" w14:textId="3AD47CAB"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o knihách </w:t>
      </w:r>
      <w:r w:rsidR="003B7DE0">
        <w:t xml:space="preserve">a transakciách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služieb </w:t>
      </w:r>
      <w:r w:rsidR="007A5EF9">
        <w:t>webových ako aj webového klienta</w:t>
      </w:r>
      <w:r w:rsidR="00526081">
        <w:t>.</w:t>
      </w:r>
    </w:p>
    <w:p w14:paraId="0A4039AF" w14:textId="7C2BCBD1" w:rsidR="00AC5590" w:rsidRDefault="00AC5590" w:rsidP="00AC5590">
      <w:pPr>
        <w:pStyle w:val="Nadpis2"/>
      </w:pPr>
      <w:r>
        <w:t xml:space="preserve"> </w:t>
      </w:r>
      <w:bookmarkStart w:id="43" w:name="_Toc127707575"/>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707576"/>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&lt;?xml</w:t>
      </w:r>
      <w:r w:rsidRPr="00BA0BB6">
        <w:rPr>
          <w:rFonts w:ascii="Consolas" w:hAnsi="Consolas"/>
          <w:color w:val="E50000"/>
          <w:sz w:val="21"/>
          <w:szCs w:val="21"/>
          <w:lang w:eastAsia="ja-JP"/>
        </w:rPr>
        <w:t xml:space="preserve"> version</w:t>
      </w:r>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encoding</w:t>
      </w:r>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w:t>
      </w:r>
      <w:r w:rsidRPr="00BA0BB6">
        <w:rPr>
          <w:rFonts w:ascii="Consolas" w:hAnsi="Consolas"/>
          <w:color w:val="000000"/>
          <w:sz w:val="21"/>
          <w:szCs w:val="21"/>
          <w:lang w:eastAsia="ja-JP"/>
        </w:rPr>
        <w:t xml:space="preserve"> </w:t>
      </w:r>
      <w:r w:rsidRPr="00BA0BB6">
        <w:rPr>
          <w:rFonts w:ascii="Consolas" w:hAnsi="Consolas"/>
          <w:color w:val="E50000"/>
          <w:sz w:val="21"/>
          <w:szCs w:val="21"/>
          <w:lang w:eastAsia="ja-JP"/>
        </w:rPr>
        <w:t>xmlns:xsi</w:t>
      </w:r>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&lt;nazov&gt;</w:t>
      </w:r>
      <w:r w:rsidRPr="00BA0BB6">
        <w:rPr>
          <w:rFonts w:ascii="Consolas" w:hAnsi="Consolas"/>
          <w:color w:val="000000"/>
          <w:sz w:val="21"/>
          <w:szCs w:val="21"/>
          <w:lang w:eastAsia="ja-JP"/>
        </w:rPr>
        <w:t>Hacking bez tajemství - Webové aplikace</w:t>
      </w:r>
      <w:r w:rsidRPr="00BA0BB6">
        <w:rPr>
          <w:rFonts w:ascii="Consolas" w:hAnsi="Consolas"/>
          <w:color w:val="800000"/>
          <w:sz w:val="21"/>
          <w:szCs w:val="21"/>
          <w:lang w:eastAsia="ja-JP"/>
        </w:rPr>
        <w:t>&lt;/nazov&gt;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r w:rsidRPr="00BA0BB6">
        <w:rPr>
          <w:rFonts w:ascii="Consolas" w:hAnsi="Consolas"/>
          <w:color w:val="000000"/>
          <w:sz w:val="21"/>
          <w:szCs w:val="21"/>
          <w:lang w:eastAsia="ja-JP"/>
        </w:rPr>
        <w:t>Mike Shema</w:t>
      </w:r>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r w:rsidRPr="00BA0BB6">
        <w:rPr>
          <w:rFonts w:ascii="Consolas" w:hAnsi="Consolas"/>
          <w:color w:val="000000"/>
          <w:sz w:val="21"/>
          <w:szCs w:val="21"/>
          <w:lang w:eastAsia="ja-JP"/>
        </w:rPr>
        <w:t>Joel Scambray</w:t>
      </w:r>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&lt;kategoria&gt;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&lt;/kategoria&gt;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&lt;isbn&gt;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&lt;/isbn&gt;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r w:rsidRPr="00BA0BB6">
        <w:rPr>
          <w:rFonts w:ascii="Consolas" w:hAnsi="Consolas"/>
          <w:color w:val="000000"/>
          <w:sz w:val="21"/>
          <w:szCs w:val="21"/>
          <w:lang w:eastAsia="ja-JP"/>
        </w:rPr>
        <w:t>cz</w:t>
      </w:r>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&lt;pocet_stran&gt;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&lt;/pocet_stran&gt;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&lt;vazba&gt;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&lt;/vazba&gt;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&lt;rok_vydania&gt;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&lt;/rok_vydania&gt;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&lt;vydavatelstvo&gt;</w:t>
      </w:r>
      <w:r w:rsidRPr="00BA0BB6">
        <w:rPr>
          <w:rFonts w:ascii="Consolas" w:hAnsi="Consolas"/>
          <w:color w:val="000000"/>
          <w:sz w:val="21"/>
          <w:szCs w:val="21"/>
          <w:lang w:eastAsia="ja-JP"/>
        </w:rPr>
        <w:t>Computer Press</w:t>
      </w:r>
      <w:r w:rsidRPr="00BA0BB6">
        <w:rPr>
          <w:rFonts w:ascii="Consolas" w:hAnsi="Consolas"/>
          <w:color w:val="800000"/>
          <w:sz w:val="21"/>
          <w:szCs w:val="21"/>
          <w:lang w:eastAsia="ja-JP"/>
        </w:rPr>
        <w:t>&lt;/vydavatelstvo&gt;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&lt;predajna_cena&gt;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&lt;/predajna_cena&gt;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&lt;nakupna_cena&gt;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&lt;/nakupna_cena&gt;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&lt;marza&gt;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&lt;/marza&gt;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&lt;zisk_kus&gt;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&lt;/zisk_kus&gt;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názvom Hacking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&lt;priemerne_hodnotenie&gt;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&lt;/priemerne_hodnotenie&gt;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&lt;obrazok&gt;</w:t>
      </w:r>
      <w:r w:rsidRPr="00BA0BB6">
        <w:rPr>
          <w:rFonts w:ascii="Consolas" w:hAnsi="Consolas"/>
          <w:color w:val="000000"/>
          <w:sz w:val="21"/>
          <w:szCs w:val="21"/>
          <w:lang w:eastAsia="ja-JP"/>
        </w:rPr>
        <w:t>../img/10.jpg</w:t>
      </w:r>
      <w:r w:rsidRPr="00BA0BB6">
        <w:rPr>
          <w:rFonts w:ascii="Consolas" w:hAnsi="Consolas"/>
          <w:color w:val="800000"/>
          <w:sz w:val="21"/>
          <w:szCs w:val="21"/>
          <w:lang w:eastAsia="ja-JP"/>
        </w:rPr>
        <w:t>&lt;/obrazok&gt;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r>
        <w:t>Bookstore</w:t>
      </w:r>
      <w:r w:rsidR="00B60BBF">
        <w:t>&gt;</w:t>
      </w:r>
      <w:r>
        <w:t>, ktorý má atribút xmlns:xsi na určenie menného priestoru XML.</w:t>
      </w:r>
    </w:p>
    <w:p w14:paraId="38A214C5" w14:textId="0CEABF03" w:rsidR="0003570A" w:rsidRDefault="0003570A" w:rsidP="0003570A">
      <w:pPr>
        <w:spacing w:line="360" w:lineRule="auto"/>
        <w:ind w:firstLine="0"/>
        <w:jc w:val="both"/>
      </w:pPr>
      <w:r>
        <w:t xml:space="preserve">Element Bookstore má jeden podradený element s názvom </w:t>
      </w:r>
      <w:r w:rsidR="00B60BBF">
        <w:rPr>
          <w:lang w:val="en-US"/>
        </w:rPr>
        <w:t>&lt;</w:t>
      </w:r>
      <w:r>
        <w:t>books</w:t>
      </w:r>
      <w:r w:rsidR="00B60BBF">
        <w:t>&gt;</w:t>
      </w:r>
      <w:r>
        <w:t xml:space="preserve">, ktorý obsahuje zoznam elementov </w:t>
      </w:r>
      <w:r w:rsidR="00B60BBF">
        <w:t>&lt;</w:t>
      </w:r>
      <w:r>
        <w:t>book</w:t>
      </w:r>
      <w:r w:rsidR="00B60BBF">
        <w:t>&gt;</w:t>
      </w:r>
      <w:r>
        <w:t>.</w:t>
      </w:r>
    </w:p>
    <w:p w14:paraId="118BE1F8" w14:textId="0D2AE1CC" w:rsidR="0003570A" w:rsidRDefault="0003570A" w:rsidP="0003570A">
      <w:pPr>
        <w:spacing w:line="360" w:lineRule="auto"/>
        <w:ind w:firstLine="0"/>
        <w:jc w:val="both"/>
      </w:pPr>
      <w:r>
        <w:t xml:space="preserve">Každý element </w:t>
      </w:r>
      <w:r w:rsidR="00B60BBF">
        <w:t>&lt;</w:t>
      </w:r>
      <w:r>
        <w:t>book</w:t>
      </w:r>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w:t>
            </w:r>
            <w:r>
              <w:t>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r w:rsidRPr="00095281">
              <w:rPr>
                <w:b/>
                <w:bCs/>
              </w:rPr>
              <w:t>nazov</w:t>
            </w:r>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w:t>
            </w:r>
            <w:r w:rsidR="00A17A65">
              <w:t xml:space="preserve">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r w:rsidRPr="00095281">
              <w:rPr>
                <w:b/>
                <w:bCs/>
              </w:rPr>
              <w:t>kategoria</w:t>
            </w:r>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r w:rsidR="00A17A65">
              <w:lastRenderedPageBreak/>
              <w:t xml:space="preserve">elemetu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r w:rsidRPr="00095281">
              <w:rPr>
                <w:b/>
                <w:bCs/>
              </w:rPr>
              <w:t>isbn</w:t>
            </w:r>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r w:rsidRPr="00E90E2E">
              <w:rPr>
                <w:b/>
                <w:bCs/>
              </w:rPr>
              <w:t>pocet_stran</w:t>
            </w:r>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äzba knihy</w:t>
            </w:r>
            <w:r w:rsidR="00A17A65">
              <w:t>- napr pevná brožúrovaná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r w:rsidRPr="004841F4">
              <w:rPr>
                <w:b/>
                <w:bCs/>
              </w:rPr>
              <w:t>rok_vydania</w:t>
            </w:r>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r w:rsidRPr="004841F4">
              <w:rPr>
                <w:b/>
                <w:bCs/>
              </w:rPr>
              <w:t>vydavatelstvo</w:t>
            </w:r>
            <w:r>
              <w:rPr>
                <w:b/>
                <w:bCs/>
              </w:rPr>
              <w:t>&gt;</w:t>
            </w:r>
            <w:r>
              <w:t>:</w:t>
            </w:r>
          </w:p>
        </w:tc>
        <w:tc>
          <w:tcPr>
            <w:tcW w:w="2976" w:type="dxa"/>
          </w:tcPr>
          <w:p w14:paraId="7CB7BA3B" w14:textId="2FC828C7" w:rsidR="00A17A65" w:rsidRDefault="005D7486" w:rsidP="00DD66E7">
            <w:pPr>
              <w:spacing w:line="360" w:lineRule="auto"/>
              <w:ind w:firstLine="0"/>
            </w:pPr>
            <w:r>
              <w:t>N</w:t>
            </w:r>
            <w:r w:rsidR="00A17A65">
              <w:t xml:space="preserve">ázov </w:t>
            </w:r>
            <w:r w:rsidR="00A17A65">
              <w:t>vydavateľ</w:t>
            </w:r>
            <w:r w:rsidR="00A17A65">
              <w:t>a</w:t>
            </w:r>
            <w:r w:rsidR="00A17A65">
              <w:t xml:space="preserve">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r w:rsidRPr="004841F4">
              <w:rPr>
                <w:b/>
                <w:bCs/>
              </w:rPr>
              <w:t>predajna_cena</w:t>
            </w:r>
            <w:r>
              <w:rPr>
                <w:b/>
                <w:bCs/>
              </w:rPr>
              <w:t>&gt;</w:t>
            </w:r>
            <w:r>
              <w:t>:</w:t>
            </w:r>
          </w:p>
        </w:tc>
        <w:tc>
          <w:tcPr>
            <w:tcW w:w="2976" w:type="dxa"/>
          </w:tcPr>
          <w:p w14:paraId="2AAF5C6E" w14:textId="701D55C8"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predávana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r w:rsidRPr="004841F4">
              <w:rPr>
                <w:b/>
                <w:bCs/>
              </w:rPr>
              <w:t>nakupna_cena</w:t>
            </w:r>
            <w:r>
              <w:rPr>
                <w:b/>
                <w:bCs/>
              </w:rPr>
              <w:t>&gt;</w:t>
            </w:r>
            <w:r>
              <w:t>:</w:t>
            </w:r>
          </w:p>
        </w:tc>
        <w:tc>
          <w:tcPr>
            <w:tcW w:w="2976" w:type="dxa"/>
          </w:tcPr>
          <w:p w14:paraId="6C51FB0F" w14:textId="7121042C" w:rsidR="00A17A65" w:rsidRDefault="00A17A65" w:rsidP="00DD66E7">
            <w:pPr>
              <w:spacing w:line="360" w:lineRule="auto"/>
              <w:ind w:firstLine="0"/>
            </w:pPr>
            <w:r>
              <w:t xml:space="preserve"> </w:t>
            </w:r>
            <w:r w:rsidR="005D7486">
              <w:t>N</w:t>
            </w:r>
            <w:r>
              <w:t>ákupná cena knihy</w:t>
            </w:r>
            <w:r w:rsidR="005D7486">
              <w:t>.</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r w:rsidRPr="004841F4">
              <w:rPr>
                <w:b/>
                <w:bCs/>
              </w:rPr>
              <w:t>marza</w:t>
            </w:r>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r w:rsidRPr="004841F4">
              <w:rPr>
                <w:b/>
                <w:bCs/>
              </w:rPr>
              <w:t>zisk_kus</w:t>
            </w:r>
            <w:r>
              <w:rPr>
                <w:b/>
                <w:bCs/>
              </w:rPr>
              <w:t>&gt;</w:t>
            </w:r>
            <w:r>
              <w:t>:</w:t>
            </w:r>
          </w:p>
        </w:tc>
        <w:tc>
          <w:tcPr>
            <w:tcW w:w="2976" w:type="dxa"/>
          </w:tcPr>
          <w:p w14:paraId="1209CC7B" w14:textId="0824422E" w:rsidR="00A17A65" w:rsidRDefault="005D7486" w:rsidP="00DD66E7">
            <w:pPr>
              <w:spacing w:line="360" w:lineRule="auto"/>
              <w:ind w:firstLine="0"/>
            </w:pPr>
            <w:r>
              <w:t>Z</w:t>
            </w:r>
            <w:r w:rsidR="00A17A65">
              <w:t>isk na jeden výtlačok knihy, vyjadrený ako decimálne číslo</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43BFCCE8" w:rsidR="00A17A65" w:rsidRDefault="005D7486" w:rsidP="00DD66E7">
            <w:pPr>
              <w:spacing w:line="360" w:lineRule="auto"/>
              <w:ind w:firstLine="0"/>
            </w:pPr>
            <w:r>
              <w:t>O</w:t>
            </w:r>
            <w:r w:rsidR="00A17A65">
              <w:t>bsah knihy, reprezentovaný ako znakový reťazec. Opisujúci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r w:rsidRPr="004841F4">
              <w:rPr>
                <w:b/>
                <w:bCs/>
              </w:rPr>
              <w:t>priemerne_hodnotenie</w:t>
            </w:r>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r w:rsidRPr="004841F4">
              <w:rPr>
                <w:b/>
                <w:bCs/>
              </w:rPr>
              <w:t>obrazok</w:t>
            </w:r>
            <w:r>
              <w:rPr>
                <w:b/>
                <w:bCs/>
              </w:rPr>
              <w:t>&gt;</w:t>
            </w:r>
            <w:r>
              <w:t>:</w:t>
            </w:r>
          </w:p>
        </w:tc>
        <w:tc>
          <w:tcPr>
            <w:tcW w:w="2976" w:type="dxa"/>
          </w:tcPr>
          <w:p w14:paraId="4A090384" w14:textId="59A5702D" w:rsidR="00A17A65" w:rsidRDefault="005D7486" w:rsidP="00DD66E7">
            <w:pPr>
              <w:spacing w:line="360" w:lineRule="auto"/>
              <w:ind w:firstLine="0"/>
            </w:pPr>
            <w:r>
              <w:t>O</w:t>
            </w:r>
            <w:r w:rsidR="00A17A65">
              <w:t>bsahuje relatívnu cestu k súboru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707577"/>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&lt;?xml</w:t>
      </w:r>
      <w:r w:rsidRPr="00CB3E95">
        <w:rPr>
          <w:rFonts w:ascii="Consolas" w:hAnsi="Consolas"/>
          <w:color w:val="E50000"/>
          <w:sz w:val="21"/>
          <w:szCs w:val="21"/>
          <w:lang w:eastAsia="ja-JP"/>
        </w:rPr>
        <w:t xml:space="preserve"> version</w:t>
      </w:r>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encoding</w:t>
      </w:r>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r w:rsidRPr="00CB3E95">
        <w:rPr>
          <w:rFonts w:ascii="Consolas" w:hAnsi="Consolas"/>
          <w:color w:val="800000"/>
          <w:sz w:val="21"/>
          <w:szCs w:val="21"/>
          <w:lang w:eastAsia="ja-JP"/>
        </w:rPr>
        <w:t>knihy_transakcie</w:t>
      </w:r>
      <w:r w:rsidRPr="00CB3E95">
        <w:rPr>
          <w:rFonts w:ascii="Consolas" w:hAnsi="Consolas"/>
          <w:color w:val="000000"/>
          <w:sz w:val="21"/>
          <w:szCs w:val="21"/>
          <w:lang w:eastAsia="ja-JP"/>
        </w:rPr>
        <w:t xml:space="preserve"> </w:t>
      </w:r>
      <w:bookmarkEnd w:id="46"/>
      <w:r w:rsidRPr="00CB3E95">
        <w:rPr>
          <w:rFonts w:ascii="Consolas" w:hAnsi="Consolas"/>
          <w:color w:val="E50000"/>
          <w:sz w:val="21"/>
          <w:szCs w:val="21"/>
          <w:lang w:eastAsia="ja-JP"/>
        </w:rPr>
        <w:t>xmlns:xsi</w:t>
      </w:r>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&lt;/id_transakcie&gt;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&lt;/id_knihy&gt;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&lt;/datum&gt;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&lt;/typ_transakcie&gt;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&lt;/mnozstvo&gt;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&lt;/cena_za_jednotku&gt;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&lt;/celkovo_cena&gt;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&lt;/aktualne_mnozstvo_na_sklade&gt;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lastRenderedPageBreak/>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&lt;/id_transakcie&gt;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&lt;/id_knihy&gt;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&lt;/datum&gt;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&lt;/typ_transakcie&gt;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&lt;/mnozstvo&gt;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&lt;/cena_za_jednotku&gt;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&lt;/celkovo_cena&gt;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&lt;/aktualne_mnozstvo_na_sklade&gt;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&lt;/knihy_transakcie&gt;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r w:rsidRPr="00CB3E95">
        <w:t>knihy_transakcie</w:t>
      </w:r>
      <w:r>
        <w:t>, ktorý má atribút xmlns:xsi na určenie menného priestoru XML.</w:t>
      </w:r>
    </w:p>
    <w:p w14:paraId="4BA665C1" w14:textId="3CE7D634" w:rsidR="0060225A" w:rsidRDefault="0060225A" w:rsidP="0060225A">
      <w:pPr>
        <w:spacing w:line="360" w:lineRule="auto"/>
        <w:ind w:firstLine="0"/>
        <w:jc w:val="both"/>
      </w:pPr>
      <w:r>
        <w:t xml:space="preserve">Každá transakcia je reprezentovaná </w:t>
      </w:r>
      <w:r>
        <w:t>elementom</w:t>
      </w:r>
      <w:r>
        <w:t xml:space="preserve">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&lt;id_transakcie&gt;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&lt;id_knihy&gt;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&lt;datum&gt;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„yyyy-mm-dd“</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&lt;typ_transakcie&gt;</w:t>
            </w:r>
          </w:p>
        </w:tc>
        <w:tc>
          <w:tcPr>
            <w:tcW w:w="2976" w:type="dxa"/>
          </w:tcPr>
          <w:p w14:paraId="7F5D22A3" w14:textId="77777777" w:rsidR="007601DF" w:rsidRDefault="007601DF" w:rsidP="007601DF">
            <w:pPr>
              <w:spacing w:line="360" w:lineRule="auto"/>
              <w:ind w:firstLine="0"/>
              <w:jc w:val="both"/>
            </w:pPr>
            <w:r>
              <w:t xml:space="preserve">typ transakcie. Može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&lt;mnozstvo&gt;</w:t>
            </w:r>
          </w:p>
        </w:tc>
        <w:tc>
          <w:tcPr>
            <w:tcW w:w="2976" w:type="dxa"/>
          </w:tcPr>
          <w:p w14:paraId="27E63122" w14:textId="77777777" w:rsidR="007601DF" w:rsidRDefault="007601DF" w:rsidP="007601DF">
            <w:pPr>
              <w:spacing w:line="360" w:lineRule="auto"/>
              <w:ind w:firstLine="0"/>
              <w:jc w:val="both"/>
            </w:pPr>
            <w:r>
              <w:t xml:space="preserve">množstvo kníh zahrnutých do transakcie (kladné pre „nákup“ a „záporné“ pre </w:t>
            </w:r>
            <w:r>
              <w:lastRenderedPageBreak/>
              <w:t>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lastRenderedPageBreak/>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&lt;cena_za_jednotku&gt;</w:t>
            </w:r>
          </w:p>
        </w:tc>
        <w:tc>
          <w:tcPr>
            <w:tcW w:w="2976" w:type="dxa"/>
          </w:tcPr>
          <w:p w14:paraId="6B3E5CB5" w14:textId="77777777" w:rsidR="007601DF" w:rsidRDefault="007601DF" w:rsidP="007601DF">
            <w:pPr>
              <w:spacing w:line="360" w:lineRule="auto"/>
              <w:ind w:firstLine="0"/>
              <w:jc w:val="both"/>
            </w:pPr>
            <w:r>
              <w:t>cena za jednotku knihy 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&lt;celkovo_cena&gt;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r w:rsidRPr="00D85016">
              <w:rPr>
                <w:b/>
                <w:bCs/>
              </w:rPr>
              <w:t>aktualne_mnozstvo_na_sklade&gt;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707578"/>
      <w:r>
        <w:t>Naplnenie xml súborov testovacími dátami</w:t>
      </w:r>
      <w:bookmarkEnd w:id="47"/>
    </w:p>
    <w:p w14:paraId="53C344F9" w14:textId="6AF00BE3" w:rsidR="00F0111B" w:rsidRDefault="00F0111B" w:rsidP="00F0111B">
      <w:pPr>
        <w:spacing w:line="360" w:lineRule="auto"/>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BD1E7" w:rsidR="00CC5BE9" w:rsidRDefault="00CC5BE9" w:rsidP="00CC5BE9">
      <w:pPr>
        <w:spacing w:line="360" w:lineRule="auto"/>
      </w:pPr>
      <w:r>
        <w:t>Nasledujúce kroky popisujú postup, ktorý som použil na vytvorenie XML z mojej tabuľky v Exceli:</w:t>
      </w:r>
    </w:p>
    <w:p w14:paraId="26BD7822" w14:textId="77777777" w:rsidR="00CC5BE9" w:rsidRDefault="00CC5BE9" w:rsidP="00CC5BE9">
      <w:pPr>
        <w:spacing w:line="360" w:lineRule="auto"/>
      </w:pPr>
      <w:r>
        <w:t>Krok 1: Vytvorenie tabuľky</w:t>
      </w:r>
    </w:p>
    <w:p w14:paraId="6B5C93F3" w14:textId="65863EEE" w:rsidR="00CC5BE9" w:rsidRPr="00BD2947" w:rsidRDefault="00BD2947" w:rsidP="00BD2947">
      <w:pPr>
        <w:spacing w:line="360" w:lineRule="auto"/>
      </w:pPr>
      <w:r w:rsidRPr="00BD2947">
        <w:t>V prvom kroku sme si vytvoril</w:t>
      </w:r>
      <w:r w:rsidR="00B85135">
        <w:t>i</w:t>
      </w:r>
      <w:r w:rsidRPr="00BD2947">
        <w:t xml:space="preserve"> tabuľky </w:t>
      </w:r>
      <w:r w:rsidRPr="00BD2947">
        <w:t xml:space="preserve">s rovnakými názvami stĺpcov ako naše dva </w:t>
      </w:r>
      <w:r w:rsidR="00491471">
        <w:t>XML</w:t>
      </w:r>
      <w:r w:rsidRPr="00BD2947">
        <w:t xml:space="preserve"> </w:t>
      </w:r>
      <w:r w:rsidRPr="00BD2947">
        <w:t>dokumenty a naplnili sme ich testovacími dátami.  Uistili sme sa že t</w:t>
      </w:r>
      <w:r w:rsidR="00CC5BE9" w:rsidRPr="00BD2947">
        <w:t>abuľka zahŕňala všetky potrebné polia a hlavičky, a uistil som sa, že dáta boli dobre štruktúrované</w:t>
      </w:r>
      <w:r w:rsidR="00CC5BE9" w:rsidRPr="00BD2947">
        <w:t xml:space="preserve"> a naformátované. </w:t>
      </w:r>
    </w:p>
    <w:p w14:paraId="59A4C291" w14:textId="77777777" w:rsidR="00CC5BE9" w:rsidRDefault="00CC5BE9" w:rsidP="00CC5BE9">
      <w:pPr>
        <w:spacing w:line="360" w:lineRule="auto"/>
      </w:pPr>
      <w:r>
        <w:t>Krok 2: Aktivácia karty Developer</w:t>
      </w:r>
    </w:p>
    <w:p w14:paraId="5FED8534" w14:textId="7087E1D0" w:rsidR="00CC5BE9" w:rsidRDefault="00CC5BE9" w:rsidP="00CC5BE9">
      <w:pPr>
        <w:spacing w:line="360" w:lineRule="auto"/>
      </w:pPr>
      <w:r>
        <w:t xml:space="preserve">Aby som sa dostal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som karty dosiahol, klik</w:t>
      </w:r>
      <w:r w:rsidR="00BD2947">
        <w:t xml:space="preserve">li </w:t>
      </w:r>
      <w:r>
        <w:t>som na položku Súbor, zvolil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som </w:t>
      </w:r>
      <w:r w:rsidR="00491471">
        <w:t>zaškrtnúť</w:t>
      </w:r>
      <w:r>
        <w:t xml:space="preserve"> políčko vedľa </w:t>
      </w:r>
      <w:r w:rsidR="00BD2947">
        <w:t xml:space="preserve">možnosti </w:t>
      </w:r>
      <w:r>
        <w:t>Developer.</w:t>
      </w:r>
    </w:p>
    <w:p w14:paraId="361C12A7" w14:textId="77777777" w:rsidR="00CC5BE9" w:rsidRDefault="00CC5BE9" w:rsidP="00CC5BE9">
      <w:pPr>
        <w:spacing w:line="360" w:lineRule="auto"/>
      </w:pPr>
      <w:r>
        <w:t>Krok 3: Vytvorenie XML schémy</w:t>
      </w:r>
    </w:p>
    <w:p w14:paraId="39E4357F" w14:textId="6B63C41C" w:rsidR="00CC5BE9" w:rsidRDefault="00BD2947" w:rsidP="00CC5BE9">
      <w:pPr>
        <w:spacing w:line="360" w:lineRule="auto"/>
      </w:pPr>
      <w:r>
        <w:lastRenderedPageBreak/>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definovala štruktúru a formát dát </w:t>
      </w:r>
      <w:r w:rsidR="00B85135">
        <w:t>podobnú</w:t>
      </w:r>
      <w:r w:rsidR="00CC5BE9">
        <w:t xml:space="preserve"> </w:t>
      </w:r>
      <w:r w:rsidR="00B85135">
        <w:t>našej</w:t>
      </w:r>
      <w:r w:rsidR="00CC5BE9">
        <w:t xml:space="preserve"> tabuľke </w:t>
      </w:r>
      <w:r w:rsidR="00B85135">
        <w:t xml:space="preserve">v </w:t>
      </w:r>
      <w:r w:rsidR="00491471">
        <w:t>Excelu</w:t>
      </w:r>
      <w:r w:rsidR="00CC5BE9">
        <w:t>.</w:t>
      </w:r>
      <w:r>
        <w:t xml:space="preserve"> Excelu ako schéma </w:t>
      </w:r>
      <w:r w:rsidR="00491471">
        <w:t>stačia</w:t>
      </w:r>
      <w:r>
        <w:t xml:space="preserve"> </w:t>
      </w:r>
      <w:r w:rsidR="00764280">
        <w:t>dve</w:t>
      </w:r>
      <w:r>
        <w:t xml:space="preserve"> vzorové</w:t>
      </w:r>
      <w:r w:rsidR="00491471">
        <w:t xml:space="preserve"> xml stromy s údajmi.</w:t>
      </w:r>
      <w:r>
        <w:t xml:space="preserve"> </w:t>
      </w:r>
      <w:r w:rsidR="00CC5BE9">
        <w:t xml:space="preserve"> Táto schéma je v podstate náčrtom pre XML 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som prešiel na kart</w:t>
      </w:r>
      <w:r w:rsidR="00491471">
        <w:t>e</w:t>
      </w:r>
      <w:r w:rsidR="00CC5BE9">
        <w:t xml:space="preserve"> Developer a</w:t>
      </w:r>
      <w:r w:rsidR="00491471">
        <w:t> </w:t>
      </w:r>
      <w:r w:rsidR="00CC5BE9">
        <w:t>zvolil</w:t>
      </w:r>
      <w:r w:rsidR="00491471">
        <w:t xml:space="preserve"> zdroje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CC5BE9">
      <w:pPr>
        <w:spacing w:line="360" w:lineRule="auto"/>
      </w:pPr>
      <w:r>
        <w:t>Krok 4: Mapovanie tabuľky na schému</w:t>
      </w:r>
    </w:p>
    <w:p w14:paraId="164512E8" w14:textId="7736C421" w:rsidR="00CC5BE9" w:rsidRDefault="009C2967" w:rsidP="00CC5BE9">
      <w:pPr>
        <w:spacing w:line="360" w:lineRule="auto"/>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Po tom ako sme pridali 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v mojej tabuľke Excelu s elementami v XML schéme. Na to, aby som to dosiahol, som prešiel na kartu Developer </w:t>
      </w:r>
      <w:r w:rsidR="009F1E0E">
        <w:t xml:space="preserve">ďalej zvolil zdroje kde už môžeme vidieť nami vytvorenú schému z jej jednotlivými elementami. Ďalší ktorom sme jednoduchým „drag and droppom“ namapovali  elementy z XML schémy s našou tabuľkou v Exceli. </w:t>
      </w:r>
    </w:p>
    <w:p w14:paraId="71AC8FFE" w14:textId="6AB862CB" w:rsidR="009F1E0E" w:rsidRDefault="009F1E0E" w:rsidP="005B546C">
      <w:pPr>
        <w:spacing w:line="360" w:lineRule="auto"/>
        <w:ind w:firstLine="0"/>
      </w:pPr>
    </w:p>
    <w:p w14:paraId="72F31A55" w14:textId="77777777" w:rsidR="00CC5BE9" w:rsidRDefault="00CC5BE9" w:rsidP="00CC5BE9">
      <w:pPr>
        <w:spacing w:line="360" w:lineRule="auto"/>
      </w:pPr>
      <w:r>
        <w:t>Krok 5: Exportovanie dát do XML</w:t>
      </w:r>
    </w:p>
    <w:p w14:paraId="4DF6D629" w14:textId="77DDB65A" w:rsidR="00CC5BE9" w:rsidRDefault="00CC5BE9" w:rsidP="00CC5BE9">
      <w:pPr>
        <w:spacing w:line="360" w:lineRule="auto"/>
      </w:pPr>
      <w:r>
        <w:t>Nakoniec s</w:t>
      </w:r>
      <w:r w:rsidR="009F1E0E">
        <w:t>me</w:t>
      </w:r>
      <w:r>
        <w:t xml:space="preserve"> exportoval</w:t>
      </w:r>
      <w:r w:rsidR="00764280">
        <w:t>i</w:t>
      </w:r>
      <w:r>
        <w:t xml:space="preserve"> </w:t>
      </w:r>
      <w:r w:rsidR="009F1E0E">
        <w:t>údaje</w:t>
      </w:r>
      <w:r>
        <w:t xml:space="preserve"> z </w:t>
      </w:r>
      <w:r w:rsidR="009F1E0E">
        <w:t>tabuľky</w:t>
      </w:r>
      <w:r>
        <w:t xml:space="preserve"> v Exceli do XML súboru. Na to, aby </w:t>
      </w:r>
      <w:r w:rsidR="009F1E0E">
        <w:t xml:space="preserve">sme to </w:t>
      </w:r>
      <w:r>
        <w:t xml:space="preserve"> dosia</w:t>
      </w:r>
      <w:r w:rsidR="009F1E0E">
        <w:t xml:space="preserve">hli </w:t>
      </w:r>
      <w:r>
        <w:t xml:space="preserve">, </w:t>
      </w:r>
      <w:r w:rsidR="009F1E0E">
        <w:t>v</w:t>
      </w:r>
      <w:r>
        <w:t xml:space="preserve"> kart</w:t>
      </w:r>
      <w:r w:rsidR="009F1E0E">
        <w:t>e</w:t>
      </w:r>
      <w:r>
        <w:t xml:space="preserve"> Developer,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0F9FECB3" w:rsidR="00DA0872" w:rsidRPr="00F0111B" w:rsidRDefault="00DA0872" w:rsidP="00CC5BE9">
      <w:pPr>
        <w:spacing w:line="360" w:lineRule="auto"/>
      </w:pPr>
      <w:r>
        <w:t>Celkovo sa takto v našej databáze nachádzajú udaje o 30 knihách a 6873 transakiách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r>
        <w:lastRenderedPageBreak/>
        <w:t>Definovanie požiadaviek</w:t>
      </w:r>
      <w:r w:rsidR="00B20EFA">
        <w:t xml:space="preserve"> </w:t>
      </w:r>
    </w:p>
    <w:p w14:paraId="06E0691E" w14:textId="664FC938" w:rsidR="00A5455F" w:rsidRDefault="00B20EFA" w:rsidP="00EB3060">
      <w:pPr>
        <w:spacing w:line="360" w:lineRule="auto"/>
        <w:jc w:val="both"/>
      </w:pPr>
      <w:r>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4BC35DB" w:rsidR="00A5455F" w:rsidRDefault="00A5455F" w:rsidP="00A5455F">
      <w:pPr>
        <w:pStyle w:val="Nadpis3"/>
      </w:pPr>
      <w:r>
        <w:t>Požiadavky na webové služby</w:t>
      </w:r>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r w:rsidR="002F2038">
        <w:t xml:space="preserve">serializovať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lastRenderedPageBreak/>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drill down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48" w:name="_Toc127707580"/>
      <w:r>
        <w:t>Požiadavky na klienta</w:t>
      </w:r>
      <w:bookmarkEnd w:id="48"/>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Klient má byť single page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responzívny</w:t>
      </w:r>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323B58A3" w14:textId="579D7681" w:rsidR="00F86633" w:rsidRDefault="00F86633" w:rsidP="004543E5">
      <w:pPr>
        <w:pStyle w:val="Odsekzoznamu"/>
        <w:numPr>
          <w:ilvl w:val="0"/>
          <w:numId w:val="43"/>
        </w:numPr>
        <w:spacing w:line="360" w:lineRule="auto"/>
        <w:jc w:val="both"/>
      </w:pPr>
      <w:r>
        <w:t>Použitím vhodného nástroja by malo byť možné výstup z klienta stiahnuť napríklad ako obrázok alebo vo formáte  pdf, xsl, csv.</w:t>
      </w:r>
    </w:p>
    <w:p w14:paraId="42546FBE" w14:textId="3C4FB5BF" w:rsidR="00B60704" w:rsidRDefault="00B60704" w:rsidP="00B60704">
      <w:pPr>
        <w:spacing w:line="360" w:lineRule="auto"/>
        <w:ind w:left="1069" w:firstLine="0"/>
        <w:jc w:val="both"/>
      </w:pPr>
    </w:p>
    <w:p w14:paraId="58FC458A" w14:textId="479A68A0" w:rsidR="00B60704" w:rsidRPr="008F7961" w:rsidRDefault="00B60704" w:rsidP="00B60704">
      <w:pPr>
        <w:pStyle w:val="Nadpis2"/>
      </w:pPr>
      <w:r>
        <w:t>Tvorba webovej služby</w:t>
      </w:r>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059BD627" w:rsidR="000134C0" w:rsidRDefault="000134C0" w:rsidP="000134C0">
      <w:pPr>
        <w:pStyle w:val="Nadpis3"/>
      </w:pPr>
      <w:r>
        <w:t>Použite technol</w:t>
      </w:r>
      <w:r w:rsidR="00EE0BF9">
        <w:t>ó</w:t>
      </w:r>
      <w:r>
        <w:t xml:space="preserve">gie </w:t>
      </w:r>
    </w:p>
    <w:p w14:paraId="74144093" w14:textId="266BBD6B" w:rsidR="000134C0" w:rsidRPr="00D31E73" w:rsidRDefault="000134C0" w:rsidP="0092382F">
      <w:pPr>
        <w:spacing w:line="360" w:lineRule="auto"/>
        <w:jc w:val="both"/>
      </w:pPr>
      <w:r w:rsidRPr="00D31E73">
        <w:t>Pri tvorbe webový služieb sme použ</w:t>
      </w:r>
      <w:r w:rsidR="00135245" w:rsidRPr="00D31E73">
        <w:t>ili framework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Visual Basic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w:t>
      </w:r>
      <w:r w:rsidRPr="0007499F">
        <w:t>kratka</w:t>
      </w:r>
      <w:r>
        <w:t xml:space="preserve"> ASMX</w:t>
      </w:r>
      <w:r w:rsidRPr="0007499F">
        <w:t xml:space="preserve"> </w:t>
      </w:r>
      <w:r>
        <w:t>(</w:t>
      </w:r>
      <w:r w:rsidRPr="0007499F">
        <w:t>Active Server Method Extension</w:t>
      </w:r>
      <w:r>
        <w:t>)</w:t>
      </w:r>
      <w:r w:rsidRPr="0007499F">
        <w:t xml:space="preserve">  je to typ súboru, ktorý sa používa na definovanie a implementáciu webových </w:t>
      </w:r>
      <w:r>
        <w:t xml:space="preserve"> SOAP </w:t>
      </w:r>
      <w:r w:rsidRPr="0007499F">
        <w:t>služieb</w:t>
      </w:r>
      <w:r w:rsidR="00452866">
        <w:t xml:space="preserve"> v ASP .NET frameworku.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Visual </w:t>
      </w:r>
      <w:r w:rsidR="00452866">
        <w:t>S</w:t>
      </w:r>
      <w:r>
        <w:t xml:space="preserve">tudio. </w:t>
      </w:r>
    </w:p>
    <w:p w14:paraId="1DD67E1F" w14:textId="77777777" w:rsidR="00BE5EA2" w:rsidRDefault="00C521E6" w:rsidP="00BE5EA2">
      <w:pPr>
        <w:spacing w:line="360" w:lineRule="auto"/>
        <w:ind w:firstLine="0"/>
        <w:jc w:val="both"/>
      </w:pPr>
      <w:r>
        <w:lastRenderedPageBreak/>
        <w:t xml:space="preserve">Webové služby budú nasadené na IIS server </w:t>
      </w:r>
    </w:p>
    <w:p w14:paraId="56896DCF" w14:textId="1562DDD8" w:rsidR="000134C0" w:rsidRPr="00452866" w:rsidRDefault="00BE5EA2" w:rsidP="00BE5EA2">
      <w:pPr>
        <w:spacing w:line="360" w:lineRule="auto"/>
        <w:ind w:firstLine="0"/>
        <w:jc w:val="both"/>
      </w:pPr>
      <w:r>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xml dokumentov sme využili jazyky Xpath a Linq.</w:t>
      </w:r>
    </w:p>
    <w:p w14:paraId="0D611672" w14:textId="3DD2CECE" w:rsidR="00C521E6" w:rsidRDefault="00C521E6" w:rsidP="00C521E6">
      <w:pPr>
        <w:spacing w:line="360" w:lineRule="auto"/>
        <w:ind w:firstLine="0"/>
        <w:jc w:val="both"/>
      </w:pPr>
      <w:r>
        <w:t>Xpath sme využili hlavne pri jednoduchších dopytoch</w:t>
      </w:r>
      <w:r w:rsidR="00FA0BCA">
        <w:t>,</w:t>
      </w:r>
      <w:r>
        <w:t xml:space="preserve"> kde nám stačilo prechádzať štruktúrou </w:t>
      </w:r>
      <w:r w:rsidR="00FA0BCA">
        <w:t>XML</w:t>
      </w:r>
      <w:r>
        <w:t xml:space="preserve"> dokumentu a vybrať požadované údaje </w:t>
      </w:r>
    </w:p>
    <w:p w14:paraId="6FCFD70A" w14:textId="66899269" w:rsidR="00C521E6" w:rsidRDefault="00C521E6" w:rsidP="00C521E6">
      <w:pPr>
        <w:spacing w:line="360" w:lineRule="auto"/>
        <w:ind w:firstLine="0"/>
        <w:jc w:val="both"/>
      </w:pPr>
      <w:r>
        <w:t xml:space="preserve">Na druhej strane Linq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triedenie </w:t>
      </w:r>
      <w:r w:rsidRPr="00C521E6">
        <w:t xml:space="preserve"> a</w:t>
      </w:r>
      <w:r>
        <w:t> pod.</w:t>
      </w:r>
    </w:p>
    <w:p w14:paraId="2E0FD505" w14:textId="5E1E4B5F" w:rsidR="00B20EFA" w:rsidRDefault="009E7E87" w:rsidP="0096198A">
      <w:pPr>
        <w:pStyle w:val="Odsekzoznamu"/>
        <w:spacing w:line="360" w:lineRule="auto"/>
        <w:ind w:firstLine="0"/>
        <w:jc w:val="both"/>
      </w:pPr>
      <w:r>
        <w:tab/>
      </w:r>
    </w:p>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49" w:name="_Toc127707581"/>
      <w:r>
        <w:t>Analýza</w:t>
      </w:r>
      <w:bookmarkEnd w:id="49"/>
    </w:p>
    <w:p w14:paraId="0D3DBB06" w14:textId="77777777" w:rsidR="00044B90" w:rsidRDefault="00044B90" w:rsidP="00044B90">
      <w:pPr>
        <w:pStyle w:val="Nadpis2"/>
      </w:pPr>
      <w:bookmarkStart w:id="50" w:name="_Toc127707582"/>
      <w:r>
        <w:t>Implementácia</w:t>
      </w:r>
      <w:bookmarkEnd w:id="50"/>
    </w:p>
    <w:p w14:paraId="143C95D9" w14:textId="77777777" w:rsidR="00044B90" w:rsidRPr="00400628" w:rsidRDefault="00044B90" w:rsidP="00044B90">
      <w:pPr>
        <w:pStyle w:val="Nadpis2"/>
      </w:pPr>
      <w:bookmarkStart w:id="51" w:name="_Toc127707583"/>
      <w:r>
        <w:t>Testovanie</w:t>
      </w:r>
      <w:bookmarkEnd w:id="51"/>
      <w:r>
        <w:t xml:space="preserve"> </w:t>
      </w:r>
    </w:p>
    <w:p w14:paraId="734D4FF0" w14:textId="77777777" w:rsidR="00044B90" w:rsidRDefault="00044B90" w:rsidP="00044B90">
      <w:pPr>
        <w:pStyle w:val="Nadpis2"/>
      </w:pPr>
      <w:bookmarkStart w:id="52" w:name="_Toc127707584"/>
      <w:r>
        <w:t>Backend</w:t>
      </w:r>
      <w:bookmarkEnd w:id="52"/>
    </w:p>
    <w:p w14:paraId="7800AD89" w14:textId="77777777" w:rsidR="00044B90" w:rsidRDefault="00044B90" w:rsidP="00044B90">
      <w:pPr>
        <w:pStyle w:val="Nadpis3"/>
      </w:pPr>
      <w:bookmarkStart w:id="53" w:name="_Toc127707585"/>
      <w:r>
        <w:t>Výber servera</w:t>
      </w:r>
      <w:bookmarkEnd w:id="53"/>
    </w:p>
    <w:p w14:paraId="4D0E4AA5" w14:textId="77777777" w:rsidR="00044B90" w:rsidRPr="004254E6" w:rsidRDefault="00044B90" w:rsidP="00044B90">
      <w:pPr>
        <w:pStyle w:val="Nadpis3"/>
      </w:pPr>
      <w:bookmarkStart w:id="54" w:name="_Toc127707586"/>
      <w:r>
        <w:t>Výber technologie – asp. Net</w:t>
      </w:r>
      <w:bookmarkEnd w:id="54"/>
      <w:r>
        <w:t xml:space="preserve"> </w:t>
      </w:r>
    </w:p>
    <w:p w14:paraId="385268BE" w14:textId="77777777" w:rsidR="00044B90" w:rsidRDefault="00044B90" w:rsidP="00044B90">
      <w:pPr>
        <w:pStyle w:val="Nadpis3"/>
      </w:pPr>
      <w:bookmarkStart w:id="55" w:name="_Toc127707587"/>
      <w:r>
        <w:t>Vytvorenie asmx služby</w:t>
      </w:r>
      <w:bookmarkEnd w:id="55"/>
    </w:p>
    <w:p w14:paraId="4C8921D5" w14:textId="77777777" w:rsidR="00044B90" w:rsidRDefault="00044B90" w:rsidP="00044B90">
      <w:pPr>
        <w:pStyle w:val="Nadpis3"/>
      </w:pPr>
      <w:bookmarkStart w:id="56" w:name="_Toc127707588"/>
      <w:r>
        <w:t>Vytvorenie dátovej základne</w:t>
      </w:r>
      <w:bookmarkEnd w:id="56"/>
      <w:r>
        <w:t xml:space="preserve"> </w:t>
      </w:r>
    </w:p>
    <w:p w14:paraId="43E3B5EE" w14:textId="77777777" w:rsidR="00044B90" w:rsidRPr="007808D9" w:rsidRDefault="00044B90" w:rsidP="00044B90">
      <w:pPr>
        <w:pStyle w:val="Nadpis3"/>
      </w:pPr>
      <w:bookmarkStart w:id="57" w:name="_Toc127707589"/>
      <w:r>
        <w:t>Návrh a popis služieb</w:t>
      </w:r>
      <w:bookmarkEnd w:id="57"/>
      <w:r>
        <w:t xml:space="preserve"> </w:t>
      </w:r>
    </w:p>
    <w:p w14:paraId="11C7453A" w14:textId="77777777" w:rsidR="00044B90" w:rsidRDefault="00044B90" w:rsidP="00044B90">
      <w:pPr>
        <w:pStyle w:val="Nadpis2"/>
      </w:pPr>
      <w:bookmarkStart w:id="58" w:name="_Toc127707590"/>
      <w:r>
        <w:lastRenderedPageBreak/>
        <w:t>Frontend</w:t>
      </w:r>
      <w:bookmarkEnd w:id="58"/>
    </w:p>
    <w:p w14:paraId="24B78CC7" w14:textId="77777777" w:rsidR="00044B90" w:rsidRDefault="00044B90" w:rsidP="00044B90">
      <w:pPr>
        <w:pStyle w:val="Nadpis3"/>
      </w:pPr>
      <w:bookmarkStart w:id="59" w:name="_Toc127707591"/>
      <w:r>
        <w:t>Návrh obrazoviek</w:t>
      </w:r>
      <w:bookmarkEnd w:id="59"/>
      <w:r>
        <w:t xml:space="preserve"> </w:t>
      </w:r>
    </w:p>
    <w:p w14:paraId="30A06571" w14:textId="77777777" w:rsidR="00044B90" w:rsidRPr="009A4FD6" w:rsidRDefault="00044B90" w:rsidP="00044B90">
      <w:pPr>
        <w:pStyle w:val="Nadpis3"/>
      </w:pPr>
      <w:bookmarkStart w:id="60" w:name="_Toc127707592"/>
      <w:r>
        <w:t>Vyber frameworku a jeho popis</w:t>
      </w:r>
      <w:bookmarkEnd w:id="60"/>
      <w:r>
        <w:t xml:space="preserve"> </w:t>
      </w:r>
    </w:p>
    <w:p w14:paraId="14606DE7" w14:textId="77777777" w:rsidR="00044B90" w:rsidRPr="009A4FD6" w:rsidRDefault="00044B90" w:rsidP="00044B90">
      <w:pPr>
        <w:pStyle w:val="Nadpis3"/>
      </w:pPr>
      <w:bookmarkStart w:id="61" w:name="_Toc127707593"/>
      <w:r>
        <w:t>Popis kodu</w:t>
      </w:r>
      <w:bookmarkEnd w:id="61"/>
    </w:p>
    <w:p w14:paraId="22BAD35E" w14:textId="77777777" w:rsidR="00044B90" w:rsidRPr="00044B90" w:rsidRDefault="00044B90" w:rsidP="00044B90"/>
    <w:p w14:paraId="3A598101" w14:textId="240347CA" w:rsidR="008269DC" w:rsidRDefault="00410E6B" w:rsidP="00410E6B">
      <w:pPr>
        <w:pStyle w:val="Nadpis1"/>
      </w:pPr>
      <w:bookmarkStart w:id="62" w:name="_Toc66710751"/>
      <w:bookmarkStart w:id="63" w:name="_Toc67239801"/>
      <w:bookmarkStart w:id="64" w:name="_Toc127707594"/>
      <w:r>
        <w:lastRenderedPageBreak/>
        <w:t>Diskusia</w:t>
      </w:r>
      <w:bookmarkEnd w:id="62"/>
      <w:bookmarkEnd w:id="63"/>
      <w:bookmarkEnd w:id="64"/>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Dropboxu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5" w:name="_Toc495011529"/>
      <w:bookmarkStart w:id="66" w:name="_Toc66710752"/>
      <w:bookmarkStart w:id="67" w:name="_Toc67239802"/>
      <w:bookmarkStart w:id="68" w:name="_Toc127707595"/>
      <w:bookmarkEnd w:id="39"/>
      <w:bookmarkEnd w:id="40"/>
      <w:bookmarkEnd w:id="41"/>
      <w:r>
        <w:lastRenderedPageBreak/>
        <w:t>Záver</w:t>
      </w:r>
      <w:bookmarkEnd w:id="0"/>
      <w:bookmarkEnd w:id="65"/>
      <w:bookmarkEnd w:id="66"/>
      <w:bookmarkEnd w:id="67"/>
      <w:bookmarkEnd w:id="68"/>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69" w:name="_Toc127707596"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69"/>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9"/>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2A3F" w14:textId="77777777" w:rsidR="00B905A6" w:rsidRDefault="00B905A6" w:rsidP="00CD27A1">
      <w:r>
        <w:separator/>
      </w:r>
    </w:p>
  </w:endnote>
  <w:endnote w:type="continuationSeparator" w:id="0">
    <w:p w14:paraId="61D0CD71" w14:textId="77777777" w:rsidR="00B905A6" w:rsidRDefault="00B905A6"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E7A5" w14:textId="77777777" w:rsidR="00B905A6" w:rsidRDefault="00B905A6" w:rsidP="00CD27A1">
      <w:r>
        <w:separator/>
      </w:r>
    </w:p>
  </w:footnote>
  <w:footnote w:type="continuationSeparator" w:id="0">
    <w:p w14:paraId="5945047C" w14:textId="77777777" w:rsidR="00B905A6" w:rsidRDefault="00B905A6"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ACD"/>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2A6"/>
    <w:rsid w:val="000A6CEC"/>
    <w:rsid w:val="000B0047"/>
    <w:rsid w:val="000B014C"/>
    <w:rsid w:val="000B06F4"/>
    <w:rsid w:val="000B24D7"/>
    <w:rsid w:val="000B3234"/>
    <w:rsid w:val="000B34DA"/>
    <w:rsid w:val="000B3DE5"/>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45"/>
    <w:rsid w:val="00135299"/>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57A"/>
    <w:rsid w:val="002A676E"/>
    <w:rsid w:val="002A6B37"/>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F5B"/>
    <w:rsid w:val="004C1FEE"/>
    <w:rsid w:val="004C2C3D"/>
    <w:rsid w:val="004C30DF"/>
    <w:rsid w:val="004C34D3"/>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DF5"/>
    <w:rsid w:val="004E1674"/>
    <w:rsid w:val="004E1700"/>
    <w:rsid w:val="004E18DA"/>
    <w:rsid w:val="004E227D"/>
    <w:rsid w:val="004E2873"/>
    <w:rsid w:val="004E2B1B"/>
    <w:rsid w:val="004E2E33"/>
    <w:rsid w:val="004E3308"/>
    <w:rsid w:val="004E3843"/>
    <w:rsid w:val="004E3EA0"/>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600E8"/>
    <w:rsid w:val="007601DF"/>
    <w:rsid w:val="0076033E"/>
    <w:rsid w:val="00760742"/>
    <w:rsid w:val="007607DE"/>
    <w:rsid w:val="007607E0"/>
    <w:rsid w:val="00761107"/>
    <w:rsid w:val="007619F7"/>
    <w:rsid w:val="00761E59"/>
    <w:rsid w:val="00762A2D"/>
    <w:rsid w:val="007633EE"/>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FB3"/>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5F17"/>
    <w:rsid w:val="00806378"/>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3AD"/>
    <w:rsid w:val="0083569B"/>
    <w:rsid w:val="00835805"/>
    <w:rsid w:val="00836BAE"/>
    <w:rsid w:val="008374A3"/>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5A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2244"/>
    <w:rsid w:val="00A12822"/>
    <w:rsid w:val="00A12B6F"/>
    <w:rsid w:val="00A145CF"/>
    <w:rsid w:val="00A1468E"/>
    <w:rsid w:val="00A1506B"/>
    <w:rsid w:val="00A1585F"/>
    <w:rsid w:val="00A15AED"/>
    <w:rsid w:val="00A168AC"/>
    <w:rsid w:val="00A169AA"/>
    <w:rsid w:val="00A16BC3"/>
    <w:rsid w:val="00A16D92"/>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42F8"/>
    <w:rsid w:val="00AA492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45E"/>
    <w:rsid w:val="00B905A6"/>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3060"/>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24342</TotalTime>
  <Pages>75</Pages>
  <Words>16252</Words>
  <Characters>92641</Characters>
  <Application>Microsoft Office Word</Application>
  <DocSecurity>0</DocSecurity>
  <Lines>772</Lines>
  <Paragraphs>217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6007</cp:revision>
  <cp:lastPrinted>2021-05-12T13:06:00Z</cp:lastPrinted>
  <dcterms:created xsi:type="dcterms:W3CDTF">2017-10-18T16:27:00Z</dcterms:created>
  <dcterms:modified xsi:type="dcterms:W3CDTF">2023-02-19T17:01:00Z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