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Data</w:t>
      </w:r>
    </w:p>
    <w:p>
      <w:r>
        <w:rPr>
          <w:i/>
        </w:rPr>
        <w:t>Host-associated bacterial microbiota of hybridising cyprinid fishes — supplementary tables and methodological notes.</w:t>
      </w:r>
    </w:p>
    <w:p>
      <w:r>
        <w:rPr>
          <w:i/>
          <w:sz w:val="18"/>
        </w:rPr>
        <w:t xml:space="preserve">Raw sequence data: European Nucleotide Archive accession PRJEB124417. Table numbering follows the order of first citation </w:t>
      </w:r>
      <w:r>
        <w:rPr>
          <w:i/>
          <w:color w:val="1F4E79"/>
          <w:sz w:val="18"/>
        </w:rPr>
        <w:t>in the main text.</w:t>
      </w:r>
    </w:p>
    <w:p>
      <w:pPr>
        <w:pStyle w:val="Heading1"/>
      </w:pPr>
      <w:r/>
      <w:r>
        <w:rPr>
          <w:b/>
        </w:rPr>
        <w:t>Table S</w:t>
      </w:r>
      <w:r>
        <w:rPr>
          <w:b/>
        </w:rPr>
        <w:t>1</w:t>
      </w:r>
      <w:r>
        <w:rPr>
          <w:b/>
        </w:rPr>
        <w:t>. Sampling stations</w:t>
      </w:r>
    </w:p>
    <w:p>
      <w:r>
        <w:t>Coordinates are WGS84 decimal degrees, reported to six decimal places (≈0.1 m); the ENA sample checklist ERC000013 accepts up to eight decimal places, but six was judged the finest resolution the electrofishing station locations support. All nine sites share the same MIxS environmental context terms: broad-scale context ‘freshwater river biome’ (ENVO:01000253), local context ‘river’ (ENVO:00000022), environmental medium ‘river water’ (ENVO:01000599). Individuals and libraries are counted as deposited (see Table S</w:t>
      </w:r>
      <w:r>
        <w:rPr>
          <w:color w:val="1F4E79"/>
        </w:rPr>
        <w:t>4</w:t>
      </w:r>
      <w:r>
        <w:t xml:space="preserve"> note).</w:t>
      </w:r>
    </w:p>
    <w:p>
      <w:r/>
      <w:r>
        <w:rPr>
          <w:i/>
          <w:color w:val="B2182B"/>
          <w:sz w:val="16"/>
        </w:rPr>
      </w:r>
      <w:r>
        <w:rPr/>
        <w:t>Correction (2026-08-31). An earlier version of this table reported coordinates that were extrapolated from commune names rather than field records. Georeferences, river names and collection dates are now those supplied by the field team: five river names were wrong (Suran, Beaume, Buech and a canal were reported as Ain, Ardèche and Durance) and six positions were displaced by more than 5 km, up to 41.4 km. Site codes Ain and Cab each span two physically separate stations on the Suran, 25.4 km apart and separated by a barrier passable only downstream; they are listed separately here because they carry different taxa. The total is 180 individuals, not 181: one fish had been split into two records by a mistyped year prefix in a sample name. Genotypic categories (Cn, Hy, Pt) follow the chromosome-level assignment across 25 chromosomes, not a threshold on the median hybrid index. Hy comprises 20 intermediate and 22 near-parental genomes; pass 2 retains all 42, pass 1 the 20 intermediate hybrids only (in parentheses), the 22 near-parental individuals being excluded rather than reassigned (main text §1). Cn and Pt counts are identical in both passes.</w:t>
      </w:r>
    </w:p>
    <w:tbl>
      <w:tblPr>
        <w:tblStyle w:val="LightGrid-Accent1"/>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
              <w:rPr>
                <w:b/>
                <w:sz w:val="16"/>
              </w:rPr>
              <w:t>Station</w:t>
            </w:r>
          </w:p>
        </w:tc>
        <w:tc>
          <w:tcPr>
            <w:tcW w:type="dxa" w:w="864"/>
          </w:tcPr>
          <w:p>
            <w:r/>
            <w:r>
              <w:rPr>
                <w:b/>
                <w:sz w:val="16"/>
              </w:rPr>
              <w:t>River</w:t>
            </w:r>
          </w:p>
        </w:tc>
        <w:tc>
          <w:tcPr>
            <w:tcW w:type="dxa" w:w="864"/>
          </w:tcPr>
          <w:p>
            <w:r/>
            <w:r>
              <w:rPr>
                <w:b/>
                <w:sz w:val="16"/>
              </w:rPr>
              <w:t>Site code</w:t>
            </w:r>
          </w:p>
        </w:tc>
        <w:tc>
          <w:tcPr>
            <w:tcW w:type="dxa" w:w="864"/>
          </w:tcPr>
          <w:p>
            <w:r/>
            <w:r>
              <w:rPr>
                <w:b/>
                <w:sz w:val="16"/>
              </w:rPr>
              <w:t>Latitude (°N)</w:t>
            </w:r>
          </w:p>
        </w:tc>
        <w:tc>
          <w:tcPr>
            <w:tcW w:type="dxa" w:w="864"/>
          </w:tcPr>
          <w:p>
            <w:r/>
            <w:r>
              <w:rPr>
                <w:b/>
                <w:sz w:val="16"/>
              </w:rPr>
              <w:t>Longitude (°E)</w:t>
            </w:r>
          </w:p>
        </w:tc>
        <w:tc>
          <w:tcPr>
            <w:tcW w:type="dxa" w:w="864"/>
          </w:tcPr>
          <w:p>
            <w:r/>
            <w:r>
              <w:rPr>
                <w:b/>
                <w:sz w:val="16"/>
              </w:rPr>
              <w:t>Year(s)</w:t>
            </w:r>
          </w:p>
        </w:tc>
        <w:tc>
          <w:tcPr>
            <w:tcW w:type="dxa" w:w="864"/>
          </w:tcPr>
          <w:p>
            <w:r/>
            <w:r>
              <w:rPr>
                <w:b/>
                <w:sz w:val="16"/>
              </w:rPr>
              <w:t>Collection date(s)</w:t>
            </w:r>
          </w:p>
        </w:tc>
        <w:tc>
          <w:tcPr>
            <w:tcW w:type="dxa" w:w="864"/>
          </w:tcPr>
          <w:p>
            <w:r/>
            <w:r>
              <w:rPr>
                <w:b/>
                <w:sz w:val="16"/>
              </w:rPr>
              <w:t>Individuals (per year)</w:t>
            </w:r>
          </w:p>
        </w:tc>
        <w:tc>
          <w:tcPr>
            <w:tcW w:type="dxa" w:w="864"/>
          </w:tcPr>
          <w:p>
            <w:r>
              <w:t>Cn / Hy (Hy, pass 1) / Pt</w:t>
            </w:r>
            <w:r>
              <w:rPr>
                <w:b/>
                <w:sz w:val="16"/>
              </w:rPr>
            </w:r>
          </w:p>
        </w:tc>
        <w:tc>
          <w:tcPr>
            <w:tcW w:type="dxa" w:w="864"/>
          </w:tcPr>
          <w:p>
            <w:r/>
            <w:r>
              <w:rPr>
                <w:b/>
                <w:sz w:val="16"/>
              </w:rPr>
              <w:t>Libraries</w:t>
            </w:r>
          </w:p>
        </w:tc>
      </w:tr>
      <w:tr>
        <w:tc>
          <w:tcPr>
            <w:tcW w:type="dxa" w:w="864"/>
          </w:tcPr>
          <w:p>
            <w:r/>
            <w:r>
              <w:rPr>
                <w:sz w:val="16"/>
              </w:rPr>
              <w:t>Avignon</w:t>
            </w:r>
          </w:p>
        </w:tc>
        <w:tc>
          <w:tcPr>
            <w:tcW w:type="dxa" w:w="864"/>
          </w:tcPr>
          <w:p>
            <w:r/>
            <w:r>
              <w:rPr>
                <w:sz w:val="16"/>
              </w:rPr>
              <w:t>Durance</w:t>
            </w:r>
          </w:p>
        </w:tc>
        <w:tc>
          <w:tcPr>
            <w:tcW w:type="dxa" w:w="864"/>
          </w:tcPr>
          <w:p>
            <w:r/>
            <w:r>
              <w:rPr>
                <w:sz w:val="16"/>
              </w:rPr>
              <w:t>Avi</w:t>
            </w:r>
          </w:p>
        </w:tc>
        <w:tc>
          <w:tcPr>
            <w:tcW w:type="dxa" w:w="864"/>
          </w:tcPr>
          <w:p>
            <w:r/>
            <w:r>
              <w:rPr>
                <w:sz w:val="16"/>
              </w:rPr>
              <w:t>43.913000</w:t>
            </w:r>
          </w:p>
        </w:tc>
        <w:tc>
          <w:tcPr>
            <w:tcW w:type="dxa" w:w="864"/>
          </w:tcPr>
          <w:p>
            <w:r/>
            <w:r>
              <w:rPr>
                <w:sz w:val="16"/>
              </w:rPr>
              <w:t>4.820722</w:t>
            </w:r>
          </w:p>
        </w:tc>
        <w:tc>
          <w:tcPr>
            <w:tcW w:type="dxa" w:w="864"/>
          </w:tcPr>
          <w:p>
            <w:r/>
            <w:r>
              <w:rPr>
                <w:sz w:val="16"/>
              </w:rPr>
              <w:t>2014, 2015</w:t>
            </w:r>
          </w:p>
        </w:tc>
        <w:tc>
          <w:tcPr>
            <w:tcW w:type="dxa" w:w="864"/>
          </w:tcPr>
          <w:p>
            <w:r/>
            <w:r>
              <w:rPr>
                <w:sz w:val="16"/>
              </w:rPr>
              <w:t>2014-07-17 ; 2015-07-10</w:t>
            </w:r>
          </w:p>
        </w:tc>
        <w:tc>
          <w:tcPr>
            <w:tcW w:type="dxa" w:w="864"/>
          </w:tcPr>
          <w:p>
            <w:r/>
            <w:r>
              <w:rPr>
                <w:sz w:val="16"/>
              </w:rPr>
              <w:t>11 / 13</w:t>
            </w:r>
          </w:p>
        </w:tc>
        <w:tc>
          <w:tcPr>
            <w:tcW w:type="dxa" w:w="864"/>
          </w:tcPr>
          <w:p>
            <w:r>
              <w:t>19 / 5 (2) / 0</w:t>
            </w:r>
            <w:r>
              <w:rPr>
                <w:sz w:val="16"/>
              </w:rPr>
            </w:r>
          </w:p>
        </w:tc>
        <w:tc>
          <w:tcPr>
            <w:tcW w:type="dxa" w:w="864"/>
          </w:tcPr>
          <w:p>
            <w:r/>
            <w:r>
              <w:rPr>
                <w:sz w:val="16"/>
              </w:rPr>
              <w:t>96</w:t>
            </w:r>
          </w:p>
        </w:tc>
      </w:tr>
      <w:tr>
        <w:tc>
          <w:tcPr>
            <w:tcW w:type="dxa" w:w="864"/>
          </w:tcPr>
          <w:p>
            <w:r/>
            <w:r>
              <w:rPr>
                <w:sz w:val="16"/>
              </w:rPr>
              <w:t>Canal (usine du Largue)</w:t>
            </w:r>
          </w:p>
        </w:tc>
        <w:tc>
          <w:tcPr>
            <w:tcW w:type="dxa" w:w="864"/>
          </w:tcPr>
          <w:p>
            <w:r/>
            <w:r>
              <w:rPr>
                <w:sz w:val="16"/>
              </w:rPr>
              <w:t>Canal</w:t>
            </w:r>
          </w:p>
        </w:tc>
        <w:tc>
          <w:tcPr>
            <w:tcW w:type="dxa" w:w="864"/>
          </w:tcPr>
          <w:p>
            <w:r/>
            <w:r>
              <w:rPr>
                <w:sz w:val="16"/>
              </w:rPr>
              <w:t>Caa</w:t>
            </w:r>
          </w:p>
        </w:tc>
        <w:tc>
          <w:tcPr>
            <w:tcW w:type="dxa" w:w="864"/>
          </w:tcPr>
          <w:p>
            <w:r/>
            <w:r>
              <w:rPr>
                <w:sz w:val="16"/>
              </w:rPr>
              <w:t>43.853389</w:t>
            </w:r>
          </w:p>
        </w:tc>
        <w:tc>
          <w:tcPr>
            <w:tcW w:type="dxa" w:w="864"/>
          </w:tcPr>
          <w:p>
            <w:r/>
            <w:r>
              <w:rPr>
                <w:sz w:val="16"/>
              </w:rPr>
              <w:t>5.858444</w:t>
            </w:r>
          </w:p>
        </w:tc>
        <w:tc>
          <w:tcPr>
            <w:tcW w:type="dxa" w:w="864"/>
          </w:tcPr>
          <w:p>
            <w:r/>
            <w:r>
              <w:rPr>
                <w:sz w:val="16"/>
              </w:rPr>
              <w:t>2015</w:t>
            </w:r>
          </w:p>
        </w:tc>
        <w:tc>
          <w:tcPr>
            <w:tcW w:type="dxa" w:w="864"/>
          </w:tcPr>
          <w:p>
            <w:r/>
            <w:r>
              <w:rPr>
                <w:sz w:val="16"/>
              </w:rPr>
              <w:t>2015-09-08</w:t>
            </w:r>
          </w:p>
        </w:tc>
        <w:tc>
          <w:tcPr>
            <w:tcW w:type="dxa" w:w="864"/>
          </w:tcPr>
          <w:p>
            <w:r/>
            <w:r>
              <w:rPr>
                <w:sz w:val="16"/>
              </w:rPr>
              <w:t>20</w:t>
            </w:r>
          </w:p>
        </w:tc>
        <w:tc>
          <w:tcPr>
            <w:tcW w:type="dxa" w:w="864"/>
          </w:tcPr>
          <w:p>
            <w:r>
              <w:t>8 / 6 (4) / 6</w:t>
            </w:r>
            <w:r>
              <w:rPr>
                <w:sz w:val="16"/>
              </w:rPr>
            </w:r>
          </w:p>
        </w:tc>
        <w:tc>
          <w:tcPr>
            <w:tcW w:type="dxa" w:w="864"/>
          </w:tcPr>
          <w:p>
            <w:r/>
            <w:r>
              <w:rPr>
                <w:sz w:val="16"/>
              </w:rPr>
              <w:t>80</w:t>
            </w:r>
          </w:p>
        </w:tc>
      </w:tr>
      <w:tr>
        <w:tc>
          <w:tcPr>
            <w:tcW w:type="dxa" w:w="864"/>
          </w:tcPr>
          <w:p>
            <w:r/>
            <w:r>
              <w:rPr>
                <w:sz w:val="16"/>
              </w:rPr>
              <w:t>Chavannes-sur-Suran</w:t>
            </w:r>
          </w:p>
        </w:tc>
        <w:tc>
          <w:tcPr>
            <w:tcW w:type="dxa" w:w="864"/>
          </w:tcPr>
          <w:p>
            <w:r/>
            <w:r>
              <w:rPr>
                <w:sz w:val="16"/>
              </w:rPr>
              <w:t>Suran</w:t>
            </w:r>
          </w:p>
        </w:tc>
        <w:tc>
          <w:tcPr>
            <w:tcW w:type="dxa" w:w="864"/>
          </w:tcPr>
          <w:p>
            <w:r/>
            <w:r>
              <w:rPr>
                <w:sz w:val="16"/>
              </w:rPr>
              <w:t>Ain + Cab</w:t>
            </w:r>
          </w:p>
        </w:tc>
        <w:tc>
          <w:tcPr>
            <w:tcW w:type="dxa" w:w="864"/>
          </w:tcPr>
          <w:p>
            <w:r/>
            <w:r>
              <w:rPr>
                <w:sz w:val="16"/>
              </w:rPr>
              <w:t>46.264389</w:t>
            </w:r>
          </w:p>
        </w:tc>
        <w:tc>
          <w:tcPr>
            <w:tcW w:type="dxa" w:w="864"/>
          </w:tcPr>
          <w:p>
            <w:r/>
            <w:r>
              <w:rPr>
                <w:sz w:val="16"/>
              </w:rPr>
              <w:t>5.429444</w:t>
            </w:r>
          </w:p>
        </w:tc>
        <w:tc>
          <w:tcPr>
            <w:tcW w:type="dxa" w:w="864"/>
          </w:tcPr>
          <w:p>
            <w:r/>
            <w:r>
              <w:rPr>
                <w:sz w:val="16"/>
              </w:rPr>
              <w:t>2014, 2015</w:t>
            </w:r>
          </w:p>
        </w:tc>
        <w:tc>
          <w:tcPr>
            <w:tcW w:type="dxa" w:w="864"/>
          </w:tcPr>
          <w:p>
            <w:r/>
            <w:r>
              <w:rPr>
                <w:sz w:val="16"/>
              </w:rPr>
              <w:t>2014-08-12 ; 2015-08-26</w:t>
            </w:r>
          </w:p>
        </w:tc>
        <w:tc>
          <w:tcPr>
            <w:tcW w:type="dxa" w:w="864"/>
          </w:tcPr>
          <w:p>
            <w:r/>
            <w:r>
              <w:rPr>
                <w:sz w:val="16"/>
              </w:rPr>
              <w:t>10 / 9</w:t>
            </w:r>
          </w:p>
        </w:tc>
        <w:tc>
          <w:tcPr>
            <w:tcW w:type="dxa" w:w="864"/>
          </w:tcPr>
          <w:p>
            <w:r>
              <w:t>0 / 0 (0) / 19</w:t>
            </w:r>
            <w:r>
              <w:rPr>
                <w:sz w:val="16"/>
              </w:rPr>
            </w:r>
          </w:p>
        </w:tc>
        <w:tc>
          <w:tcPr>
            <w:tcW w:type="dxa" w:w="864"/>
          </w:tcPr>
          <w:p>
            <w:r/>
            <w:r>
              <w:rPr>
                <w:sz w:val="16"/>
              </w:rPr>
              <w:t>75</w:t>
            </w:r>
          </w:p>
        </w:tc>
      </w:tr>
      <w:tr>
        <w:tc>
          <w:tcPr>
            <w:tcW w:type="dxa" w:w="864"/>
          </w:tcPr>
          <w:p>
            <w:r/>
            <w:r>
              <w:rPr>
                <w:sz w:val="16"/>
              </w:rPr>
              <w:t>Confluence Buech-Meouge</w:t>
            </w:r>
          </w:p>
        </w:tc>
        <w:tc>
          <w:tcPr>
            <w:tcW w:type="dxa" w:w="864"/>
          </w:tcPr>
          <w:p>
            <w:r/>
            <w:r>
              <w:rPr>
                <w:sz w:val="16"/>
              </w:rPr>
              <w:t>Buech</w:t>
            </w:r>
          </w:p>
        </w:tc>
        <w:tc>
          <w:tcPr>
            <w:tcW w:type="dxa" w:w="864"/>
          </w:tcPr>
          <w:p>
            <w:r/>
            <w:r>
              <w:rPr>
                <w:sz w:val="16"/>
              </w:rPr>
              <w:t>Bue</w:t>
            </w:r>
          </w:p>
        </w:tc>
        <w:tc>
          <w:tcPr>
            <w:tcW w:type="dxa" w:w="864"/>
          </w:tcPr>
          <w:p>
            <w:r/>
            <w:r>
              <w:rPr>
                <w:sz w:val="16"/>
              </w:rPr>
              <w:t>44.262000</w:t>
            </w:r>
          </w:p>
        </w:tc>
        <w:tc>
          <w:tcPr>
            <w:tcW w:type="dxa" w:w="864"/>
          </w:tcPr>
          <w:p>
            <w:r/>
            <w:r>
              <w:rPr>
                <w:sz w:val="16"/>
              </w:rPr>
              <w:t>5.828000</w:t>
            </w:r>
          </w:p>
        </w:tc>
        <w:tc>
          <w:tcPr>
            <w:tcW w:type="dxa" w:w="864"/>
          </w:tcPr>
          <w:p>
            <w:r/>
            <w:r>
              <w:rPr>
                <w:sz w:val="16"/>
              </w:rPr>
              <w:t>2014, 2015</w:t>
            </w:r>
          </w:p>
        </w:tc>
        <w:tc>
          <w:tcPr>
            <w:tcW w:type="dxa" w:w="864"/>
          </w:tcPr>
          <w:p>
            <w:r/>
            <w:r>
              <w:rPr>
                <w:sz w:val="16"/>
              </w:rPr>
              <w:t>2014-07-03 ; 2015-07-17</w:t>
            </w:r>
          </w:p>
        </w:tc>
        <w:tc>
          <w:tcPr>
            <w:tcW w:type="dxa" w:w="864"/>
          </w:tcPr>
          <w:p>
            <w:r/>
            <w:r>
              <w:rPr>
                <w:sz w:val="16"/>
              </w:rPr>
              <w:t>17 / 18</w:t>
            </w:r>
          </w:p>
        </w:tc>
        <w:tc>
          <w:tcPr>
            <w:tcW w:type="dxa" w:w="864"/>
          </w:tcPr>
          <w:p>
            <w:r>
              <w:t>11 / 10 (8) / 14</w:t>
            </w:r>
            <w:r>
              <w:rPr>
                <w:sz w:val="16"/>
              </w:rPr>
            </w:r>
          </w:p>
        </w:tc>
        <w:tc>
          <w:tcPr>
            <w:tcW w:type="dxa" w:w="864"/>
          </w:tcPr>
          <w:p>
            <w:r/>
            <w:r>
              <w:rPr>
                <w:sz w:val="16"/>
              </w:rPr>
              <w:t>140</w:t>
            </w:r>
          </w:p>
        </w:tc>
      </w:tr>
      <w:tr>
        <w:tc>
          <w:tcPr>
            <w:tcW w:type="dxa" w:w="864"/>
          </w:tcPr>
          <w:p>
            <w:r/>
            <w:r>
              <w:rPr>
                <w:sz w:val="16"/>
              </w:rPr>
              <w:t>Manosque-Oraison</w:t>
            </w:r>
          </w:p>
        </w:tc>
        <w:tc>
          <w:tcPr>
            <w:tcW w:type="dxa" w:w="864"/>
          </w:tcPr>
          <w:p>
            <w:r/>
            <w:r>
              <w:rPr>
                <w:sz w:val="16"/>
              </w:rPr>
              <w:t>Durance</w:t>
            </w:r>
          </w:p>
        </w:tc>
        <w:tc>
          <w:tcPr>
            <w:tcW w:type="dxa" w:w="864"/>
          </w:tcPr>
          <w:p>
            <w:r/>
            <w:r>
              <w:rPr>
                <w:sz w:val="16"/>
              </w:rPr>
              <w:t>Man</w:t>
            </w:r>
          </w:p>
        </w:tc>
        <w:tc>
          <w:tcPr>
            <w:tcW w:type="dxa" w:w="864"/>
          </w:tcPr>
          <w:p>
            <w:r/>
            <w:r>
              <w:rPr>
                <w:sz w:val="16"/>
              </w:rPr>
              <w:t>43.919667</w:t>
            </w:r>
          </w:p>
        </w:tc>
        <w:tc>
          <w:tcPr>
            <w:tcW w:type="dxa" w:w="864"/>
          </w:tcPr>
          <w:p>
            <w:r/>
            <w:r>
              <w:rPr>
                <w:sz w:val="16"/>
              </w:rPr>
              <w:t>5.896278</w:t>
            </w:r>
          </w:p>
        </w:tc>
        <w:tc>
          <w:tcPr>
            <w:tcW w:type="dxa" w:w="864"/>
          </w:tcPr>
          <w:p>
            <w:r/>
            <w:r>
              <w:rPr>
                <w:sz w:val="16"/>
              </w:rPr>
              <w:t>2014</w:t>
            </w:r>
          </w:p>
        </w:tc>
        <w:tc>
          <w:tcPr>
            <w:tcW w:type="dxa" w:w="864"/>
          </w:tcPr>
          <w:p>
            <w:r/>
            <w:r>
              <w:rPr>
                <w:sz w:val="16"/>
              </w:rPr>
              <w:t>2014-07-23</w:t>
            </w:r>
          </w:p>
        </w:tc>
        <w:tc>
          <w:tcPr>
            <w:tcW w:type="dxa" w:w="864"/>
          </w:tcPr>
          <w:p>
            <w:r/>
            <w:r>
              <w:rPr>
                <w:sz w:val="16"/>
              </w:rPr>
              <w:t>15</w:t>
            </w:r>
          </w:p>
        </w:tc>
        <w:tc>
          <w:tcPr>
            <w:tcW w:type="dxa" w:w="864"/>
          </w:tcPr>
          <w:p>
            <w:r>
              <w:t>0 / 5 (1) / 10</w:t>
            </w:r>
            <w:r>
              <w:rPr>
                <w:sz w:val="16"/>
              </w:rPr>
            </w:r>
          </w:p>
        </w:tc>
        <w:tc>
          <w:tcPr>
            <w:tcW w:type="dxa" w:w="864"/>
          </w:tcPr>
          <w:p>
            <w:r/>
            <w:r>
              <w:rPr>
                <w:sz w:val="16"/>
              </w:rPr>
              <w:t>60</w:t>
            </w:r>
          </w:p>
        </w:tc>
      </w:tr>
      <w:tr>
        <w:tc>
          <w:tcPr>
            <w:tcW w:type="dxa" w:w="864"/>
          </w:tcPr>
          <w:p>
            <w:r/>
            <w:r>
              <w:rPr>
                <w:sz w:val="16"/>
              </w:rPr>
              <w:t>Pertuis</w:t>
            </w:r>
          </w:p>
        </w:tc>
        <w:tc>
          <w:tcPr>
            <w:tcW w:type="dxa" w:w="864"/>
          </w:tcPr>
          <w:p>
            <w:r/>
            <w:r>
              <w:rPr>
                <w:sz w:val="16"/>
              </w:rPr>
              <w:t>Durance</w:t>
            </w:r>
          </w:p>
        </w:tc>
        <w:tc>
          <w:tcPr>
            <w:tcW w:type="dxa" w:w="864"/>
          </w:tcPr>
          <w:p>
            <w:r/>
            <w:r>
              <w:rPr>
                <w:sz w:val="16"/>
              </w:rPr>
              <w:t>Per</w:t>
            </w:r>
          </w:p>
        </w:tc>
        <w:tc>
          <w:tcPr>
            <w:tcW w:type="dxa" w:w="864"/>
          </w:tcPr>
          <w:p>
            <w:r/>
            <w:r>
              <w:rPr>
                <w:sz w:val="16"/>
              </w:rPr>
              <w:t>43.668139</w:t>
            </w:r>
          </w:p>
        </w:tc>
        <w:tc>
          <w:tcPr>
            <w:tcW w:type="dxa" w:w="864"/>
          </w:tcPr>
          <w:p>
            <w:r/>
            <w:r>
              <w:rPr>
                <w:sz w:val="16"/>
              </w:rPr>
              <w:t>5.493000</w:t>
            </w:r>
          </w:p>
        </w:tc>
        <w:tc>
          <w:tcPr>
            <w:tcW w:type="dxa" w:w="864"/>
          </w:tcPr>
          <w:p>
            <w:r/>
            <w:r>
              <w:rPr>
                <w:sz w:val="16"/>
              </w:rPr>
              <w:t>2014</w:t>
            </w:r>
          </w:p>
        </w:tc>
        <w:tc>
          <w:tcPr>
            <w:tcW w:type="dxa" w:w="864"/>
          </w:tcPr>
          <w:p>
            <w:r/>
            <w:r>
              <w:rPr>
                <w:sz w:val="16"/>
              </w:rPr>
              <w:t>2014-07-07 ; 2014-08-20</w:t>
            </w:r>
          </w:p>
        </w:tc>
        <w:tc>
          <w:tcPr>
            <w:tcW w:type="dxa" w:w="864"/>
          </w:tcPr>
          <w:p>
            <w:r/>
            <w:r>
              <w:rPr>
                <w:sz w:val="16"/>
              </w:rPr>
              <w:t>9</w:t>
            </w:r>
          </w:p>
        </w:tc>
        <w:tc>
          <w:tcPr>
            <w:tcW w:type="dxa" w:w="864"/>
          </w:tcPr>
          <w:p>
            <w:r>
              <w:t>0 / 1 (1) / 8</w:t>
            </w:r>
            <w:r>
              <w:rPr>
                <w:sz w:val="16"/>
              </w:rPr>
            </w:r>
          </w:p>
        </w:tc>
        <w:tc>
          <w:tcPr>
            <w:tcW w:type="dxa" w:w="864"/>
          </w:tcPr>
          <w:p>
            <w:r/>
            <w:r>
              <w:rPr>
                <w:sz w:val="16"/>
              </w:rPr>
              <w:t>44</w:t>
            </w:r>
          </w:p>
        </w:tc>
      </w:tr>
      <w:tr>
        <w:tc>
          <w:tcPr>
            <w:tcW w:type="dxa" w:w="864"/>
          </w:tcPr>
          <w:p>
            <w:r/>
            <w:r>
              <w:rPr>
                <w:sz w:val="16"/>
              </w:rPr>
              <w:t>Pont-d'Ain</w:t>
            </w:r>
          </w:p>
        </w:tc>
        <w:tc>
          <w:tcPr>
            <w:tcW w:type="dxa" w:w="864"/>
          </w:tcPr>
          <w:p>
            <w:r/>
            <w:r>
              <w:rPr>
                <w:sz w:val="16"/>
              </w:rPr>
              <w:t>Suran</w:t>
            </w:r>
          </w:p>
        </w:tc>
        <w:tc>
          <w:tcPr>
            <w:tcW w:type="dxa" w:w="864"/>
          </w:tcPr>
          <w:p>
            <w:r/>
            <w:r>
              <w:rPr>
                <w:sz w:val="16"/>
              </w:rPr>
              <w:t>Ain + Cab</w:t>
            </w:r>
          </w:p>
        </w:tc>
        <w:tc>
          <w:tcPr>
            <w:tcW w:type="dxa" w:w="864"/>
          </w:tcPr>
          <w:p>
            <w:r/>
            <w:r>
              <w:rPr>
                <w:sz w:val="16"/>
              </w:rPr>
              <w:t>46.048000</w:t>
            </w:r>
          </w:p>
        </w:tc>
        <w:tc>
          <w:tcPr>
            <w:tcW w:type="dxa" w:w="864"/>
          </w:tcPr>
          <w:p>
            <w:r/>
            <w:r>
              <w:rPr>
                <w:sz w:val="16"/>
              </w:rPr>
              <w:t>5.324000</w:t>
            </w:r>
          </w:p>
        </w:tc>
        <w:tc>
          <w:tcPr>
            <w:tcW w:type="dxa" w:w="864"/>
          </w:tcPr>
          <w:p>
            <w:r/>
            <w:r>
              <w:rPr>
                <w:sz w:val="16"/>
              </w:rPr>
              <w:t>2014, 2015</w:t>
            </w:r>
          </w:p>
        </w:tc>
        <w:tc>
          <w:tcPr>
            <w:tcW w:type="dxa" w:w="864"/>
          </w:tcPr>
          <w:p>
            <w:r/>
            <w:r>
              <w:rPr>
                <w:sz w:val="16"/>
              </w:rPr>
              <w:t>2014-08-12 ; 2015-08-26</w:t>
            </w:r>
          </w:p>
        </w:tc>
        <w:tc>
          <w:tcPr>
            <w:tcW w:type="dxa" w:w="864"/>
          </w:tcPr>
          <w:p>
            <w:r/>
            <w:r>
              <w:rPr>
                <w:sz w:val="16"/>
              </w:rPr>
              <w:t>4 / 10</w:t>
            </w:r>
          </w:p>
        </w:tc>
        <w:tc>
          <w:tcPr>
            <w:tcW w:type="dxa" w:w="864"/>
          </w:tcPr>
          <w:p>
            <w:r>
              <w:t>12 / 2 (2) / 0</w:t>
            </w:r>
            <w:r>
              <w:rPr>
                <w:sz w:val="16"/>
              </w:rPr>
            </w:r>
          </w:p>
        </w:tc>
        <w:tc>
          <w:tcPr>
            <w:tcW w:type="dxa" w:w="864"/>
          </w:tcPr>
          <w:p>
            <w:r/>
            <w:r>
              <w:rPr>
                <w:sz w:val="16"/>
              </w:rPr>
              <w:t>56</w:t>
            </w:r>
          </w:p>
        </w:tc>
      </w:tr>
      <w:tr>
        <w:tc>
          <w:tcPr>
            <w:tcW w:type="dxa" w:w="864"/>
          </w:tcPr>
          <w:p>
            <w:r/>
            <w:r>
              <w:rPr>
                <w:sz w:val="16"/>
              </w:rPr>
              <w:t>Rosieres</w:t>
            </w:r>
          </w:p>
        </w:tc>
        <w:tc>
          <w:tcPr>
            <w:tcW w:type="dxa" w:w="864"/>
          </w:tcPr>
          <w:p>
            <w:r/>
            <w:r>
              <w:rPr>
                <w:sz w:val="16"/>
              </w:rPr>
              <w:t>Beaume</w:t>
            </w:r>
          </w:p>
        </w:tc>
        <w:tc>
          <w:tcPr>
            <w:tcW w:type="dxa" w:w="864"/>
          </w:tcPr>
          <w:p>
            <w:r/>
            <w:r>
              <w:rPr>
                <w:sz w:val="16"/>
              </w:rPr>
              <w:t>Bau</w:t>
            </w:r>
          </w:p>
        </w:tc>
        <w:tc>
          <w:tcPr>
            <w:tcW w:type="dxa" w:w="864"/>
          </w:tcPr>
          <w:p>
            <w:r/>
            <w:r>
              <w:rPr>
                <w:sz w:val="16"/>
              </w:rPr>
              <w:t>44.475000</w:t>
            </w:r>
          </w:p>
        </w:tc>
        <w:tc>
          <w:tcPr>
            <w:tcW w:type="dxa" w:w="864"/>
          </w:tcPr>
          <w:p>
            <w:r/>
            <w:r>
              <w:rPr>
                <w:sz w:val="16"/>
              </w:rPr>
              <w:t>4.264000</w:t>
            </w:r>
          </w:p>
        </w:tc>
        <w:tc>
          <w:tcPr>
            <w:tcW w:type="dxa" w:w="864"/>
          </w:tcPr>
          <w:p>
            <w:r/>
            <w:r>
              <w:rPr>
                <w:sz w:val="16"/>
              </w:rPr>
              <w:t>2015</w:t>
            </w:r>
          </w:p>
        </w:tc>
        <w:tc>
          <w:tcPr>
            <w:tcW w:type="dxa" w:w="864"/>
          </w:tcPr>
          <w:p>
            <w:r/>
            <w:r>
              <w:rPr>
                <w:sz w:val="16"/>
              </w:rPr>
              <w:t>2015-07-22</w:t>
            </w:r>
          </w:p>
        </w:tc>
        <w:tc>
          <w:tcPr>
            <w:tcW w:type="dxa" w:w="864"/>
          </w:tcPr>
          <w:p>
            <w:r/>
            <w:r>
              <w:rPr>
                <w:sz w:val="16"/>
              </w:rPr>
              <w:t>25</w:t>
            </w:r>
          </w:p>
        </w:tc>
        <w:tc>
          <w:tcPr>
            <w:tcW w:type="dxa" w:w="864"/>
          </w:tcPr>
          <w:p>
            <w:r>
              <w:t>0 / 7 (1) / 18</w:t>
            </w:r>
            <w:r>
              <w:rPr>
                <w:sz w:val="16"/>
              </w:rPr>
            </w:r>
          </w:p>
        </w:tc>
        <w:tc>
          <w:tcPr>
            <w:tcW w:type="dxa" w:w="864"/>
          </w:tcPr>
          <w:p>
            <w:r/>
            <w:r>
              <w:rPr>
                <w:sz w:val="16"/>
              </w:rPr>
              <w:t>100</w:t>
            </w:r>
          </w:p>
        </w:tc>
      </w:tr>
      <w:tr>
        <w:tc>
          <w:tcPr>
            <w:tcW w:type="dxa" w:w="864"/>
          </w:tcPr>
          <w:p>
            <w:r/>
            <w:r>
              <w:rPr>
                <w:sz w:val="16"/>
              </w:rPr>
              <w:t>Saint-Just-d'Ardeche</w:t>
            </w:r>
          </w:p>
        </w:tc>
        <w:tc>
          <w:tcPr>
            <w:tcW w:type="dxa" w:w="864"/>
          </w:tcPr>
          <w:p>
            <w:r/>
            <w:r>
              <w:rPr>
                <w:sz w:val="16"/>
              </w:rPr>
              <w:t>Ardeche</w:t>
            </w:r>
          </w:p>
        </w:tc>
        <w:tc>
          <w:tcPr>
            <w:tcW w:type="dxa" w:w="864"/>
          </w:tcPr>
          <w:p>
            <w:r/>
            <w:r>
              <w:rPr>
                <w:sz w:val="16"/>
              </w:rPr>
              <w:t>Jus</w:t>
            </w:r>
          </w:p>
        </w:tc>
        <w:tc>
          <w:tcPr>
            <w:tcW w:type="dxa" w:w="864"/>
          </w:tcPr>
          <w:p>
            <w:r/>
            <w:r>
              <w:rPr>
                <w:sz w:val="16"/>
              </w:rPr>
              <w:t>44.286000</w:t>
            </w:r>
          </w:p>
        </w:tc>
        <w:tc>
          <w:tcPr>
            <w:tcW w:type="dxa" w:w="864"/>
          </w:tcPr>
          <w:p>
            <w:r/>
            <w:r>
              <w:rPr>
                <w:sz w:val="16"/>
              </w:rPr>
              <w:t>4.597833</w:t>
            </w:r>
          </w:p>
        </w:tc>
        <w:tc>
          <w:tcPr>
            <w:tcW w:type="dxa" w:w="864"/>
          </w:tcPr>
          <w:p>
            <w:r/>
            <w:r>
              <w:rPr>
                <w:sz w:val="16"/>
              </w:rPr>
              <w:t>2015</w:t>
            </w:r>
          </w:p>
        </w:tc>
        <w:tc>
          <w:tcPr>
            <w:tcW w:type="dxa" w:w="864"/>
          </w:tcPr>
          <w:p>
            <w:r/>
            <w:r>
              <w:rPr>
                <w:sz w:val="16"/>
              </w:rPr>
              <w:t>2015-07-21</w:t>
            </w:r>
          </w:p>
        </w:tc>
        <w:tc>
          <w:tcPr>
            <w:tcW w:type="dxa" w:w="864"/>
          </w:tcPr>
          <w:p>
            <w:r/>
            <w:r>
              <w:rPr>
                <w:sz w:val="16"/>
              </w:rPr>
              <w:t>19</w:t>
            </w:r>
          </w:p>
        </w:tc>
        <w:tc>
          <w:tcPr>
            <w:tcW w:type="dxa" w:w="864"/>
          </w:tcPr>
          <w:p>
            <w:r>
              <w:t>9 / 6 (1) / 4</w:t>
            </w:r>
            <w:r>
              <w:rPr>
                <w:sz w:val="16"/>
              </w:rPr>
            </w:r>
          </w:p>
        </w:tc>
        <w:tc>
          <w:tcPr>
            <w:tcW w:type="dxa" w:w="864"/>
          </w:tcPr>
          <w:p>
            <w:r/>
            <w:r>
              <w:rPr>
                <w:sz w:val="16"/>
              </w:rPr>
              <w:t>76</w:t>
            </w:r>
          </w:p>
        </w:tc>
      </w:tr>
      <w:tr>
        <w:tc>
          <w:tcPr>
            <w:tcW w:type="dxa" w:w="864"/>
          </w:tcPr>
          <w:p>
            <w:r/>
            <w:r>
              <w:rPr>
                <w:b/>
                <w:sz w:val="16"/>
              </w:rPr>
              <w:t>Total</w:t>
            </w:r>
          </w:p>
        </w:tc>
        <w:tc>
          <w:tcPr>
            <w:tcW w:type="dxa" w:w="864"/>
          </w:tcPr>
          <w:p>
            <w:r/>
            <w:r>
              <w:rPr>
                <w:b/>
                <w:sz w:val="16"/>
              </w:rPr>
            </w:r>
          </w:p>
        </w:tc>
        <w:tc>
          <w:tcPr>
            <w:tcW w:type="dxa" w:w="864"/>
          </w:tcPr>
          <w:p>
            <w:r/>
            <w:r>
              <w:rPr>
                <w:b/>
                <w:sz w:val="16"/>
              </w:rPr>
            </w:r>
          </w:p>
        </w:tc>
        <w:tc>
          <w:tcPr>
            <w:tcW w:type="dxa" w:w="864"/>
          </w:tcPr>
          <w:p>
            <w:r/>
            <w:r>
              <w:rPr>
                <w:b/>
                <w:sz w:val="16"/>
              </w:rPr>
            </w:r>
          </w:p>
        </w:tc>
        <w:tc>
          <w:tcPr>
            <w:tcW w:type="dxa" w:w="864"/>
          </w:tcPr>
          <w:p>
            <w:r/>
            <w:r>
              <w:rPr>
                <w:b/>
                <w:sz w:val="16"/>
              </w:rPr>
            </w:r>
          </w:p>
        </w:tc>
        <w:tc>
          <w:tcPr>
            <w:tcW w:type="dxa" w:w="864"/>
          </w:tcPr>
          <w:p>
            <w:r/>
            <w:r>
              <w:rPr>
                <w:b/>
                <w:sz w:val="16"/>
              </w:rPr>
            </w:r>
          </w:p>
        </w:tc>
        <w:tc>
          <w:tcPr>
            <w:tcW w:type="dxa" w:w="864"/>
          </w:tcPr>
          <w:p>
            <w:r/>
            <w:r>
              <w:rPr>
                <w:b/>
                <w:sz w:val="16"/>
              </w:rPr>
            </w:r>
          </w:p>
        </w:tc>
        <w:tc>
          <w:tcPr>
            <w:tcW w:type="dxa" w:w="864"/>
          </w:tcPr>
          <w:p>
            <w:r/>
            <w:r>
              <w:rPr>
                <w:b/>
                <w:sz w:val="16"/>
              </w:rPr>
              <w:t>180</w:t>
            </w:r>
          </w:p>
        </w:tc>
        <w:tc>
          <w:tcPr>
            <w:tcW w:type="dxa" w:w="864"/>
          </w:tcPr>
          <w:p>
            <w:r>
              <w:t>59 / 42 (20) / 79</w:t>
            </w:r>
            <w:r>
              <w:rPr>
                <w:b/>
                <w:sz w:val="16"/>
              </w:rPr>
            </w:r>
          </w:p>
        </w:tc>
        <w:tc>
          <w:tcPr>
            <w:tcW w:type="dxa" w:w="864"/>
          </w:tcPr>
          <w:p>
            <w:r/>
            <w:r>
              <w:rPr>
                <w:b/>
                <w:sz w:val="16"/>
              </w:rPr>
              <w:t>727</w:t>
            </w:r>
          </w:p>
        </w:tc>
      </w:tr>
    </w:tbl>
    <w:p>
      <w:r>
        <w:rPr>
          <w:i w:val="0"/>
          <w:sz w:val="18"/>
        </w:rPr>
      </w:r>
      <w:r>
        <w:rPr>
          <w:i w:val="0"/>
        </w:rPr>
        <w:t>Individual counts. Individuals are counted per site code and year of sampling, because individual numbering restarts each year and the same station sampled in two years contributes distinct fish to the design. This gives 180 individuals across the nine site codes; collapsing years merges same-numbered fish from different years and gives 156. Both counts describe the same fish; 180 is the figure used in the analyses. The two site codes affected are Avi (24 vs 16), Bue (35 vs 19), both sampled in 2014 and 2015, and the difference they account for (24) is exactly 180 − 156. An earlier version of this note gave 181: one fish had been split into two records by a mistyped year prefix in a sample name, which the per-year count double-counted and the collapsed count did not.</w:t>
      </w:r>
    </w:p>
    <w:p>
      <w:r>
        <w:rPr>
          <w:i w:val="0"/>
          <w:sz w:val="18"/>
        </w:rPr>
      </w:r>
      <w:r>
        <w:rPr>
          <w:i w:val="0"/>
        </w:rPr>
      </w:r>
      <w:r>
        <w:rPr>
          <w:b w:val="0"/>
          <w:i w:val="0"/>
          <w:color w:val="1F4E79"/>
        </w:rPr>
        <w:t>Coordinates are WGS84 decimal degrees taken from the field records, reported to six decimal places (≈0.1 m); the ENA sample checklist ERC000013 accepts up to eight. All stations share the same MIxS environmental context terms: broad-scale context ‘freshwater river biome’ (ENVO:01000253), local context ‘river’ (ENVO:00000022), environmental medium ‘river water’ (ENVO:01000599). The two Suran stations, Pont-d'Ain and Chavannes-sur-Suran, lie 25.4 km apart and are separated by an obstacle passable only in the downstream direction; both were sampled under site code Ain (2014) and again under Cab (2015), so each of those codes spans two physical stations. Libraries are counted as deposited.</w:t>
      </w:r>
    </w:p>
    <w:p>
      <w:r>
        <w:rPr>
          <w:i w:val="0"/>
          <w:sz w:val="18"/>
        </w:rPr>
      </w:r>
      <w:r>
        <w:rPr>
          <w:i w:val="0"/>
        </w:rPr>
      </w:r>
      <w:r>
        <w:rPr>
          <w:b w:val="0"/>
          <w:i w:val="0"/>
          <w:color w:val="1F4E79"/>
        </w:rPr>
        <w:t xml:space="preserve">Host identity. Following </w:t>
      </w:r>
      <w:r>
        <w:rPr>
          <w:b w:val="0"/>
          <w:i w:val="0"/>
          <w:color w:val="1F4E79"/>
        </w:rPr>
        <w:t>genotyping across 25 chromosomes</w:t>
      </w:r>
      <w:r>
        <w:rPr>
          <w:b w:val="0"/>
          <w:i w:val="0"/>
          <w:color w:val="1F4E79"/>
        </w:rPr>
        <w:t>, the 727 biological samples are attributed as follows under the 25-chromosome assignment: Parachondrostoma toxostoma, 322; Chondrostoma nasus, 236; and C. nasus × P. toxostoma hybrids, 169, of which 87 belong to the 22 near-parental individuals excluded from pass 1 (640 samples in pass 1). No sample remains recorded as ‘Chondrostoma sp.’. Host identity is carried by the MIxS free-text attribute ‘host scientific name’; the sample-level SCIENTIFIC_NAME remains the metagenome taxon (fish metagenome, fish gut metagenome or gill metagenome), as required by the ENA data model. No NCBI taxon exists for the hybrid, so the cross is given in free text.</w:t>
      </w:r>
    </w:p>
    <w:p>
      <w:pPr>
        <w:sectPr w:rsidR="00FC693F" w:rsidRPr="0006063C" w:rsidSect="00034616">
          <w:pgSz w:w="12240" w:h="15840"/>
          <w:pgMar w:top="1440" w:right="1800" w:bottom="1440" w:left="1800" w:header="720" w:footer="720" w:gutter="0"/>
          <w:cols w:space="720"/>
          <w:docGrid w:linePitch="360"/>
        </w:sectPr>
      </w:pPr>
      <w:r>
        <w:br w:type="page"/>
      </w:r>
    </w:p>
    <w:p>
      <w:pPr>
        <w:pStyle w:val="Heading1"/>
      </w:pPr>
      <w:r>
        <w:rPr>
          <w:i w:val="0"/>
          <w:color w:val="1F4E79"/>
        </w:rPr>
        <w:t>Table S</w:t>
      </w:r>
      <w:r>
        <w:rPr>
          <w:i w:val="0"/>
          <w:color w:val="1F4E79"/>
        </w:rPr>
        <w:t>2</w:t>
      </w:r>
      <w:r>
        <w:rPr>
          <w:i w:val="0"/>
          <w:color w:val="1F4E79"/>
        </w:rPr>
        <w:t>. Individual genotypes</w:t>
      </w:r>
    </w:p>
    <w:p>
      <w:r>
        <w:rPr>
          <w:i w:val="0"/>
          <w:color w:val="1F4E79"/>
        </w:rPr>
        <w:t>Genotypic category of each of the 180 individuals, assigned from a chromosome-level assignment across 25 chromosomes (Materials and Methods, §1). median_index: median hybrid index across chromosomes (0 = P. toxostoma, 1 = C. nasus); D: inter-chromosome discordance of the index. D separates near-parental hybrids (D 0.1508–0.5998) from parental genomes (D 0–0.1188); intermediate hybrids are identified by their median index and can have a low D (0.0838–0.5366); genome_type distinguishes parental genomes, near-parental hybrids (introgressed on 1 to 6 of the 25 chromosomes; excluded from pass 1) and intermediate hybrids; n_introgressed_chromosomes is given for parental and near-parental genomes. Morphological identification is the field identification (Ch: Chondrostoma not resolved between the two species). TL: total length.</w:t>
      </w:r>
    </w:p>
    <w:tbl>
      <w:tblPr>
        <w:tblStyle w:val="LightGrid-Accent1"/>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rPr>
          <w:tblHeader w:val="true"/>
        </w:trPr>
        <w:tc>
          <w:tcPr>
            <w:tcW w:type="dxa" w:w="508"/>
          </w:tcPr>
          <w:p>
            <w:pPr>
              <w:spacing w:after="0" w:line="240" w:lineRule="auto"/>
            </w:pPr>
            <w:r>
              <w:rPr>
                <w:color w:val="1F4E79"/>
                <w:sz w:val="13"/>
              </w:rPr>
              <w:t>Individual</w:t>
            </w:r>
          </w:p>
        </w:tc>
        <w:tc>
          <w:tcPr>
            <w:tcW w:type="dxa" w:w="508"/>
          </w:tcPr>
          <w:p>
            <w:pPr>
              <w:spacing w:after="0" w:line="240" w:lineRule="auto"/>
            </w:pPr>
            <w:r>
              <w:rPr>
                <w:color w:val="1F4E79"/>
                <w:sz w:val="13"/>
              </w:rPr>
              <w:t>Station</w:t>
            </w:r>
          </w:p>
        </w:tc>
        <w:tc>
          <w:tcPr>
            <w:tcW w:type="dxa" w:w="508"/>
          </w:tcPr>
          <w:p>
            <w:pPr>
              <w:spacing w:after="0" w:line="240" w:lineRule="auto"/>
            </w:pPr>
            <w:r>
              <w:rPr>
                <w:color w:val="1F4E79"/>
                <w:sz w:val="13"/>
              </w:rPr>
              <w:t>River</w:t>
            </w:r>
          </w:p>
        </w:tc>
        <w:tc>
          <w:tcPr>
            <w:tcW w:type="dxa" w:w="508"/>
          </w:tcPr>
          <w:p>
            <w:pPr>
              <w:spacing w:after="0" w:line="240" w:lineRule="auto"/>
            </w:pPr>
            <w:r>
              <w:rPr>
                <w:color w:val="1F4E79"/>
                <w:sz w:val="13"/>
              </w:rPr>
              <w:t>Year</w:t>
            </w:r>
          </w:p>
        </w:tc>
        <w:tc>
          <w:tcPr>
            <w:tcW w:type="dxa" w:w="508"/>
          </w:tcPr>
          <w:p>
            <w:pPr>
              <w:spacing w:after="0" w:line="240" w:lineRule="auto"/>
            </w:pPr>
            <w:r>
              <w:rPr>
                <w:color w:val="1F4E79"/>
                <w:sz w:val="13"/>
              </w:rPr>
              <w:t>Morph. ID</w:t>
            </w:r>
          </w:p>
        </w:tc>
        <w:tc>
          <w:tcPr>
            <w:tcW w:type="dxa" w:w="508"/>
          </w:tcPr>
          <w:p>
            <w:pPr>
              <w:spacing w:after="0" w:line="240" w:lineRule="auto"/>
            </w:pPr>
            <w:r>
              <w:rPr>
                <w:color w:val="1F4E79"/>
                <w:sz w:val="13"/>
              </w:rPr>
              <w:t>Category</w:t>
            </w:r>
          </w:p>
        </w:tc>
        <w:tc>
          <w:tcPr>
            <w:tcW w:type="dxa" w:w="508"/>
          </w:tcPr>
          <w:p>
            <w:pPr>
              <w:spacing w:after="0" w:line="240" w:lineRule="auto"/>
            </w:pPr>
            <w:r>
              <w:rPr>
                <w:color w:val="1F4E79"/>
                <w:sz w:val="13"/>
              </w:rPr>
              <w:t>Genome type</w:t>
            </w:r>
          </w:p>
        </w:tc>
        <w:tc>
          <w:tcPr>
            <w:tcW w:type="dxa" w:w="508"/>
          </w:tcPr>
          <w:p>
            <w:pPr>
              <w:spacing w:after="0" w:line="240" w:lineRule="auto"/>
            </w:pPr>
            <w:r>
              <w:rPr>
                <w:color w:val="1F4E79"/>
                <w:sz w:val="13"/>
              </w:rPr>
              <w:t>Introgr. chr.</w:t>
            </w:r>
          </w:p>
        </w:tc>
        <w:tc>
          <w:tcPr>
            <w:tcW w:type="dxa" w:w="508"/>
          </w:tcPr>
          <w:p>
            <w:pPr>
              <w:spacing w:after="0" w:line="240" w:lineRule="auto"/>
            </w:pPr>
            <w:r>
              <w:rPr>
                <w:color w:val="1F4E79"/>
                <w:sz w:val="13"/>
              </w:rPr>
              <w:t>Genotyping tissue</w:t>
            </w:r>
          </w:p>
        </w:tc>
        <w:tc>
          <w:tcPr>
            <w:tcW w:type="dxa" w:w="508"/>
          </w:tcPr>
          <w:p>
            <w:pPr>
              <w:spacing w:after="0" w:line="240" w:lineRule="auto"/>
            </w:pPr>
            <w:r>
              <w:rPr>
                <w:color w:val="1F4E79"/>
                <w:sz w:val="13"/>
              </w:rPr>
              <w:t>Median index</w:t>
            </w:r>
          </w:p>
        </w:tc>
        <w:tc>
          <w:tcPr>
            <w:tcW w:type="dxa" w:w="508"/>
          </w:tcPr>
          <w:p>
            <w:pPr>
              <w:spacing w:after="0" w:line="240" w:lineRule="auto"/>
            </w:pPr>
            <w:r>
              <w:rPr>
                <w:color w:val="1F4E79"/>
                <w:sz w:val="13"/>
              </w:rPr>
              <w:t>D</w:t>
            </w:r>
          </w:p>
        </w:tc>
        <w:tc>
          <w:tcPr>
            <w:tcW w:type="dxa" w:w="508"/>
          </w:tcPr>
          <w:p>
            <w:pPr>
              <w:spacing w:after="0" w:line="240" w:lineRule="auto"/>
            </w:pPr>
            <w:r>
              <w:rPr>
                <w:color w:val="1F4E79"/>
                <w:sz w:val="13"/>
              </w:rPr>
              <w:t>Median index, midgut</w:t>
            </w:r>
          </w:p>
        </w:tc>
        <w:tc>
          <w:tcPr>
            <w:tcW w:type="dxa" w:w="508"/>
          </w:tcPr>
          <w:p>
            <w:pPr>
              <w:spacing w:after="0" w:line="240" w:lineRule="auto"/>
            </w:pPr>
            <w:r>
              <w:rPr>
                <w:color w:val="1F4E79"/>
                <w:sz w:val="13"/>
              </w:rPr>
              <w:t>D, midgut</w:t>
            </w:r>
          </w:p>
        </w:tc>
        <w:tc>
          <w:tcPr>
            <w:tcW w:type="dxa" w:w="508"/>
          </w:tcPr>
          <w:p>
            <w:pPr>
              <w:spacing w:after="0" w:line="240" w:lineRule="auto"/>
            </w:pPr>
            <w:r>
              <w:rPr>
                <w:color w:val="1F4E79"/>
                <w:sz w:val="13"/>
              </w:rPr>
              <w:t>Median index, caudal fin</w:t>
            </w:r>
          </w:p>
        </w:tc>
        <w:tc>
          <w:tcPr>
            <w:tcW w:type="dxa" w:w="508"/>
          </w:tcPr>
          <w:p>
            <w:pPr>
              <w:spacing w:after="0" w:line="240" w:lineRule="auto"/>
            </w:pPr>
            <w:r>
              <w:rPr>
                <w:color w:val="1F4E79"/>
                <w:sz w:val="13"/>
              </w:rPr>
              <w:t>D, caudal fin</w:t>
            </w:r>
          </w:p>
        </w:tc>
        <w:tc>
          <w:tcPr>
            <w:tcW w:type="dxa" w:w="508"/>
          </w:tcPr>
          <w:p>
            <w:pPr>
              <w:spacing w:after="0" w:line="240" w:lineRule="auto"/>
            </w:pPr>
            <w:r>
              <w:rPr>
                <w:color w:val="1F4E79"/>
                <w:sz w:val="13"/>
              </w:rPr>
              <w:t>Sex</w:t>
            </w:r>
          </w:p>
        </w:tc>
        <w:tc>
          <w:tcPr>
            <w:tcW w:type="dxa" w:w="508"/>
          </w:tcPr>
          <w:p>
            <w:pPr>
              <w:spacing w:after="0" w:line="240" w:lineRule="auto"/>
            </w:pPr>
            <w:r>
              <w:rPr>
                <w:color w:val="1F4E79"/>
                <w:sz w:val="13"/>
              </w:rPr>
              <w:t>TL (cm)</w:t>
            </w:r>
          </w:p>
        </w:tc>
      </w:tr>
      <w:tr>
        <w:tc>
          <w:tcPr>
            <w:tcW w:type="dxa" w:w="508"/>
          </w:tcPr>
          <w:p>
            <w:pPr>
              <w:spacing w:after="0" w:line="240" w:lineRule="auto"/>
            </w:pPr>
            <w:r>
              <w:rPr>
                <w:color w:val="1F4E79"/>
                <w:sz w:val="13"/>
              </w:rPr>
              <w:t>2014_Ain_1001</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0.0322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w:t>
            </w:r>
          </w:p>
        </w:tc>
      </w:tr>
      <w:tr>
        <w:tc>
          <w:tcPr>
            <w:tcW w:type="dxa" w:w="508"/>
          </w:tcPr>
          <w:p>
            <w:pPr>
              <w:spacing w:after="0" w:line="240" w:lineRule="auto"/>
            </w:pPr>
            <w:r>
              <w:rPr>
                <w:color w:val="1F4E79"/>
                <w:sz w:val="13"/>
              </w:rPr>
              <w:t>2014_Ain_1002</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0.0347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w:t>
            </w:r>
          </w:p>
        </w:tc>
      </w:tr>
      <w:tr>
        <w:tc>
          <w:tcPr>
            <w:tcW w:type="dxa" w:w="508"/>
          </w:tcPr>
          <w:p>
            <w:pPr>
              <w:spacing w:after="0" w:line="240" w:lineRule="auto"/>
            </w:pPr>
            <w:r>
              <w:rPr>
                <w:color w:val="1F4E79"/>
                <w:sz w:val="13"/>
              </w:rPr>
              <w:t>2014_Ain_1011</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0.0298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2014_Ain_1012</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0.0340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17.5</w:t>
            </w:r>
          </w:p>
        </w:tc>
      </w:tr>
      <w:tr>
        <w:tc>
          <w:tcPr>
            <w:tcW w:type="dxa" w:w="508"/>
          </w:tcPr>
          <w:p>
            <w:pPr>
              <w:spacing w:after="0" w:line="240" w:lineRule="auto"/>
            </w:pPr>
            <w:r>
              <w:rPr>
                <w:color w:val="1F4E79"/>
                <w:sz w:val="13"/>
              </w:rPr>
              <w:t>2014_Ain_1013</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0.0100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14</w:t>
            </w:r>
          </w:p>
        </w:tc>
      </w:tr>
      <w:tr>
        <w:tc>
          <w:tcPr>
            <w:tcW w:type="dxa" w:w="508"/>
          </w:tcPr>
          <w:p>
            <w:pPr>
              <w:spacing w:after="0" w:line="240" w:lineRule="auto"/>
            </w:pPr>
            <w:r>
              <w:rPr>
                <w:color w:val="1F4E79"/>
                <w:sz w:val="13"/>
              </w:rPr>
              <w:t>2014_Ain_1014</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0.0275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2014_Ain_1036</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0.9696</w:t>
            </w:r>
          </w:p>
        </w:tc>
        <w:tc>
          <w:tcPr>
            <w:tcW w:type="dxa" w:w="508"/>
          </w:tcPr>
          <w:p>
            <w:pPr>
              <w:spacing w:after="0" w:line="240" w:lineRule="auto"/>
            </w:pPr>
            <w:r>
              <w:rPr>
                <w:color w:val="1F4E79"/>
                <w:sz w:val="13"/>
              </w:rPr>
              <w:t>0.0594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33</w:t>
            </w:r>
          </w:p>
        </w:tc>
      </w:tr>
      <w:tr>
        <w:tc>
          <w:tcPr>
            <w:tcW w:type="dxa" w:w="508"/>
          </w:tcPr>
          <w:p>
            <w:pPr>
              <w:spacing w:after="0" w:line="240" w:lineRule="auto"/>
            </w:pPr>
            <w:r>
              <w:rPr>
                <w:color w:val="1F4E79"/>
                <w:sz w:val="13"/>
              </w:rPr>
              <w:t>2014_Ain_1037</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0.0504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39.5</w:t>
            </w:r>
          </w:p>
        </w:tc>
      </w:tr>
      <w:tr>
        <w:tc>
          <w:tcPr>
            <w:tcW w:type="dxa" w:w="508"/>
          </w:tcPr>
          <w:p>
            <w:pPr>
              <w:spacing w:after="0" w:line="240" w:lineRule="auto"/>
            </w:pPr>
            <w:r>
              <w:rPr>
                <w:color w:val="1F4E79"/>
                <w:sz w:val="13"/>
              </w:rPr>
              <w:t>2014_Ain_1038</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0.0106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10.5</w:t>
            </w:r>
          </w:p>
        </w:tc>
      </w:tr>
      <w:tr>
        <w:tc>
          <w:tcPr>
            <w:tcW w:type="dxa" w:w="508"/>
          </w:tcPr>
          <w:p>
            <w:pPr>
              <w:spacing w:after="0" w:line="240" w:lineRule="auto"/>
            </w:pPr>
            <w:r>
              <w:rPr>
                <w:color w:val="1F4E79"/>
                <w:sz w:val="13"/>
              </w:rPr>
              <w:t>2014_Ain_1039</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0.0143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20</w:t>
            </w:r>
          </w:p>
        </w:tc>
      </w:tr>
      <w:tr>
        <w:tc>
          <w:tcPr>
            <w:tcW w:type="dxa" w:w="508"/>
          </w:tcPr>
          <w:p>
            <w:pPr>
              <w:spacing w:after="0" w:line="240" w:lineRule="auto"/>
            </w:pPr>
            <w:r>
              <w:rPr>
                <w:color w:val="1F4E79"/>
                <w:sz w:val="13"/>
              </w:rPr>
              <w:t>2014_Ain_1040</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0.0293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2014_Ain_1041</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0.0043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20</w:t>
            </w:r>
          </w:p>
        </w:tc>
      </w:tr>
      <w:tr>
        <w:tc>
          <w:tcPr>
            <w:tcW w:type="dxa" w:w="508"/>
          </w:tcPr>
          <w:p>
            <w:pPr>
              <w:spacing w:after="0" w:line="240" w:lineRule="auto"/>
            </w:pPr>
            <w:r>
              <w:rPr>
                <w:color w:val="1F4E79"/>
                <w:sz w:val="13"/>
              </w:rPr>
              <w:t>2014_Ain_1042</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0.0253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2014_Ain_1043</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0.0064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2014_Avi_1001</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0.0443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29.5</w:t>
            </w:r>
          </w:p>
        </w:tc>
      </w:tr>
      <w:tr>
        <w:tc>
          <w:tcPr>
            <w:tcW w:type="dxa" w:w="508"/>
          </w:tcPr>
          <w:p>
            <w:pPr>
              <w:spacing w:after="0" w:line="240" w:lineRule="auto"/>
            </w:pPr>
            <w:r>
              <w:rPr>
                <w:color w:val="1F4E79"/>
                <w:sz w:val="13"/>
              </w:rPr>
              <w:t>2014_Avi_1002</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0.0260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10</w:t>
            </w:r>
          </w:p>
        </w:tc>
      </w:tr>
      <w:tr>
        <w:tc>
          <w:tcPr>
            <w:tcW w:type="dxa" w:w="508"/>
          </w:tcPr>
          <w:p>
            <w:pPr>
              <w:spacing w:after="0" w:line="240" w:lineRule="auto"/>
            </w:pPr>
            <w:r>
              <w:rPr>
                <w:color w:val="1F4E79"/>
                <w:sz w:val="13"/>
              </w:rPr>
              <w:t>2014_Avi_1003</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0.0823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27.5</w:t>
            </w:r>
          </w:p>
        </w:tc>
      </w:tr>
      <w:tr>
        <w:tc>
          <w:tcPr>
            <w:tcW w:type="dxa" w:w="508"/>
          </w:tcPr>
          <w:p>
            <w:pPr>
              <w:spacing w:after="0" w:line="240" w:lineRule="auto"/>
            </w:pPr>
            <w:r>
              <w:rPr>
                <w:color w:val="1F4E79"/>
                <w:sz w:val="13"/>
              </w:rPr>
              <w:t>2014_Avi_1004</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0.0495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25.5</w:t>
            </w:r>
          </w:p>
        </w:tc>
      </w:tr>
      <w:tr>
        <w:tc>
          <w:tcPr>
            <w:tcW w:type="dxa" w:w="508"/>
          </w:tcPr>
          <w:p>
            <w:pPr>
              <w:spacing w:after="0" w:line="240" w:lineRule="auto"/>
            </w:pPr>
            <w:r>
              <w:rPr>
                <w:color w:val="1F4E79"/>
                <w:sz w:val="13"/>
              </w:rPr>
              <w:t>2014_Avi_1005</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0.0811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2014_Avi_1006</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0.0695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w:t>
            </w:r>
          </w:p>
        </w:tc>
      </w:tr>
      <w:tr>
        <w:tc>
          <w:tcPr>
            <w:tcW w:type="dxa" w:w="508"/>
          </w:tcPr>
          <w:p>
            <w:pPr>
              <w:spacing w:after="0" w:line="240" w:lineRule="auto"/>
            </w:pPr>
            <w:r>
              <w:rPr>
                <w:color w:val="1F4E79"/>
                <w:sz w:val="13"/>
              </w:rPr>
              <w:t>2014_Avi_1007</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0.0529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10</w:t>
            </w:r>
          </w:p>
        </w:tc>
      </w:tr>
      <w:tr>
        <w:tc>
          <w:tcPr>
            <w:tcW w:type="dxa" w:w="508"/>
          </w:tcPr>
          <w:p>
            <w:pPr>
              <w:spacing w:after="0" w:line="240" w:lineRule="auto"/>
            </w:pPr>
            <w:r>
              <w:rPr>
                <w:color w:val="1F4E79"/>
                <w:sz w:val="13"/>
              </w:rPr>
              <w:t>2014_Avi_1008</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0.9817</w:t>
            </w:r>
          </w:p>
        </w:tc>
        <w:tc>
          <w:tcPr>
            <w:tcW w:type="dxa" w:w="508"/>
          </w:tcPr>
          <w:p>
            <w:pPr>
              <w:spacing w:after="0" w:line="240" w:lineRule="auto"/>
            </w:pPr>
            <w:r>
              <w:rPr>
                <w:color w:val="1F4E79"/>
                <w:sz w:val="13"/>
              </w:rPr>
              <w:t>0.0692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2014_Avi_1036</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0.0252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27</w:t>
            </w:r>
          </w:p>
        </w:tc>
      </w:tr>
      <w:tr>
        <w:tc>
          <w:tcPr>
            <w:tcW w:type="dxa" w:w="508"/>
          </w:tcPr>
          <w:p>
            <w:pPr>
              <w:spacing w:after="0" w:line="240" w:lineRule="auto"/>
            </w:pPr>
            <w:r>
              <w:rPr>
                <w:color w:val="1F4E79"/>
                <w:sz w:val="13"/>
              </w:rPr>
              <w:t>2014_Avi_1037</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0.1141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35</w:t>
            </w:r>
          </w:p>
        </w:tc>
      </w:tr>
      <w:tr>
        <w:tc>
          <w:tcPr>
            <w:tcW w:type="dxa" w:w="508"/>
          </w:tcPr>
          <w:p>
            <w:pPr>
              <w:spacing w:after="0" w:line="240" w:lineRule="auto"/>
            </w:pPr>
            <w:r>
              <w:rPr>
                <w:color w:val="1F4E79"/>
                <w:sz w:val="13"/>
              </w:rPr>
              <w:t>2014_Avi_1038</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0.0311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34.5</w:t>
            </w:r>
          </w:p>
        </w:tc>
      </w:tr>
      <w:tr>
        <w:tc>
          <w:tcPr>
            <w:tcW w:type="dxa" w:w="508"/>
          </w:tcPr>
          <w:p>
            <w:pPr>
              <w:spacing w:after="0" w:line="240" w:lineRule="auto"/>
            </w:pPr>
            <w:r>
              <w:rPr>
                <w:color w:val="1F4E79"/>
                <w:sz w:val="13"/>
              </w:rPr>
              <w:t>2014_Bue_1001</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other method, no Q-score record</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15.5</w:t>
            </w:r>
          </w:p>
        </w:tc>
      </w:tr>
      <w:tr>
        <w:tc>
          <w:tcPr>
            <w:tcW w:type="dxa" w:w="508"/>
          </w:tcPr>
          <w:p>
            <w:pPr>
              <w:spacing w:after="0" w:line="240" w:lineRule="auto"/>
            </w:pPr>
            <w:r>
              <w:rPr>
                <w:color w:val="1F4E79"/>
                <w:sz w:val="13"/>
              </w:rPr>
              <w:t>2014_Bue_1002</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other method, no Q-score record</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2014_Bue_1003</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0.9998</w:t>
            </w:r>
          </w:p>
        </w:tc>
        <w:tc>
          <w:tcPr>
            <w:tcW w:type="dxa" w:w="508"/>
          </w:tcPr>
          <w:p>
            <w:pPr>
              <w:spacing w:after="0" w:line="240" w:lineRule="auto"/>
            </w:pPr>
            <w:r>
              <w:rPr>
                <w:color w:val="1F4E79"/>
                <w:sz w:val="13"/>
              </w:rPr>
              <w:t>0.0786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2014_Bue_1004</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0.0807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2014_Bue_1005</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0.0899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29</w:t>
            </w:r>
          </w:p>
        </w:tc>
      </w:tr>
      <w:tr>
        <w:tc>
          <w:tcPr>
            <w:tcW w:type="dxa" w:w="508"/>
          </w:tcPr>
          <w:p>
            <w:pPr>
              <w:spacing w:after="0" w:line="240" w:lineRule="auto"/>
            </w:pPr>
            <w:r>
              <w:rPr>
                <w:color w:val="1F4E79"/>
                <w:sz w:val="13"/>
              </w:rPr>
              <w:t>2014_Bue_1006</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0.9122</w:t>
            </w:r>
          </w:p>
        </w:tc>
        <w:tc>
          <w:tcPr>
            <w:tcW w:type="dxa" w:w="508"/>
          </w:tcPr>
          <w:p>
            <w:pPr>
              <w:spacing w:after="0" w:line="240" w:lineRule="auto"/>
            </w:pPr>
            <w:r>
              <w:rPr>
                <w:color w:val="1F4E79"/>
                <w:sz w:val="13"/>
              </w:rPr>
              <w:t>0.1301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27</w:t>
            </w:r>
          </w:p>
        </w:tc>
      </w:tr>
      <w:tr>
        <w:tc>
          <w:tcPr>
            <w:tcW w:type="dxa" w:w="508"/>
          </w:tcPr>
          <w:p>
            <w:pPr>
              <w:spacing w:after="0" w:line="240" w:lineRule="auto"/>
            </w:pPr>
            <w:r>
              <w:rPr>
                <w:color w:val="1F4E79"/>
                <w:sz w:val="13"/>
              </w:rPr>
              <w:t>2014_Bue_1007</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0.0513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26</w:t>
            </w:r>
          </w:p>
        </w:tc>
      </w:tr>
      <w:tr>
        <w:tc>
          <w:tcPr>
            <w:tcW w:type="dxa" w:w="508"/>
          </w:tcPr>
          <w:p>
            <w:pPr>
              <w:spacing w:after="0" w:line="240" w:lineRule="auto"/>
            </w:pPr>
            <w:r>
              <w:rPr>
                <w:color w:val="1F4E79"/>
                <w:sz w:val="13"/>
              </w:rPr>
              <w:t>2014_Bue_1008</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0.0878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23.5</w:t>
            </w:r>
          </w:p>
        </w:tc>
      </w:tr>
      <w:tr>
        <w:tc>
          <w:tcPr>
            <w:tcW w:type="dxa" w:w="508"/>
          </w:tcPr>
          <w:p>
            <w:pPr>
              <w:spacing w:after="0" w:line="240" w:lineRule="auto"/>
            </w:pPr>
            <w:r>
              <w:rPr>
                <w:color w:val="1F4E79"/>
                <w:sz w:val="13"/>
              </w:rPr>
              <w:t>2014_Bue_1011</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0.0232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14.5</w:t>
            </w:r>
          </w:p>
        </w:tc>
      </w:tr>
      <w:tr>
        <w:tc>
          <w:tcPr>
            <w:tcW w:type="dxa" w:w="508"/>
          </w:tcPr>
          <w:p>
            <w:pPr>
              <w:spacing w:after="0" w:line="240" w:lineRule="auto"/>
            </w:pPr>
            <w:r>
              <w:rPr>
                <w:color w:val="1F4E79"/>
                <w:sz w:val="13"/>
              </w:rPr>
              <w:t>2014_Bue_1012</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0.0053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2014_Bue_1013</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0.0234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2014_Bue_1014</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0.0233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2014_Bue_1015</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0.0272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2014_Bue_1016</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0.5485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2014_Bue_1017</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0.0008</w:t>
            </w:r>
          </w:p>
        </w:tc>
        <w:tc>
          <w:tcPr>
            <w:tcW w:type="dxa" w:w="508"/>
          </w:tcPr>
          <w:p>
            <w:pPr>
              <w:spacing w:after="0" w:line="240" w:lineRule="auto"/>
            </w:pPr>
            <w:r>
              <w:rPr>
                <w:color w:val="1F4E79"/>
                <w:sz w:val="13"/>
              </w:rPr>
              <w:t>0.0462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2014_Bue_1018</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0.0096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15.5</w:t>
            </w:r>
          </w:p>
        </w:tc>
      </w:tr>
      <w:tr>
        <w:tc>
          <w:tcPr>
            <w:tcW w:type="dxa" w:w="508"/>
          </w:tcPr>
          <w:p>
            <w:pPr>
              <w:spacing w:after="0" w:line="240" w:lineRule="auto"/>
            </w:pPr>
            <w:r>
              <w:rPr>
                <w:color w:val="1F4E79"/>
                <w:sz w:val="13"/>
              </w:rPr>
              <w:t>2014_Bue_1019</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0.0142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2014_Man_1001</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0.0031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2014_Man_1002</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0.0033</w:t>
            </w:r>
          </w:p>
        </w:tc>
        <w:tc>
          <w:tcPr>
            <w:tcW w:type="dxa" w:w="508"/>
          </w:tcPr>
          <w:p>
            <w:pPr>
              <w:spacing w:after="0" w:line="240" w:lineRule="auto"/>
            </w:pPr>
            <w:r>
              <w:rPr>
                <w:color w:val="1F4E79"/>
                <w:sz w:val="13"/>
              </w:rPr>
              <w:t>0.3655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14.5</w:t>
            </w:r>
          </w:p>
        </w:tc>
      </w:tr>
      <w:tr>
        <w:tc>
          <w:tcPr>
            <w:tcW w:type="dxa" w:w="508"/>
          </w:tcPr>
          <w:p>
            <w:pPr>
              <w:spacing w:after="0" w:line="240" w:lineRule="auto"/>
            </w:pPr>
            <w:r>
              <w:rPr>
                <w:color w:val="1F4E79"/>
                <w:sz w:val="13"/>
              </w:rPr>
              <w:t>2014_Man_1010</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0.5419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2014_Man_1011</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0.1508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2014_Man_1012</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0.0196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2014_Man_1013</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0.0236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2014_Man_1014</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0.0024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2014_Man_1015</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0.0150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w:t>
            </w:r>
          </w:p>
        </w:tc>
      </w:tr>
      <w:tr>
        <w:tc>
          <w:tcPr>
            <w:tcW w:type="dxa" w:w="508"/>
          </w:tcPr>
          <w:p>
            <w:pPr>
              <w:spacing w:after="0" w:line="240" w:lineRule="auto"/>
            </w:pPr>
            <w:r>
              <w:rPr>
                <w:color w:val="1F4E79"/>
                <w:sz w:val="13"/>
              </w:rPr>
              <w:t>2014_Man_1016</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2014_Man_1017</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0.0000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2014_Man_1018</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0.0202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w:t>
            </w:r>
          </w:p>
        </w:tc>
      </w:tr>
      <w:tr>
        <w:tc>
          <w:tcPr>
            <w:tcW w:type="dxa" w:w="508"/>
          </w:tcPr>
          <w:p>
            <w:pPr>
              <w:spacing w:after="0" w:line="240" w:lineRule="auto"/>
            </w:pPr>
            <w:r>
              <w:rPr>
                <w:color w:val="1F4E79"/>
                <w:sz w:val="13"/>
              </w:rPr>
              <w:t>2014_Man_1019</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0.0079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9.5</w:t>
            </w:r>
          </w:p>
        </w:tc>
      </w:tr>
      <w:tr>
        <w:tc>
          <w:tcPr>
            <w:tcW w:type="dxa" w:w="508"/>
          </w:tcPr>
          <w:p>
            <w:pPr>
              <w:spacing w:after="0" w:line="240" w:lineRule="auto"/>
            </w:pPr>
            <w:r>
              <w:rPr>
                <w:color w:val="1F4E79"/>
                <w:sz w:val="13"/>
              </w:rPr>
              <w:t>2014_Man_1020</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0.5373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9.5</w:t>
            </w:r>
          </w:p>
        </w:tc>
      </w:tr>
      <w:tr>
        <w:tc>
          <w:tcPr>
            <w:tcW w:type="dxa" w:w="508"/>
          </w:tcPr>
          <w:p>
            <w:pPr>
              <w:spacing w:after="0" w:line="240" w:lineRule="auto"/>
            </w:pPr>
            <w:r>
              <w:rPr>
                <w:color w:val="1F4E79"/>
                <w:sz w:val="13"/>
              </w:rPr>
              <w:t>2014_Man_1021</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0.2032</w:t>
            </w:r>
          </w:p>
        </w:tc>
        <w:tc>
          <w:tcPr>
            <w:tcW w:type="dxa" w:w="508"/>
          </w:tcPr>
          <w:p>
            <w:pPr>
              <w:spacing w:after="0" w:line="240" w:lineRule="auto"/>
            </w:pPr>
            <w:r>
              <w:rPr>
                <w:color w:val="1F4E79"/>
                <w:sz w:val="13"/>
              </w:rPr>
              <w:t>0.1156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11</w:t>
            </w:r>
          </w:p>
        </w:tc>
      </w:tr>
      <w:tr>
        <w:tc>
          <w:tcPr>
            <w:tcW w:type="dxa" w:w="508"/>
          </w:tcPr>
          <w:p>
            <w:pPr>
              <w:spacing w:after="0" w:line="240" w:lineRule="auto"/>
            </w:pPr>
            <w:r>
              <w:rPr>
                <w:color w:val="1F4E79"/>
                <w:sz w:val="13"/>
              </w:rPr>
              <w:t>2014_Man_1022</w:t>
            </w:r>
          </w:p>
        </w:tc>
        <w:tc>
          <w:tcPr>
            <w:tcW w:type="dxa" w:w="508"/>
          </w:tcPr>
          <w:p>
            <w:pPr>
              <w:spacing w:after="0" w:line="240" w:lineRule="auto"/>
            </w:pPr>
            <w:r>
              <w:rPr>
                <w:color w:val="1F4E79"/>
                <w:sz w:val="13"/>
              </w:rPr>
              <w:t>Manosque-Oraison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0.0373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10</w:t>
            </w:r>
          </w:p>
        </w:tc>
      </w:tr>
      <w:tr>
        <w:tc>
          <w:tcPr>
            <w:tcW w:type="dxa" w:w="508"/>
          </w:tcPr>
          <w:p>
            <w:pPr>
              <w:spacing w:after="0" w:line="240" w:lineRule="auto"/>
            </w:pPr>
            <w:r>
              <w:rPr>
                <w:color w:val="1F4E79"/>
                <w:sz w:val="13"/>
              </w:rPr>
              <w:t>2014_Per_1011</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0.0181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2014_Per_1012</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0.0035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2014_Per_1013</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0.0083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r>
      <w:tr>
        <w:tc>
          <w:tcPr>
            <w:tcW w:type="dxa" w:w="508"/>
          </w:tcPr>
          <w:p>
            <w:pPr>
              <w:spacing w:after="0" w:line="240" w:lineRule="auto"/>
            </w:pPr>
            <w:r>
              <w:rPr>
                <w:color w:val="1F4E79"/>
                <w:sz w:val="13"/>
              </w:rPr>
              <w:t>2014_Per_1014</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0.0084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2014_Per_2011</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0.0198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2014_Per_2012</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0.0117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2014_Per_2013</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0.2199</w:t>
            </w:r>
          </w:p>
        </w:tc>
        <w:tc>
          <w:tcPr>
            <w:tcW w:type="dxa" w:w="508"/>
          </w:tcPr>
          <w:p>
            <w:pPr>
              <w:spacing w:after="0" w:line="240" w:lineRule="auto"/>
            </w:pPr>
            <w:r>
              <w:rPr>
                <w:color w:val="1F4E79"/>
                <w:sz w:val="13"/>
              </w:rPr>
              <w:t>0.1800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2014_Per_2014</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0.0214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13.5</w:t>
            </w:r>
          </w:p>
        </w:tc>
      </w:tr>
      <w:tr>
        <w:tc>
          <w:tcPr>
            <w:tcW w:type="dxa" w:w="508"/>
          </w:tcPr>
          <w:p>
            <w:pPr>
              <w:spacing w:after="0" w:line="240" w:lineRule="auto"/>
            </w:pPr>
            <w:r>
              <w:rPr>
                <w:color w:val="1F4E79"/>
                <w:sz w:val="13"/>
              </w:rPr>
              <w:t>2014_Per_2015</w:t>
            </w:r>
          </w:p>
        </w:tc>
        <w:tc>
          <w:tcPr>
            <w:tcW w:type="dxa" w:w="508"/>
          </w:tcPr>
          <w:p>
            <w:pPr>
              <w:spacing w:after="0" w:line="240" w:lineRule="auto"/>
            </w:pPr>
            <w:r>
              <w:rPr>
                <w:color w:val="1F4E79"/>
                <w:sz w:val="13"/>
              </w:rPr>
              <w:t>Pertuis</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2014</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0.0137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2015_Avi_1001</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2</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0.3614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34.5</w:t>
            </w:r>
          </w:p>
        </w:tc>
      </w:tr>
      <w:tr>
        <w:tc>
          <w:tcPr>
            <w:tcW w:type="dxa" w:w="508"/>
          </w:tcPr>
          <w:p>
            <w:pPr>
              <w:spacing w:after="0" w:line="240" w:lineRule="auto"/>
            </w:pPr>
            <w:r>
              <w:rPr>
                <w:color w:val="1F4E79"/>
                <w:sz w:val="13"/>
              </w:rPr>
              <w:t>2015_Avi_1002</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0.5333</w:t>
            </w:r>
          </w:p>
        </w:tc>
        <w:tc>
          <w:tcPr>
            <w:tcW w:type="dxa" w:w="508"/>
          </w:tcPr>
          <w:p>
            <w:pPr>
              <w:spacing w:after="0" w:line="240" w:lineRule="auto"/>
            </w:pPr>
            <w:r>
              <w:rPr>
                <w:color w:val="1F4E79"/>
                <w:sz w:val="13"/>
              </w:rPr>
              <w:t>0.0988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26</w:t>
            </w:r>
          </w:p>
        </w:tc>
      </w:tr>
      <w:tr>
        <w:tc>
          <w:tcPr>
            <w:tcW w:type="dxa" w:w="508"/>
          </w:tcPr>
          <w:p>
            <w:pPr>
              <w:spacing w:after="0" w:line="240" w:lineRule="auto"/>
            </w:pPr>
            <w:r>
              <w:rPr>
                <w:color w:val="1F4E79"/>
                <w:sz w:val="13"/>
              </w:rPr>
              <w:t>2015_Avi_1003</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0.0294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26</w:t>
            </w:r>
          </w:p>
        </w:tc>
      </w:tr>
      <w:tr>
        <w:tc>
          <w:tcPr>
            <w:tcW w:type="dxa" w:w="508"/>
          </w:tcPr>
          <w:p>
            <w:pPr>
              <w:spacing w:after="0" w:line="240" w:lineRule="auto"/>
            </w:pPr>
            <w:r>
              <w:rPr>
                <w:color w:val="1F4E79"/>
                <w:sz w:val="13"/>
              </w:rPr>
              <w:t>2015_Avi_1004</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0.0228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32</w:t>
            </w:r>
          </w:p>
        </w:tc>
      </w:tr>
      <w:tr>
        <w:tc>
          <w:tcPr>
            <w:tcW w:type="dxa" w:w="508"/>
          </w:tcPr>
          <w:p>
            <w:pPr>
              <w:spacing w:after="0" w:line="240" w:lineRule="auto"/>
            </w:pPr>
            <w:r>
              <w:rPr>
                <w:color w:val="1F4E79"/>
                <w:sz w:val="13"/>
              </w:rPr>
              <w:t>2015_Avi_1005</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0.0648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27.5</w:t>
            </w:r>
          </w:p>
        </w:tc>
      </w:tr>
      <w:tr>
        <w:tc>
          <w:tcPr>
            <w:tcW w:type="dxa" w:w="508"/>
          </w:tcPr>
          <w:p>
            <w:pPr>
              <w:spacing w:after="0" w:line="240" w:lineRule="auto"/>
            </w:pPr>
            <w:r>
              <w:rPr>
                <w:color w:val="1F4E79"/>
                <w:sz w:val="13"/>
              </w:rPr>
              <w:t>2015_Avi_1006</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0.9896</w:t>
            </w:r>
          </w:p>
        </w:tc>
        <w:tc>
          <w:tcPr>
            <w:tcW w:type="dxa" w:w="508"/>
          </w:tcPr>
          <w:p>
            <w:pPr>
              <w:spacing w:after="0" w:line="240" w:lineRule="auto"/>
            </w:pPr>
            <w:r>
              <w:rPr>
                <w:color w:val="1F4E79"/>
                <w:sz w:val="13"/>
              </w:rPr>
              <w:t>0.1041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2015_Avi_1007</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0.0864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2015_Avi_1008</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0.0751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2015_Avi_1009</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0.0607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2015_Avi_1010</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0.0564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2015_Avi_1011</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0.2730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2015_Avi_1012</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0.3909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20</w:t>
            </w:r>
          </w:p>
        </w:tc>
      </w:tr>
      <w:tr>
        <w:tc>
          <w:tcPr>
            <w:tcW w:type="dxa" w:w="508"/>
          </w:tcPr>
          <w:p>
            <w:pPr>
              <w:spacing w:after="0" w:line="240" w:lineRule="auto"/>
            </w:pPr>
            <w:r>
              <w:rPr>
                <w:color w:val="1F4E79"/>
                <w:sz w:val="13"/>
              </w:rPr>
              <w:t>2015_Avi_1013</w:t>
            </w:r>
          </w:p>
        </w:tc>
        <w:tc>
          <w:tcPr>
            <w:tcW w:type="dxa" w:w="508"/>
          </w:tcPr>
          <w:p>
            <w:pPr>
              <w:spacing w:after="0" w:line="240" w:lineRule="auto"/>
            </w:pPr>
            <w:r>
              <w:rPr>
                <w:color w:val="1F4E79"/>
                <w:sz w:val="13"/>
              </w:rPr>
              <w:t>Avignon</w:t>
            </w:r>
          </w:p>
        </w:tc>
        <w:tc>
          <w:tcPr>
            <w:tcW w:type="dxa" w:w="508"/>
          </w:tcPr>
          <w:p>
            <w:pPr>
              <w:spacing w:after="0" w:line="240" w:lineRule="auto"/>
            </w:pPr>
            <w:r>
              <w:rPr>
                <w:color w:val="1F4E79"/>
                <w:sz w:val="13"/>
              </w:rPr>
              <w:t>Durance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0.4865</w:t>
            </w:r>
          </w:p>
        </w:tc>
        <w:tc>
          <w:tcPr>
            <w:tcW w:type="dxa" w:w="508"/>
          </w:tcPr>
          <w:p>
            <w:pPr>
              <w:spacing w:after="0" w:line="240" w:lineRule="auto"/>
            </w:pPr>
            <w:r>
              <w:rPr>
                <w:color w:val="1F4E79"/>
                <w:sz w:val="13"/>
              </w:rPr>
              <w:t>0.4855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23</w:t>
            </w:r>
          </w:p>
        </w:tc>
      </w:tr>
      <w:tr>
        <w:tc>
          <w:tcPr>
            <w:tcW w:type="dxa" w:w="508"/>
          </w:tcPr>
          <w:p>
            <w:pPr>
              <w:spacing w:after="0" w:line="240" w:lineRule="auto"/>
            </w:pPr>
            <w:r>
              <w:rPr>
                <w:color w:val="1F4E79"/>
                <w:sz w:val="13"/>
              </w:rPr>
              <w:t>2015_Bau_1001</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0.0150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21.5</w:t>
            </w:r>
          </w:p>
        </w:tc>
      </w:tr>
      <w:tr>
        <w:tc>
          <w:tcPr>
            <w:tcW w:type="dxa" w:w="508"/>
          </w:tcPr>
          <w:p>
            <w:pPr>
              <w:spacing w:after="0" w:line="240" w:lineRule="auto"/>
            </w:pPr>
            <w:r>
              <w:rPr>
                <w:color w:val="1F4E79"/>
                <w:sz w:val="13"/>
              </w:rPr>
              <w:t>2015_Bau_1002</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0.0005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17.5</w:t>
            </w:r>
          </w:p>
        </w:tc>
      </w:tr>
      <w:tr>
        <w:tc>
          <w:tcPr>
            <w:tcW w:type="dxa" w:w="508"/>
          </w:tcPr>
          <w:p>
            <w:pPr>
              <w:spacing w:after="0" w:line="240" w:lineRule="auto"/>
            </w:pPr>
            <w:r>
              <w:rPr>
                <w:color w:val="1F4E79"/>
                <w:sz w:val="13"/>
              </w:rPr>
              <w:t>2015_Bau_1003</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23</w:t>
            </w:r>
          </w:p>
        </w:tc>
      </w:tr>
      <w:tr>
        <w:tc>
          <w:tcPr>
            <w:tcW w:type="dxa" w:w="508"/>
          </w:tcPr>
          <w:p>
            <w:pPr>
              <w:spacing w:after="0" w:line="240" w:lineRule="auto"/>
            </w:pPr>
            <w:r>
              <w:rPr>
                <w:color w:val="1F4E79"/>
                <w:sz w:val="13"/>
              </w:rPr>
              <w:t>2015_Bau_1004</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0.5447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2015_Bau_1005</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0.0004</w:t>
            </w:r>
          </w:p>
        </w:tc>
        <w:tc>
          <w:tcPr>
            <w:tcW w:type="dxa" w:w="508"/>
          </w:tcPr>
          <w:p>
            <w:pPr>
              <w:spacing w:after="0" w:line="240" w:lineRule="auto"/>
            </w:pPr>
            <w:r>
              <w:rPr>
                <w:color w:val="1F4E79"/>
                <w:sz w:val="13"/>
              </w:rPr>
              <w:t>0.0439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21</w:t>
            </w:r>
          </w:p>
        </w:tc>
      </w:tr>
      <w:tr>
        <w:tc>
          <w:tcPr>
            <w:tcW w:type="dxa" w:w="508"/>
          </w:tcPr>
          <w:p>
            <w:pPr>
              <w:spacing w:after="0" w:line="240" w:lineRule="auto"/>
            </w:pPr>
            <w:r>
              <w:rPr>
                <w:color w:val="1F4E79"/>
                <w:sz w:val="13"/>
              </w:rPr>
              <w:t>2015_Bau_1006</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0.5323</w:t>
            </w:r>
          </w:p>
        </w:tc>
        <w:tc>
          <w:tcPr>
            <w:tcW w:type="dxa" w:w="508"/>
          </w:tcPr>
          <w:p>
            <w:pPr>
              <w:spacing w:after="0" w:line="240" w:lineRule="auto"/>
            </w:pPr>
            <w:r>
              <w:rPr>
                <w:color w:val="1F4E79"/>
                <w:sz w:val="13"/>
              </w:rPr>
              <w:t>0.1176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24</w:t>
            </w:r>
          </w:p>
        </w:tc>
      </w:tr>
      <w:tr>
        <w:tc>
          <w:tcPr>
            <w:tcW w:type="dxa" w:w="508"/>
          </w:tcPr>
          <w:p>
            <w:pPr>
              <w:spacing w:after="0" w:line="240" w:lineRule="auto"/>
            </w:pPr>
            <w:r>
              <w:rPr>
                <w:color w:val="1F4E79"/>
                <w:sz w:val="13"/>
              </w:rPr>
              <w:t>2015_Bau_1007</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0.0083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24</w:t>
            </w:r>
          </w:p>
        </w:tc>
      </w:tr>
      <w:tr>
        <w:tc>
          <w:tcPr>
            <w:tcW w:type="dxa" w:w="508"/>
          </w:tcPr>
          <w:p>
            <w:pPr>
              <w:spacing w:after="0" w:line="240" w:lineRule="auto"/>
            </w:pPr>
            <w:r>
              <w:rPr>
                <w:color w:val="1F4E79"/>
                <w:sz w:val="13"/>
              </w:rPr>
              <w:t>2015_Bau_1008</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0.0390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2015_Bau_1009</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0.0392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22</w:t>
            </w:r>
          </w:p>
        </w:tc>
      </w:tr>
      <w:tr>
        <w:tc>
          <w:tcPr>
            <w:tcW w:type="dxa" w:w="508"/>
          </w:tcPr>
          <w:p>
            <w:pPr>
              <w:spacing w:after="0" w:line="240" w:lineRule="auto"/>
            </w:pPr>
            <w:r>
              <w:rPr>
                <w:color w:val="1F4E79"/>
                <w:sz w:val="13"/>
              </w:rPr>
              <w:t>2015_Bau_1010</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2</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0.4365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2015_Bau_1011</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0.0441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21</w:t>
            </w:r>
          </w:p>
        </w:tc>
      </w:tr>
      <w:tr>
        <w:tc>
          <w:tcPr>
            <w:tcW w:type="dxa" w:w="508"/>
          </w:tcPr>
          <w:p>
            <w:pPr>
              <w:spacing w:after="0" w:line="240" w:lineRule="auto"/>
            </w:pPr>
            <w:r>
              <w:rPr>
                <w:color w:val="1F4E79"/>
                <w:sz w:val="13"/>
              </w:rPr>
              <w:t>2015_Bau_1012</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0.0142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17.5</w:t>
            </w:r>
          </w:p>
        </w:tc>
      </w:tr>
      <w:tr>
        <w:tc>
          <w:tcPr>
            <w:tcW w:type="dxa" w:w="508"/>
          </w:tcPr>
          <w:p>
            <w:pPr>
              <w:spacing w:after="0" w:line="240" w:lineRule="auto"/>
            </w:pPr>
            <w:r>
              <w:rPr>
                <w:color w:val="1F4E79"/>
                <w:sz w:val="13"/>
              </w:rPr>
              <w:t>2015_Bau_1013</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0.0409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2015_Bau_1014</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0.0042</w:t>
            </w:r>
          </w:p>
        </w:tc>
        <w:tc>
          <w:tcPr>
            <w:tcW w:type="dxa" w:w="508"/>
          </w:tcPr>
          <w:p>
            <w:pPr>
              <w:spacing w:after="0" w:line="240" w:lineRule="auto"/>
            </w:pPr>
            <w:r>
              <w:rPr>
                <w:color w:val="1F4E79"/>
                <w:sz w:val="13"/>
              </w:rPr>
              <w:t>0.0386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22</w:t>
            </w:r>
          </w:p>
        </w:tc>
      </w:tr>
      <w:tr>
        <w:tc>
          <w:tcPr>
            <w:tcW w:type="dxa" w:w="508"/>
          </w:tcPr>
          <w:p>
            <w:pPr>
              <w:spacing w:after="0" w:line="240" w:lineRule="auto"/>
            </w:pPr>
            <w:r>
              <w:rPr>
                <w:color w:val="1F4E79"/>
                <w:sz w:val="13"/>
              </w:rPr>
              <w:t>2015_Bau_1015</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0.0171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19</w:t>
            </w:r>
          </w:p>
        </w:tc>
      </w:tr>
      <w:tr>
        <w:tc>
          <w:tcPr>
            <w:tcW w:type="dxa" w:w="508"/>
          </w:tcPr>
          <w:p>
            <w:pPr>
              <w:spacing w:after="0" w:line="240" w:lineRule="auto"/>
            </w:pPr>
            <w:r>
              <w:rPr>
                <w:color w:val="1F4E79"/>
                <w:sz w:val="13"/>
              </w:rPr>
              <w:t>2015_Bau_1016</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6</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0.0214</w:t>
            </w:r>
          </w:p>
        </w:tc>
        <w:tc>
          <w:tcPr>
            <w:tcW w:type="dxa" w:w="508"/>
          </w:tcPr>
          <w:p>
            <w:pPr>
              <w:spacing w:after="0" w:line="240" w:lineRule="auto"/>
            </w:pPr>
            <w:r>
              <w:rPr>
                <w:color w:val="1F4E79"/>
                <w:sz w:val="13"/>
              </w:rPr>
              <w:t>0.5148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2015_Bau_1017</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0.0156</w:t>
            </w:r>
          </w:p>
        </w:tc>
        <w:tc>
          <w:tcPr>
            <w:tcW w:type="dxa" w:w="508"/>
          </w:tcPr>
          <w:p>
            <w:pPr>
              <w:spacing w:after="0" w:line="240" w:lineRule="auto"/>
            </w:pPr>
            <w:r>
              <w:rPr>
                <w:color w:val="1F4E79"/>
                <w:sz w:val="13"/>
              </w:rPr>
              <w:t>0.0436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2015_Bau_1018</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0.0028</w:t>
            </w:r>
          </w:p>
        </w:tc>
        <w:tc>
          <w:tcPr>
            <w:tcW w:type="dxa" w:w="508"/>
          </w:tcPr>
          <w:p>
            <w:pPr>
              <w:spacing w:after="0" w:line="240" w:lineRule="auto"/>
            </w:pPr>
            <w:r>
              <w:rPr>
                <w:color w:val="1F4E79"/>
                <w:sz w:val="13"/>
              </w:rPr>
              <w:t>0.1117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19.5</w:t>
            </w:r>
          </w:p>
        </w:tc>
      </w:tr>
      <w:tr>
        <w:tc>
          <w:tcPr>
            <w:tcW w:type="dxa" w:w="508"/>
          </w:tcPr>
          <w:p>
            <w:pPr>
              <w:spacing w:after="0" w:line="240" w:lineRule="auto"/>
            </w:pPr>
            <w:r>
              <w:rPr>
                <w:color w:val="1F4E79"/>
                <w:sz w:val="13"/>
              </w:rPr>
              <w:t>2015_Bau_1019</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0.4675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2015_Bau_1020</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0.2065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2015_Bau_1021</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2</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0.2230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2015_Bau_1022</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0.0260</w:t>
            </w:r>
          </w:p>
        </w:tc>
        <w:tc>
          <w:tcPr>
            <w:tcW w:type="dxa" w:w="508"/>
          </w:tcPr>
          <w:p>
            <w:pPr>
              <w:spacing w:after="0" w:line="240" w:lineRule="auto"/>
            </w:pPr>
            <w:r>
              <w:rPr>
                <w:color w:val="1F4E79"/>
                <w:sz w:val="13"/>
              </w:rPr>
              <w:t>0.0555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16.5</w:t>
            </w:r>
          </w:p>
        </w:tc>
      </w:tr>
      <w:tr>
        <w:tc>
          <w:tcPr>
            <w:tcW w:type="dxa" w:w="508"/>
          </w:tcPr>
          <w:p>
            <w:pPr>
              <w:spacing w:after="0" w:line="240" w:lineRule="auto"/>
            </w:pPr>
            <w:r>
              <w:rPr>
                <w:color w:val="1F4E79"/>
                <w:sz w:val="13"/>
              </w:rPr>
              <w:t>2015_Bau_1023</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0.0308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2015_Bau_1024</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0.0626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2015_Bau_1025</w:t>
            </w:r>
          </w:p>
        </w:tc>
        <w:tc>
          <w:tcPr>
            <w:tcW w:type="dxa" w:w="508"/>
          </w:tcPr>
          <w:p>
            <w:pPr>
              <w:spacing w:after="0" w:line="240" w:lineRule="auto"/>
            </w:pPr>
            <w:r>
              <w:rPr>
                <w:color w:val="1F4E79"/>
                <w:sz w:val="13"/>
              </w:rPr>
              <w:t>Rosieres</w:t>
            </w:r>
          </w:p>
        </w:tc>
        <w:tc>
          <w:tcPr>
            <w:tcW w:type="dxa" w:w="508"/>
          </w:tcPr>
          <w:p>
            <w:pPr>
              <w:spacing w:after="0" w:line="240" w:lineRule="auto"/>
            </w:pPr>
            <w:r>
              <w:rPr>
                <w:color w:val="1F4E79"/>
                <w:sz w:val="13"/>
              </w:rPr>
              <w:t>Beaume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0.0279</w:t>
            </w:r>
          </w:p>
        </w:tc>
        <w:tc>
          <w:tcPr>
            <w:tcW w:type="dxa" w:w="508"/>
          </w:tcPr>
          <w:p>
            <w:pPr>
              <w:spacing w:after="0" w:line="240" w:lineRule="auto"/>
            </w:pPr>
            <w:r>
              <w:rPr>
                <w:color w:val="1F4E79"/>
                <w:sz w:val="13"/>
              </w:rPr>
              <w:t>0.0676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2015_Bue_1001</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0.1125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30.5</w:t>
            </w:r>
          </w:p>
        </w:tc>
      </w:tr>
      <w:tr>
        <w:tc>
          <w:tcPr>
            <w:tcW w:type="dxa" w:w="508"/>
          </w:tcPr>
          <w:p>
            <w:pPr>
              <w:spacing w:after="0" w:line="240" w:lineRule="auto"/>
            </w:pPr>
            <w:r>
              <w:rPr>
                <w:color w:val="1F4E79"/>
                <w:sz w:val="13"/>
              </w:rPr>
              <w:t>2015_Bue_1002</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0.0620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30.5</w:t>
            </w:r>
          </w:p>
        </w:tc>
      </w:tr>
      <w:tr>
        <w:tc>
          <w:tcPr>
            <w:tcW w:type="dxa" w:w="508"/>
          </w:tcPr>
          <w:p>
            <w:pPr>
              <w:spacing w:after="0" w:line="240" w:lineRule="auto"/>
            </w:pPr>
            <w:r>
              <w:rPr>
                <w:color w:val="1F4E79"/>
                <w:sz w:val="13"/>
              </w:rPr>
              <w:t>2015_Bue_1003</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0.0500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33.5</w:t>
            </w:r>
          </w:p>
        </w:tc>
      </w:tr>
      <w:tr>
        <w:tc>
          <w:tcPr>
            <w:tcW w:type="dxa" w:w="508"/>
          </w:tcPr>
          <w:p>
            <w:pPr>
              <w:spacing w:after="0" w:line="240" w:lineRule="auto"/>
            </w:pPr>
            <w:r>
              <w:rPr>
                <w:color w:val="1F4E79"/>
                <w:sz w:val="13"/>
              </w:rPr>
              <w:t>2015_Bue_1004</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0.0133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16.5</w:t>
            </w:r>
          </w:p>
        </w:tc>
      </w:tr>
      <w:tr>
        <w:tc>
          <w:tcPr>
            <w:tcW w:type="dxa" w:w="508"/>
          </w:tcPr>
          <w:p>
            <w:pPr>
              <w:spacing w:after="0" w:line="240" w:lineRule="auto"/>
            </w:pPr>
            <w:r>
              <w:rPr>
                <w:color w:val="1F4E79"/>
                <w:sz w:val="13"/>
              </w:rPr>
              <w:t>2015_Bue_1005</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0.1096</w:t>
            </w:r>
          </w:p>
        </w:tc>
        <w:tc>
          <w:tcPr>
            <w:tcW w:type="dxa" w:w="508"/>
          </w:tcPr>
          <w:p>
            <w:pPr>
              <w:spacing w:after="0" w:line="240" w:lineRule="auto"/>
            </w:pPr>
            <w:r>
              <w:rPr>
                <w:color w:val="1F4E79"/>
                <w:sz w:val="13"/>
              </w:rPr>
              <w:t>0.0915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2015_Bue_1006</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0.0098</w:t>
            </w:r>
          </w:p>
        </w:tc>
        <w:tc>
          <w:tcPr>
            <w:tcW w:type="dxa" w:w="508"/>
          </w:tcPr>
          <w:p>
            <w:pPr>
              <w:spacing w:after="0" w:line="240" w:lineRule="auto"/>
            </w:pPr>
            <w:r>
              <w:rPr>
                <w:color w:val="1F4E79"/>
                <w:sz w:val="13"/>
              </w:rPr>
              <w:t>0.1120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2015_Bue_1007</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0.1950</w:t>
            </w:r>
          </w:p>
        </w:tc>
        <w:tc>
          <w:tcPr>
            <w:tcW w:type="dxa" w:w="508"/>
          </w:tcPr>
          <w:p>
            <w:pPr>
              <w:spacing w:after="0" w:line="240" w:lineRule="auto"/>
            </w:pPr>
            <w:r>
              <w:rPr>
                <w:color w:val="1F4E79"/>
                <w:sz w:val="13"/>
              </w:rPr>
              <w:t>0.2510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2015_Bue_1008</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0.0095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2015_Bue_1009</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0.9237</w:t>
            </w:r>
          </w:p>
        </w:tc>
        <w:tc>
          <w:tcPr>
            <w:tcW w:type="dxa" w:w="508"/>
          </w:tcPr>
          <w:p>
            <w:pPr>
              <w:spacing w:after="0" w:line="240" w:lineRule="auto"/>
            </w:pPr>
            <w:r>
              <w:rPr>
                <w:color w:val="1F4E79"/>
                <w:sz w:val="13"/>
              </w:rPr>
              <w:t>0.1175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30.5</w:t>
            </w:r>
          </w:p>
        </w:tc>
      </w:tr>
      <w:tr>
        <w:tc>
          <w:tcPr>
            <w:tcW w:type="dxa" w:w="508"/>
          </w:tcPr>
          <w:p>
            <w:pPr>
              <w:spacing w:after="0" w:line="240" w:lineRule="auto"/>
            </w:pPr>
            <w:r>
              <w:rPr>
                <w:color w:val="1F4E79"/>
                <w:sz w:val="13"/>
              </w:rPr>
              <w:t>2015_Bue_1010</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0.5328</w:t>
            </w:r>
          </w:p>
        </w:tc>
        <w:tc>
          <w:tcPr>
            <w:tcW w:type="dxa" w:w="508"/>
          </w:tcPr>
          <w:p>
            <w:pPr>
              <w:spacing w:after="0" w:line="240" w:lineRule="auto"/>
            </w:pPr>
            <w:r>
              <w:rPr>
                <w:color w:val="1F4E79"/>
                <w:sz w:val="13"/>
              </w:rPr>
              <w:t>0.1191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25</w:t>
            </w:r>
          </w:p>
        </w:tc>
      </w:tr>
      <w:tr>
        <w:tc>
          <w:tcPr>
            <w:tcW w:type="dxa" w:w="508"/>
          </w:tcPr>
          <w:p>
            <w:pPr>
              <w:spacing w:after="0" w:line="240" w:lineRule="auto"/>
            </w:pPr>
            <w:r>
              <w:rPr>
                <w:color w:val="1F4E79"/>
                <w:sz w:val="13"/>
              </w:rPr>
              <w:t>2015_Bue_1011</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0.7016</w:t>
            </w:r>
          </w:p>
        </w:tc>
        <w:tc>
          <w:tcPr>
            <w:tcW w:type="dxa" w:w="508"/>
          </w:tcPr>
          <w:p>
            <w:pPr>
              <w:spacing w:after="0" w:line="240" w:lineRule="auto"/>
            </w:pPr>
            <w:r>
              <w:rPr>
                <w:color w:val="1F4E79"/>
                <w:sz w:val="13"/>
              </w:rPr>
              <w:t>0.1848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29</w:t>
            </w:r>
          </w:p>
        </w:tc>
      </w:tr>
      <w:tr>
        <w:tc>
          <w:tcPr>
            <w:tcW w:type="dxa" w:w="508"/>
          </w:tcPr>
          <w:p>
            <w:pPr>
              <w:spacing w:after="0" w:line="240" w:lineRule="auto"/>
            </w:pPr>
            <w:r>
              <w:rPr>
                <w:color w:val="1F4E79"/>
                <w:sz w:val="13"/>
              </w:rPr>
              <w:t>2015_Bue_1012</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2</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0.3930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19.5</w:t>
            </w:r>
          </w:p>
        </w:tc>
      </w:tr>
      <w:tr>
        <w:tc>
          <w:tcPr>
            <w:tcW w:type="dxa" w:w="508"/>
          </w:tcPr>
          <w:p>
            <w:pPr>
              <w:spacing w:after="0" w:line="240" w:lineRule="auto"/>
            </w:pPr>
            <w:r>
              <w:rPr>
                <w:color w:val="1F4E79"/>
                <w:sz w:val="13"/>
              </w:rPr>
              <w:t>2015_Bue_1013</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0.0262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21</w:t>
            </w:r>
          </w:p>
        </w:tc>
      </w:tr>
      <w:tr>
        <w:tc>
          <w:tcPr>
            <w:tcW w:type="dxa" w:w="508"/>
          </w:tcPr>
          <w:p>
            <w:pPr>
              <w:spacing w:after="0" w:line="240" w:lineRule="auto"/>
            </w:pPr>
            <w:r>
              <w:rPr>
                <w:color w:val="1F4E79"/>
                <w:sz w:val="13"/>
              </w:rPr>
              <w:t>2015_Bue_1014</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midgut and caudal fin</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0.0431</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0.0117</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2015_Bue_1015</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0.0320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2015_Bue_1016</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0.8773</w:t>
            </w:r>
          </w:p>
        </w:tc>
        <w:tc>
          <w:tcPr>
            <w:tcW w:type="dxa" w:w="508"/>
          </w:tcPr>
          <w:p>
            <w:pPr>
              <w:spacing w:after="0" w:line="240" w:lineRule="auto"/>
            </w:pPr>
            <w:r>
              <w:rPr>
                <w:color w:val="1F4E79"/>
                <w:sz w:val="13"/>
              </w:rPr>
              <w:t>0.1445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30</w:t>
            </w:r>
          </w:p>
        </w:tc>
      </w:tr>
      <w:tr>
        <w:tc>
          <w:tcPr>
            <w:tcW w:type="dxa" w:w="508"/>
          </w:tcPr>
          <w:p>
            <w:pPr>
              <w:spacing w:after="0" w:line="240" w:lineRule="auto"/>
            </w:pPr>
            <w:r>
              <w:rPr>
                <w:color w:val="1F4E79"/>
                <w:sz w:val="13"/>
              </w:rPr>
              <w:t>2015_Bue_1017</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0.9986</w:t>
            </w:r>
          </w:p>
        </w:tc>
        <w:tc>
          <w:tcPr>
            <w:tcW w:type="dxa" w:w="508"/>
          </w:tcPr>
          <w:p>
            <w:pPr>
              <w:spacing w:after="0" w:line="240" w:lineRule="auto"/>
            </w:pPr>
            <w:r>
              <w:rPr>
                <w:color w:val="1F4E79"/>
                <w:sz w:val="13"/>
              </w:rPr>
              <w:t>0.1128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31.5</w:t>
            </w:r>
          </w:p>
        </w:tc>
      </w:tr>
      <w:tr>
        <w:tc>
          <w:tcPr>
            <w:tcW w:type="dxa" w:w="508"/>
          </w:tcPr>
          <w:p>
            <w:pPr>
              <w:spacing w:after="0" w:line="240" w:lineRule="auto"/>
            </w:pPr>
            <w:r>
              <w:rPr>
                <w:color w:val="1F4E79"/>
                <w:sz w:val="13"/>
              </w:rPr>
              <w:t>2015_Bue_1018</w:t>
            </w:r>
          </w:p>
        </w:tc>
        <w:tc>
          <w:tcPr>
            <w:tcW w:type="dxa" w:w="508"/>
          </w:tcPr>
          <w:p>
            <w:pPr>
              <w:spacing w:after="0" w:line="240" w:lineRule="auto"/>
            </w:pPr>
            <w:r>
              <w:rPr>
                <w:color w:val="1F4E79"/>
                <w:sz w:val="13"/>
              </w:rPr>
              <w:t>Confluence Buech-Meouge</w:t>
            </w:r>
          </w:p>
        </w:tc>
        <w:tc>
          <w:tcPr>
            <w:tcW w:type="dxa" w:w="508"/>
          </w:tcPr>
          <w:p>
            <w:pPr>
              <w:spacing w:after="0" w:line="240" w:lineRule="auto"/>
            </w:pPr>
            <w:r>
              <w:rPr>
                <w:color w:val="1F4E79"/>
                <w:sz w:val="13"/>
              </w:rPr>
              <w:t>Buech</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0.9036</w:t>
            </w:r>
          </w:p>
        </w:tc>
        <w:tc>
          <w:tcPr>
            <w:tcW w:type="dxa" w:w="508"/>
          </w:tcPr>
          <w:p>
            <w:pPr>
              <w:spacing w:after="0" w:line="240" w:lineRule="auto"/>
            </w:pPr>
            <w:r>
              <w:rPr>
                <w:color w:val="1F4E79"/>
                <w:sz w:val="13"/>
              </w:rPr>
              <w:t>0.0938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31</w:t>
            </w:r>
          </w:p>
        </w:tc>
      </w:tr>
      <w:tr>
        <w:tc>
          <w:tcPr>
            <w:tcW w:type="dxa" w:w="508"/>
          </w:tcPr>
          <w:p>
            <w:pPr>
              <w:spacing w:after="0" w:line="240" w:lineRule="auto"/>
            </w:pPr>
            <w:r>
              <w:rPr>
                <w:color w:val="1F4E79"/>
                <w:sz w:val="13"/>
              </w:rPr>
              <w:t>2015_Caa_1001</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0.9453</w:t>
            </w:r>
          </w:p>
        </w:tc>
        <w:tc>
          <w:tcPr>
            <w:tcW w:type="dxa" w:w="508"/>
          </w:tcPr>
          <w:p>
            <w:pPr>
              <w:spacing w:after="0" w:line="240" w:lineRule="auto"/>
            </w:pPr>
            <w:r>
              <w:rPr>
                <w:color w:val="1F4E79"/>
                <w:sz w:val="13"/>
              </w:rPr>
              <w:t>0.0629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14</w:t>
            </w:r>
          </w:p>
        </w:tc>
      </w:tr>
      <w:tr>
        <w:tc>
          <w:tcPr>
            <w:tcW w:type="dxa" w:w="508"/>
          </w:tcPr>
          <w:p>
            <w:pPr>
              <w:spacing w:after="0" w:line="240" w:lineRule="auto"/>
            </w:pPr>
            <w:r>
              <w:rPr>
                <w:color w:val="1F4E79"/>
                <w:sz w:val="13"/>
              </w:rPr>
              <w:t>2015_Caa_1002</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0.9883</w:t>
            </w:r>
          </w:p>
        </w:tc>
        <w:tc>
          <w:tcPr>
            <w:tcW w:type="dxa" w:w="508"/>
          </w:tcPr>
          <w:p>
            <w:pPr>
              <w:spacing w:after="0" w:line="240" w:lineRule="auto"/>
            </w:pPr>
            <w:r>
              <w:rPr>
                <w:color w:val="1F4E79"/>
                <w:sz w:val="13"/>
              </w:rPr>
              <w:t>0.0915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2015_Caa_1003</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0.1054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2015_Caa_1004</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0.0346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2015_Caa_1005</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0.0543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13</w:t>
            </w:r>
          </w:p>
        </w:tc>
      </w:tr>
      <w:tr>
        <w:tc>
          <w:tcPr>
            <w:tcW w:type="dxa" w:w="508"/>
          </w:tcPr>
          <w:p>
            <w:pPr>
              <w:spacing w:after="0" w:line="240" w:lineRule="auto"/>
            </w:pPr>
            <w:r>
              <w:rPr>
                <w:color w:val="1F4E79"/>
                <w:sz w:val="13"/>
              </w:rPr>
              <w:t>2015_Caa_1006</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0.9290</w:t>
            </w:r>
          </w:p>
        </w:tc>
        <w:tc>
          <w:tcPr>
            <w:tcW w:type="dxa" w:w="508"/>
          </w:tcPr>
          <w:p>
            <w:pPr>
              <w:spacing w:after="0" w:line="240" w:lineRule="auto"/>
            </w:pPr>
            <w:r>
              <w:rPr>
                <w:color w:val="1F4E79"/>
                <w:sz w:val="13"/>
              </w:rPr>
              <w:t>0.1325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2015_Caa_1007</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0.9938</w:t>
            </w:r>
          </w:p>
        </w:tc>
        <w:tc>
          <w:tcPr>
            <w:tcW w:type="dxa" w:w="508"/>
          </w:tcPr>
          <w:p>
            <w:pPr>
              <w:spacing w:after="0" w:line="240" w:lineRule="auto"/>
            </w:pPr>
            <w:r>
              <w:rPr>
                <w:color w:val="1F4E79"/>
                <w:sz w:val="13"/>
              </w:rPr>
              <w:t>0.0560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2015_Caa_1008</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0.9088</w:t>
            </w:r>
          </w:p>
        </w:tc>
        <w:tc>
          <w:tcPr>
            <w:tcW w:type="dxa" w:w="508"/>
          </w:tcPr>
          <w:p>
            <w:pPr>
              <w:spacing w:after="0" w:line="240" w:lineRule="auto"/>
            </w:pPr>
            <w:r>
              <w:rPr>
                <w:color w:val="1F4E79"/>
                <w:sz w:val="13"/>
              </w:rPr>
              <w:t>0.0838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2015_Caa_1009</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0.0422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2015_Caa_1010</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0.0448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2015_Caa_1011</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0.0906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2015_Caa_1012</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0.0416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15.5</w:t>
            </w:r>
          </w:p>
        </w:tc>
      </w:tr>
      <w:tr>
        <w:tc>
          <w:tcPr>
            <w:tcW w:type="dxa" w:w="508"/>
          </w:tcPr>
          <w:p>
            <w:pPr>
              <w:spacing w:after="0" w:line="240" w:lineRule="auto"/>
            </w:pPr>
            <w:r>
              <w:rPr>
                <w:color w:val="1F4E79"/>
                <w:sz w:val="13"/>
              </w:rPr>
              <w:t>2015_Caa_1013</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0.0215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16.5</w:t>
            </w:r>
          </w:p>
        </w:tc>
      </w:tr>
      <w:tr>
        <w:tc>
          <w:tcPr>
            <w:tcW w:type="dxa" w:w="508"/>
          </w:tcPr>
          <w:p>
            <w:pPr>
              <w:spacing w:after="0" w:line="240" w:lineRule="auto"/>
            </w:pPr>
            <w:r>
              <w:rPr>
                <w:color w:val="1F4E79"/>
                <w:sz w:val="13"/>
              </w:rPr>
              <w:t>2015_Caa_1014</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0.0167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2015_Caa_1015</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0.7577</w:t>
            </w:r>
          </w:p>
        </w:tc>
        <w:tc>
          <w:tcPr>
            <w:tcW w:type="dxa" w:w="508"/>
          </w:tcPr>
          <w:p>
            <w:pPr>
              <w:spacing w:after="0" w:line="240" w:lineRule="auto"/>
            </w:pPr>
            <w:r>
              <w:rPr>
                <w:color w:val="1F4E79"/>
                <w:sz w:val="13"/>
              </w:rPr>
              <w:t>0.5366</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14.5</w:t>
            </w:r>
          </w:p>
        </w:tc>
      </w:tr>
      <w:tr>
        <w:tc>
          <w:tcPr>
            <w:tcW w:type="dxa" w:w="508"/>
          </w:tcPr>
          <w:p>
            <w:pPr>
              <w:spacing w:after="0" w:line="240" w:lineRule="auto"/>
            </w:pPr>
            <w:r>
              <w:rPr>
                <w:color w:val="1F4E79"/>
                <w:sz w:val="13"/>
              </w:rPr>
              <w:t>2015_Caa_1016</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0.2173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r>
        <w:tc>
          <w:tcPr>
            <w:tcW w:type="dxa" w:w="508"/>
          </w:tcPr>
          <w:p>
            <w:pPr>
              <w:spacing w:after="0" w:line="240" w:lineRule="auto"/>
            </w:pPr>
            <w:r>
              <w:rPr>
                <w:color w:val="1F4E79"/>
                <w:sz w:val="13"/>
              </w:rPr>
              <w:t>2015_Caa_1017</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0.0943</w:t>
            </w:r>
          </w:p>
        </w:tc>
        <w:tc>
          <w:tcPr>
            <w:tcW w:type="dxa" w:w="508"/>
          </w:tcPr>
          <w:p>
            <w:pPr>
              <w:spacing w:after="0" w:line="240" w:lineRule="auto"/>
            </w:pPr>
            <w:r>
              <w:rPr>
                <w:color w:val="1F4E79"/>
                <w:sz w:val="13"/>
              </w:rPr>
              <w:t>0.0909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12.5</w:t>
            </w:r>
          </w:p>
        </w:tc>
      </w:tr>
      <w:tr>
        <w:tc>
          <w:tcPr>
            <w:tcW w:type="dxa" w:w="508"/>
          </w:tcPr>
          <w:p>
            <w:pPr>
              <w:spacing w:after="0" w:line="240" w:lineRule="auto"/>
            </w:pPr>
            <w:r>
              <w:rPr>
                <w:color w:val="1F4E79"/>
                <w:sz w:val="13"/>
              </w:rPr>
              <w:t>2015_Caa_1018</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0.0258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10.5</w:t>
            </w:r>
          </w:p>
        </w:tc>
      </w:tr>
      <w:tr>
        <w:tc>
          <w:tcPr>
            <w:tcW w:type="dxa" w:w="508"/>
          </w:tcPr>
          <w:p>
            <w:pPr>
              <w:spacing w:after="0" w:line="240" w:lineRule="auto"/>
            </w:pPr>
            <w:r>
              <w:rPr>
                <w:color w:val="1F4E79"/>
                <w:sz w:val="13"/>
              </w:rPr>
              <w:t>2015_Caa_1019</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0.2045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12</w:t>
            </w:r>
          </w:p>
        </w:tc>
      </w:tr>
      <w:tr>
        <w:tc>
          <w:tcPr>
            <w:tcW w:type="dxa" w:w="508"/>
          </w:tcPr>
          <w:p>
            <w:pPr>
              <w:spacing w:after="0" w:line="240" w:lineRule="auto"/>
            </w:pPr>
            <w:r>
              <w:rPr>
                <w:color w:val="1F4E79"/>
                <w:sz w:val="13"/>
              </w:rPr>
              <w:t>2015_Caa_1020</w:t>
            </w:r>
          </w:p>
        </w:tc>
        <w:tc>
          <w:tcPr>
            <w:tcW w:type="dxa" w:w="508"/>
          </w:tcPr>
          <w:p>
            <w:pPr>
              <w:spacing w:after="0" w:line="240" w:lineRule="auto"/>
            </w:pPr>
            <w:r>
              <w:rPr>
                <w:color w:val="1F4E79"/>
                <w:sz w:val="13"/>
              </w:rPr>
              <w:t>Canal (usine du Largue)</w:t>
            </w:r>
          </w:p>
        </w:tc>
        <w:tc>
          <w:tcPr>
            <w:tcW w:type="dxa" w:w="508"/>
          </w:tcPr>
          <w:p>
            <w:pPr>
              <w:spacing w:after="0" w:line="240" w:lineRule="auto"/>
            </w:pPr>
            <w:r>
              <w:rPr>
                <w:color w:val="1F4E79"/>
                <w:sz w:val="13"/>
              </w:rPr>
              <w:t>Canal</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0.0261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9.5</w:t>
            </w:r>
          </w:p>
        </w:tc>
      </w:tr>
      <w:tr>
        <w:tc>
          <w:tcPr>
            <w:tcW w:type="dxa" w:w="508"/>
          </w:tcPr>
          <w:p>
            <w:pPr>
              <w:spacing w:after="0" w:line="240" w:lineRule="auto"/>
            </w:pPr>
            <w:r>
              <w:rPr>
                <w:color w:val="1F4E79"/>
                <w:sz w:val="13"/>
              </w:rPr>
              <w:t>2015_Cab_1001</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0.0701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50</w:t>
            </w:r>
          </w:p>
        </w:tc>
      </w:tr>
      <w:tr>
        <w:tc>
          <w:tcPr>
            <w:tcW w:type="dxa" w:w="508"/>
          </w:tcPr>
          <w:p>
            <w:pPr>
              <w:spacing w:after="0" w:line="240" w:lineRule="auto"/>
            </w:pPr>
            <w:r>
              <w:rPr>
                <w:color w:val="1F4E79"/>
                <w:sz w:val="13"/>
              </w:rPr>
              <w:t>2015_Cab_1002</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2</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0.9621</w:t>
            </w:r>
          </w:p>
        </w:tc>
        <w:tc>
          <w:tcPr>
            <w:tcW w:type="dxa" w:w="508"/>
          </w:tcPr>
          <w:p>
            <w:pPr>
              <w:spacing w:after="0" w:line="240" w:lineRule="auto"/>
            </w:pPr>
            <w:r>
              <w:rPr>
                <w:color w:val="1F4E79"/>
                <w:sz w:val="13"/>
              </w:rPr>
              <w:t>0.1188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50</w:t>
            </w:r>
          </w:p>
        </w:tc>
      </w:tr>
      <w:tr>
        <w:tc>
          <w:tcPr>
            <w:tcW w:type="dxa" w:w="508"/>
          </w:tcPr>
          <w:p>
            <w:pPr>
              <w:spacing w:after="0" w:line="240" w:lineRule="auto"/>
            </w:pPr>
            <w:r>
              <w:rPr>
                <w:color w:val="1F4E79"/>
                <w:sz w:val="13"/>
              </w:rPr>
              <w:t>2015_Cab_1003</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0.9853</w:t>
            </w:r>
          </w:p>
        </w:tc>
        <w:tc>
          <w:tcPr>
            <w:tcW w:type="dxa" w:w="508"/>
          </w:tcPr>
          <w:p>
            <w:pPr>
              <w:spacing w:after="0" w:line="240" w:lineRule="auto"/>
            </w:pPr>
            <w:r>
              <w:rPr>
                <w:color w:val="1F4E79"/>
                <w:sz w:val="13"/>
              </w:rPr>
              <w:t>0.0704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19</w:t>
            </w:r>
          </w:p>
        </w:tc>
      </w:tr>
      <w:tr>
        <w:tc>
          <w:tcPr>
            <w:tcW w:type="dxa" w:w="508"/>
          </w:tcPr>
          <w:p>
            <w:pPr>
              <w:spacing w:after="0" w:line="240" w:lineRule="auto"/>
            </w:pPr>
            <w:r>
              <w:rPr>
                <w:color w:val="1F4E79"/>
                <w:sz w:val="13"/>
              </w:rPr>
              <w:t>2015_Cab_1004</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0.9929</w:t>
            </w:r>
          </w:p>
        </w:tc>
        <w:tc>
          <w:tcPr>
            <w:tcW w:type="dxa" w:w="508"/>
          </w:tcPr>
          <w:p>
            <w:pPr>
              <w:spacing w:after="0" w:line="240" w:lineRule="auto"/>
            </w:pPr>
            <w:r>
              <w:rPr>
                <w:color w:val="1F4E79"/>
                <w:sz w:val="13"/>
              </w:rPr>
              <w:t>0.0960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42.5</w:t>
            </w:r>
          </w:p>
        </w:tc>
      </w:tr>
      <w:tr>
        <w:tc>
          <w:tcPr>
            <w:tcW w:type="dxa" w:w="508"/>
          </w:tcPr>
          <w:p>
            <w:pPr>
              <w:spacing w:after="0" w:line="240" w:lineRule="auto"/>
            </w:pPr>
            <w:r>
              <w:rPr>
                <w:color w:val="1F4E79"/>
                <w:sz w:val="13"/>
              </w:rPr>
              <w:t>2015_Cab_1005</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0.0679</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43</w:t>
            </w:r>
          </w:p>
        </w:tc>
      </w:tr>
      <w:tr>
        <w:tc>
          <w:tcPr>
            <w:tcW w:type="dxa" w:w="508"/>
          </w:tcPr>
          <w:p>
            <w:pPr>
              <w:spacing w:after="0" w:line="240" w:lineRule="auto"/>
            </w:pPr>
            <w:r>
              <w:rPr>
                <w:color w:val="1F4E79"/>
                <w:sz w:val="13"/>
              </w:rPr>
              <w:t>2015_Cab_1006</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0.9640</w:t>
            </w:r>
          </w:p>
        </w:tc>
        <w:tc>
          <w:tcPr>
            <w:tcW w:type="dxa" w:w="508"/>
          </w:tcPr>
          <w:p>
            <w:pPr>
              <w:spacing w:after="0" w:line="240" w:lineRule="auto"/>
            </w:pPr>
            <w:r>
              <w:rPr>
                <w:color w:val="1F4E79"/>
                <w:sz w:val="13"/>
              </w:rPr>
              <w:t>0.1128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32.5</w:t>
            </w:r>
          </w:p>
        </w:tc>
      </w:tr>
      <w:tr>
        <w:tc>
          <w:tcPr>
            <w:tcW w:type="dxa" w:w="508"/>
          </w:tcPr>
          <w:p>
            <w:pPr>
              <w:spacing w:after="0" w:line="240" w:lineRule="auto"/>
            </w:pPr>
            <w:r>
              <w:rPr>
                <w:color w:val="1F4E79"/>
                <w:sz w:val="13"/>
              </w:rPr>
              <w:t>2015_Cab_1007</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0.9952</w:t>
            </w:r>
          </w:p>
        </w:tc>
        <w:tc>
          <w:tcPr>
            <w:tcW w:type="dxa" w:w="508"/>
          </w:tcPr>
          <w:p>
            <w:pPr>
              <w:spacing w:after="0" w:line="240" w:lineRule="auto"/>
            </w:pPr>
            <w:r>
              <w:rPr>
                <w:color w:val="1F4E79"/>
                <w:sz w:val="13"/>
              </w:rPr>
              <w:t>0.0947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26</w:t>
            </w:r>
          </w:p>
        </w:tc>
      </w:tr>
      <w:tr>
        <w:tc>
          <w:tcPr>
            <w:tcW w:type="dxa" w:w="508"/>
          </w:tcPr>
          <w:p>
            <w:pPr>
              <w:spacing w:after="0" w:line="240" w:lineRule="auto"/>
            </w:pPr>
            <w:r>
              <w:rPr>
                <w:color w:val="1F4E79"/>
                <w:sz w:val="13"/>
              </w:rPr>
              <w:t>2015_Cab_1008</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0.0432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47</w:t>
            </w:r>
          </w:p>
        </w:tc>
      </w:tr>
      <w:tr>
        <w:tc>
          <w:tcPr>
            <w:tcW w:type="dxa" w:w="508"/>
          </w:tcPr>
          <w:p>
            <w:pPr>
              <w:spacing w:after="0" w:line="240" w:lineRule="auto"/>
            </w:pPr>
            <w:r>
              <w:rPr>
                <w:color w:val="1F4E79"/>
                <w:sz w:val="13"/>
              </w:rPr>
              <w:t>2015_Cab_1009</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0.8902</w:t>
            </w:r>
          </w:p>
        </w:tc>
        <w:tc>
          <w:tcPr>
            <w:tcW w:type="dxa" w:w="508"/>
          </w:tcPr>
          <w:p>
            <w:pPr>
              <w:spacing w:after="0" w:line="240" w:lineRule="auto"/>
            </w:pPr>
            <w:r>
              <w:rPr>
                <w:color w:val="1F4E79"/>
                <w:sz w:val="13"/>
              </w:rPr>
              <w:t>0.1147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42</w:t>
            </w:r>
          </w:p>
        </w:tc>
      </w:tr>
      <w:tr>
        <w:tc>
          <w:tcPr>
            <w:tcW w:type="dxa" w:w="508"/>
          </w:tcPr>
          <w:p>
            <w:pPr>
              <w:spacing w:after="0" w:line="240" w:lineRule="auto"/>
            </w:pPr>
            <w:r>
              <w:rPr>
                <w:color w:val="1F4E79"/>
                <w:sz w:val="13"/>
              </w:rPr>
              <w:t>2015_Cab_1010</w:t>
            </w:r>
          </w:p>
        </w:tc>
        <w:tc>
          <w:tcPr>
            <w:tcW w:type="dxa" w:w="508"/>
          </w:tcPr>
          <w:p>
            <w:pPr>
              <w:spacing w:after="0" w:line="240" w:lineRule="auto"/>
            </w:pPr>
            <w:r>
              <w:rPr>
                <w:color w:val="1F4E79"/>
                <w:sz w:val="13"/>
              </w:rPr>
              <w:t>Pont-d'Ain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0.7684</w:t>
            </w:r>
          </w:p>
        </w:tc>
        <w:tc>
          <w:tcPr>
            <w:tcW w:type="dxa" w:w="508"/>
          </w:tcPr>
          <w:p>
            <w:pPr>
              <w:spacing w:after="0" w:line="240" w:lineRule="auto"/>
            </w:pPr>
            <w:r>
              <w:rPr>
                <w:color w:val="1F4E79"/>
                <w:sz w:val="13"/>
              </w:rPr>
              <w:t>0.0880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40</w:t>
            </w:r>
          </w:p>
        </w:tc>
      </w:tr>
      <w:tr>
        <w:tc>
          <w:tcPr>
            <w:tcW w:type="dxa" w:w="508"/>
          </w:tcPr>
          <w:p>
            <w:pPr>
              <w:spacing w:after="0" w:line="240" w:lineRule="auto"/>
            </w:pPr>
            <w:r>
              <w:rPr>
                <w:color w:val="1F4E79"/>
                <w:sz w:val="13"/>
              </w:rPr>
              <w:t>2015_Cab_1011</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midgut and caudal fin</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0.0100</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0.0382</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23</w:t>
            </w:r>
          </w:p>
        </w:tc>
      </w:tr>
      <w:tr>
        <w:tc>
          <w:tcPr>
            <w:tcW w:type="dxa" w:w="508"/>
          </w:tcPr>
          <w:p>
            <w:pPr>
              <w:spacing w:after="0" w:line="240" w:lineRule="auto"/>
            </w:pPr>
            <w:r>
              <w:rPr>
                <w:color w:val="1F4E79"/>
                <w:sz w:val="13"/>
              </w:rPr>
              <w:t>2015_Cab_1012</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0.0457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2015_Cab_1013</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0.0012</w:t>
            </w:r>
          </w:p>
        </w:tc>
        <w:tc>
          <w:tcPr>
            <w:tcW w:type="dxa" w:w="508"/>
          </w:tcPr>
          <w:p>
            <w:pPr>
              <w:spacing w:after="0" w:line="240" w:lineRule="auto"/>
            </w:pPr>
            <w:r>
              <w:rPr>
                <w:color w:val="1F4E79"/>
                <w:sz w:val="13"/>
              </w:rPr>
              <w:t>0.0674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22</w:t>
            </w:r>
          </w:p>
        </w:tc>
      </w:tr>
      <w:tr>
        <w:tc>
          <w:tcPr>
            <w:tcW w:type="dxa" w:w="508"/>
          </w:tcPr>
          <w:p>
            <w:pPr>
              <w:spacing w:after="0" w:line="240" w:lineRule="auto"/>
            </w:pPr>
            <w:r>
              <w:rPr>
                <w:color w:val="1F4E79"/>
                <w:sz w:val="13"/>
              </w:rPr>
              <w:t>2015_Cab_1014</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0.0327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18.5</w:t>
            </w:r>
          </w:p>
        </w:tc>
      </w:tr>
      <w:tr>
        <w:tc>
          <w:tcPr>
            <w:tcW w:type="dxa" w:w="508"/>
          </w:tcPr>
          <w:p>
            <w:pPr>
              <w:spacing w:after="0" w:line="240" w:lineRule="auto"/>
            </w:pPr>
            <w:r>
              <w:rPr>
                <w:color w:val="1F4E79"/>
                <w:sz w:val="13"/>
              </w:rPr>
              <w:t>2015_Cab_1015</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0.0122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17.5</w:t>
            </w:r>
          </w:p>
        </w:tc>
      </w:tr>
      <w:tr>
        <w:tc>
          <w:tcPr>
            <w:tcW w:type="dxa" w:w="508"/>
          </w:tcPr>
          <w:p>
            <w:pPr>
              <w:spacing w:after="0" w:line="240" w:lineRule="auto"/>
            </w:pPr>
            <w:r>
              <w:rPr>
                <w:color w:val="1F4E79"/>
                <w:sz w:val="13"/>
              </w:rPr>
              <w:t>2015_Cab_1016</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0.0112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2015_Cab_1017</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0.0293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2015_Cab_1018</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0.0014</w:t>
            </w:r>
          </w:p>
        </w:tc>
        <w:tc>
          <w:tcPr>
            <w:tcW w:type="dxa" w:w="508"/>
          </w:tcPr>
          <w:p>
            <w:pPr>
              <w:spacing w:after="0" w:line="240" w:lineRule="auto"/>
            </w:pPr>
            <w:r>
              <w:rPr>
                <w:color w:val="1F4E79"/>
                <w:sz w:val="13"/>
              </w:rPr>
              <w:t>0.0655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19</w:t>
            </w:r>
          </w:p>
        </w:tc>
      </w:tr>
      <w:tr>
        <w:tc>
          <w:tcPr>
            <w:tcW w:type="dxa" w:w="508"/>
          </w:tcPr>
          <w:p>
            <w:pPr>
              <w:spacing w:after="0" w:line="240" w:lineRule="auto"/>
            </w:pPr>
            <w:r>
              <w:rPr>
                <w:color w:val="1F4E79"/>
                <w:sz w:val="13"/>
              </w:rPr>
              <w:t>2015_Cab_1019</w:t>
            </w:r>
          </w:p>
        </w:tc>
        <w:tc>
          <w:tcPr>
            <w:tcW w:type="dxa" w:w="508"/>
          </w:tcPr>
          <w:p>
            <w:pPr>
              <w:spacing w:after="0" w:line="240" w:lineRule="auto"/>
            </w:pPr>
            <w:r>
              <w:rPr>
                <w:color w:val="1F4E79"/>
                <w:sz w:val="13"/>
              </w:rPr>
              <w:t>Chavannes-sur-Suran</w:t>
            </w:r>
          </w:p>
        </w:tc>
        <w:tc>
          <w:tcPr>
            <w:tcW w:type="dxa" w:w="508"/>
          </w:tcPr>
          <w:p>
            <w:pPr>
              <w:spacing w:after="0" w:line="240" w:lineRule="auto"/>
            </w:pPr>
            <w:r>
              <w:rPr>
                <w:color w:val="1F4E79"/>
                <w:sz w:val="13"/>
              </w:rPr>
              <w:t>Suran</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0.0103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18</w:t>
            </w:r>
          </w:p>
        </w:tc>
      </w:tr>
      <w:tr>
        <w:tc>
          <w:tcPr>
            <w:tcW w:type="dxa" w:w="508"/>
          </w:tcPr>
          <w:p>
            <w:pPr>
              <w:spacing w:after="0" w:line="240" w:lineRule="auto"/>
            </w:pPr>
            <w:r>
              <w:rPr>
                <w:color w:val="1F4E79"/>
                <w:sz w:val="13"/>
              </w:rPr>
              <w:t>2015_Jus_1001</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0.0000</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F</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2015_Jus_1002</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0.5853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22</w:t>
            </w:r>
          </w:p>
        </w:tc>
      </w:tr>
      <w:tr>
        <w:tc>
          <w:tcPr>
            <w:tcW w:type="dxa" w:w="508"/>
          </w:tcPr>
          <w:p>
            <w:pPr>
              <w:spacing w:after="0" w:line="240" w:lineRule="auto"/>
            </w:pPr>
            <w:r>
              <w:rPr>
                <w:color w:val="1F4E79"/>
                <w:sz w:val="13"/>
              </w:rPr>
              <w:t>2015_Jus_1003</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0.0308</w:t>
            </w:r>
          </w:p>
        </w:tc>
        <w:tc>
          <w:tcPr>
            <w:tcW w:type="dxa" w:w="508"/>
          </w:tcPr>
          <w:p>
            <w:pPr>
              <w:spacing w:after="0" w:line="240" w:lineRule="auto"/>
            </w:pPr>
            <w:r>
              <w:rPr>
                <w:color w:val="1F4E79"/>
                <w:sz w:val="13"/>
              </w:rPr>
              <w:t>0.2173</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15.5</w:t>
            </w:r>
          </w:p>
        </w:tc>
      </w:tr>
      <w:tr>
        <w:tc>
          <w:tcPr>
            <w:tcW w:type="dxa" w:w="508"/>
          </w:tcPr>
          <w:p>
            <w:pPr>
              <w:spacing w:after="0" w:line="240" w:lineRule="auto"/>
            </w:pPr>
            <w:r>
              <w:rPr>
                <w:color w:val="1F4E79"/>
                <w:sz w:val="13"/>
              </w:rPr>
              <w:t>2015_Jus_1004</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0.5998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2015_Jus_1005</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0.5155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15.5</w:t>
            </w:r>
          </w:p>
        </w:tc>
      </w:tr>
      <w:tr>
        <w:tc>
          <w:tcPr>
            <w:tcW w:type="dxa" w:w="508"/>
          </w:tcPr>
          <w:p>
            <w:pPr>
              <w:spacing w:after="0" w:line="240" w:lineRule="auto"/>
            </w:pPr>
            <w:r>
              <w:rPr>
                <w:color w:val="1F4E79"/>
                <w:sz w:val="13"/>
              </w:rPr>
              <w:t>2015_Jus_1006</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0.0212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2015_Jus_1007</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0.0142</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17</w:t>
            </w:r>
          </w:p>
        </w:tc>
      </w:tr>
      <w:tr>
        <w:tc>
          <w:tcPr>
            <w:tcW w:type="dxa" w:w="508"/>
          </w:tcPr>
          <w:p>
            <w:pPr>
              <w:spacing w:after="0" w:line="240" w:lineRule="auto"/>
            </w:pPr>
            <w:r>
              <w:rPr>
                <w:color w:val="1F4E79"/>
                <w:sz w:val="13"/>
              </w:rPr>
              <w:t>2015_Jus_1008</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Pt</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midgut and caudal fin</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0.0288</w:t>
            </w:r>
          </w:p>
        </w:tc>
        <w:tc>
          <w:tcPr>
            <w:tcW w:type="dxa" w:w="508"/>
          </w:tcPr>
          <w:p>
            <w:pPr>
              <w:spacing w:after="0" w:line="240" w:lineRule="auto"/>
            </w:pPr>
            <w:r>
              <w:rPr>
                <w:color w:val="1F4E79"/>
                <w:sz w:val="13"/>
              </w:rPr>
              <w:t>0.0577</w:t>
            </w:r>
          </w:p>
        </w:tc>
        <w:tc>
          <w:tcPr>
            <w:tcW w:type="dxa" w:w="508"/>
          </w:tcPr>
          <w:p>
            <w:pPr>
              <w:spacing w:after="0" w:line="240" w:lineRule="auto"/>
            </w:pPr>
            <w:r>
              <w:rPr>
                <w:color w:val="1F4E79"/>
                <w:sz w:val="13"/>
              </w:rPr>
              <w:t>0.0001</w:t>
            </w:r>
          </w:p>
        </w:tc>
        <w:tc>
          <w:tcPr>
            <w:tcW w:type="dxa" w:w="508"/>
          </w:tcPr>
          <w:p>
            <w:pPr>
              <w:spacing w:after="0" w:line="240" w:lineRule="auto"/>
            </w:pPr>
            <w:r>
              <w:rPr>
                <w:color w:val="1F4E79"/>
                <w:sz w:val="13"/>
              </w:rPr>
              <w:t>0.0104</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2015_Jus_1009</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intermediate</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0.4733</w:t>
            </w:r>
          </w:p>
        </w:tc>
        <w:tc>
          <w:tcPr>
            <w:tcW w:type="dxa" w:w="508"/>
          </w:tcPr>
          <w:p>
            <w:pPr>
              <w:spacing w:after="0" w:line="240" w:lineRule="auto"/>
            </w:pPr>
            <w:r>
              <w:rPr>
                <w:color w:val="1F4E79"/>
                <w:sz w:val="13"/>
              </w:rPr>
              <w:t>0.4715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14</w:t>
            </w:r>
          </w:p>
        </w:tc>
      </w:tr>
      <w:tr>
        <w:tc>
          <w:tcPr>
            <w:tcW w:type="dxa" w:w="508"/>
          </w:tcPr>
          <w:p>
            <w:pPr>
              <w:spacing w:after="0" w:line="240" w:lineRule="auto"/>
            </w:pPr>
            <w:r>
              <w:rPr>
                <w:color w:val="1F4E79"/>
                <w:sz w:val="13"/>
              </w:rPr>
              <w:t>2015_Jus_1010</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0.1021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43</w:t>
            </w:r>
          </w:p>
        </w:tc>
      </w:tr>
      <w:tr>
        <w:tc>
          <w:tcPr>
            <w:tcW w:type="dxa" w:w="508"/>
          </w:tcPr>
          <w:p>
            <w:pPr>
              <w:spacing w:after="0" w:line="240" w:lineRule="auto"/>
            </w:pPr>
            <w:r>
              <w:rPr>
                <w:color w:val="1F4E79"/>
                <w:sz w:val="13"/>
              </w:rPr>
              <w:t>2015_Jus_1011</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3</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0.9626</w:t>
            </w:r>
          </w:p>
        </w:tc>
        <w:tc>
          <w:tcPr>
            <w:tcW w:type="dxa" w:w="508"/>
          </w:tcPr>
          <w:p>
            <w:pPr>
              <w:spacing w:after="0" w:line="240" w:lineRule="auto"/>
            </w:pPr>
            <w:r>
              <w:rPr>
                <w:color w:val="1F4E79"/>
                <w:sz w:val="13"/>
              </w:rPr>
              <w:t>0.0847</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43.5</w:t>
            </w:r>
          </w:p>
        </w:tc>
      </w:tr>
      <w:tr>
        <w:tc>
          <w:tcPr>
            <w:tcW w:type="dxa" w:w="508"/>
          </w:tcPr>
          <w:p>
            <w:pPr>
              <w:spacing w:after="0" w:line="240" w:lineRule="auto"/>
            </w:pPr>
            <w:r>
              <w:rPr>
                <w:color w:val="1F4E79"/>
                <w:sz w:val="13"/>
              </w:rPr>
              <w:t>2015_Jus_1012</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0.1061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42.5</w:t>
            </w:r>
          </w:p>
        </w:tc>
      </w:tr>
      <w:tr>
        <w:tc>
          <w:tcPr>
            <w:tcW w:type="dxa" w:w="508"/>
          </w:tcPr>
          <w:p>
            <w:pPr>
              <w:spacing w:after="0" w:line="240" w:lineRule="auto"/>
            </w:pPr>
            <w:r>
              <w:rPr>
                <w:color w:val="1F4E79"/>
                <w:sz w:val="13"/>
              </w:rPr>
              <w:t>2015_Jus_1013</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0.9569</w:t>
            </w:r>
          </w:p>
        </w:tc>
        <w:tc>
          <w:tcPr>
            <w:tcW w:type="dxa" w:w="508"/>
          </w:tcPr>
          <w:p>
            <w:pPr>
              <w:spacing w:after="0" w:line="240" w:lineRule="auto"/>
            </w:pPr>
            <w:r>
              <w:rPr>
                <w:color w:val="1F4E79"/>
                <w:sz w:val="13"/>
              </w:rPr>
              <w:t>0.0798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M</w:t>
            </w:r>
          </w:p>
        </w:tc>
        <w:tc>
          <w:tcPr>
            <w:tcW w:type="dxa" w:w="508"/>
          </w:tcPr>
          <w:p>
            <w:pPr>
              <w:spacing w:after="0" w:line="240" w:lineRule="auto"/>
            </w:pPr>
            <w:r>
              <w:rPr>
                <w:color w:val="1F4E79"/>
                <w:sz w:val="13"/>
              </w:rPr>
              <w:t>44</w:t>
            </w:r>
          </w:p>
        </w:tc>
      </w:tr>
      <w:tr>
        <w:tc>
          <w:tcPr>
            <w:tcW w:type="dxa" w:w="508"/>
          </w:tcPr>
          <w:p>
            <w:pPr>
              <w:spacing w:after="0" w:line="240" w:lineRule="auto"/>
            </w:pPr>
            <w:r>
              <w:rPr>
                <w:color w:val="1F4E79"/>
                <w:sz w:val="13"/>
              </w:rPr>
              <w:t>2015_Jus_1014</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0.9524</w:t>
            </w:r>
          </w:p>
        </w:tc>
        <w:tc>
          <w:tcPr>
            <w:tcW w:type="dxa" w:w="508"/>
          </w:tcPr>
          <w:p>
            <w:pPr>
              <w:spacing w:after="0" w:line="240" w:lineRule="auto"/>
            </w:pPr>
            <w:r>
              <w:rPr>
                <w:color w:val="1F4E79"/>
                <w:sz w:val="13"/>
              </w:rPr>
              <w:t>0.0708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2015_Jus_1015</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0.1045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2015_Jus_1016</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Hy</w:t>
            </w:r>
          </w:p>
        </w:tc>
        <w:tc>
          <w:tcPr>
            <w:tcW w:type="dxa" w:w="508"/>
          </w:tcPr>
          <w:p>
            <w:pPr>
              <w:spacing w:after="0" w:line="240" w:lineRule="auto"/>
            </w:pPr>
            <w:r>
              <w:rPr>
                <w:color w:val="1F4E79"/>
                <w:sz w:val="13"/>
              </w:rPr>
              <w:t>near-parental</w:t>
            </w:r>
          </w:p>
        </w:tc>
        <w:tc>
          <w:tcPr>
            <w:tcW w:type="dxa" w:w="508"/>
          </w:tcPr>
          <w:p>
            <w:pPr>
              <w:spacing w:after="0" w:line="240" w:lineRule="auto"/>
            </w:pPr>
            <w:r>
              <w:rPr>
                <w:color w:val="1F4E79"/>
                <w:sz w:val="13"/>
              </w:rPr>
              <w:t>1</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0.2304</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15</w:t>
            </w:r>
          </w:p>
        </w:tc>
      </w:tr>
      <w:tr>
        <w:tc>
          <w:tcPr>
            <w:tcW w:type="dxa" w:w="508"/>
          </w:tcPr>
          <w:p>
            <w:pPr>
              <w:spacing w:after="0" w:line="240" w:lineRule="auto"/>
            </w:pPr>
            <w:r>
              <w:rPr>
                <w:color w:val="1F4E79"/>
                <w:sz w:val="13"/>
              </w:rPr>
              <w:t>2015_Jus_1017</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0.0995</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14.5</w:t>
            </w:r>
          </w:p>
        </w:tc>
      </w:tr>
      <w:tr>
        <w:tc>
          <w:tcPr>
            <w:tcW w:type="dxa" w:w="508"/>
          </w:tcPr>
          <w:p>
            <w:pPr>
              <w:spacing w:after="0" w:line="240" w:lineRule="auto"/>
            </w:pPr>
            <w:r>
              <w:rPr>
                <w:color w:val="1F4E79"/>
                <w:sz w:val="13"/>
              </w:rPr>
              <w:t>2015_Jus_1018</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0.0541</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16</w:t>
            </w:r>
          </w:p>
        </w:tc>
      </w:tr>
      <w:tr>
        <w:tc>
          <w:tcPr>
            <w:tcW w:type="dxa" w:w="508"/>
          </w:tcPr>
          <w:p>
            <w:pPr>
              <w:spacing w:after="0" w:line="240" w:lineRule="auto"/>
            </w:pPr>
            <w:r>
              <w:rPr>
                <w:color w:val="1F4E79"/>
                <w:sz w:val="13"/>
              </w:rPr>
              <w:t>2015_Jus_1019</w:t>
            </w:r>
          </w:p>
        </w:tc>
        <w:tc>
          <w:tcPr>
            <w:tcW w:type="dxa" w:w="508"/>
          </w:tcPr>
          <w:p>
            <w:pPr>
              <w:spacing w:after="0" w:line="240" w:lineRule="auto"/>
            </w:pPr>
            <w:r>
              <w:rPr>
                <w:color w:val="1F4E79"/>
                <w:sz w:val="13"/>
              </w:rPr>
              <w:t>Saint-Just-d'Ardeche</w:t>
            </w:r>
          </w:p>
        </w:tc>
        <w:tc>
          <w:tcPr>
            <w:tcW w:type="dxa" w:w="508"/>
          </w:tcPr>
          <w:p>
            <w:pPr>
              <w:spacing w:after="0" w:line="240" w:lineRule="auto"/>
            </w:pPr>
            <w:r>
              <w:rPr>
                <w:color w:val="1F4E79"/>
                <w:sz w:val="13"/>
              </w:rPr>
              <w:t>Ardeche</w:t>
            </w:r>
          </w:p>
        </w:tc>
        <w:tc>
          <w:tcPr>
            <w:tcW w:type="dxa" w:w="508"/>
          </w:tcPr>
          <w:p>
            <w:pPr>
              <w:spacing w:after="0" w:line="240" w:lineRule="auto"/>
            </w:pPr>
            <w:r>
              <w:rPr>
                <w:color w:val="1F4E79"/>
                <w:sz w:val="13"/>
              </w:rPr>
              <w:t>2015</w:t>
            </w:r>
          </w:p>
        </w:tc>
        <w:tc>
          <w:tcPr>
            <w:tcW w:type="dxa" w:w="508"/>
          </w:tcPr>
          <w:p>
            <w:pPr>
              <w:spacing w:after="0" w:line="240" w:lineRule="auto"/>
            </w:pPr>
            <w:r>
              <w:rPr>
                <w:color w:val="1F4E79"/>
                <w:sz w:val="13"/>
              </w:rPr>
              <w:t>Ch</w:t>
            </w:r>
          </w:p>
        </w:tc>
        <w:tc>
          <w:tcPr>
            <w:tcW w:type="dxa" w:w="508"/>
          </w:tcPr>
          <w:p>
            <w:pPr>
              <w:spacing w:after="0" w:line="240" w:lineRule="auto"/>
            </w:pPr>
            <w:r>
              <w:rPr>
                <w:color w:val="1F4E79"/>
                <w:sz w:val="13"/>
              </w:rPr>
              <w:t>Cn</w:t>
            </w:r>
          </w:p>
        </w:tc>
        <w:tc>
          <w:tcPr>
            <w:tcW w:type="dxa" w:w="508"/>
          </w:tcPr>
          <w:p>
            <w:pPr>
              <w:spacing w:after="0" w:line="240" w:lineRule="auto"/>
            </w:pPr>
            <w:r>
              <w:rPr>
                <w:color w:val="1F4E79"/>
                <w:sz w:val="13"/>
              </w:rPr>
              <w:t>parental</w:t>
            </w:r>
          </w:p>
        </w:tc>
        <w:tc>
          <w:tcPr>
            <w:tcW w:type="dxa" w:w="508"/>
          </w:tcPr>
          <w:p>
            <w:pPr>
              <w:spacing w:after="0" w:line="240" w:lineRule="auto"/>
            </w:pPr>
            <w:r>
              <w:rPr>
                <w:color w:val="1F4E79"/>
                <w:sz w:val="13"/>
              </w:rPr>
              <w:t>0</w:t>
            </w:r>
          </w:p>
        </w:tc>
        <w:tc>
          <w:tcPr>
            <w:tcW w:type="dxa" w:w="508"/>
          </w:tcPr>
          <w:p>
            <w:pPr>
              <w:spacing w:after="0" w:line="240" w:lineRule="auto"/>
            </w:pPr>
            <w:r>
              <w:rPr>
                <w:color w:val="1F4E79"/>
                <w:sz w:val="13"/>
              </w:rPr>
              <w:t>liver</w:t>
            </w:r>
          </w:p>
        </w:tc>
        <w:tc>
          <w:tcPr>
            <w:tcW w:type="dxa" w:w="508"/>
          </w:tcPr>
          <w:p>
            <w:pPr>
              <w:spacing w:after="0" w:line="240" w:lineRule="auto"/>
            </w:pPr>
            <w:r>
              <w:rPr>
                <w:color w:val="1F4E79"/>
                <w:sz w:val="13"/>
              </w:rPr>
              <w:t>0.9999</w:t>
            </w:r>
          </w:p>
        </w:tc>
        <w:tc>
          <w:tcPr>
            <w:tcW w:type="dxa" w:w="508"/>
          </w:tcPr>
          <w:p>
            <w:pPr>
              <w:spacing w:after="0" w:line="240" w:lineRule="auto"/>
            </w:pPr>
            <w:r>
              <w:rPr>
                <w:color w:val="1F4E79"/>
                <w:sz w:val="13"/>
              </w:rPr>
              <w:t>0.0558</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w:t>
            </w:r>
          </w:p>
        </w:tc>
        <w:tc>
          <w:tcPr>
            <w:tcW w:type="dxa" w:w="508"/>
          </w:tcPr>
          <w:p>
            <w:pPr>
              <w:spacing w:after="0" w:line="240" w:lineRule="auto"/>
            </w:pPr>
            <w:r>
              <w:rPr>
                <w:color w:val="1F4E79"/>
                <w:sz w:val="13"/>
              </w:rPr>
              <w:t>X</w:t>
            </w:r>
          </w:p>
        </w:tc>
        <w:tc>
          <w:tcPr>
            <w:tcW w:type="dxa" w:w="508"/>
          </w:tcPr>
          <w:p>
            <w:pPr>
              <w:spacing w:after="0" w:line="240" w:lineRule="auto"/>
            </w:pPr>
            <w:r>
              <w:rPr>
                <w:color w:val="1F4E79"/>
                <w:sz w:val="13"/>
              </w:rPr>
              <w:t>11.5</w:t>
            </w:r>
          </w:p>
        </w:tc>
      </w:tr>
    </w:tbl>
    <w:p>
      <w:r>
        <w:rPr>
          <w:i w:val="0"/>
          <w:color w:val="1F4E79"/>
        </w:rPr>
        <w:t>Genotyping tissue. Q-scores were computed on liver, a tissue not included in the microbiota dataset, for 175 individuals. Three individuals without liver data were assigned from adjustments on midgut and on caudal fin, given in separate columns; both adjustments place them in P. toxostoma (D from 0.0100 to 0.0577), and no single value is reported for them in the median_index and D columns. Two C. nasus individuals were identified by another method with no recoverable Q-score record; their category is reported, their index is not. –: not applicable or not available.</w:t>
      </w:r>
    </w:p>
    <w:p>
      <w:pPr>
        <w:sectPr w:rsidR="00FC693F" w:rsidRPr="0006063C" w:rsidSect="00034616">
          <w:pgSz w:w="15840" w:h="12240" w:orient="landscape"/>
          <w:pgMar w:top="1440" w:right="1800" w:bottom="1440" w:left="1800" w:header="720" w:footer="720" w:gutter="0"/>
          <w:cols w:space="720"/>
          <w:docGrid w:linePitch="360"/>
        </w:sectPr>
      </w:pPr>
      <w:r>
        <w:rPr>
          <w:i/>
          <w:color w:val="888888"/>
          <w:sz w:val="18"/>
        </w:rPr>
        <w:t>[À confirmer : signification du code de sexe « X » (52 individus) — non documentée dans les fichiers du projet ; 17 individus sans sexe renseigné. Table insérée le 2026-10-03 sur décision de JF (question 2.9) ; les tables suivantes sont renumérotées S3 à S10.]</w:t>
      </w:r>
    </w:p>
    <w:p>
      <w:pPr>
        <w:pStyle w:val="Heading1"/>
      </w:pPr>
      <w:r>
        <w:t>Table S</w:t>
      </w:r>
      <w:r>
        <w:rPr>
          <w:color w:val="1F4E79"/>
        </w:rPr>
        <w:t>3</w:t>
      </w:r>
      <w:r>
        <w:t>. Sequencing runs and replication structure</w:t>
      </w:r>
    </w:p>
    <w:p>
      <w:r>
        <w:rPr>
          <w:i w:val="0"/>
        </w:rPr>
        <w:t>Two independent one-step dual-index PCR library preparations were carried out on the same 768 samples. Because indices are incorporated during amplification in this protocol, an existing amplicon pool cannot be re-indexed; the second preparation therefore necessarily received its own index assignment.</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74"/>
          </w:tcPr>
          <w:p>
            <w:r/>
            <w:r>
              <w:rPr>
                <w:b/>
                <w:sz w:val="18"/>
              </w:rPr>
              <w:t>Run label</w:t>
            </w:r>
          </w:p>
        </w:tc>
        <w:tc>
          <w:tcPr>
            <w:tcW w:type="dxa" w:w="1928"/>
          </w:tcPr>
          <w:p>
            <w:r/>
            <w:r>
              <w:rPr>
                <w:b/>
                <w:sz w:val="18"/>
              </w:rPr>
              <w:t>Library preparation</w:t>
            </w:r>
          </w:p>
        </w:tc>
        <w:tc>
          <w:tcPr>
            <w:tcW w:type="dxa" w:w="1814"/>
          </w:tcPr>
          <w:p>
            <w:r/>
            <w:r>
              <w:rPr>
                <w:b/>
                <w:sz w:val="18"/>
              </w:rPr>
              <w:t>Sequencing replicate</w:t>
            </w:r>
          </w:p>
        </w:tc>
        <w:tc>
          <w:tcPr>
            <w:tcW w:type="dxa" w:w="2041"/>
          </w:tcPr>
          <w:p>
            <w:r/>
            <w:r>
              <w:rPr>
                <w:b/>
                <w:sz w:val="18"/>
              </w:rPr>
              <w:t>Flow cell</w:t>
            </w:r>
          </w:p>
        </w:tc>
        <w:tc>
          <w:tcPr>
            <w:tcW w:type="dxa" w:w="1814"/>
          </w:tcPr>
          <w:p>
            <w:r/>
            <w:r>
              <w:rPr>
                <w:b/>
                <w:sz w:val="18"/>
              </w:rPr>
              <w:t>Date</w:t>
            </w:r>
          </w:p>
        </w:tc>
        <w:tc>
          <w:tcPr>
            <w:tcW w:type="dxa" w:w="1474"/>
          </w:tcPr>
          <w:p>
            <w:r/>
            <w:r>
              <w:rPr>
                <w:b/>
                <w:sz w:val="18"/>
              </w:rPr>
              <w:t>Runs deposited</w:t>
            </w:r>
          </w:p>
        </w:tc>
      </w:tr>
      <w:tr>
        <w:tc>
          <w:tcPr>
            <w:tcW w:type="dxa" w:w="1474"/>
          </w:tcPr>
          <w:p>
            <w:r/>
            <w:r>
              <w:rPr>
                <w:sz w:val="18"/>
              </w:rPr>
              <w:t>durance1</w:t>
            </w:r>
          </w:p>
        </w:tc>
        <w:tc>
          <w:tcPr>
            <w:tcW w:type="dxa" w:w="1928"/>
          </w:tcPr>
          <w:p>
            <w:r/>
            <w:r>
              <w:rPr>
                <w:sz w:val="18"/>
              </w:rPr>
              <w:t>prep1</w:t>
            </w:r>
          </w:p>
        </w:tc>
        <w:tc>
          <w:tcPr>
            <w:tcW w:type="dxa" w:w="1814"/>
          </w:tcPr>
          <w:p>
            <w:r/>
            <w:r>
              <w:rPr>
                <w:sz w:val="18"/>
              </w:rPr>
              <w:t>1</w:t>
            </w:r>
          </w:p>
        </w:tc>
        <w:tc>
          <w:tcPr>
            <w:tcW w:type="dxa" w:w="2041"/>
          </w:tcPr>
          <w:p>
            <w:r/>
            <w:r>
              <w:rPr>
                <w:sz w:val="18"/>
              </w:rPr>
              <w:t>000000000-BBHKV</w:t>
            </w:r>
          </w:p>
        </w:tc>
        <w:tc>
          <w:tcPr>
            <w:tcW w:type="dxa" w:w="1814"/>
          </w:tcPr>
          <w:p>
            <w:r/>
            <w:r>
              <w:rPr>
                <w:sz w:val="18"/>
              </w:rPr>
              <w:t>10 July 2017</w:t>
            </w:r>
          </w:p>
        </w:tc>
        <w:tc>
          <w:tcPr>
            <w:tcW w:type="dxa" w:w="1474"/>
          </w:tcPr>
          <w:p>
            <w:r/>
            <w:r>
              <w:rPr>
                <w:sz w:val="18"/>
              </w:rPr>
              <w:t>768</w:t>
            </w:r>
          </w:p>
        </w:tc>
      </w:tr>
      <w:tr>
        <w:tc>
          <w:tcPr>
            <w:tcW w:type="dxa" w:w="1474"/>
          </w:tcPr>
          <w:p>
            <w:r/>
            <w:r>
              <w:rPr>
                <w:sz w:val="18"/>
              </w:rPr>
              <w:t>durance2</w:t>
            </w:r>
          </w:p>
        </w:tc>
        <w:tc>
          <w:tcPr>
            <w:tcW w:type="dxa" w:w="1928"/>
          </w:tcPr>
          <w:p>
            <w:r/>
            <w:r>
              <w:rPr>
                <w:sz w:val="18"/>
              </w:rPr>
              <w:t>prep2</w:t>
            </w:r>
          </w:p>
        </w:tc>
        <w:tc>
          <w:tcPr>
            <w:tcW w:type="dxa" w:w="1814"/>
          </w:tcPr>
          <w:p>
            <w:r/>
            <w:r>
              <w:rPr>
                <w:sz w:val="18"/>
              </w:rPr>
              <w:t>1</w:t>
            </w:r>
          </w:p>
        </w:tc>
        <w:tc>
          <w:tcPr>
            <w:tcW w:type="dxa" w:w="2041"/>
          </w:tcPr>
          <w:p>
            <w:r/>
            <w:r>
              <w:rPr>
                <w:sz w:val="18"/>
              </w:rPr>
              <w:t>000000000-BCFFD</w:t>
            </w:r>
          </w:p>
        </w:tc>
        <w:tc>
          <w:tcPr>
            <w:tcW w:type="dxa" w:w="1814"/>
          </w:tcPr>
          <w:p>
            <w:r/>
            <w:r>
              <w:rPr>
                <w:sz w:val="18"/>
              </w:rPr>
              <w:t>5 October 2017</w:t>
            </w:r>
          </w:p>
        </w:tc>
        <w:tc>
          <w:tcPr>
            <w:tcW w:type="dxa" w:w="1474"/>
          </w:tcPr>
          <w:p>
            <w:r/>
            <w:r>
              <w:rPr>
                <w:sz w:val="18"/>
              </w:rPr>
              <w:t>768</w:t>
            </w:r>
          </w:p>
        </w:tc>
      </w:tr>
      <w:tr>
        <w:tc>
          <w:tcPr>
            <w:tcW w:type="dxa" w:w="1474"/>
          </w:tcPr>
          <w:p>
            <w:r/>
            <w:r>
              <w:rPr>
                <w:sz w:val="18"/>
              </w:rPr>
              <w:t>durance3</w:t>
            </w:r>
          </w:p>
        </w:tc>
        <w:tc>
          <w:tcPr>
            <w:tcW w:type="dxa" w:w="1928"/>
          </w:tcPr>
          <w:p>
            <w:r/>
            <w:r>
              <w:rPr>
                <w:sz w:val="18"/>
              </w:rPr>
              <w:t>prep2</w:t>
            </w:r>
          </w:p>
        </w:tc>
        <w:tc>
          <w:tcPr>
            <w:tcW w:type="dxa" w:w="1814"/>
          </w:tcPr>
          <w:p>
            <w:r/>
            <w:r>
              <w:rPr>
                <w:sz w:val="18"/>
              </w:rPr>
              <w:t>2</w:t>
            </w:r>
          </w:p>
        </w:tc>
        <w:tc>
          <w:tcPr>
            <w:tcW w:type="dxa" w:w="2041"/>
          </w:tcPr>
          <w:p>
            <w:r/>
            <w:r>
              <w:rPr>
                <w:sz w:val="18"/>
              </w:rPr>
              <w:t>000000000-BFWT5</w:t>
            </w:r>
          </w:p>
        </w:tc>
        <w:tc>
          <w:tcPr>
            <w:tcW w:type="dxa" w:w="1814"/>
          </w:tcPr>
          <w:p>
            <w:r/>
            <w:r>
              <w:rPr>
                <w:sz w:val="18"/>
              </w:rPr>
              <w:t>3 November 2017</w:t>
            </w:r>
          </w:p>
        </w:tc>
        <w:tc>
          <w:tcPr>
            <w:tcW w:type="dxa" w:w="1474"/>
          </w:tcPr>
          <w:p>
            <w:r/>
            <w:r>
              <w:rPr>
                <w:sz w:val="18"/>
              </w:rPr>
              <w:t>768</w:t>
            </w:r>
          </w:p>
        </w:tc>
      </w:tr>
    </w:tbl>
    <w:p>
      <w:r>
        <w:rPr>
          <w:i w:val="0"/>
        </w:rPr>
        <w:t>Index assignment. The same set of 768 index combinations (i7 × i5) was used for both library preparations, but the assignment of index pairs to plate wells differed between them: relative to durance1, the i7 index differs for 384 of the 768 libraries and the i5 index for 576, whereas durance2 and durance3 — which share a library — carry identical index pairs for all 768 libraries. Sample-to-file assignment was verified independently. For each library, its nearest neighbour in community composition (Bray–Curtis) was sought among the replicates of the other runs: correct labelling predicts that a library's nearest neighbour is its own replicate. Of 2,027 comparisons, 1,891 (93.3 %) recovered the library's own replicate; the rate was 99.7 % between the two runs sharing a library preparation and 89.8–90.1 % across preparations. Critically, the plates whose index assignment changed between preparations self-matched at 96.5 %, better than the unchanged plates (90.1 %), so the change in index assignment did not scramble labelling. None of the 136 failures was reciprocal (0 of 136 mutually-pointing pairs), which is the signature a genuine sample swap would leave; the failures instead had high self-dissimilarity (median Bray–Curtis 0.53 against 0.13 for successes) and were concentrated in caudal fin, the lowest-biomass tissue. They therefore reflect poorly reproducible samples rather than mislabelling.</w:t>
      </w:r>
      <w:r>
        <w:rPr>
          <w:i/>
          <w:color w:val="1F4E79"/>
        </w:rPr>
      </w:r>
    </w:p>
    <w:p>
      <w:r>
        <w:br w:type="page"/>
      </w:r>
    </w:p>
    <w:p>
      <w:pPr>
        <w:pStyle w:val="Heading1"/>
      </w:pPr>
      <w:r>
        <w:t>Note S1. Verification of the replication structure</w:t>
      </w:r>
    </w:p>
    <w:p>
      <w:r>
        <w:rPr>
          <w:i w:val="0"/>
        </w:rPr>
        <w:t>The nested structure reported in §8.7 of the Materials and Methods was confirmed on the deposited data. Runs sharing a library preparation are markedly more similar to each other (mean Bray–Curtis 0.118) than to the run from the independent preparation (0.248), and the two library-crossing comparisons are statistically indistinguishable. Sequencing run is accordingly modelled as nested within library preparation rather than as a three-level factor with interchangeable levels.</w:t>
      </w:r>
    </w:p>
    <w:p>
      <w:r>
        <w:rPr>
          <w:i w:val="0"/>
          <w:sz w:val="18"/>
        </w:rPr>
        <w:t>Consequence for the ENA record. The submission declares one EXPERIMENT per run (2,304), although only 1,536 distinct libraries were prepared (768 samples × 2 preparations): in the ENA model an EXPERIMENT describes a library and a RUN its sequencing, so durance2 and durance3 could have been attached to a single experiment. The deposited reads and their links to samples are correct; the experiment count alone would suggest three preparations per sample instead of two. The run labels and this table make the actual structure recoverable.</w:t>
      </w:r>
    </w:p>
    <w:p/>
    <w:p>
      <w:pPr>
        <w:pStyle w:val="Heading1"/>
      </w:pPr>
      <w:r>
        <w:t>Table S</w:t>
      </w:r>
      <w:r>
        <w:rPr>
          <w:color w:val="1F4E79"/>
        </w:rPr>
        <w:t>4</w:t>
      </w:r>
      <w:r>
        <w:t>. Composition of the ENA submission</w:t>
      </w:r>
    </w:p>
    <w:p>
      <w:r>
        <w:rPr>
          <w:i w:val="0"/>
        </w:rPr>
        <w:t>Each sample was sequenced in three runs (one from library preparation 1, two from preparation 2), hence three runs per sample.</w:t>
      </w:r>
    </w:p>
    <w:tbl>
      <w:tblPr>
        <w:tblStyle w:val="LightGrid-Accent1"/>
        <w:tblW w:type="auto" w:w="0"/>
        <w:jc w:val="center"/>
        <w:tblLook w:firstColumn="1" w:firstRow="1" w:lastColumn="0" w:lastRow="0" w:noHBand="0" w:noVBand="1" w:val="04A0"/>
      </w:tblPr>
      <w:tblGrid>
        <w:gridCol w:w="2880"/>
        <w:gridCol w:w="2880"/>
        <w:gridCol w:w="2880"/>
      </w:tblGrid>
      <w:tr>
        <w:tc>
          <w:tcPr>
            <w:tcW w:type="dxa" w:w="4819"/>
          </w:tcPr>
          <w:p>
            <w:r/>
            <w:r>
              <w:rPr>
                <w:b/>
                <w:sz w:val="18"/>
              </w:rPr>
              <w:t>Category</w:t>
            </w:r>
          </w:p>
        </w:tc>
        <w:tc>
          <w:tcPr>
            <w:tcW w:type="dxa" w:w="1701"/>
          </w:tcPr>
          <w:p>
            <w:r/>
            <w:r>
              <w:rPr>
                <w:b/>
                <w:sz w:val="18"/>
              </w:rPr>
              <w:t>Samples</w:t>
            </w:r>
          </w:p>
        </w:tc>
        <w:tc>
          <w:tcPr>
            <w:tcW w:type="dxa" w:w="1701"/>
          </w:tcPr>
          <w:p>
            <w:r/>
            <w:r>
              <w:rPr>
                <w:b/>
                <w:sz w:val="18"/>
              </w:rPr>
              <w:t>Runs</w:t>
            </w:r>
          </w:p>
        </w:tc>
      </w:tr>
      <w:tr>
        <w:tc>
          <w:tcPr>
            <w:tcW w:type="dxa" w:w="4819"/>
          </w:tcPr>
          <w:p>
            <w:r/>
            <w:r>
              <w:rPr>
                <w:sz w:val="18"/>
              </w:rPr>
              <w:t>Biological samples</w:t>
            </w:r>
          </w:p>
        </w:tc>
        <w:tc>
          <w:tcPr>
            <w:tcW w:type="dxa" w:w="1701"/>
          </w:tcPr>
          <w:p>
            <w:r/>
            <w:r>
              <w:rPr>
                <w:sz w:val="18"/>
              </w:rPr>
              <w:t>727</w:t>
            </w:r>
          </w:p>
        </w:tc>
        <w:tc>
          <w:tcPr>
            <w:tcW w:type="dxa" w:w="1701"/>
          </w:tcPr>
          <w:p>
            <w:r/>
            <w:r>
              <w:rPr>
                <w:sz w:val="18"/>
              </w:rPr>
              <w:t>2181</w:t>
            </w:r>
          </w:p>
        </w:tc>
      </w:tr>
      <w:tr>
        <w:tc>
          <w:tcPr>
            <w:tcW w:type="dxa" w:w="4819"/>
          </w:tcPr>
          <w:p>
            <w:r/>
            <w:r>
              <w:rPr>
                <w:sz w:val="18"/>
              </w:rPr>
              <w:t>Extraction blanks</w:t>
            </w:r>
          </w:p>
        </w:tc>
        <w:tc>
          <w:tcPr>
            <w:tcW w:type="dxa" w:w="1701"/>
          </w:tcPr>
          <w:p>
            <w:r/>
            <w:r>
              <w:rPr>
                <w:sz w:val="18"/>
              </w:rPr>
              <w:t>4</w:t>
            </w:r>
          </w:p>
        </w:tc>
        <w:tc>
          <w:tcPr>
            <w:tcW w:type="dxa" w:w="1701"/>
          </w:tcPr>
          <w:p>
            <w:r/>
            <w:r>
              <w:rPr>
                <w:sz w:val="18"/>
              </w:rPr>
              <w:t>12</w:t>
            </w:r>
          </w:p>
        </w:tc>
      </w:tr>
      <w:tr>
        <w:tc>
          <w:tcPr>
            <w:tcW w:type="dxa" w:w="4819"/>
          </w:tcPr>
          <w:p>
            <w:r/>
            <w:r>
              <w:rPr>
                <w:sz w:val="18"/>
              </w:rPr>
              <w:t>No-template PCR controls</w:t>
            </w:r>
          </w:p>
        </w:tc>
        <w:tc>
          <w:tcPr>
            <w:tcW w:type="dxa" w:w="1701"/>
          </w:tcPr>
          <w:p>
            <w:r/>
            <w:r>
              <w:rPr>
                <w:sz w:val="18"/>
              </w:rPr>
              <w:t>8</w:t>
            </w:r>
          </w:p>
        </w:tc>
        <w:tc>
          <w:tcPr>
            <w:tcW w:type="dxa" w:w="1701"/>
          </w:tcPr>
          <w:p>
            <w:r/>
            <w:r>
              <w:rPr>
                <w:sz w:val="18"/>
              </w:rPr>
              <w:t>24</w:t>
            </w:r>
          </w:p>
        </w:tc>
      </w:tr>
      <w:tr>
        <w:tc>
          <w:tcPr>
            <w:tcW w:type="dxa" w:w="4819"/>
          </w:tcPr>
          <w:p>
            <w:r/>
            <w:r>
              <w:rPr>
                <w:sz w:val="18"/>
              </w:rPr>
              <w:t>Mock community aliquots</w:t>
            </w:r>
          </w:p>
        </w:tc>
        <w:tc>
          <w:tcPr>
            <w:tcW w:type="dxa" w:w="1701"/>
          </w:tcPr>
          <w:p>
            <w:r/>
            <w:r>
              <w:rPr>
                <w:sz w:val="18"/>
              </w:rPr>
              <w:t>4</w:t>
            </w:r>
          </w:p>
        </w:tc>
        <w:tc>
          <w:tcPr>
            <w:tcW w:type="dxa" w:w="1701"/>
          </w:tcPr>
          <w:p>
            <w:r/>
            <w:r>
              <w:rPr>
                <w:sz w:val="18"/>
              </w:rPr>
              <w:t>12</w:t>
            </w:r>
          </w:p>
        </w:tc>
      </w:tr>
      <w:tr>
        <w:tc>
          <w:tcPr>
            <w:tcW w:type="dxa" w:w="4819"/>
          </w:tcPr>
          <w:p>
            <w:r/>
            <w:r>
              <w:rPr>
                <w:sz w:val="18"/>
              </w:rPr>
              <w:t>Empty wells (index-hopping assessment)</w:t>
            </w:r>
          </w:p>
        </w:tc>
        <w:tc>
          <w:tcPr>
            <w:tcW w:type="dxa" w:w="1701"/>
          </w:tcPr>
          <w:p>
            <w:r/>
            <w:r>
              <w:rPr>
                <w:sz w:val="18"/>
              </w:rPr>
              <w:t>25</w:t>
            </w:r>
          </w:p>
        </w:tc>
        <w:tc>
          <w:tcPr>
            <w:tcW w:type="dxa" w:w="1701"/>
          </w:tcPr>
          <w:p>
            <w:r/>
            <w:r>
              <w:rPr>
                <w:sz w:val="18"/>
              </w:rPr>
              <w:t>75</w:t>
            </w:r>
          </w:p>
        </w:tc>
      </w:tr>
      <w:tr>
        <w:tc>
          <w:tcPr>
            <w:tcW w:type="dxa" w:w="4819"/>
          </w:tcPr>
          <w:p>
            <w:r/>
            <w:r>
              <w:rPr>
                <w:sz w:val="18"/>
              </w:rPr>
              <w:t>Total</w:t>
            </w:r>
          </w:p>
        </w:tc>
        <w:tc>
          <w:tcPr>
            <w:tcW w:type="dxa" w:w="1701"/>
          </w:tcPr>
          <w:p>
            <w:r/>
            <w:r>
              <w:rPr>
                <w:sz w:val="18"/>
              </w:rPr>
              <w:t>768</w:t>
            </w:r>
          </w:p>
        </w:tc>
        <w:tc>
          <w:tcPr>
            <w:tcW w:type="dxa" w:w="1701"/>
          </w:tcPr>
          <w:p>
            <w:r/>
            <w:r>
              <w:rPr>
                <w:sz w:val="18"/>
              </w:rPr>
              <w:t>2304</w:t>
            </w:r>
          </w:p>
        </w:tc>
      </w:tr>
    </w:tbl>
    <w:p>
      <w:r>
        <w:rPr>
          <w:i w:val="0"/>
          <w:sz w:val="18"/>
        </w:rPr>
        <w:t>Note on the count of biological samples. The project inventory lists 729 biological samples. Two of them (15Cab1021Ch01A and 15Cab1022Ch01A) were identified from the quality-control flags as mislabelled mock community aliquots and are deposited as mock samples, giving 727 biological samples and 4 mock aliquots. The same two entries account for the difference between 158 and 156 individuals.</w:t>
      </w:r>
    </w:p>
    <w:p>
      <w:r>
        <w:br w:type="page"/>
      </w:r>
    </w:p>
    <w:p>
      <w:pPr>
        <w:pStyle w:val="Heading1"/>
      </w:pPr>
      <w:r>
        <w:rPr>
          <w:b/>
        </w:rPr>
        <w:t>Table S</w:t>
      </w:r>
      <w:r>
        <w:rPr>
          <w:b/>
          <w:color w:val="1F4E79"/>
        </w:rPr>
        <w:t>5</w:t>
      </w:r>
      <w:r>
        <w:rPr>
          <w:b/>
        </w:rPr>
        <w:t>. Monte-Carlo convergence of repeated rarefaction</w:t>
      </w:r>
    </w:p>
    <w:p>
      <w:r>
        <w:t>Rarefaction to 3,000 reads was repeated and the resulting metrics averaged (Materials and Methods §8.6). Convergence was assessed by running two independent chains with disjoint random seeds and comparing their mean matrices at matched iteration counts; comparing a cumulative mean at N against one at 2N would be autocorrelated, since the two share their first N draws. The standard error of a single chain follows as sd(chain₁ − chain₂)/√2. Relative error is expressed as a percentage of the mean dissimilarity.</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Iterations per chain</w:t>
            </w:r>
          </w:p>
        </w:tc>
        <w:tc>
          <w:tcPr>
            <w:tcW w:type="dxa" w:w="1440"/>
          </w:tcPr>
          <w:p>
            <w:r>
              <w:rPr>
                <w:b/>
              </w:rPr>
              <w:t>Metric</w:t>
            </w:r>
          </w:p>
        </w:tc>
        <w:tc>
          <w:tcPr>
            <w:tcW w:type="dxa" w:w="1440"/>
          </w:tcPr>
          <w:p>
            <w:r>
              <w:rPr>
                <w:b/>
              </w:rPr>
              <w:t>Standard error</w:t>
            </w:r>
          </w:p>
        </w:tc>
        <w:tc>
          <w:tcPr>
            <w:tcW w:type="dxa" w:w="1440"/>
          </w:tcPr>
          <w:p>
            <w:r>
              <w:rPr>
                <w:b/>
              </w:rPr>
              <w:t>Mean dissimilarity</w:t>
            </w:r>
          </w:p>
        </w:tc>
        <w:tc>
          <w:tcPr>
            <w:tcW w:type="dxa" w:w="1440"/>
          </w:tcPr>
          <w:p>
            <w:r>
              <w:rPr>
                <w:b/>
              </w:rPr>
              <w:t>Relative error (%)</w:t>
            </w:r>
          </w:p>
        </w:tc>
        <w:tc>
          <w:tcPr>
            <w:tcW w:type="dxa" w:w="1440"/>
          </w:tcPr>
          <w:p>
            <w:r>
              <w:rPr>
                <w:b/>
              </w:rPr>
              <w:t>Max |chain₁ − chain₂|</w:t>
            </w:r>
          </w:p>
        </w:tc>
      </w:tr>
      <w:tr>
        <w:tc>
          <w:tcPr>
            <w:tcW w:type="dxa" w:w="1440"/>
          </w:tcPr>
          <w:p>
            <w:r>
              <w:t>25</w:t>
            </w:r>
          </w:p>
        </w:tc>
        <w:tc>
          <w:tcPr>
            <w:tcW w:type="dxa" w:w="1440"/>
          </w:tcPr>
          <w:p>
            <w:r>
              <w:t>Bray–Curtis</w:t>
            </w:r>
          </w:p>
        </w:tc>
        <w:tc>
          <w:tcPr>
            <w:tcW w:type="dxa" w:w="1440"/>
          </w:tcPr>
          <w:p>
            <w:r>
              <w:t>0.00076</w:t>
            </w:r>
          </w:p>
        </w:tc>
        <w:tc>
          <w:tcPr>
            <w:tcW w:type="dxa" w:w="1440"/>
          </w:tcPr>
          <w:p>
            <w:r>
              <w:t>0.9233</w:t>
            </w:r>
          </w:p>
        </w:tc>
        <w:tc>
          <w:tcPr>
            <w:tcW w:type="dxa" w:w="1440"/>
          </w:tcPr>
          <w:p>
            <w:r>
              <w:t>0.082</w:t>
            </w:r>
          </w:p>
        </w:tc>
        <w:tc>
          <w:tcPr>
            <w:tcW w:type="dxa" w:w="1440"/>
          </w:tcPr>
          <w:p>
            <w:r>
              <w:t>0.0155</w:t>
            </w:r>
          </w:p>
        </w:tc>
      </w:tr>
      <w:tr>
        <w:tc>
          <w:tcPr>
            <w:tcW w:type="dxa" w:w="1440"/>
          </w:tcPr>
          <w:p>
            <w:r>
              <w:t>50</w:t>
            </w:r>
          </w:p>
        </w:tc>
        <w:tc>
          <w:tcPr>
            <w:tcW w:type="dxa" w:w="1440"/>
          </w:tcPr>
          <w:p>
            <w:r>
              <w:t>Bray–Curtis</w:t>
            </w:r>
          </w:p>
        </w:tc>
        <w:tc>
          <w:tcPr>
            <w:tcW w:type="dxa" w:w="1440"/>
          </w:tcPr>
          <w:p>
            <w:r>
              <w:t>0.00054</w:t>
            </w:r>
          </w:p>
        </w:tc>
        <w:tc>
          <w:tcPr>
            <w:tcW w:type="dxa" w:w="1440"/>
          </w:tcPr>
          <w:p>
            <w:r>
              <w:t>0.9233</w:t>
            </w:r>
          </w:p>
        </w:tc>
        <w:tc>
          <w:tcPr>
            <w:tcW w:type="dxa" w:w="1440"/>
          </w:tcPr>
          <w:p>
            <w:r>
              <w:t>0.058</w:t>
            </w:r>
          </w:p>
        </w:tc>
        <w:tc>
          <w:tcPr>
            <w:tcW w:type="dxa" w:w="1440"/>
          </w:tcPr>
          <w:p>
            <w:r>
              <w:t>0.0094</w:t>
            </w:r>
          </w:p>
        </w:tc>
      </w:tr>
      <w:tr>
        <w:tc>
          <w:tcPr>
            <w:tcW w:type="dxa" w:w="1440"/>
          </w:tcPr>
          <w:p>
            <w:r>
              <w:t>100</w:t>
            </w:r>
          </w:p>
        </w:tc>
        <w:tc>
          <w:tcPr>
            <w:tcW w:type="dxa" w:w="1440"/>
          </w:tcPr>
          <w:p>
            <w:r>
              <w:t>Bray–Curtis</w:t>
            </w:r>
          </w:p>
        </w:tc>
        <w:tc>
          <w:tcPr>
            <w:tcW w:type="dxa" w:w="1440"/>
          </w:tcPr>
          <w:p>
            <w:r>
              <w:t>0.00038</w:t>
            </w:r>
          </w:p>
        </w:tc>
        <w:tc>
          <w:tcPr>
            <w:tcW w:type="dxa" w:w="1440"/>
          </w:tcPr>
          <w:p>
            <w:r>
              <w:t>0.9233</w:t>
            </w:r>
          </w:p>
        </w:tc>
        <w:tc>
          <w:tcPr>
            <w:tcW w:type="dxa" w:w="1440"/>
          </w:tcPr>
          <w:p>
            <w:r>
              <w:t>0.041</w:t>
            </w:r>
          </w:p>
        </w:tc>
        <w:tc>
          <w:tcPr>
            <w:tcW w:type="dxa" w:w="1440"/>
          </w:tcPr>
          <w:p>
            <w:r>
              <w:t>0.0066</w:t>
            </w:r>
          </w:p>
        </w:tc>
      </w:tr>
      <w:tr>
        <w:tc>
          <w:tcPr>
            <w:tcW w:type="dxa" w:w="1440"/>
          </w:tcPr>
          <w:p>
            <w:r>
              <w:t>200</w:t>
            </w:r>
          </w:p>
        </w:tc>
        <w:tc>
          <w:tcPr>
            <w:tcW w:type="dxa" w:w="1440"/>
          </w:tcPr>
          <w:p>
            <w:r>
              <w:t>Bray–Curtis</w:t>
            </w:r>
          </w:p>
        </w:tc>
        <w:tc>
          <w:tcPr>
            <w:tcW w:type="dxa" w:w="1440"/>
          </w:tcPr>
          <w:p>
            <w:r>
              <w:t>0.00027</w:t>
            </w:r>
          </w:p>
        </w:tc>
        <w:tc>
          <w:tcPr>
            <w:tcW w:type="dxa" w:w="1440"/>
          </w:tcPr>
          <w:p>
            <w:r>
              <w:t>0.9233</w:t>
            </w:r>
          </w:p>
        </w:tc>
        <w:tc>
          <w:tcPr>
            <w:tcW w:type="dxa" w:w="1440"/>
          </w:tcPr>
          <w:p>
            <w:r>
              <w:t>0.029</w:t>
            </w:r>
          </w:p>
        </w:tc>
        <w:tc>
          <w:tcPr>
            <w:tcW w:type="dxa" w:w="1440"/>
          </w:tcPr>
          <w:p>
            <w:r>
              <w:t>0.0044</w:t>
            </w:r>
          </w:p>
        </w:tc>
      </w:tr>
      <w:tr>
        <w:tc>
          <w:tcPr>
            <w:tcW w:type="dxa" w:w="1440"/>
          </w:tcPr>
          <w:p>
            <w:r>
              <w:t>25</w:t>
            </w:r>
          </w:p>
        </w:tc>
        <w:tc>
          <w:tcPr>
            <w:tcW w:type="dxa" w:w="1440"/>
          </w:tcPr>
          <w:p>
            <w:r>
              <w:t>Jaccard</w:t>
            </w:r>
          </w:p>
        </w:tc>
        <w:tc>
          <w:tcPr>
            <w:tcW w:type="dxa" w:w="1440"/>
          </w:tcPr>
          <w:p>
            <w:r>
              <w:t>0.00087</w:t>
            </w:r>
          </w:p>
        </w:tc>
        <w:tc>
          <w:tcPr>
            <w:tcW w:type="dxa" w:w="1440"/>
          </w:tcPr>
          <w:p>
            <w:r>
              <w:t>0.9572</w:t>
            </w:r>
          </w:p>
        </w:tc>
        <w:tc>
          <w:tcPr>
            <w:tcW w:type="dxa" w:w="1440"/>
          </w:tcPr>
          <w:p>
            <w:r>
              <w:t>0.091</w:t>
            </w:r>
          </w:p>
        </w:tc>
        <w:tc>
          <w:tcPr>
            <w:tcW w:type="dxa" w:w="1440"/>
          </w:tcPr>
          <w:p>
            <w:r>
              <w:t>0.0470</w:t>
            </w:r>
          </w:p>
        </w:tc>
      </w:tr>
      <w:tr>
        <w:tc>
          <w:tcPr>
            <w:tcW w:type="dxa" w:w="1440"/>
          </w:tcPr>
          <w:p>
            <w:r>
              <w:t>50</w:t>
            </w:r>
          </w:p>
        </w:tc>
        <w:tc>
          <w:tcPr>
            <w:tcW w:type="dxa" w:w="1440"/>
          </w:tcPr>
          <w:p>
            <w:r>
              <w:t>Jaccard</w:t>
            </w:r>
          </w:p>
        </w:tc>
        <w:tc>
          <w:tcPr>
            <w:tcW w:type="dxa" w:w="1440"/>
          </w:tcPr>
          <w:p>
            <w:r>
              <w:t>0.00060</w:t>
            </w:r>
          </w:p>
        </w:tc>
        <w:tc>
          <w:tcPr>
            <w:tcW w:type="dxa" w:w="1440"/>
          </w:tcPr>
          <w:p>
            <w:r>
              <w:t>0.9572</w:t>
            </w:r>
          </w:p>
        </w:tc>
        <w:tc>
          <w:tcPr>
            <w:tcW w:type="dxa" w:w="1440"/>
          </w:tcPr>
          <w:p>
            <w:r>
              <w:t>0.062</w:t>
            </w:r>
          </w:p>
        </w:tc>
        <w:tc>
          <w:tcPr>
            <w:tcW w:type="dxa" w:w="1440"/>
          </w:tcPr>
          <w:p>
            <w:r>
              <w:t>0.0282</w:t>
            </w:r>
          </w:p>
        </w:tc>
      </w:tr>
      <w:tr>
        <w:tc>
          <w:tcPr>
            <w:tcW w:type="dxa" w:w="1440"/>
          </w:tcPr>
          <w:p>
            <w:r>
              <w:t>100</w:t>
            </w:r>
          </w:p>
        </w:tc>
        <w:tc>
          <w:tcPr>
            <w:tcW w:type="dxa" w:w="1440"/>
          </w:tcPr>
          <w:p>
            <w:r>
              <w:t>Jaccard</w:t>
            </w:r>
          </w:p>
        </w:tc>
        <w:tc>
          <w:tcPr>
            <w:tcW w:type="dxa" w:w="1440"/>
          </w:tcPr>
          <w:p>
            <w:r>
              <w:t>0.00043</w:t>
            </w:r>
          </w:p>
        </w:tc>
        <w:tc>
          <w:tcPr>
            <w:tcW w:type="dxa" w:w="1440"/>
          </w:tcPr>
          <w:p>
            <w:r>
              <w:t>0.9572</w:t>
            </w:r>
          </w:p>
        </w:tc>
        <w:tc>
          <w:tcPr>
            <w:tcW w:type="dxa" w:w="1440"/>
          </w:tcPr>
          <w:p>
            <w:r>
              <w:t>0.045</w:t>
            </w:r>
          </w:p>
        </w:tc>
        <w:tc>
          <w:tcPr>
            <w:tcW w:type="dxa" w:w="1440"/>
          </w:tcPr>
          <w:p>
            <w:r>
              <w:t>0.0194</w:t>
            </w:r>
          </w:p>
        </w:tc>
      </w:tr>
      <w:tr>
        <w:tc>
          <w:tcPr>
            <w:tcW w:type="dxa" w:w="1440"/>
          </w:tcPr>
          <w:p>
            <w:r>
              <w:t>200</w:t>
            </w:r>
          </w:p>
        </w:tc>
        <w:tc>
          <w:tcPr>
            <w:tcW w:type="dxa" w:w="1440"/>
          </w:tcPr>
          <w:p>
            <w:r>
              <w:t>Jaccard</w:t>
            </w:r>
          </w:p>
        </w:tc>
        <w:tc>
          <w:tcPr>
            <w:tcW w:type="dxa" w:w="1440"/>
          </w:tcPr>
          <w:p>
            <w:r>
              <w:t>0.00030</w:t>
            </w:r>
          </w:p>
        </w:tc>
        <w:tc>
          <w:tcPr>
            <w:tcW w:type="dxa" w:w="1440"/>
          </w:tcPr>
          <w:p>
            <w:r>
              <w:t>0.9572</w:t>
            </w:r>
          </w:p>
        </w:tc>
        <w:tc>
          <w:tcPr>
            <w:tcW w:type="dxa" w:w="1440"/>
          </w:tcPr>
          <w:p>
            <w:r>
              <w:t>0.031</w:t>
            </w:r>
          </w:p>
        </w:tc>
        <w:tc>
          <w:tcPr>
            <w:tcW w:type="dxa" w:w="1440"/>
          </w:tcPr>
          <w:p>
            <w:r>
              <w:t>0.0143</w:t>
            </w:r>
          </w:p>
        </w:tc>
      </w:tr>
    </w:tbl>
    <w:p>
      <w:r>
        <w:t>The error decreased as N^−0.49 (Bray–Curtis) and N^−0.51 (Jaccard), matching the N^−0.5 expected for an average of independent draws and confirming that the accumulation behaves as intended. At 100 iterations per chain the relative error was already below 0.05 %, three orders of magnitude below both the technical (0.118–0.248) and the biological (0.880) dissimilarity scales reported in §8.7; 100 iterations would therefore have sufficed. The matrices used in the analyses combine both chains at 200 iterations each (400 draws in total). Alpha-diversity indices were averaged over 1,000 rarefactions, with median Monte-Carlo standard deviations of 0.023 for Shannon (0.8 % of the median value), 2.37 for observed richness (1.9 %) and 0.21 for inverse Simpson (2.5 %).</w:t>
      </w:r>
    </w:p>
    <w:p/>
    <w:p>
      <w:pPr>
        <w:pStyle w:val="Heading1"/>
      </w:pPr>
      <w:r>
        <w:rPr>
          <w:b/>
        </w:rPr>
        <w:t>Table S</w:t>
      </w:r>
      <w:r>
        <w:rPr>
          <w:b/>
          <w:color w:val="1F4E79"/>
        </w:rPr>
        <w:t>6</w:t>
      </w:r>
      <w:r>
        <w:rPr>
          <w:b/>
        </w:rPr>
        <w:t>. Agreement of diversity metrics across rarefaction depths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6"/>
              </w:rPr>
              <w:t>Depth</w:t>
            </w:r>
          </w:p>
        </w:tc>
        <w:tc>
          <w:tcPr>
            <w:tcW w:type="dxa" w:w="1234"/>
          </w:tcPr>
          <w:p>
            <w:r/>
            <w:r>
              <w:rPr>
                <w:b/>
                <w:sz w:val="16"/>
              </w:rPr>
              <w:t>Weighted UniFrac</w:t>
            </w:r>
          </w:p>
        </w:tc>
        <w:tc>
          <w:tcPr>
            <w:tcW w:type="dxa" w:w="1234"/>
          </w:tcPr>
          <w:p>
            <w:r/>
            <w:r>
              <w:rPr>
                <w:b/>
                <w:sz w:val="16"/>
              </w:rPr>
              <w:t>Bray–Curtis</w:t>
            </w:r>
          </w:p>
        </w:tc>
        <w:tc>
          <w:tcPr>
            <w:tcW w:type="dxa" w:w="1234"/>
          </w:tcPr>
          <w:p>
            <w:r/>
            <w:r>
              <w:rPr>
                <w:b/>
                <w:sz w:val="16"/>
              </w:rPr>
              <w:t>Jaccard</w:t>
            </w:r>
          </w:p>
        </w:tc>
        <w:tc>
          <w:tcPr>
            <w:tcW w:type="dxa" w:w="1234"/>
          </w:tcPr>
          <w:p>
            <w:r/>
            <w:r>
              <w:rPr>
                <w:b/>
                <w:sz w:val="16"/>
              </w:rPr>
              <w:t>Unweighted UniFrac</w:t>
            </w:r>
          </w:p>
        </w:tc>
        <w:tc>
          <w:tcPr>
            <w:tcW w:type="dxa" w:w="1234"/>
          </w:tcPr>
          <w:p>
            <w:r/>
            <w:r>
              <w:rPr>
                <w:b/>
                <w:sz w:val="16"/>
              </w:rPr>
              <w:t>Observed richness</w:t>
            </w:r>
          </w:p>
        </w:tc>
        <w:tc>
          <w:tcPr>
            <w:tcW w:type="dxa" w:w="1234"/>
          </w:tcPr>
          <w:p>
            <w:r>
              <w:t>Retention gap Pt−Hy, caudal fin (pts), pass 1 / pass 2</w:t>
            </w:r>
            <w:r>
              <w:rPr>
                <w:b/>
                <w:sz w:val="16"/>
              </w:rPr>
            </w:r>
          </w:p>
        </w:tc>
      </w:tr>
      <w:tr>
        <w:tc>
          <w:tcPr>
            <w:tcW w:type="dxa" w:w="1234"/>
          </w:tcPr>
          <w:p>
            <w:r/>
            <w:r>
              <w:rPr>
                <w:sz w:val="16"/>
              </w:rPr>
              <w:t>500.0</w:t>
            </w:r>
          </w:p>
        </w:tc>
        <w:tc>
          <w:tcPr>
            <w:tcW w:type="dxa" w:w="1234"/>
          </w:tcPr>
          <w:p>
            <w:r/>
            <w:r>
              <w:rPr>
                <w:sz w:val="16"/>
              </w:rPr>
              <w:t>0.9994</w:t>
            </w:r>
          </w:p>
        </w:tc>
        <w:tc>
          <w:tcPr>
            <w:tcW w:type="dxa" w:w="1234"/>
          </w:tcPr>
          <w:p>
            <w:r/>
            <w:r>
              <w:rPr>
                <w:sz w:val="16"/>
              </w:rPr>
              <w:t>0.9985</w:t>
            </w:r>
          </w:p>
        </w:tc>
        <w:tc>
          <w:tcPr>
            <w:tcW w:type="dxa" w:w="1234"/>
          </w:tcPr>
          <w:p>
            <w:r/>
            <w:r>
              <w:rPr>
                <w:sz w:val="16"/>
              </w:rPr>
              <w:t>0.9617</w:t>
            </w:r>
          </w:p>
        </w:tc>
        <w:tc>
          <w:tcPr>
            <w:tcW w:type="dxa" w:w="1234"/>
          </w:tcPr>
          <w:p>
            <w:r/>
            <w:r>
              <w:rPr>
                <w:sz w:val="16"/>
              </w:rPr>
              <w:t>0.9373</w:t>
            </w:r>
          </w:p>
        </w:tc>
        <w:tc>
          <w:tcPr>
            <w:tcW w:type="dxa" w:w="1234"/>
          </w:tcPr>
          <w:p>
            <w:r/>
            <w:r>
              <w:rPr>
                <w:sz w:val="16"/>
              </w:rPr>
              <w:t>0.9623</w:t>
            </w:r>
          </w:p>
        </w:tc>
        <w:tc>
          <w:tcPr>
            <w:tcW w:type="dxa" w:w="1234"/>
          </w:tcPr>
          <w:p>
            <w:r>
              <w:t>3.8 / 5.7</w:t>
            </w:r>
            <w:r>
              <w:rPr>
                <w:sz w:val="16"/>
              </w:rPr>
            </w:r>
          </w:p>
        </w:tc>
      </w:tr>
      <w:tr>
        <w:tc>
          <w:tcPr>
            <w:tcW w:type="dxa" w:w="1234"/>
          </w:tcPr>
          <w:p>
            <w:r/>
            <w:r>
              <w:rPr>
                <w:sz w:val="16"/>
              </w:rPr>
              <w:t>750.0</w:t>
            </w:r>
          </w:p>
        </w:tc>
        <w:tc>
          <w:tcPr>
            <w:tcW w:type="dxa" w:w="1234"/>
          </w:tcPr>
          <w:p>
            <w:r/>
            <w:r>
              <w:rPr>
                <w:sz w:val="16"/>
              </w:rPr>
              <w:t>0.9997</w:t>
            </w:r>
          </w:p>
        </w:tc>
        <w:tc>
          <w:tcPr>
            <w:tcW w:type="dxa" w:w="1234"/>
          </w:tcPr>
          <w:p>
            <w:r/>
            <w:r>
              <w:rPr>
                <w:sz w:val="16"/>
              </w:rPr>
              <w:t>nan</w:t>
            </w:r>
          </w:p>
        </w:tc>
        <w:tc>
          <w:tcPr>
            <w:tcW w:type="dxa" w:w="1234"/>
          </w:tcPr>
          <w:p>
            <w:r/>
            <w:r>
              <w:rPr>
                <w:sz w:val="16"/>
              </w:rPr>
              <w:t>0.9789</w:t>
            </w:r>
          </w:p>
        </w:tc>
        <w:tc>
          <w:tcPr>
            <w:tcW w:type="dxa" w:w="1234"/>
          </w:tcPr>
          <w:p>
            <w:r/>
            <w:r>
              <w:rPr>
                <w:sz w:val="16"/>
              </w:rPr>
              <w:t>0.9612</w:t>
            </w:r>
          </w:p>
        </w:tc>
        <w:tc>
          <w:tcPr>
            <w:tcW w:type="dxa" w:w="1234"/>
          </w:tcPr>
          <w:p>
            <w:r/>
            <w:r>
              <w:rPr>
                <w:sz w:val="16"/>
              </w:rPr>
              <w:t>0.9779</w:t>
            </w:r>
          </w:p>
        </w:tc>
        <w:tc>
          <w:tcPr>
            <w:tcW w:type="dxa" w:w="1234"/>
          </w:tcPr>
          <w:p>
            <w:r>
              <w:t>7.6 / 9.3</w:t>
            </w:r>
            <w:r>
              <w:rPr>
                <w:sz w:val="16"/>
              </w:rPr>
            </w:r>
          </w:p>
        </w:tc>
      </w:tr>
      <w:tr>
        <w:tc>
          <w:tcPr>
            <w:tcW w:type="dxa" w:w="1234"/>
          </w:tcPr>
          <w:p>
            <w:r/>
            <w:r>
              <w:rPr>
                <w:sz w:val="16"/>
              </w:rPr>
              <w:t>1000.0</w:t>
            </w:r>
          </w:p>
        </w:tc>
        <w:tc>
          <w:tcPr>
            <w:tcW w:type="dxa" w:w="1234"/>
          </w:tcPr>
          <w:p>
            <w:r/>
            <w:r>
              <w:rPr>
                <w:sz w:val="16"/>
              </w:rPr>
              <w:t>0.9998</w:t>
            </w:r>
          </w:p>
        </w:tc>
        <w:tc>
          <w:tcPr>
            <w:tcW w:type="dxa" w:w="1234"/>
          </w:tcPr>
          <w:p>
            <w:r/>
            <w:r>
              <w:rPr>
                <w:sz w:val="16"/>
              </w:rPr>
              <w:t>0.9996</w:t>
            </w:r>
          </w:p>
        </w:tc>
        <w:tc>
          <w:tcPr>
            <w:tcW w:type="dxa" w:w="1234"/>
          </w:tcPr>
          <w:p>
            <w:r/>
            <w:r>
              <w:rPr>
                <w:sz w:val="16"/>
              </w:rPr>
              <w:t>0.9876</w:t>
            </w:r>
          </w:p>
        </w:tc>
        <w:tc>
          <w:tcPr>
            <w:tcW w:type="dxa" w:w="1234"/>
          </w:tcPr>
          <w:p>
            <w:r/>
            <w:r>
              <w:rPr>
                <w:sz w:val="16"/>
              </w:rPr>
              <w:t>0.9755</w:t>
            </w:r>
          </w:p>
        </w:tc>
        <w:tc>
          <w:tcPr>
            <w:tcW w:type="dxa" w:w="1234"/>
          </w:tcPr>
          <w:p>
            <w:r/>
            <w:r>
              <w:rPr>
                <w:sz w:val="16"/>
              </w:rPr>
              <w:t>0.9864</w:t>
            </w:r>
          </w:p>
        </w:tc>
        <w:tc>
          <w:tcPr>
            <w:tcW w:type="dxa" w:w="1234"/>
          </w:tcPr>
          <w:p>
            <w:r>
              <w:t>27.6 / 18.8</w:t>
            </w:r>
            <w:r>
              <w:rPr>
                <w:sz w:val="16"/>
              </w:rPr>
            </w:r>
          </w:p>
        </w:tc>
      </w:tr>
      <w:tr>
        <w:tc>
          <w:tcPr>
            <w:tcW w:type="dxa" w:w="1234"/>
          </w:tcPr>
          <w:p>
            <w:r/>
            <w:r>
              <w:rPr>
                <w:sz w:val="16"/>
              </w:rPr>
              <w:t>1500.0</w:t>
            </w:r>
          </w:p>
        </w:tc>
        <w:tc>
          <w:tcPr>
            <w:tcW w:type="dxa" w:w="1234"/>
          </w:tcPr>
          <w:p>
            <w:r/>
            <w:r>
              <w:rPr>
                <w:sz w:val="16"/>
              </w:rPr>
              <w:t>0.9999</w:t>
            </w:r>
          </w:p>
        </w:tc>
        <w:tc>
          <w:tcPr>
            <w:tcW w:type="dxa" w:w="1234"/>
          </w:tcPr>
          <w:p>
            <w:r/>
            <w:r>
              <w:rPr>
                <w:sz w:val="16"/>
              </w:rPr>
              <w:t>nan</w:t>
            </w:r>
          </w:p>
        </w:tc>
        <w:tc>
          <w:tcPr>
            <w:tcW w:type="dxa" w:w="1234"/>
          </w:tcPr>
          <w:p>
            <w:r/>
            <w:r>
              <w:rPr>
                <w:sz w:val="16"/>
              </w:rPr>
              <w:t>0.9952</w:t>
            </w:r>
          </w:p>
        </w:tc>
        <w:tc>
          <w:tcPr>
            <w:tcW w:type="dxa" w:w="1234"/>
          </w:tcPr>
          <w:p>
            <w:r/>
            <w:r>
              <w:rPr>
                <w:sz w:val="16"/>
              </w:rPr>
              <w:t>0.99</w:t>
            </w:r>
          </w:p>
        </w:tc>
        <w:tc>
          <w:tcPr>
            <w:tcW w:type="dxa" w:w="1234"/>
          </w:tcPr>
          <w:p>
            <w:r/>
            <w:r>
              <w:rPr>
                <w:sz w:val="16"/>
              </w:rPr>
              <w:t>0.9949</w:t>
            </w:r>
          </w:p>
        </w:tc>
        <w:tc>
          <w:tcPr>
            <w:tcW w:type="dxa" w:w="1234"/>
          </w:tcPr>
          <w:p>
            <w:r>
              <w:t>31.4 / 19.9</w:t>
            </w:r>
            <w:r>
              <w:rPr>
                <w:sz w:val="16"/>
              </w:rPr>
            </w:r>
          </w:p>
        </w:tc>
      </w:tr>
      <w:tr>
        <w:tc>
          <w:tcPr>
            <w:tcW w:type="dxa" w:w="1234"/>
          </w:tcPr>
          <w:p>
            <w:r/>
            <w:r>
              <w:rPr>
                <w:sz w:val="16"/>
              </w:rPr>
              <w:t>2000.0</w:t>
            </w:r>
          </w:p>
        </w:tc>
        <w:tc>
          <w:tcPr>
            <w:tcW w:type="dxa" w:w="1234"/>
          </w:tcPr>
          <w:p>
            <w:r/>
            <w:r>
              <w:rPr>
                <w:sz w:val="16"/>
              </w:rPr>
              <w:t>0.9999</w:t>
            </w:r>
          </w:p>
        </w:tc>
        <w:tc>
          <w:tcPr>
            <w:tcW w:type="dxa" w:w="1234"/>
          </w:tcPr>
          <w:p>
            <w:r/>
            <w:r>
              <w:rPr>
                <w:sz w:val="16"/>
              </w:rPr>
              <w:t>0.9999</w:t>
            </w:r>
          </w:p>
        </w:tc>
        <w:tc>
          <w:tcPr>
            <w:tcW w:type="dxa" w:w="1234"/>
          </w:tcPr>
          <w:p>
            <w:r/>
            <w:r>
              <w:rPr>
                <w:sz w:val="16"/>
              </w:rPr>
              <w:t>0.9981</w:t>
            </w:r>
          </w:p>
        </w:tc>
        <w:tc>
          <w:tcPr>
            <w:tcW w:type="dxa" w:w="1234"/>
          </w:tcPr>
          <w:p>
            <w:r/>
            <w:r>
              <w:rPr>
                <w:sz w:val="16"/>
              </w:rPr>
              <w:t>0.9961</w:t>
            </w:r>
          </w:p>
        </w:tc>
        <w:tc>
          <w:tcPr>
            <w:tcW w:type="dxa" w:w="1234"/>
          </w:tcPr>
          <w:p>
            <w:r/>
            <w:r>
              <w:rPr>
                <w:sz w:val="16"/>
              </w:rPr>
              <w:t>0.9984</w:t>
            </w:r>
          </w:p>
        </w:tc>
        <w:tc>
          <w:tcPr>
            <w:tcW w:type="dxa" w:w="1234"/>
          </w:tcPr>
          <w:p>
            <w:r>
              <w:t>32.7 / 18.6</w:t>
            </w:r>
            <w:r>
              <w:rPr>
                <w:sz w:val="16"/>
              </w:rPr>
            </w:r>
          </w:p>
        </w:tc>
      </w:tr>
    </w:tbl>
    <w:p>
      <w:r>
        <w:rPr>
          <w:i/>
          <w:sz w:val="16"/>
        </w:rPr>
        <w:t>Pearson correlation with the 3,000-read reference, computed on a fixed set of 1,784 samples (those retained at 3,000 reads) so that only depth varies; 10–20 draws per depth. The last column gives the percentage-point gap in sample retention between P. toxostoma and hybrids in the caudal fin at each threshold, i.e. the selection the threshold imposes on the variable of interest, in pass 1 / pass 2; at 3,000 reads it is 36.4 / 19.8 points. The correlation columns do not depend on category. Bray–Curtis was measured with vegan::vegdist and validated against the archived 400-draw matrix (r = 0.99983).</w:t>
      </w:r>
    </w:p>
    <w:p/>
    <w:p>
      <w:r>
        <w:drawing>
          <wp:inline xmlns:a="http://schemas.openxmlformats.org/drawingml/2006/main" xmlns:pic="http://schemas.openxmlformats.org/drawingml/2006/picture">
            <wp:extent cx="5852160" cy="4190586"/>
            <wp:docPr id="2" name="Picture 2"/>
            <wp:cNvGraphicFramePr>
              <a:graphicFrameLocks noChangeAspect="1"/>
            </wp:cNvGraphicFramePr>
            <a:graphic>
              <a:graphicData uri="http://schemas.openxmlformats.org/drawingml/2006/picture">
                <pic:pic>
                  <pic:nvPicPr>
                    <pic:cNvPr id="0" name="v5a4b51db_fig_depth_tradeoff.png"/>
                    <pic:cNvPicPr/>
                  </pic:nvPicPr>
                  <pic:blipFill>
                    <a:blip r:embed="rId10"/>
                    <a:stretch>
                      <a:fillRect/>
                    </a:stretch>
                  </pic:blipFill>
                  <pic:spPr>
                    <a:xfrm>
                      <a:off x="0" y="0"/>
                      <a:ext cx="5852160" cy="4190586"/>
                    </a:xfrm>
                    <a:prstGeom prst="rect"/>
                  </pic:spPr>
                </pic:pic>
              </a:graphicData>
            </a:graphic>
          </wp:inline>
        </w:drawing>
      </w:r>
    </w:p>
    <w:p>
      <w:r>
        <w:rPr>
          <w:b/>
        </w:rPr>
        <w:t>Figure S1.</w:t>
      </w:r>
      <w:r>
        <w:rPr>
          <w:color w:val="1F4E79"/>
        </w:rPr>
        <w:t xml:space="preserve"> Trade-off between rarefaction depth, metric fidelity and selection bias. (a) Pearson correlation between the dissimilarity matrices computed at each depth and at 3,000 reads, on the fixed set of 1,784 samples retained at 3,000 reads, so that only depth varies. (b) Loss of observed richness relative to 3,000 reads, same samples. (c, d) Retention gap: percentage of </w:t>
      </w:r>
      <w:r>
        <w:rPr>
          <w:i/>
          <w:color w:val="1F4E79"/>
        </w:rPr>
        <w:t>P. toxostoma</w:t>
      </w:r>
      <w:r>
        <w:rPr>
          <w:color w:val="1F4E79"/>
        </w:rPr>
        <w:t xml:space="preserve"> samples minus percentage of hybrid samples reaching each depth, in the caudal fin (c) and the midgut (d), for pass 1 (20 intermediate hybrids) and pass 2 (all 42 hybrids). Lines: sequencing run durance1 (values quoted in Materials and Methods §8.6); shaded bands: range across the three runs.</w:t>
      </w:r>
      <w:r>
        <w:rPr>
          <w:i/>
          <w:color w:val="888888"/>
          <w:sz w:val="18"/>
        </w:rPr>
        <w:t xml:space="preserve"> [Figure régénérée le 2026-10-05 (ex-Figure S1) : l'ancienne version était en français et son panneau b portait des valeurs recopiées d'une trace antérieure à la reclassification de septembre (30,4 points à 3 000 lectures contre 36,4 recalculés) ; panneaux c et d calculés par scripts/43-retention_profondeur.py.]</w:t>
      </w:r>
    </w:p>
    <w:p/>
    <w:p>
      <w:pPr>
        <w:pStyle w:val="Heading1"/>
      </w:pPr>
      <w:r>
        <w:t>Table S</w:t>
      </w:r>
      <w:r>
        <w:rPr>
          <w:color w:val="1F4E79"/>
        </w:rPr>
        <w:t>7</w:t>
      </w:r>
      <w:r>
        <w:t>. Run accessions, file names and checksums</w:t>
      </w:r>
    </w:p>
    <w:p>
      <w:r>
        <w:rPr>
          <w:i w:val="0"/>
        </w:rPr>
        <w:t>The complete table of 2,304 runs is provided as a separate tab-separated file (ENA_accessions_durance.tsv) because of its size. It lists, for every run: study and sample accessions, run and experiment accessions, library preparation and sequencing replicate, the two FASTQ file names and their MD5 checksums, together with sample type, site, host tissue and collection year. The excerpt below shows the three runs of one sample; column names are those of the file.</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928"/>
          </w:tcPr>
          <w:p>
            <w:r/>
            <w:r>
              <w:rPr>
                <w:b/>
                <w:sz w:val="18"/>
              </w:rPr>
              <w:t>sample_core</w:t>
            </w:r>
          </w:p>
        </w:tc>
        <w:tc>
          <w:tcPr>
            <w:tcW w:type="dxa" w:w="1474"/>
          </w:tcPr>
          <w:p>
            <w:r/>
            <w:r>
              <w:rPr>
                <w:b/>
                <w:sz w:val="18"/>
              </w:rPr>
              <w:t>sequencing_run</w:t>
            </w:r>
          </w:p>
        </w:tc>
        <w:tc>
          <w:tcPr>
            <w:tcW w:type="dxa" w:w="1247"/>
          </w:tcPr>
          <w:p>
            <w:r/>
            <w:r>
              <w:rPr>
                <w:b/>
                <w:sz w:val="18"/>
              </w:rPr>
              <w:t>library_prep</w:t>
            </w:r>
          </w:p>
        </w:tc>
        <w:tc>
          <w:tcPr>
            <w:tcW w:type="dxa" w:w="1247"/>
          </w:tcPr>
          <w:p>
            <w:r/>
            <w:r>
              <w:rPr>
                <w:b/>
                <w:sz w:val="18"/>
              </w:rPr>
              <w:t>seq_replicate</w:t>
            </w:r>
          </w:p>
        </w:tc>
        <w:tc>
          <w:tcPr>
            <w:tcW w:type="dxa" w:w="1701"/>
          </w:tcPr>
          <w:p>
            <w:r/>
            <w:r>
              <w:rPr>
                <w:b/>
                <w:sz w:val="18"/>
              </w:rPr>
              <w:t>run_accession</w:t>
            </w:r>
          </w:p>
        </w:tc>
        <w:tc>
          <w:tcPr>
            <w:tcW w:type="dxa" w:w="1814"/>
          </w:tcPr>
          <w:p>
            <w:r/>
            <w:r>
              <w:rPr>
                <w:b/>
                <w:sz w:val="18"/>
              </w:rPr>
              <w:t>experiment_accession</w:t>
            </w:r>
          </w:p>
        </w:tc>
      </w:tr>
      <w:tr>
        <w:tc>
          <w:tcPr>
            <w:tcW w:type="dxa" w:w="1928"/>
          </w:tcPr>
          <w:p>
            <w:r/>
            <w:r>
              <w:rPr>
                <w:sz w:val="18"/>
              </w:rPr>
              <w:t>14Ain1001Cn01A</w:t>
            </w:r>
          </w:p>
        </w:tc>
        <w:tc>
          <w:tcPr>
            <w:tcW w:type="dxa" w:w="1474"/>
          </w:tcPr>
          <w:p>
            <w:r/>
            <w:r>
              <w:rPr>
                <w:sz w:val="18"/>
              </w:rPr>
              <w:t>durance1</w:t>
            </w:r>
          </w:p>
        </w:tc>
        <w:tc>
          <w:tcPr>
            <w:tcW w:type="dxa" w:w="1247"/>
          </w:tcPr>
          <w:p>
            <w:r/>
            <w:r>
              <w:rPr>
                <w:sz w:val="18"/>
              </w:rPr>
              <w:t>prep1</w:t>
            </w:r>
          </w:p>
        </w:tc>
        <w:tc>
          <w:tcPr>
            <w:tcW w:type="dxa" w:w="1247"/>
          </w:tcPr>
          <w:p>
            <w:r/>
            <w:r>
              <w:rPr>
                <w:sz w:val="18"/>
              </w:rPr>
              <w:t>1</w:t>
            </w:r>
          </w:p>
        </w:tc>
        <w:tc>
          <w:tcPr>
            <w:tcW w:type="dxa" w:w="1701"/>
          </w:tcPr>
          <w:p>
            <w:r/>
            <w:r>
              <w:rPr>
                <w:sz w:val="18"/>
              </w:rPr>
              <w:t>ERR17751462</w:t>
            </w:r>
          </w:p>
        </w:tc>
        <w:tc>
          <w:tcPr>
            <w:tcW w:type="dxa" w:w="1814"/>
          </w:tcPr>
          <w:p>
            <w:r/>
            <w:r>
              <w:rPr>
                <w:sz w:val="18"/>
              </w:rPr>
              <w:t>ERX17142005</w:t>
            </w:r>
          </w:p>
        </w:tc>
      </w:tr>
      <w:tr>
        <w:tc>
          <w:tcPr>
            <w:tcW w:type="dxa" w:w="1928"/>
          </w:tcPr>
          <w:p>
            <w:r/>
            <w:r>
              <w:rPr>
                <w:sz w:val="18"/>
              </w:rPr>
              <w:t>14Ain1001Cn01A</w:t>
            </w:r>
          </w:p>
        </w:tc>
        <w:tc>
          <w:tcPr>
            <w:tcW w:type="dxa" w:w="1474"/>
          </w:tcPr>
          <w:p>
            <w:r/>
            <w:r>
              <w:rPr>
                <w:sz w:val="18"/>
              </w:rPr>
              <w:t>durance2</w:t>
            </w:r>
          </w:p>
        </w:tc>
        <w:tc>
          <w:tcPr>
            <w:tcW w:type="dxa" w:w="1247"/>
          </w:tcPr>
          <w:p>
            <w:r/>
            <w:r>
              <w:rPr>
                <w:sz w:val="18"/>
              </w:rPr>
              <w:t>prep2</w:t>
            </w:r>
          </w:p>
        </w:tc>
        <w:tc>
          <w:tcPr>
            <w:tcW w:type="dxa" w:w="1247"/>
          </w:tcPr>
          <w:p>
            <w:r/>
            <w:r>
              <w:rPr>
                <w:sz w:val="18"/>
              </w:rPr>
              <w:t>1</w:t>
            </w:r>
          </w:p>
        </w:tc>
        <w:tc>
          <w:tcPr>
            <w:tcW w:type="dxa" w:w="1701"/>
          </w:tcPr>
          <w:p>
            <w:r/>
            <w:r>
              <w:rPr>
                <w:sz w:val="18"/>
              </w:rPr>
              <w:t>ERR17751455</w:t>
            </w:r>
          </w:p>
        </w:tc>
        <w:tc>
          <w:tcPr>
            <w:tcW w:type="dxa" w:w="1814"/>
          </w:tcPr>
          <w:p>
            <w:r/>
            <w:r>
              <w:rPr>
                <w:sz w:val="18"/>
              </w:rPr>
              <w:t>ERX17141998</w:t>
            </w:r>
          </w:p>
        </w:tc>
      </w:tr>
      <w:tr>
        <w:tc>
          <w:tcPr>
            <w:tcW w:type="dxa" w:w="1928"/>
          </w:tcPr>
          <w:p>
            <w:r/>
            <w:r>
              <w:rPr>
                <w:sz w:val="18"/>
              </w:rPr>
              <w:t>14Ain1001Cn01A</w:t>
            </w:r>
          </w:p>
        </w:tc>
        <w:tc>
          <w:tcPr>
            <w:tcW w:type="dxa" w:w="1474"/>
          </w:tcPr>
          <w:p>
            <w:r/>
            <w:r>
              <w:rPr>
                <w:sz w:val="18"/>
              </w:rPr>
              <w:t>durance3</w:t>
            </w:r>
          </w:p>
        </w:tc>
        <w:tc>
          <w:tcPr>
            <w:tcW w:type="dxa" w:w="1247"/>
          </w:tcPr>
          <w:p>
            <w:r/>
            <w:r>
              <w:rPr>
                <w:sz w:val="18"/>
              </w:rPr>
              <w:t>prep2</w:t>
            </w:r>
          </w:p>
        </w:tc>
        <w:tc>
          <w:tcPr>
            <w:tcW w:type="dxa" w:w="1247"/>
          </w:tcPr>
          <w:p>
            <w:r/>
            <w:r>
              <w:rPr>
                <w:sz w:val="18"/>
              </w:rPr>
              <w:t>2</w:t>
            </w:r>
          </w:p>
        </w:tc>
        <w:tc>
          <w:tcPr>
            <w:tcW w:type="dxa" w:w="1701"/>
          </w:tcPr>
          <w:p>
            <w:r/>
            <w:r>
              <w:rPr>
                <w:sz w:val="18"/>
              </w:rPr>
              <w:t>ERR17751456</w:t>
            </w:r>
          </w:p>
        </w:tc>
        <w:tc>
          <w:tcPr>
            <w:tcW w:type="dxa" w:w="1814"/>
          </w:tcPr>
          <w:p>
            <w:r/>
            <w:r>
              <w:rPr>
                <w:sz w:val="18"/>
              </w:rPr>
              <w:t>ERX17141999</w:t>
            </w:r>
          </w:p>
        </w:tc>
      </w:tr>
    </w:tbl>
    <w:p>
      <w:r>
        <w:rPr>
          <w:i w:val="0"/>
          <w:sz w:val="18"/>
        </w:rPr>
        <w:t>Run accessions span ERR17751455–ERR17753805; experiment accessions span ERX17141998–ERX17144348. All 4,608 MD5 checksums were computed on the archived files before transfer and match the values declared to the ENA.</w:t>
      </w:r>
    </w:p>
    <w:p>
      <w:r>
        <w:br w:type="page"/>
      </w:r>
    </w:p>
    <w:p>
      <w:pPr>
        <w:pStyle w:val="Heading1"/>
      </w:pPr>
      <w:r>
        <w:rPr>
          <w:b/>
        </w:rPr>
        <w:t>Table S</w:t>
      </w:r>
      <w:r>
        <w:rPr>
          <w:b/>
          <w:color w:val="1F4E79"/>
        </w:rPr>
        <w:t>8</w:t>
      </w:r>
      <w:r>
        <w:rPr>
          <w:b/>
        </w:rPr>
        <w:t>. Plate-position effect on community composition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sz w:val="16"/>
              </w:rPr>
              <w:t>Term</w:t>
            </w:r>
          </w:p>
        </w:tc>
        <w:tc>
          <w:tcPr>
            <w:tcW w:type="dxa" w:w="1234"/>
          </w:tcPr>
          <w:p>
            <w:r/>
            <w:r>
              <w:rPr>
                <w:b/>
                <w:sz w:val="16"/>
              </w:rPr>
              <w:t>Model</w:t>
            </w:r>
          </w:p>
        </w:tc>
        <w:tc>
          <w:tcPr>
            <w:tcW w:type="dxa" w:w="1234"/>
          </w:tcPr>
          <w:p>
            <w:r/>
            <w:r>
              <w:rPr>
                <w:b/>
                <w:sz w:val="16"/>
              </w:rPr>
              <w:t>df</w:t>
            </w:r>
          </w:p>
        </w:tc>
        <w:tc>
          <w:tcPr>
            <w:tcW w:type="dxa" w:w="1234"/>
          </w:tcPr>
          <w:p>
            <w:r/>
            <w:r>
              <w:rPr>
                <w:b/>
                <w:sz w:val="16"/>
              </w:rPr>
              <w:t>Median R² (pass 1 / pass 2)</w:t>
            </w:r>
          </w:p>
        </w:tc>
        <w:tc>
          <w:tcPr>
            <w:tcW w:type="dxa" w:w="1234"/>
          </w:tcPr>
          <w:p>
            <w:r/>
            <w:r>
              <w:rPr>
                <w:b/>
                <w:sz w:val="16"/>
              </w:rPr>
              <w:t>R²/(df/(n−1)) (pass 1 / pass 2)</w:t>
            </w:r>
          </w:p>
        </w:tc>
        <w:tc>
          <w:tcPr>
            <w:tcW w:type="dxa" w:w="1234"/>
          </w:tcPr>
          <w:p>
            <w:r/>
            <w:r>
              <w:rPr>
                <w:b/>
                <w:sz w:val="16"/>
              </w:rPr>
              <w:t>Strata with p&lt;0.05 (pass 1 / pass 2)</w:t>
            </w:r>
          </w:p>
        </w:tc>
        <w:tc>
          <w:tcPr>
            <w:tcW w:type="dxa" w:w="1234"/>
          </w:tcPr>
          <w:p>
            <w:r/>
            <w:r>
              <w:rPr>
                <w:b/>
                <w:sz w:val="16"/>
              </w:rPr>
              <w:t>Max p (pass 1 / pass 2)</w:t>
            </w:r>
          </w:p>
        </w:tc>
      </w:tr>
      <w:tr>
        <w:tc>
          <w:tcPr>
            <w:tcW w:type="dxa" w:w="1234"/>
          </w:tcPr>
          <w:p>
            <w:r/>
            <w:r>
              <w:rPr>
                <w:sz w:val="16"/>
              </w:rPr>
              <w:t>Plate column</w:t>
            </w:r>
          </w:p>
        </w:tc>
        <w:tc>
          <w:tcPr>
            <w:tcW w:type="dxa" w:w="1234"/>
          </w:tcPr>
          <w:p>
            <w:r/>
            <w:r>
              <w:rPr>
                <w:sz w:val="16"/>
              </w:rPr>
              <w:t>col ~ site blocks</w:t>
            </w:r>
          </w:p>
        </w:tc>
        <w:tc>
          <w:tcPr>
            <w:tcW w:type="dxa" w:w="1234"/>
          </w:tcPr>
          <w:p>
            <w:r/>
            <w:r>
              <w:rPr>
                <w:sz w:val="16"/>
              </w:rPr>
              <w:t>11</w:t>
            </w:r>
          </w:p>
        </w:tc>
        <w:tc>
          <w:tcPr>
            <w:tcW w:type="dxa" w:w="1234"/>
          </w:tcPr>
          <w:p>
            <w:r/>
            <w:r>
              <w:rPr>
                <w:sz w:val="16"/>
              </w:rPr>
              <w:t>0.152 / 0.141</w:t>
            </w:r>
          </w:p>
        </w:tc>
        <w:tc>
          <w:tcPr>
            <w:tcW w:type="dxa" w:w="1234"/>
          </w:tcPr>
          <w:p>
            <w:r/>
            <w:r>
              <w:rPr>
                <w:sz w:val="16"/>
              </w:rPr>
              <w:t>1.84 / 1.95</w:t>
            </w:r>
          </w:p>
        </w:tc>
        <w:tc>
          <w:tcPr>
            <w:tcW w:type="dxa" w:w="1234"/>
          </w:tcPr>
          <w:p>
            <w:r/>
            <w:r>
              <w:rPr>
                <w:sz w:val="16"/>
              </w:rPr>
              <w:t>24/24 / 24/24</w:t>
            </w:r>
          </w:p>
        </w:tc>
        <w:tc>
          <w:tcPr>
            <w:tcW w:type="dxa" w:w="1234"/>
          </w:tcPr>
          <w:p>
            <w:r/>
            <w:r>
              <w:rPr>
                <w:sz w:val="16"/>
              </w:rPr>
              <w:t>≤ 0.033 / ≤ 0.007</w:t>
            </w:r>
          </w:p>
        </w:tc>
      </w:tr>
      <w:tr>
        <w:tc>
          <w:tcPr>
            <w:tcW w:type="dxa" w:w="1234"/>
          </w:tcPr>
          <w:p>
            <w:r/>
            <w:r>
              <w:rPr>
                <w:sz w:val="16"/>
              </w:rPr>
              <w:t>Genotypic category, after column</w:t>
            </w:r>
          </w:p>
        </w:tc>
        <w:tc>
          <w:tcPr>
            <w:tcW w:type="dxa" w:w="1234"/>
          </w:tcPr>
          <w:p>
            <w:r/>
            <w:r>
              <w:rPr>
                <w:sz w:val="16"/>
              </w:rPr>
              <w:t>col + cat ~ site blocks</w:t>
            </w:r>
          </w:p>
        </w:tc>
        <w:tc>
          <w:tcPr>
            <w:tcW w:type="dxa" w:w="1234"/>
          </w:tcPr>
          <w:p>
            <w:r/>
            <w:r>
              <w:rPr>
                <w:sz w:val="16"/>
              </w:rPr>
              <w:t>2</w:t>
            </w:r>
          </w:p>
        </w:tc>
        <w:tc>
          <w:tcPr>
            <w:tcW w:type="dxa" w:w="1234"/>
          </w:tcPr>
          <w:p>
            <w:r/>
            <w:r>
              <w:rPr>
                <w:sz w:val="16"/>
              </w:rPr>
              <w:t>0.026 / 0.024</w:t>
            </w:r>
          </w:p>
        </w:tc>
        <w:tc>
          <w:tcPr>
            <w:tcW w:type="dxa" w:w="1234"/>
          </w:tcPr>
          <w:p>
            <w:r/>
            <w:r>
              <w:rPr>
                <w:sz w:val="16"/>
              </w:rPr>
              <w:t>1.61 / 1.77</w:t>
            </w:r>
          </w:p>
        </w:tc>
        <w:tc>
          <w:tcPr>
            <w:tcW w:type="dxa" w:w="1234"/>
          </w:tcPr>
          <w:p>
            <w:r/>
            <w:r>
              <w:rPr>
                <w:sz w:val="16"/>
              </w:rPr>
              <w:t>19/24 / 18/24</w:t>
            </w:r>
          </w:p>
        </w:tc>
        <w:tc>
          <w:tcPr>
            <w:tcW w:type="dxa" w:w="1234"/>
          </w:tcPr>
          <w:p>
            <w:r/>
            <w:r>
              <w:rPr>
                <w:sz w:val="16"/>
              </w:rPr>
              <w:t>—</w:t>
            </w:r>
          </w:p>
        </w:tc>
      </w:tr>
      <w:tr>
        <w:tc>
          <w:tcPr>
            <w:tcW w:type="dxa" w:w="1234"/>
          </w:tcPr>
          <w:p>
            <w:r/>
            <w:r>
              <w:rPr>
                <w:sz w:val="16"/>
              </w:rPr>
              <w:t>Station (fitted first)</w:t>
            </w:r>
          </w:p>
        </w:tc>
        <w:tc>
          <w:tcPr>
            <w:tcW w:type="dxa" w:w="1234"/>
          </w:tcPr>
          <w:p>
            <w:r/>
            <w:r>
              <w:rPr>
                <w:sz w:val="16"/>
              </w:rPr>
              <w:t>site + col, free perm.</w:t>
            </w:r>
          </w:p>
        </w:tc>
        <w:tc>
          <w:tcPr>
            <w:tcW w:type="dxa" w:w="1234"/>
          </w:tcPr>
          <w:p>
            <w:r/>
            <w:r>
              <w:rPr>
                <w:sz w:val="16"/>
              </w:rPr>
              <w:t>8</w:t>
            </w:r>
          </w:p>
        </w:tc>
        <w:tc>
          <w:tcPr>
            <w:tcW w:type="dxa" w:w="1234"/>
          </w:tcPr>
          <w:p>
            <w:r/>
            <w:r>
              <w:rPr>
                <w:sz w:val="16"/>
              </w:rPr>
              <w:t>0.204 / 0.196</w:t>
            </w:r>
          </w:p>
        </w:tc>
        <w:tc>
          <w:tcPr>
            <w:tcW w:type="dxa" w:w="1234"/>
          </w:tcPr>
          <w:p>
            <w:r/>
            <w:r>
              <w:rPr>
                <w:sz w:val="16"/>
              </w:rPr>
              <w:t>3.32 / 3.69</w:t>
            </w:r>
          </w:p>
        </w:tc>
        <w:tc>
          <w:tcPr>
            <w:tcW w:type="dxa" w:w="1234"/>
          </w:tcPr>
          <w:p>
            <w:r/>
            <w:r>
              <w:rPr>
                <w:sz w:val="16"/>
              </w:rPr>
              <w:t>—</w:t>
            </w:r>
          </w:p>
        </w:tc>
        <w:tc>
          <w:tcPr>
            <w:tcW w:type="dxa" w:w="1234"/>
          </w:tcPr>
          <w:p>
            <w:r/>
            <w:r>
              <w:rPr>
                <w:sz w:val="16"/>
              </w:rPr>
              <w:t>—</w:t>
            </w:r>
          </w:p>
        </w:tc>
      </w:tr>
      <w:tr>
        <w:tc>
          <w:tcPr>
            <w:tcW w:type="dxa" w:w="1234"/>
          </w:tcPr>
          <w:p>
            <w:r/>
            <w:r>
              <w:rPr>
                <w:sz w:val="16"/>
              </w:rPr>
              <w:t>Plate column, P. toxostoma only</w:t>
            </w:r>
          </w:p>
        </w:tc>
        <w:tc>
          <w:tcPr>
            <w:tcW w:type="dxa" w:w="1234"/>
          </w:tcPr>
          <w:p>
            <w:r/>
            <w:r>
              <w:rPr>
                <w:sz w:val="16"/>
              </w:rPr>
              <w:t>col ~ site blocks</w:t>
            </w:r>
          </w:p>
        </w:tc>
        <w:tc>
          <w:tcPr>
            <w:tcW w:type="dxa" w:w="1234"/>
          </w:tcPr>
          <w:p>
            <w:r/>
            <w:r>
              <w:rPr>
                <w:sz w:val="16"/>
              </w:rPr>
              <w:t>8–9</w:t>
            </w:r>
          </w:p>
        </w:tc>
        <w:tc>
          <w:tcPr>
            <w:tcW w:type="dxa" w:w="1234"/>
          </w:tcPr>
          <w:p>
            <w:r/>
            <w:r>
              <w:rPr>
                <w:sz w:val="16"/>
              </w:rPr>
              <w:t>0.227 / 0.227</w:t>
            </w:r>
          </w:p>
        </w:tc>
        <w:tc>
          <w:tcPr>
            <w:tcW w:type="dxa" w:w="1234"/>
          </w:tcPr>
          <w:p>
            <w:r/>
            <w:r>
              <w:rPr>
                <w:sz w:val="16"/>
              </w:rPr>
              <w:t>1.65 / 1.65</w:t>
            </w:r>
          </w:p>
        </w:tc>
        <w:tc>
          <w:tcPr>
            <w:tcW w:type="dxa" w:w="1234"/>
          </w:tcPr>
          <w:p>
            <w:r/>
            <w:r>
              <w:rPr>
                <w:sz w:val="16"/>
              </w:rPr>
              <w:t>17/24 / 17/24</w:t>
            </w:r>
          </w:p>
        </w:tc>
        <w:tc>
          <w:tcPr>
            <w:tcW w:type="dxa" w:w="1234"/>
          </w:tcPr>
          <w:p>
            <w:r/>
            <w:r>
              <w:rPr>
                <w:sz w:val="16"/>
              </w:rPr>
              <w:t>—</w:t>
            </w:r>
          </w:p>
        </w:tc>
      </w:tr>
      <w:tr>
        <w:tc>
          <w:tcPr>
            <w:tcW w:type="dxa" w:w="1234"/>
          </w:tcPr>
          <w:p>
            <w:r/>
            <w:r>
              <w:rPr>
                <w:sz w:val="16"/>
              </w:rPr>
              <w:t>Plate column, C. nasus only</w:t>
            </w:r>
          </w:p>
        </w:tc>
        <w:tc>
          <w:tcPr>
            <w:tcW w:type="dxa" w:w="1234"/>
          </w:tcPr>
          <w:p>
            <w:r/>
            <w:r>
              <w:rPr>
                <w:sz w:val="16"/>
              </w:rPr>
              <w:t>col ~ site blocks</w:t>
            </w:r>
          </w:p>
        </w:tc>
        <w:tc>
          <w:tcPr>
            <w:tcW w:type="dxa" w:w="1234"/>
          </w:tcPr>
          <w:p>
            <w:r/>
            <w:r>
              <w:rPr>
                <w:sz w:val="16"/>
              </w:rPr>
              <w:t>5–7</w:t>
            </w:r>
          </w:p>
        </w:tc>
        <w:tc>
          <w:tcPr>
            <w:tcW w:type="dxa" w:w="1234"/>
          </w:tcPr>
          <w:p>
            <w:r/>
            <w:r>
              <w:rPr>
                <w:sz w:val="16"/>
              </w:rPr>
              <w:t>0.221 / 0.221</w:t>
            </w:r>
          </w:p>
        </w:tc>
        <w:tc>
          <w:tcPr>
            <w:tcW w:type="dxa" w:w="1234"/>
          </w:tcPr>
          <w:p>
            <w:r/>
            <w:r>
              <w:rPr>
                <w:sz w:val="16"/>
              </w:rPr>
              <w:t>1.63 / 1.63</w:t>
            </w:r>
          </w:p>
        </w:tc>
        <w:tc>
          <w:tcPr>
            <w:tcW w:type="dxa" w:w="1234"/>
          </w:tcPr>
          <w:p>
            <w:r/>
            <w:r>
              <w:rPr>
                <w:sz w:val="16"/>
              </w:rPr>
              <w:t>6/24 / 7/24</w:t>
            </w:r>
          </w:p>
        </w:tc>
        <w:tc>
          <w:tcPr>
            <w:tcW w:type="dxa" w:w="1234"/>
          </w:tcPr>
          <w:p>
            <w:r/>
            <w:r>
              <w:rPr>
                <w:sz w:val="16"/>
              </w:rPr>
              <w:t>—</w:t>
            </w:r>
          </w:p>
        </w:tc>
      </w:tr>
      <w:tr>
        <w:tc>
          <w:tcPr>
            <w:tcW w:type="dxa" w:w="1234"/>
          </w:tcPr>
          <w:p>
            <w:r/>
            <w:r>
              <w:rPr>
                <w:sz w:val="16"/>
              </w:rPr>
              <w:t>Plate column, hybrids only</w:t>
            </w:r>
          </w:p>
        </w:tc>
        <w:tc>
          <w:tcPr>
            <w:tcW w:type="dxa" w:w="1234"/>
          </w:tcPr>
          <w:p>
            <w:r/>
            <w:r>
              <w:rPr>
                <w:sz w:val="16"/>
              </w:rPr>
              <w:t>col ~ site blocks</w:t>
            </w:r>
          </w:p>
        </w:tc>
        <w:tc>
          <w:tcPr>
            <w:tcW w:type="dxa" w:w="1234"/>
          </w:tcPr>
          <w:p>
            <w:r/>
            <w:r>
              <w:rPr>
                <w:sz w:val="16"/>
              </w:rPr>
              <w:t>7</w:t>
            </w:r>
          </w:p>
        </w:tc>
        <w:tc>
          <w:tcPr>
            <w:tcW w:type="dxa" w:w="1234"/>
          </w:tcPr>
          <w:p>
            <w:r/>
            <w:r>
              <w:rPr>
                <w:sz w:val="16"/>
              </w:rPr>
              <w:t>n.t. / 0.310</w:t>
            </w:r>
          </w:p>
        </w:tc>
        <w:tc>
          <w:tcPr>
            <w:tcW w:type="dxa" w:w="1234"/>
          </w:tcPr>
          <w:p>
            <w:r/>
            <w:r>
              <w:rPr>
                <w:sz w:val="16"/>
              </w:rPr>
              <w:t>n.t. / 1.37</w:t>
            </w:r>
          </w:p>
        </w:tc>
        <w:tc>
          <w:tcPr>
            <w:tcW w:type="dxa" w:w="1234"/>
          </w:tcPr>
          <w:p>
            <w:r/>
            <w:r>
              <w:rPr>
                <w:sz w:val="16"/>
              </w:rPr>
              <w:t>n.t. / 1/2</w:t>
            </w:r>
          </w:p>
        </w:tc>
        <w:tc>
          <w:tcPr>
            <w:tcW w:type="dxa" w:w="1234"/>
          </w:tcPr>
          <w:p>
            <w:r/>
            <w:r>
              <w:rPr>
                <w:sz w:val="16"/>
              </w:rPr>
              <w:t>—</w:t>
            </w:r>
          </w:p>
        </w:tc>
      </w:tr>
      <w:tr>
        <w:tc>
          <w:tcPr>
            <w:tcW w:type="dxa" w:w="1234"/>
          </w:tcPr>
          <w:p>
            <w:r/>
            <w:r>
              <w:rPr>
                <w:sz w:val="16"/>
              </w:rPr>
              <w:t>Plate column, after category</w:t>
            </w:r>
          </w:p>
        </w:tc>
        <w:tc>
          <w:tcPr>
            <w:tcW w:type="dxa" w:w="1234"/>
          </w:tcPr>
          <w:p>
            <w:r/>
            <w:r>
              <w:rPr>
                <w:sz w:val="16"/>
              </w:rPr>
              <w:t>cat + col ~ site blocks</w:t>
            </w:r>
          </w:p>
        </w:tc>
        <w:tc>
          <w:tcPr>
            <w:tcW w:type="dxa" w:w="1234"/>
          </w:tcPr>
          <w:p>
            <w:r/>
            <w:r>
              <w:rPr>
                <w:sz w:val="16"/>
              </w:rPr>
              <w:t>11</w:t>
            </w:r>
          </w:p>
        </w:tc>
        <w:tc>
          <w:tcPr>
            <w:tcW w:type="dxa" w:w="1234"/>
          </w:tcPr>
          <w:p>
            <w:r/>
            <w:r>
              <w:rPr>
                <w:sz w:val="16"/>
              </w:rPr>
              <w:t>—</w:t>
            </w:r>
          </w:p>
        </w:tc>
        <w:tc>
          <w:tcPr>
            <w:tcW w:type="dxa" w:w="1234"/>
          </w:tcPr>
          <w:p>
            <w:r/>
            <w:r>
              <w:rPr>
                <w:sz w:val="16"/>
              </w:rPr>
              <w:t>—</w:t>
            </w:r>
          </w:p>
        </w:tc>
        <w:tc>
          <w:tcPr>
            <w:tcW w:type="dxa" w:w="1234"/>
          </w:tcPr>
          <w:p>
            <w:r/>
            <w:r>
              <w:rPr>
                <w:sz w:val="16"/>
              </w:rPr>
              <w:t>21/24 / 22/24</w:t>
            </w:r>
          </w:p>
        </w:tc>
        <w:tc>
          <w:tcPr>
            <w:tcW w:type="dxa" w:w="1234"/>
          </w:tcPr>
          <w:p>
            <w:r/>
            <w:r>
              <w:rPr>
                <w:sz w:val="16"/>
              </w:rPr>
              <w:t>—</w:t>
            </w:r>
          </w:p>
        </w:tc>
      </w:tr>
      <w:tr>
        <w:tc>
          <w:tcPr>
            <w:tcW w:type="dxa" w:w="1234"/>
          </w:tcPr>
          <w:p>
            <w:r/>
            <w:r>
              <w:rPr>
                <w:sz w:val="16"/>
              </w:rPr>
              <w:t>Plate row</w:t>
            </w:r>
          </w:p>
        </w:tc>
        <w:tc>
          <w:tcPr>
            <w:tcW w:type="dxa" w:w="1234"/>
          </w:tcPr>
          <w:p>
            <w:r/>
            <w:r>
              <w:rPr>
                <w:sz w:val="16"/>
              </w:rPr>
              <w:t>row ~ site blocks</w:t>
            </w:r>
          </w:p>
        </w:tc>
        <w:tc>
          <w:tcPr>
            <w:tcW w:type="dxa" w:w="1234"/>
          </w:tcPr>
          <w:p>
            <w:r/>
            <w:r>
              <w:rPr>
                <w:sz w:val="16"/>
              </w:rPr>
              <w:t>7</w:t>
            </w:r>
          </w:p>
        </w:tc>
        <w:tc>
          <w:tcPr>
            <w:tcW w:type="dxa" w:w="1234"/>
          </w:tcPr>
          <w:p>
            <w:r/>
            <w:r>
              <w:rPr>
                <w:sz w:val="16"/>
              </w:rPr>
              <w:t>—</w:t>
            </w:r>
          </w:p>
        </w:tc>
        <w:tc>
          <w:tcPr>
            <w:tcW w:type="dxa" w:w="1234"/>
          </w:tcPr>
          <w:p>
            <w:r/>
            <w:r>
              <w:rPr>
                <w:sz w:val="16"/>
              </w:rPr>
              <w:t>—</w:t>
            </w:r>
          </w:p>
        </w:tc>
        <w:tc>
          <w:tcPr>
            <w:tcW w:type="dxa" w:w="1234"/>
          </w:tcPr>
          <w:p>
            <w:r/>
            <w:r>
              <w:rPr>
                <w:sz w:val="16"/>
              </w:rPr>
              <w:t>7/24 / 6/24</w:t>
            </w:r>
          </w:p>
        </w:tc>
        <w:tc>
          <w:tcPr>
            <w:tcW w:type="dxa" w:w="1234"/>
          </w:tcPr>
          <w:p>
            <w:r/>
            <w:r>
              <w:rPr>
                <w:sz w:val="16"/>
              </w:rPr>
              <w:t>—</w:t>
            </w:r>
          </w:p>
        </w:tc>
      </w:tr>
      <w:tr>
        <w:tc>
          <w:tcPr>
            <w:tcW w:type="dxa" w:w="1234"/>
          </w:tcPr>
          <w:p>
            <w:r/>
            <w:r>
              <w:rPr>
                <w:sz w:val="16"/>
              </w:rPr>
              <w:t>Plate edge</w:t>
            </w:r>
          </w:p>
        </w:tc>
        <w:tc>
          <w:tcPr>
            <w:tcW w:type="dxa" w:w="1234"/>
          </w:tcPr>
          <w:p>
            <w:r/>
            <w:r>
              <w:rPr>
                <w:sz w:val="16"/>
              </w:rPr>
              <w:t>edge ~ site blocks</w:t>
            </w:r>
          </w:p>
        </w:tc>
        <w:tc>
          <w:tcPr>
            <w:tcW w:type="dxa" w:w="1234"/>
          </w:tcPr>
          <w:p>
            <w:r/>
            <w:r>
              <w:rPr>
                <w:sz w:val="16"/>
              </w:rPr>
              <w:t>1</w:t>
            </w:r>
          </w:p>
        </w:tc>
        <w:tc>
          <w:tcPr>
            <w:tcW w:type="dxa" w:w="1234"/>
          </w:tcPr>
          <w:p>
            <w:r/>
            <w:r>
              <w:rPr>
                <w:sz w:val="16"/>
              </w:rPr>
              <w:t>—</w:t>
            </w:r>
          </w:p>
        </w:tc>
        <w:tc>
          <w:tcPr>
            <w:tcW w:type="dxa" w:w="1234"/>
          </w:tcPr>
          <w:p>
            <w:r/>
            <w:r>
              <w:rPr>
                <w:sz w:val="16"/>
              </w:rPr>
              <w:t>—</w:t>
            </w:r>
          </w:p>
        </w:tc>
        <w:tc>
          <w:tcPr>
            <w:tcW w:type="dxa" w:w="1234"/>
          </w:tcPr>
          <w:p>
            <w:r/>
            <w:r>
              <w:rPr>
                <w:sz w:val="16"/>
              </w:rPr>
              <w:t>0/24 / 0/24</w:t>
            </w:r>
          </w:p>
        </w:tc>
        <w:tc>
          <w:tcPr>
            <w:tcW w:type="dxa" w:w="1234"/>
          </w:tcPr>
          <w:p>
            <w:r/>
            <w:r>
              <w:rPr>
                <w:sz w:val="16"/>
              </w:rPr>
              <w:t>—</w:t>
            </w:r>
          </w:p>
        </w:tc>
      </w:tr>
    </w:tbl>
    <w:p>
      <w:r>
        <w:rPr>
          <w:i/>
          <w:sz w:val="16"/>
        </w:rPr>
        <w:t>PERMANOVA stratified by tissue, permutations constrained within station blocks, each sequencing run analysed separately; 24 strata = 12 tissue × run strata × 2 metrics (Bray–Curtis, Jaccard). Each cell gives pass 1 / pass 2 (main text §1). Because terms differ in degrees of freedom, effect sizes are also given relative to their expectation under the null, df/(n−1). Within-category rows test column inside a single genotypic category, where a column effect cannot be a category effect; df vary with the number of columns occupied (n.t.: not testable, fewer than 30 samples). They replace an earlier witness on single-category site codes, which rested on individuals unresolved by morphology: under genotyping, no site code carries a single category. The plate-column rows do not depend on category labels and differ between passes only through the 22 individuals excluded from pass 1.</w:t>
      </w:r>
    </w:p>
    <w:p/>
    <w:p>
      <w:pPr>
        <w:pStyle w:val="Heading1"/>
      </w:pPr>
      <w:r>
        <w:rPr>
          <w:b/>
        </w:rPr>
        <w:t>Table S</w:t>
      </w:r>
      <w:r>
        <w:rPr>
          <w:b/>
        </w:rPr>
        <w:t>9</w:t>
      </w:r>
      <w:r>
        <w:rPr>
          <w:b/>
        </w:rPr>
        <w:t>. Preliminary variance partition of genotypic category</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Pass</w:t>
            </w:r>
          </w:p>
        </w:tc>
        <w:tc>
          <w:tcPr>
            <w:tcW w:type="dxa" w:w="960"/>
          </w:tcPr>
          <w:p>
            <w:r/>
            <w:r>
              <w:rPr>
                <w:b/>
                <w:sz w:val="16"/>
              </w:rPr>
              <w:t>Model</w:t>
            </w:r>
          </w:p>
        </w:tc>
        <w:tc>
          <w:tcPr>
            <w:tcW w:type="dxa" w:w="960"/>
          </w:tcPr>
          <w:p>
            <w:r/>
            <w:r>
              <w:rPr>
                <w:b/>
                <w:sz w:val="16"/>
              </w:rPr>
              <w:t>Metric</w:t>
            </w:r>
          </w:p>
        </w:tc>
        <w:tc>
          <w:tcPr>
            <w:tcW w:type="dxa" w:w="960"/>
          </w:tcPr>
          <w:p>
            <w:r/>
            <w:r>
              <w:rPr>
                <w:b/>
                <w:sz w:val="16"/>
              </w:rPr>
              <w:t>Category R² (%), bracket</w:t>
            </w:r>
          </w:p>
        </w:tc>
        <w:tc>
          <w:tcPr>
            <w:tcW w:type="dxa" w:w="960"/>
          </w:tcPr>
          <w:p>
            <w:r/>
            <w:r>
              <w:rPr>
                <w:b/>
                <w:sz w:val="16"/>
              </w:rPr>
              <w:t>Station R² (%)</w:t>
            </w:r>
          </w:p>
        </w:tc>
        <w:tc>
          <w:tcPr>
            <w:tcW w:type="dxa" w:w="960"/>
          </w:tcPr>
          <w:p>
            <w:r/>
            <w:r>
              <w:rPr>
                <w:b/>
                <w:sz w:val="16"/>
              </w:rPr>
              <w:t>Caudal fin</w:t>
            </w:r>
          </w:p>
        </w:tc>
        <w:tc>
          <w:tcPr>
            <w:tcW w:type="dxa" w:w="960"/>
          </w:tcPr>
          <w:p>
            <w:r/>
            <w:r>
              <w:rPr>
                <w:b/>
                <w:sz w:val="16"/>
              </w:rPr>
              <w:t>Gill</w:t>
            </w:r>
          </w:p>
        </w:tc>
        <w:tc>
          <w:tcPr>
            <w:tcW w:type="dxa" w:w="960"/>
          </w:tcPr>
          <w:p>
            <w:r/>
            <w:r>
              <w:rPr>
                <w:b/>
                <w:sz w:val="16"/>
              </w:rPr>
              <w:t>Midgut</w:t>
            </w:r>
          </w:p>
        </w:tc>
        <w:tc>
          <w:tcPr>
            <w:tcW w:type="dxa" w:w="960"/>
          </w:tcPr>
          <w:p>
            <w:r/>
            <w:r>
              <w:rPr>
                <w:b/>
                <w:sz w:val="16"/>
              </w:rPr>
              <w:t>Hindgut</w:t>
            </w:r>
          </w:p>
        </w:tc>
      </w:tr>
      <w:tr>
        <w:tc>
          <w:tcPr>
            <w:tcW w:type="dxa" w:w="960"/>
          </w:tcPr>
          <w:p>
            <w:r/>
            <w:r>
              <w:rPr>
                <w:sz w:val="16"/>
              </w:rPr>
              <w:t>1 (20 Hy, n=158)</w:t>
            </w:r>
          </w:p>
        </w:tc>
        <w:tc>
          <w:tcPr>
            <w:tcW w:type="dxa" w:w="960"/>
          </w:tcPr>
          <w:p>
            <w:r/>
            <w:r>
              <w:rPr>
                <w:sz w:val="16"/>
              </w:rPr>
              <w:t>principal (no plate position)</w:t>
            </w:r>
          </w:p>
        </w:tc>
        <w:tc>
          <w:tcPr>
            <w:tcW w:type="dxa" w:w="960"/>
          </w:tcPr>
          <w:p>
            <w:r/>
            <w:r>
              <w:rPr>
                <w:sz w:val="16"/>
              </w:rPr>
              <w:t>Bray–Curtis</w:t>
            </w:r>
          </w:p>
        </w:tc>
        <w:tc>
          <w:tcPr>
            <w:tcW w:type="dxa" w:w="960"/>
          </w:tcPr>
          <w:p>
            <w:r/>
            <w:r>
              <w:rPr>
                <w:sz w:val="16"/>
              </w:rPr>
              <w:t>1.78–3.44</w:t>
            </w:r>
          </w:p>
        </w:tc>
        <w:tc>
          <w:tcPr>
            <w:tcW w:type="dxa" w:w="960"/>
          </w:tcPr>
          <w:p>
            <w:r/>
            <w:r>
              <w:rPr>
                <w:sz w:val="16"/>
              </w:rPr>
              <w:t>25.1</w:t>
            </w:r>
          </w:p>
        </w:tc>
        <w:tc>
          <w:tcPr>
            <w:tcW w:type="dxa" w:w="960"/>
          </w:tcPr>
          <w:p>
            <w:r/>
            <w:r>
              <w:rPr>
                <w:sz w:val="16"/>
              </w:rPr>
              <w:t>1 / 0</w:t>
            </w:r>
          </w:p>
        </w:tc>
        <w:tc>
          <w:tcPr>
            <w:tcW w:type="dxa" w:w="960"/>
          </w:tcPr>
          <w:p>
            <w:r/>
            <w:r>
              <w:rPr>
                <w:sz w:val="16"/>
              </w:rPr>
              <w:t>3 / 3</w:t>
            </w:r>
          </w:p>
        </w:tc>
        <w:tc>
          <w:tcPr>
            <w:tcW w:type="dxa" w:w="960"/>
          </w:tcPr>
          <w:p>
            <w:r/>
            <w:r>
              <w:rPr>
                <w:sz w:val="16"/>
              </w:rPr>
              <w:t>3 / 0</w:t>
            </w:r>
          </w:p>
        </w:tc>
        <w:tc>
          <w:tcPr>
            <w:tcW w:type="dxa" w:w="960"/>
          </w:tcPr>
          <w:p>
            <w:r/>
            <w:r>
              <w:rPr>
                <w:sz w:val="16"/>
              </w:rPr>
              <w:t>0 / 0</w:t>
            </w:r>
          </w:p>
        </w:tc>
      </w:tr>
      <w:tr>
        <w:tc>
          <w:tcPr>
            <w:tcW w:type="dxa" w:w="960"/>
          </w:tcPr>
          <w:p>
            <w:r/>
            <w:r>
              <w:rPr>
                <w:sz w:val="16"/>
              </w:rPr>
              <w:t>1 (20 Hy, n=158)</w:t>
            </w:r>
          </w:p>
        </w:tc>
        <w:tc>
          <w:tcPr>
            <w:tcW w:type="dxa" w:w="960"/>
          </w:tcPr>
          <w:p>
            <w:r/>
            <w:r>
              <w:rPr>
                <w:sz w:val="16"/>
              </w:rPr>
              <w:t>principal (no plate position)</w:t>
            </w:r>
          </w:p>
        </w:tc>
        <w:tc>
          <w:tcPr>
            <w:tcW w:type="dxa" w:w="960"/>
          </w:tcPr>
          <w:p>
            <w:r/>
            <w:r>
              <w:rPr>
                <w:sz w:val="16"/>
              </w:rPr>
              <w:t>Jaccard</w:t>
            </w:r>
          </w:p>
        </w:tc>
        <w:tc>
          <w:tcPr>
            <w:tcW w:type="dxa" w:w="960"/>
          </w:tcPr>
          <w:p>
            <w:r/>
            <w:r>
              <w:rPr>
                <w:sz w:val="16"/>
              </w:rPr>
              <w:t>1.53–2.33</w:t>
            </w:r>
          </w:p>
        </w:tc>
        <w:tc>
          <w:tcPr>
            <w:tcW w:type="dxa" w:w="960"/>
          </w:tcPr>
          <w:p>
            <w:r/>
            <w:r>
              <w:rPr>
                <w:sz w:val="16"/>
              </w:rPr>
              <w:t>15.1</w:t>
            </w:r>
          </w:p>
        </w:tc>
        <w:tc>
          <w:tcPr>
            <w:tcW w:type="dxa" w:w="960"/>
          </w:tcPr>
          <w:p>
            <w:r/>
            <w:r>
              <w:rPr>
                <w:sz w:val="16"/>
              </w:rPr>
              <w:t>0 / 0</w:t>
            </w:r>
          </w:p>
        </w:tc>
        <w:tc>
          <w:tcPr>
            <w:tcW w:type="dxa" w:w="960"/>
          </w:tcPr>
          <w:p>
            <w:r/>
            <w:r>
              <w:rPr>
                <w:sz w:val="16"/>
              </w:rPr>
              <w:t>3 / 2</w:t>
            </w:r>
          </w:p>
        </w:tc>
        <w:tc>
          <w:tcPr>
            <w:tcW w:type="dxa" w:w="960"/>
          </w:tcPr>
          <w:p>
            <w:r/>
            <w:r>
              <w:rPr>
                <w:sz w:val="16"/>
              </w:rPr>
              <w:t>3 / 3</w:t>
            </w:r>
          </w:p>
        </w:tc>
        <w:tc>
          <w:tcPr>
            <w:tcW w:type="dxa" w:w="960"/>
          </w:tcPr>
          <w:p>
            <w:r/>
            <w:r>
              <w:rPr>
                <w:sz w:val="16"/>
              </w:rPr>
              <w:t>0 / 1</w:t>
            </w:r>
          </w:p>
        </w:tc>
      </w:tr>
      <w:tr>
        <w:tc>
          <w:tcPr>
            <w:tcW w:type="dxa" w:w="960"/>
          </w:tcPr>
          <w:p>
            <w:r/>
            <w:r>
              <w:rPr>
                <w:sz w:val="16"/>
              </w:rPr>
              <w:t>1 (20 Hy, n=158)</w:t>
            </w:r>
          </w:p>
        </w:tc>
        <w:tc>
          <w:tcPr>
            <w:tcW w:type="dxa" w:w="960"/>
          </w:tcPr>
          <w:p>
            <w:r/>
            <w:r>
              <w:rPr>
                <w:sz w:val="16"/>
              </w:rPr>
              <w:t>principal (no plate position)</w:t>
            </w:r>
          </w:p>
        </w:tc>
        <w:tc>
          <w:tcPr>
            <w:tcW w:type="dxa" w:w="960"/>
          </w:tcPr>
          <w:p>
            <w:r/>
            <w:r>
              <w:rPr>
                <w:sz w:val="16"/>
              </w:rPr>
              <w:t>Unweighted UniFrac</w:t>
            </w:r>
          </w:p>
        </w:tc>
        <w:tc>
          <w:tcPr>
            <w:tcW w:type="dxa" w:w="960"/>
          </w:tcPr>
          <w:p>
            <w:r/>
            <w:r>
              <w:rPr>
                <w:sz w:val="16"/>
              </w:rPr>
              <w:t>1.60–2.56</w:t>
            </w:r>
          </w:p>
        </w:tc>
        <w:tc>
          <w:tcPr>
            <w:tcW w:type="dxa" w:w="960"/>
          </w:tcPr>
          <w:p>
            <w:r/>
            <w:r>
              <w:rPr>
                <w:sz w:val="16"/>
              </w:rPr>
              <w:t>18.4</w:t>
            </w:r>
          </w:p>
        </w:tc>
        <w:tc>
          <w:tcPr>
            <w:tcW w:type="dxa" w:w="960"/>
          </w:tcPr>
          <w:p>
            <w:r/>
            <w:r>
              <w:rPr>
                <w:sz w:val="16"/>
              </w:rPr>
              <w:t>0 / 0</w:t>
            </w:r>
          </w:p>
        </w:tc>
        <w:tc>
          <w:tcPr>
            <w:tcW w:type="dxa" w:w="960"/>
          </w:tcPr>
          <w:p>
            <w:r/>
            <w:r>
              <w:rPr>
                <w:sz w:val="16"/>
              </w:rPr>
              <w:t>0 / 0</w:t>
            </w:r>
          </w:p>
        </w:tc>
        <w:tc>
          <w:tcPr>
            <w:tcW w:type="dxa" w:w="960"/>
          </w:tcPr>
          <w:p>
            <w:r/>
            <w:r>
              <w:rPr>
                <w:sz w:val="16"/>
              </w:rPr>
              <w:t>2 / 3</w:t>
            </w:r>
          </w:p>
        </w:tc>
        <w:tc>
          <w:tcPr>
            <w:tcW w:type="dxa" w:w="960"/>
          </w:tcPr>
          <w:p>
            <w:r/>
            <w:r>
              <w:rPr>
                <w:sz w:val="16"/>
              </w:rPr>
              <w:t>0 / 0</w:t>
            </w:r>
          </w:p>
        </w:tc>
      </w:tr>
      <w:tr>
        <w:tc>
          <w:tcPr>
            <w:tcW w:type="dxa" w:w="960"/>
          </w:tcPr>
          <w:p>
            <w:r/>
            <w:r>
              <w:rPr>
                <w:sz w:val="16"/>
              </w:rPr>
              <w:t>1 (20 Hy, n=158)</w:t>
            </w:r>
          </w:p>
        </w:tc>
        <w:tc>
          <w:tcPr>
            <w:tcW w:type="dxa" w:w="960"/>
          </w:tcPr>
          <w:p>
            <w:r/>
            <w:r>
              <w:rPr>
                <w:sz w:val="16"/>
              </w:rPr>
              <w:t>principal (no plate position)</w:t>
            </w:r>
          </w:p>
        </w:tc>
        <w:tc>
          <w:tcPr>
            <w:tcW w:type="dxa" w:w="960"/>
          </w:tcPr>
          <w:p>
            <w:r/>
            <w:r>
              <w:rPr>
                <w:sz w:val="16"/>
              </w:rPr>
              <w:t>Weighted UniFrac</w:t>
            </w:r>
          </w:p>
        </w:tc>
        <w:tc>
          <w:tcPr>
            <w:tcW w:type="dxa" w:w="960"/>
          </w:tcPr>
          <w:p>
            <w:r/>
            <w:r>
              <w:rPr>
                <w:sz w:val="16"/>
              </w:rPr>
              <w:t>1.81–3.35</w:t>
            </w:r>
          </w:p>
        </w:tc>
        <w:tc>
          <w:tcPr>
            <w:tcW w:type="dxa" w:w="960"/>
          </w:tcPr>
          <w:p>
            <w:r/>
            <w:r>
              <w:rPr>
                <w:sz w:val="16"/>
              </w:rPr>
              <w:t>29.0</w:t>
            </w:r>
          </w:p>
        </w:tc>
        <w:tc>
          <w:tcPr>
            <w:tcW w:type="dxa" w:w="960"/>
          </w:tcPr>
          <w:p>
            <w:r/>
            <w:r>
              <w:rPr>
                <w:sz w:val="16"/>
              </w:rPr>
              <w:t>3 / 3</w:t>
            </w:r>
          </w:p>
        </w:tc>
        <w:tc>
          <w:tcPr>
            <w:tcW w:type="dxa" w:w="960"/>
          </w:tcPr>
          <w:p>
            <w:r/>
            <w:r>
              <w:rPr>
                <w:sz w:val="16"/>
              </w:rPr>
              <w:t>1 / 0</w:t>
            </w:r>
          </w:p>
        </w:tc>
        <w:tc>
          <w:tcPr>
            <w:tcW w:type="dxa" w:w="960"/>
          </w:tcPr>
          <w:p>
            <w:r/>
            <w:r>
              <w:rPr>
                <w:sz w:val="16"/>
              </w:rPr>
              <w:t>2 / 0</w:t>
            </w:r>
          </w:p>
        </w:tc>
        <w:tc>
          <w:tcPr>
            <w:tcW w:type="dxa" w:w="960"/>
          </w:tcPr>
          <w:p>
            <w:r/>
            <w:r>
              <w:rPr>
                <w:sz w:val="16"/>
              </w:rPr>
              <w:t>0 / 0</w:t>
            </w:r>
          </w:p>
        </w:tc>
      </w:tr>
      <w:tr>
        <w:tc>
          <w:tcPr>
            <w:tcW w:type="dxa" w:w="960"/>
          </w:tcPr>
          <w:p>
            <w:r/>
            <w:r>
              <w:rPr>
                <w:sz w:val="16"/>
              </w:rPr>
              <w:t>2 (42 Hy, n=180)</w:t>
            </w:r>
          </w:p>
        </w:tc>
        <w:tc>
          <w:tcPr>
            <w:tcW w:type="dxa" w:w="960"/>
          </w:tcPr>
          <w:p>
            <w:r/>
            <w:r>
              <w:rPr>
                <w:sz w:val="16"/>
              </w:rPr>
              <w:t>principal (no plate position)</w:t>
            </w:r>
          </w:p>
        </w:tc>
        <w:tc>
          <w:tcPr>
            <w:tcW w:type="dxa" w:w="960"/>
          </w:tcPr>
          <w:p>
            <w:r/>
            <w:r>
              <w:rPr>
                <w:sz w:val="16"/>
              </w:rPr>
              <w:t>Bray–Curtis</w:t>
            </w:r>
          </w:p>
        </w:tc>
        <w:tc>
          <w:tcPr>
            <w:tcW w:type="dxa" w:w="960"/>
          </w:tcPr>
          <w:p>
            <w:r/>
            <w:r>
              <w:rPr>
                <w:sz w:val="16"/>
              </w:rPr>
              <w:t>1.44–3.65</w:t>
            </w:r>
          </w:p>
        </w:tc>
        <w:tc>
          <w:tcPr>
            <w:tcW w:type="dxa" w:w="960"/>
          </w:tcPr>
          <w:p>
            <w:r/>
            <w:r>
              <w:rPr>
                <w:sz w:val="16"/>
              </w:rPr>
              <w:t>25.1</w:t>
            </w:r>
          </w:p>
        </w:tc>
        <w:tc>
          <w:tcPr>
            <w:tcW w:type="dxa" w:w="960"/>
          </w:tcPr>
          <w:p>
            <w:r/>
            <w:r>
              <w:rPr>
                <w:sz w:val="16"/>
              </w:rPr>
              <w:t>0 / 0</w:t>
            </w:r>
          </w:p>
        </w:tc>
        <w:tc>
          <w:tcPr>
            <w:tcW w:type="dxa" w:w="960"/>
          </w:tcPr>
          <w:p>
            <w:r/>
            <w:r>
              <w:rPr>
                <w:sz w:val="16"/>
              </w:rPr>
              <w:t>3 / 3</w:t>
            </w:r>
          </w:p>
        </w:tc>
        <w:tc>
          <w:tcPr>
            <w:tcW w:type="dxa" w:w="960"/>
          </w:tcPr>
          <w:p>
            <w:r/>
            <w:r>
              <w:rPr>
                <w:sz w:val="16"/>
              </w:rPr>
              <w:t>0 / 3</w:t>
            </w:r>
          </w:p>
        </w:tc>
        <w:tc>
          <w:tcPr>
            <w:tcW w:type="dxa" w:w="960"/>
          </w:tcPr>
          <w:p>
            <w:r/>
            <w:r>
              <w:rPr>
                <w:sz w:val="16"/>
              </w:rPr>
              <w:t>2 / 3</w:t>
            </w:r>
          </w:p>
        </w:tc>
      </w:tr>
      <w:tr>
        <w:tc>
          <w:tcPr>
            <w:tcW w:type="dxa" w:w="960"/>
          </w:tcPr>
          <w:p>
            <w:r/>
            <w:r>
              <w:rPr>
                <w:sz w:val="16"/>
              </w:rPr>
              <w:t>2 (42 Hy, n=180)</w:t>
            </w:r>
          </w:p>
        </w:tc>
        <w:tc>
          <w:tcPr>
            <w:tcW w:type="dxa" w:w="960"/>
          </w:tcPr>
          <w:p>
            <w:r/>
            <w:r>
              <w:rPr>
                <w:sz w:val="16"/>
              </w:rPr>
              <w:t>principal (no plate position)</w:t>
            </w:r>
          </w:p>
        </w:tc>
        <w:tc>
          <w:tcPr>
            <w:tcW w:type="dxa" w:w="960"/>
          </w:tcPr>
          <w:p>
            <w:r/>
            <w:r>
              <w:rPr>
                <w:sz w:val="16"/>
              </w:rPr>
              <w:t>Jaccard</w:t>
            </w:r>
          </w:p>
        </w:tc>
        <w:tc>
          <w:tcPr>
            <w:tcW w:type="dxa" w:w="960"/>
          </w:tcPr>
          <w:p>
            <w:r/>
            <w:r>
              <w:rPr>
                <w:sz w:val="16"/>
              </w:rPr>
              <w:t>1.35–2.28</w:t>
            </w:r>
          </w:p>
        </w:tc>
        <w:tc>
          <w:tcPr>
            <w:tcW w:type="dxa" w:w="960"/>
          </w:tcPr>
          <w:p>
            <w:r/>
            <w:r>
              <w:rPr>
                <w:sz w:val="16"/>
              </w:rPr>
              <w:t>14.8</w:t>
            </w:r>
          </w:p>
        </w:tc>
        <w:tc>
          <w:tcPr>
            <w:tcW w:type="dxa" w:w="960"/>
          </w:tcPr>
          <w:p>
            <w:r/>
            <w:r>
              <w:rPr>
                <w:sz w:val="16"/>
              </w:rPr>
              <w:t>0 / 0</w:t>
            </w:r>
          </w:p>
        </w:tc>
        <w:tc>
          <w:tcPr>
            <w:tcW w:type="dxa" w:w="960"/>
          </w:tcPr>
          <w:p>
            <w:r/>
            <w:r>
              <w:rPr>
                <w:sz w:val="16"/>
              </w:rPr>
              <w:t>3 / 3</w:t>
            </w:r>
          </w:p>
        </w:tc>
        <w:tc>
          <w:tcPr>
            <w:tcW w:type="dxa" w:w="960"/>
          </w:tcPr>
          <w:p>
            <w:r/>
            <w:r>
              <w:rPr>
                <w:sz w:val="16"/>
              </w:rPr>
              <w:t>3 / 3</w:t>
            </w:r>
          </w:p>
        </w:tc>
        <w:tc>
          <w:tcPr>
            <w:tcW w:type="dxa" w:w="960"/>
          </w:tcPr>
          <w:p>
            <w:r/>
            <w:r>
              <w:rPr>
                <w:sz w:val="16"/>
              </w:rPr>
              <w:t>0 / 3</w:t>
            </w:r>
          </w:p>
        </w:tc>
      </w:tr>
      <w:tr>
        <w:tc>
          <w:tcPr>
            <w:tcW w:type="dxa" w:w="960"/>
          </w:tcPr>
          <w:p>
            <w:r/>
            <w:r>
              <w:rPr>
                <w:sz w:val="16"/>
              </w:rPr>
              <w:t>2 (42 Hy, n=180)</w:t>
            </w:r>
          </w:p>
        </w:tc>
        <w:tc>
          <w:tcPr>
            <w:tcW w:type="dxa" w:w="960"/>
          </w:tcPr>
          <w:p>
            <w:r/>
            <w:r>
              <w:rPr>
                <w:sz w:val="16"/>
              </w:rPr>
              <w:t>principal (no plate position)</w:t>
            </w:r>
          </w:p>
        </w:tc>
        <w:tc>
          <w:tcPr>
            <w:tcW w:type="dxa" w:w="960"/>
          </w:tcPr>
          <w:p>
            <w:r/>
            <w:r>
              <w:rPr>
                <w:sz w:val="16"/>
              </w:rPr>
              <w:t>Unweighted UniFrac</w:t>
            </w:r>
          </w:p>
        </w:tc>
        <w:tc>
          <w:tcPr>
            <w:tcW w:type="dxa" w:w="960"/>
          </w:tcPr>
          <w:p>
            <w:r/>
            <w:r>
              <w:rPr>
                <w:sz w:val="16"/>
              </w:rPr>
              <w:t>1.41–2.55</w:t>
            </w:r>
          </w:p>
        </w:tc>
        <w:tc>
          <w:tcPr>
            <w:tcW w:type="dxa" w:w="960"/>
          </w:tcPr>
          <w:p>
            <w:r/>
            <w:r>
              <w:rPr>
                <w:sz w:val="16"/>
              </w:rPr>
              <w:t>17.3</w:t>
            </w:r>
          </w:p>
        </w:tc>
        <w:tc>
          <w:tcPr>
            <w:tcW w:type="dxa" w:w="960"/>
          </w:tcPr>
          <w:p>
            <w:r/>
            <w:r>
              <w:rPr>
                <w:sz w:val="16"/>
              </w:rPr>
              <w:t>0 / 1</w:t>
            </w:r>
          </w:p>
        </w:tc>
        <w:tc>
          <w:tcPr>
            <w:tcW w:type="dxa" w:w="960"/>
          </w:tcPr>
          <w:p>
            <w:r/>
            <w:r>
              <w:rPr>
                <w:sz w:val="16"/>
              </w:rPr>
              <w:t>1 / 0</w:t>
            </w:r>
          </w:p>
        </w:tc>
        <w:tc>
          <w:tcPr>
            <w:tcW w:type="dxa" w:w="960"/>
          </w:tcPr>
          <w:p>
            <w:r/>
            <w:r>
              <w:rPr>
                <w:sz w:val="16"/>
              </w:rPr>
              <w:t>2 / 3</w:t>
            </w:r>
          </w:p>
        </w:tc>
        <w:tc>
          <w:tcPr>
            <w:tcW w:type="dxa" w:w="960"/>
          </w:tcPr>
          <w:p>
            <w:r/>
            <w:r>
              <w:rPr>
                <w:sz w:val="16"/>
              </w:rPr>
              <w:t>0 / 3</w:t>
            </w:r>
          </w:p>
        </w:tc>
      </w:tr>
      <w:tr>
        <w:tc>
          <w:tcPr>
            <w:tcW w:type="dxa" w:w="960"/>
          </w:tcPr>
          <w:p>
            <w:r/>
            <w:r>
              <w:rPr>
                <w:sz w:val="16"/>
              </w:rPr>
              <w:t>2 (42 Hy, n=180)</w:t>
            </w:r>
          </w:p>
        </w:tc>
        <w:tc>
          <w:tcPr>
            <w:tcW w:type="dxa" w:w="960"/>
          </w:tcPr>
          <w:p>
            <w:r/>
            <w:r>
              <w:rPr>
                <w:sz w:val="16"/>
              </w:rPr>
              <w:t>principal (no plate position)</w:t>
            </w:r>
          </w:p>
        </w:tc>
        <w:tc>
          <w:tcPr>
            <w:tcW w:type="dxa" w:w="960"/>
          </w:tcPr>
          <w:p>
            <w:r/>
            <w:r>
              <w:rPr>
                <w:sz w:val="16"/>
              </w:rPr>
              <w:t>Weighted UniFrac</w:t>
            </w:r>
          </w:p>
        </w:tc>
        <w:tc>
          <w:tcPr>
            <w:tcW w:type="dxa" w:w="960"/>
          </w:tcPr>
          <w:p>
            <w:r/>
            <w:r>
              <w:rPr>
                <w:sz w:val="16"/>
              </w:rPr>
              <w:t>1.54–3.70</w:t>
            </w:r>
          </w:p>
        </w:tc>
        <w:tc>
          <w:tcPr>
            <w:tcW w:type="dxa" w:w="960"/>
          </w:tcPr>
          <w:p>
            <w:r/>
            <w:r>
              <w:rPr>
                <w:sz w:val="16"/>
              </w:rPr>
              <w:t>28.2</w:t>
            </w:r>
          </w:p>
        </w:tc>
        <w:tc>
          <w:tcPr>
            <w:tcW w:type="dxa" w:w="960"/>
          </w:tcPr>
          <w:p>
            <w:r/>
            <w:r>
              <w:rPr>
                <w:sz w:val="16"/>
              </w:rPr>
              <w:t>0 / 0</w:t>
            </w:r>
          </w:p>
        </w:tc>
        <w:tc>
          <w:tcPr>
            <w:tcW w:type="dxa" w:w="960"/>
          </w:tcPr>
          <w:p>
            <w:r/>
            <w:r>
              <w:rPr>
                <w:sz w:val="16"/>
              </w:rPr>
              <w:t>0 / 0</w:t>
            </w:r>
          </w:p>
        </w:tc>
        <w:tc>
          <w:tcPr>
            <w:tcW w:type="dxa" w:w="960"/>
          </w:tcPr>
          <w:p>
            <w:r/>
            <w:r>
              <w:rPr>
                <w:sz w:val="16"/>
              </w:rPr>
              <w:t>2 / 3</w:t>
            </w:r>
          </w:p>
        </w:tc>
        <w:tc>
          <w:tcPr>
            <w:tcW w:type="dxa" w:w="960"/>
          </w:tcPr>
          <w:p>
            <w:r/>
            <w:r>
              <w:rPr>
                <w:sz w:val="16"/>
              </w:rPr>
              <w:t>1 / 3</w:t>
            </w:r>
          </w:p>
        </w:tc>
      </w:tr>
      <w:tr>
        <w:tc>
          <w:tcPr>
            <w:tcW w:type="dxa" w:w="960"/>
          </w:tcPr>
          <w:p>
            <w:r/>
            <w:r>
              <w:rPr>
                <w:sz w:val="16"/>
              </w:rPr>
              <w:t>1 (20 Hy, n=158)</w:t>
            </w:r>
          </w:p>
        </w:tc>
        <w:tc>
          <w:tcPr>
            <w:tcW w:type="dxa" w:w="960"/>
          </w:tcPr>
          <w:p>
            <w:r/>
            <w:r>
              <w:rPr>
                <w:sz w:val="16"/>
              </w:rPr>
              <w:t>sensitivity (plate position as covariate)</w:t>
            </w:r>
          </w:p>
        </w:tc>
        <w:tc>
          <w:tcPr>
            <w:tcW w:type="dxa" w:w="960"/>
          </w:tcPr>
          <w:p>
            <w:r/>
            <w:r>
              <w:rPr>
                <w:sz w:val="16"/>
              </w:rPr>
              <w:t>Bray–Curtis</w:t>
            </w:r>
          </w:p>
        </w:tc>
        <w:tc>
          <w:tcPr>
            <w:tcW w:type="dxa" w:w="960"/>
          </w:tcPr>
          <w:p>
            <w:r/>
            <w:r>
              <w:rPr>
                <w:sz w:val="16"/>
              </w:rPr>
              <w:t>1.68–3.44</w:t>
            </w:r>
          </w:p>
        </w:tc>
        <w:tc>
          <w:tcPr>
            <w:tcW w:type="dxa" w:w="960"/>
          </w:tcPr>
          <w:p>
            <w:r/>
            <w:r>
              <w:rPr>
                <w:sz w:val="16"/>
              </w:rPr>
              <w:t>25.1</w:t>
            </w:r>
          </w:p>
        </w:tc>
        <w:tc>
          <w:tcPr>
            <w:tcW w:type="dxa" w:w="960"/>
          </w:tcPr>
          <w:p>
            <w:r/>
            <w:r>
              <w:rPr>
                <w:sz w:val="16"/>
              </w:rPr>
              <w:t>1 / 0</w:t>
            </w:r>
          </w:p>
        </w:tc>
        <w:tc>
          <w:tcPr>
            <w:tcW w:type="dxa" w:w="960"/>
          </w:tcPr>
          <w:p>
            <w:r/>
            <w:r>
              <w:rPr>
                <w:sz w:val="16"/>
              </w:rPr>
              <w:t>3 / 1</w:t>
            </w:r>
          </w:p>
        </w:tc>
        <w:tc>
          <w:tcPr>
            <w:tcW w:type="dxa" w:w="960"/>
          </w:tcPr>
          <w:p>
            <w:r/>
            <w:r>
              <w:rPr>
                <w:sz w:val="16"/>
              </w:rPr>
              <w:t>3 / 0</w:t>
            </w:r>
          </w:p>
        </w:tc>
        <w:tc>
          <w:tcPr>
            <w:tcW w:type="dxa" w:w="960"/>
          </w:tcPr>
          <w:p>
            <w:r/>
            <w:r>
              <w:rPr>
                <w:sz w:val="16"/>
              </w:rPr>
              <w:t>0 / 0</w:t>
            </w:r>
          </w:p>
        </w:tc>
      </w:tr>
      <w:tr>
        <w:tc>
          <w:tcPr>
            <w:tcW w:type="dxa" w:w="960"/>
          </w:tcPr>
          <w:p>
            <w:r/>
            <w:r>
              <w:rPr>
                <w:sz w:val="16"/>
              </w:rPr>
              <w:t>1 (20 Hy, n=158)</w:t>
            </w:r>
          </w:p>
        </w:tc>
        <w:tc>
          <w:tcPr>
            <w:tcW w:type="dxa" w:w="960"/>
          </w:tcPr>
          <w:p>
            <w:r/>
            <w:r>
              <w:rPr>
                <w:sz w:val="16"/>
              </w:rPr>
              <w:t>sensitivity (plate position as covariate)</w:t>
            </w:r>
          </w:p>
        </w:tc>
        <w:tc>
          <w:tcPr>
            <w:tcW w:type="dxa" w:w="960"/>
          </w:tcPr>
          <w:p>
            <w:r/>
            <w:r>
              <w:rPr>
                <w:sz w:val="16"/>
              </w:rPr>
              <w:t>Jaccard</w:t>
            </w:r>
          </w:p>
        </w:tc>
        <w:tc>
          <w:tcPr>
            <w:tcW w:type="dxa" w:w="960"/>
          </w:tcPr>
          <w:p>
            <w:r/>
            <w:r>
              <w:rPr>
                <w:sz w:val="16"/>
              </w:rPr>
              <w:t>1.52–2.33</w:t>
            </w:r>
          </w:p>
        </w:tc>
        <w:tc>
          <w:tcPr>
            <w:tcW w:type="dxa" w:w="960"/>
          </w:tcPr>
          <w:p>
            <w:r/>
            <w:r>
              <w:rPr>
                <w:sz w:val="16"/>
              </w:rPr>
              <w:t>15.1</w:t>
            </w:r>
          </w:p>
        </w:tc>
        <w:tc>
          <w:tcPr>
            <w:tcW w:type="dxa" w:w="960"/>
          </w:tcPr>
          <w:p>
            <w:r/>
            <w:r>
              <w:rPr>
                <w:sz w:val="16"/>
              </w:rPr>
              <w:t>0 / 0</w:t>
            </w:r>
          </w:p>
        </w:tc>
        <w:tc>
          <w:tcPr>
            <w:tcW w:type="dxa" w:w="960"/>
          </w:tcPr>
          <w:p>
            <w:r/>
            <w:r>
              <w:rPr>
                <w:sz w:val="16"/>
              </w:rPr>
              <w:t>2 / 3</w:t>
            </w:r>
          </w:p>
        </w:tc>
        <w:tc>
          <w:tcPr>
            <w:tcW w:type="dxa" w:w="960"/>
          </w:tcPr>
          <w:p>
            <w:r/>
            <w:r>
              <w:rPr>
                <w:sz w:val="16"/>
              </w:rPr>
              <w:t>3 / 3</w:t>
            </w:r>
          </w:p>
        </w:tc>
        <w:tc>
          <w:tcPr>
            <w:tcW w:type="dxa" w:w="960"/>
          </w:tcPr>
          <w:p>
            <w:r/>
            <w:r>
              <w:rPr>
                <w:sz w:val="16"/>
              </w:rPr>
              <w:t>1 / 3</w:t>
            </w:r>
          </w:p>
        </w:tc>
      </w:tr>
      <w:tr>
        <w:tc>
          <w:tcPr>
            <w:tcW w:type="dxa" w:w="960"/>
          </w:tcPr>
          <w:p>
            <w:r/>
            <w:r>
              <w:rPr>
                <w:sz w:val="16"/>
              </w:rPr>
              <w:t>1 (20 Hy, n=158)</w:t>
            </w:r>
          </w:p>
        </w:tc>
        <w:tc>
          <w:tcPr>
            <w:tcW w:type="dxa" w:w="960"/>
          </w:tcPr>
          <w:p>
            <w:r/>
            <w:r>
              <w:rPr>
                <w:sz w:val="16"/>
              </w:rPr>
              <w:t>sensitivity (plate position as covariate)</w:t>
            </w:r>
          </w:p>
        </w:tc>
        <w:tc>
          <w:tcPr>
            <w:tcW w:type="dxa" w:w="960"/>
          </w:tcPr>
          <w:p>
            <w:r/>
            <w:r>
              <w:rPr>
                <w:sz w:val="16"/>
              </w:rPr>
              <w:t>Unweighted UniFrac</w:t>
            </w:r>
          </w:p>
        </w:tc>
        <w:tc>
          <w:tcPr>
            <w:tcW w:type="dxa" w:w="960"/>
          </w:tcPr>
          <w:p>
            <w:r/>
            <w:r>
              <w:rPr>
                <w:sz w:val="16"/>
              </w:rPr>
              <w:t>1.65–2.56</w:t>
            </w:r>
          </w:p>
        </w:tc>
        <w:tc>
          <w:tcPr>
            <w:tcW w:type="dxa" w:w="960"/>
          </w:tcPr>
          <w:p>
            <w:r/>
            <w:r>
              <w:rPr>
                <w:sz w:val="16"/>
              </w:rPr>
              <w:t>18.4</w:t>
            </w:r>
          </w:p>
        </w:tc>
        <w:tc>
          <w:tcPr>
            <w:tcW w:type="dxa" w:w="960"/>
          </w:tcPr>
          <w:p>
            <w:r/>
            <w:r>
              <w:rPr>
                <w:sz w:val="16"/>
              </w:rPr>
              <w:t>1 / 1</w:t>
            </w:r>
          </w:p>
        </w:tc>
        <w:tc>
          <w:tcPr>
            <w:tcW w:type="dxa" w:w="960"/>
          </w:tcPr>
          <w:p>
            <w:r/>
            <w:r>
              <w:rPr>
                <w:sz w:val="16"/>
              </w:rPr>
              <w:t>0 / 0</w:t>
            </w:r>
          </w:p>
        </w:tc>
        <w:tc>
          <w:tcPr>
            <w:tcW w:type="dxa" w:w="960"/>
          </w:tcPr>
          <w:p>
            <w:r/>
            <w:r>
              <w:rPr>
                <w:sz w:val="16"/>
              </w:rPr>
              <w:t>3 / 3</w:t>
            </w:r>
          </w:p>
        </w:tc>
        <w:tc>
          <w:tcPr>
            <w:tcW w:type="dxa" w:w="960"/>
          </w:tcPr>
          <w:p>
            <w:r/>
            <w:r>
              <w:rPr>
                <w:sz w:val="16"/>
              </w:rPr>
              <w:t>0 / 2</w:t>
            </w:r>
          </w:p>
        </w:tc>
      </w:tr>
      <w:tr>
        <w:tc>
          <w:tcPr>
            <w:tcW w:type="dxa" w:w="960"/>
          </w:tcPr>
          <w:p>
            <w:r/>
            <w:r>
              <w:rPr>
                <w:sz w:val="16"/>
              </w:rPr>
              <w:t>1 (20 Hy, n=158)</w:t>
            </w:r>
          </w:p>
        </w:tc>
        <w:tc>
          <w:tcPr>
            <w:tcW w:type="dxa" w:w="960"/>
          </w:tcPr>
          <w:p>
            <w:r/>
            <w:r>
              <w:rPr>
                <w:sz w:val="16"/>
              </w:rPr>
              <w:t>sensitivity (plate position as covariate)</w:t>
            </w:r>
          </w:p>
        </w:tc>
        <w:tc>
          <w:tcPr>
            <w:tcW w:type="dxa" w:w="960"/>
          </w:tcPr>
          <w:p>
            <w:r/>
            <w:r>
              <w:rPr>
                <w:sz w:val="16"/>
              </w:rPr>
              <w:t>Weighted UniFrac</w:t>
            </w:r>
          </w:p>
        </w:tc>
        <w:tc>
          <w:tcPr>
            <w:tcW w:type="dxa" w:w="960"/>
          </w:tcPr>
          <w:p>
            <w:r/>
            <w:r>
              <w:rPr>
                <w:sz w:val="16"/>
              </w:rPr>
              <w:t>1.65–3.35</w:t>
            </w:r>
          </w:p>
        </w:tc>
        <w:tc>
          <w:tcPr>
            <w:tcW w:type="dxa" w:w="960"/>
          </w:tcPr>
          <w:p>
            <w:r/>
            <w:r>
              <w:rPr>
                <w:sz w:val="16"/>
              </w:rPr>
              <w:t>29.0</w:t>
            </w:r>
          </w:p>
        </w:tc>
        <w:tc>
          <w:tcPr>
            <w:tcW w:type="dxa" w:w="960"/>
          </w:tcPr>
          <w:p>
            <w:r/>
            <w:r>
              <w:rPr>
                <w:sz w:val="16"/>
              </w:rPr>
              <w:t>3 / 3</w:t>
            </w:r>
          </w:p>
        </w:tc>
        <w:tc>
          <w:tcPr>
            <w:tcW w:type="dxa" w:w="960"/>
          </w:tcPr>
          <w:p>
            <w:r/>
            <w:r>
              <w:rPr>
                <w:sz w:val="16"/>
              </w:rPr>
              <w:t>1 / 0</w:t>
            </w:r>
          </w:p>
        </w:tc>
        <w:tc>
          <w:tcPr>
            <w:tcW w:type="dxa" w:w="960"/>
          </w:tcPr>
          <w:p>
            <w:r/>
            <w:r>
              <w:rPr>
                <w:sz w:val="16"/>
              </w:rPr>
              <w:t>0 / 0</w:t>
            </w:r>
          </w:p>
        </w:tc>
        <w:tc>
          <w:tcPr>
            <w:tcW w:type="dxa" w:w="960"/>
          </w:tcPr>
          <w:p>
            <w:r/>
            <w:r>
              <w:rPr>
                <w:sz w:val="16"/>
              </w:rPr>
              <w:t>0 / 0</w:t>
            </w:r>
          </w:p>
        </w:tc>
      </w:tr>
      <w:tr>
        <w:tc>
          <w:tcPr>
            <w:tcW w:type="dxa" w:w="960"/>
          </w:tcPr>
          <w:p>
            <w:r/>
            <w:r>
              <w:rPr>
                <w:sz w:val="16"/>
              </w:rPr>
              <w:t>2 (42 Hy, n=180)</w:t>
            </w:r>
          </w:p>
        </w:tc>
        <w:tc>
          <w:tcPr>
            <w:tcW w:type="dxa" w:w="960"/>
          </w:tcPr>
          <w:p>
            <w:r/>
            <w:r>
              <w:rPr>
                <w:sz w:val="16"/>
              </w:rPr>
              <w:t>sensitivity (plate position as covariate)</w:t>
            </w:r>
          </w:p>
        </w:tc>
        <w:tc>
          <w:tcPr>
            <w:tcW w:type="dxa" w:w="960"/>
          </w:tcPr>
          <w:p>
            <w:r/>
            <w:r>
              <w:rPr>
                <w:sz w:val="16"/>
              </w:rPr>
              <w:t>Bray–Curtis</w:t>
            </w:r>
          </w:p>
        </w:tc>
        <w:tc>
          <w:tcPr>
            <w:tcW w:type="dxa" w:w="960"/>
          </w:tcPr>
          <w:p>
            <w:r/>
            <w:r>
              <w:rPr>
                <w:sz w:val="16"/>
              </w:rPr>
              <w:t>1.32–3.65</w:t>
            </w:r>
          </w:p>
        </w:tc>
        <w:tc>
          <w:tcPr>
            <w:tcW w:type="dxa" w:w="960"/>
          </w:tcPr>
          <w:p>
            <w:r/>
            <w:r>
              <w:rPr>
                <w:sz w:val="16"/>
              </w:rPr>
              <w:t>25.1</w:t>
            </w:r>
          </w:p>
        </w:tc>
        <w:tc>
          <w:tcPr>
            <w:tcW w:type="dxa" w:w="960"/>
          </w:tcPr>
          <w:p>
            <w:r/>
            <w:r>
              <w:rPr>
                <w:sz w:val="16"/>
              </w:rPr>
              <w:t>0 / 0</w:t>
            </w:r>
          </w:p>
        </w:tc>
        <w:tc>
          <w:tcPr>
            <w:tcW w:type="dxa" w:w="960"/>
          </w:tcPr>
          <w:p>
            <w:r/>
            <w:r>
              <w:rPr>
                <w:sz w:val="16"/>
              </w:rPr>
              <w:t>3 / 3</w:t>
            </w:r>
          </w:p>
        </w:tc>
        <w:tc>
          <w:tcPr>
            <w:tcW w:type="dxa" w:w="960"/>
          </w:tcPr>
          <w:p>
            <w:r/>
            <w:r>
              <w:rPr>
                <w:sz w:val="16"/>
              </w:rPr>
              <w:t>0 / 3</w:t>
            </w:r>
          </w:p>
        </w:tc>
        <w:tc>
          <w:tcPr>
            <w:tcW w:type="dxa" w:w="960"/>
          </w:tcPr>
          <w:p>
            <w:r/>
            <w:r>
              <w:rPr>
                <w:sz w:val="16"/>
              </w:rPr>
              <w:t>1 / 3</w:t>
            </w:r>
          </w:p>
        </w:tc>
      </w:tr>
      <w:tr>
        <w:tc>
          <w:tcPr>
            <w:tcW w:type="dxa" w:w="960"/>
          </w:tcPr>
          <w:p>
            <w:r/>
            <w:r>
              <w:rPr>
                <w:sz w:val="16"/>
              </w:rPr>
              <w:t>2 (42 Hy, n=180)</w:t>
            </w:r>
          </w:p>
        </w:tc>
        <w:tc>
          <w:tcPr>
            <w:tcW w:type="dxa" w:w="960"/>
          </w:tcPr>
          <w:p>
            <w:r/>
            <w:r>
              <w:rPr>
                <w:sz w:val="16"/>
              </w:rPr>
              <w:t>sensitivity (plate position as covariate)</w:t>
            </w:r>
          </w:p>
        </w:tc>
        <w:tc>
          <w:tcPr>
            <w:tcW w:type="dxa" w:w="960"/>
          </w:tcPr>
          <w:p>
            <w:r/>
            <w:r>
              <w:rPr>
                <w:sz w:val="16"/>
              </w:rPr>
              <w:t>Jaccard</w:t>
            </w:r>
          </w:p>
        </w:tc>
        <w:tc>
          <w:tcPr>
            <w:tcW w:type="dxa" w:w="960"/>
          </w:tcPr>
          <w:p>
            <w:r/>
            <w:r>
              <w:rPr>
                <w:sz w:val="16"/>
              </w:rPr>
              <w:t>1.35–2.28</w:t>
            </w:r>
          </w:p>
        </w:tc>
        <w:tc>
          <w:tcPr>
            <w:tcW w:type="dxa" w:w="960"/>
          </w:tcPr>
          <w:p>
            <w:r/>
            <w:r>
              <w:rPr>
                <w:sz w:val="16"/>
              </w:rPr>
              <w:t>14.8</w:t>
            </w:r>
          </w:p>
        </w:tc>
        <w:tc>
          <w:tcPr>
            <w:tcW w:type="dxa" w:w="960"/>
          </w:tcPr>
          <w:p>
            <w:r/>
            <w:r>
              <w:rPr>
                <w:sz w:val="16"/>
              </w:rPr>
              <w:t>0 / 0</w:t>
            </w:r>
          </w:p>
        </w:tc>
        <w:tc>
          <w:tcPr>
            <w:tcW w:type="dxa" w:w="960"/>
          </w:tcPr>
          <w:p>
            <w:r/>
            <w:r>
              <w:rPr>
                <w:sz w:val="16"/>
              </w:rPr>
              <w:t>3 / 3</w:t>
            </w:r>
          </w:p>
        </w:tc>
        <w:tc>
          <w:tcPr>
            <w:tcW w:type="dxa" w:w="960"/>
          </w:tcPr>
          <w:p>
            <w:r/>
            <w:r>
              <w:rPr>
                <w:sz w:val="16"/>
              </w:rPr>
              <w:t>3 / 3</w:t>
            </w:r>
          </w:p>
        </w:tc>
        <w:tc>
          <w:tcPr>
            <w:tcW w:type="dxa" w:w="960"/>
          </w:tcPr>
          <w:p>
            <w:r/>
            <w:r>
              <w:rPr>
                <w:sz w:val="16"/>
              </w:rPr>
              <w:t>3 / 3</w:t>
            </w:r>
          </w:p>
        </w:tc>
      </w:tr>
      <w:tr>
        <w:tc>
          <w:tcPr>
            <w:tcW w:type="dxa" w:w="960"/>
          </w:tcPr>
          <w:p>
            <w:r/>
            <w:r>
              <w:rPr>
                <w:sz w:val="16"/>
              </w:rPr>
              <w:t>2 (42 Hy, n=180)</w:t>
            </w:r>
          </w:p>
        </w:tc>
        <w:tc>
          <w:tcPr>
            <w:tcW w:type="dxa" w:w="960"/>
          </w:tcPr>
          <w:p>
            <w:r/>
            <w:r>
              <w:rPr>
                <w:sz w:val="16"/>
              </w:rPr>
              <w:t>sensitivity (plate position as covariate)</w:t>
            </w:r>
          </w:p>
        </w:tc>
        <w:tc>
          <w:tcPr>
            <w:tcW w:type="dxa" w:w="960"/>
          </w:tcPr>
          <w:p>
            <w:r/>
            <w:r>
              <w:rPr>
                <w:sz w:val="16"/>
              </w:rPr>
              <w:t>Unweighted UniFrac</w:t>
            </w:r>
          </w:p>
        </w:tc>
        <w:tc>
          <w:tcPr>
            <w:tcW w:type="dxa" w:w="960"/>
          </w:tcPr>
          <w:p>
            <w:r/>
            <w:r>
              <w:rPr>
                <w:sz w:val="16"/>
              </w:rPr>
              <w:t>1.46–2.55</w:t>
            </w:r>
          </w:p>
        </w:tc>
        <w:tc>
          <w:tcPr>
            <w:tcW w:type="dxa" w:w="960"/>
          </w:tcPr>
          <w:p>
            <w:r/>
            <w:r>
              <w:rPr>
                <w:sz w:val="16"/>
              </w:rPr>
              <w:t>17.3</w:t>
            </w:r>
          </w:p>
        </w:tc>
        <w:tc>
          <w:tcPr>
            <w:tcW w:type="dxa" w:w="960"/>
          </w:tcPr>
          <w:p>
            <w:r/>
            <w:r>
              <w:rPr>
                <w:sz w:val="16"/>
              </w:rPr>
              <w:t>0 / 1</w:t>
            </w:r>
          </w:p>
        </w:tc>
        <w:tc>
          <w:tcPr>
            <w:tcW w:type="dxa" w:w="960"/>
          </w:tcPr>
          <w:p>
            <w:r/>
            <w:r>
              <w:rPr>
                <w:sz w:val="16"/>
              </w:rPr>
              <w:t>0 / 0</w:t>
            </w:r>
          </w:p>
        </w:tc>
        <w:tc>
          <w:tcPr>
            <w:tcW w:type="dxa" w:w="960"/>
          </w:tcPr>
          <w:p>
            <w:r/>
            <w:r>
              <w:rPr>
                <w:sz w:val="16"/>
              </w:rPr>
              <w:t>3 / 3</w:t>
            </w:r>
          </w:p>
        </w:tc>
        <w:tc>
          <w:tcPr>
            <w:tcW w:type="dxa" w:w="960"/>
          </w:tcPr>
          <w:p>
            <w:r/>
            <w:r>
              <w:rPr>
                <w:sz w:val="16"/>
              </w:rPr>
              <w:t>0 / 2</w:t>
            </w:r>
          </w:p>
        </w:tc>
      </w:tr>
      <w:tr>
        <w:tc>
          <w:tcPr>
            <w:tcW w:type="dxa" w:w="960"/>
          </w:tcPr>
          <w:p>
            <w:r/>
            <w:r>
              <w:rPr>
                <w:sz w:val="16"/>
              </w:rPr>
              <w:t>2 (42 Hy, n=180)</w:t>
            </w:r>
          </w:p>
        </w:tc>
        <w:tc>
          <w:tcPr>
            <w:tcW w:type="dxa" w:w="960"/>
          </w:tcPr>
          <w:p>
            <w:r/>
            <w:r>
              <w:rPr>
                <w:sz w:val="16"/>
              </w:rPr>
              <w:t>sensitivity (plate position as covariate)</w:t>
            </w:r>
          </w:p>
        </w:tc>
        <w:tc>
          <w:tcPr>
            <w:tcW w:type="dxa" w:w="960"/>
          </w:tcPr>
          <w:p>
            <w:r/>
            <w:r>
              <w:rPr>
                <w:sz w:val="16"/>
              </w:rPr>
              <w:t>Weighted UniFrac</w:t>
            </w:r>
          </w:p>
        </w:tc>
        <w:tc>
          <w:tcPr>
            <w:tcW w:type="dxa" w:w="960"/>
          </w:tcPr>
          <w:p>
            <w:r/>
            <w:r>
              <w:rPr>
                <w:sz w:val="16"/>
              </w:rPr>
              <w:t>1.38–3.70</w:t>
            </w:r>
          </w:p>
        </w:tc>
        <w:tc>
          <w:tcPr>
            <w:tcW w:type="dxa" w:w="960"/>
          </w:tcPr>
          <w:p>
            <w:r/>
            <w:r>
              <w:rPr>
                <w:sz w:val="16"/>
              </w:rPr>
              <w:t>28.2</w:t>
            </w:r>
          </w:p>
        </w:tc>
        <w:tc>
          <w:tcPr>
            <w:tcW w:type="dxa" w:w="960"/>
          </w:tcPr>
          <w:p>
            <w:r/>
            <w:r>
              <w:rPr>
                <w:sz w:val="16"/>
              </w:rPr>
              <w:t>0 / 0</w:t>
            </w:r>
          </w:p>
        </w:tc>
        <w:tc>
          <w:tcPr>
            <w:tcW w:type="dxa" w:w="960"/>
          </w:tcPr>
          <w:p>
            <w:r/>
            <w:r>
              <w:rPr>
                <w:sz w:val="16"/>
              </w:rPr>
              <w:t>0 / 0</w:t>
            </w:r>
          </w:p>
        </w:tc>
        <w:tc>
          <w:tcPr>
            <w:tcW w:type="dxa" w:w="960"/>
          </w:tcPr>
          <w:p>
            <w:r/>
            <w:r>
              <w:rPr>
                <w:sz w:val="16"/>
              </w:rPr>
              <w:t>0 / 3</w:t>
            </w:r>
          </w:p>
        </w:tc>
        <w:tc>
          <w:tcPr>
            <w:tcW w:type="dxa" w:w="960"/>
          </w:tcPr>
          <w:p>
            <w:r/>
            <w:r>
              <w:rPr>
                <w:sz w:val="16"/>
              </w:rPr>
              <w:t>0 / 3</w:t>
            </w:r>
          </w:p>
        </w:tc>
      </w:tr>
    </w:tbl>
    <w:p>
      <w:r>
        <w:rPr>
          <w:i/>
          <w:sz w:val="16"/>
        </w:rPr>
        <w:t>R² of genotypic category, bracketed by the two sequential orderings (category fitted last, then first); station R² (median, category-first ordering) is given for scale. Rows are given for both passes (main text §1) and both model versions: principal, without plate position, and sensitivity, with plate column rank as a covariate (§8.6, §8.8). The four right-hand columns give the number of sequencing runs out of three in which category is significant (p&lt;0.05), as sequential test / test with station fixed by permutation blocks. No tissue is detected by all four metrics in both schemes in either pass or model version. The two model versions differ in 7 of 16 cells in each pass. This partition was run to size the terms before the ecological analysis, not as a result of it.</w:t>
      </w:r>
    </w:p>
    <w:p/>
    <w:p>
      <w:r>
        <w:drawing>
          <wp:inline xmlns:a="http://schemas.openxmlformats.org/drawingml/2006/main" xmlns:pic="http://schemas.openxmlformats.org/drawingml/2006/picture">
            <wp:extent cx="5852160" cy="2316411"/>
            <wp:docPr id="4" name="Picture 4"/>
            <wp:cNvGraphicFramePr>
              <a:graphicFrameLocks noChangeAspect="1"/>
            </wp:cNvGraphicFramePr>
            <a:graphic>
              <a:graphicData uri="http://schemas.openxmlformats.org/drawingml/2006/picture">
                <pic:pic>
                  <pic:nvPicPr>
                    <pic:cNvPr id="0" name="fig_S1_position_effect.png"/>
                    <pic:cNvPicPr/>
                  </pic:nvPicPr>
                  <pic:blipFill>
                    <a:blip r:embed="rId12"/>
                    <a:stretch>
                      <a:fillRect/>
                    </a:stretch>
                  </pic:blipFill>
                  <pic:spPr>
                    <a:xfrm>
                      <a:off x="0" y="0"/>
                      <a:ext cx="5852160" cy="2316411"/>
                    </a:xfrm>
                    <a:prstGeom prst="rect"/>
                  </pic:spPr>
                </pic:pic>
              </a:graphicData>
            </a:graphic>
          </wp:inline>
        </w:drawing>
      </w:r>
    </w:p>
    <w:p>
      <w:r>
        <w:rPr>
          <w:i/>
          <w:sz w:val="16"/>
        </w:rPr>
        <w:t>Figure S2. Plate position affects community composition. (a) Genotypic category against plate column, sequencing run durance1 (727 samples, four tissues per fish); hybrids are split into the 20 intermediate genomes (pass 1) and the 22 near-parental genomes added in pass 2. Cramér's V = 0.53 (pass 1) and 0.48 (pass 2), computed on individuals. (b) Effect sizes relative to the null expectation, R²/(df/(n−1)), one point per tissue × run stratum and metric (24 per term and pass); filled, p &lt; 0.05; bar, median. Within-category rows test column inside a single genotypic category, where a column effect cannot be a category effect. (c) p-value of the plate-column term (Jaccard, permutations within station blocks) per tissue and run; 0.001 is the smallest value attainable with 999 permutations. The column term does not depend on category labels; the two passes differ only by the 22 individuals excluded from pass 1. Supplementary Table S</w:t>
      </w:r>
      <w:r>
        <w:rPr>
          <w:i/>
          <w:color w:val="1F4E79"/>
          <w:sz w:val="16"/>
        </w:rPr>
        <w:t>8</w:t>
      </w:r>
      <w:r>
        <w:rPr>
          <w:i/>
          <w:sz w:val="16"/>
        </w:rPr>
        <w:t>.</w:t>
      </w:r>
    </w:p>
    <w:p/>
    <w:p>
      <w:pPr>
        <w:pStyle w:val="Heading1"/>
      </w:pPr>
      <w:r>
        <w:rPr>
          <w:b/>
        </w:rPr>
        <w:t>Table S</w:t>
      </w:r>
      <w:r>
        <w:rPr>
          <w:b/>
        </w:rPr>
        <w:t>10</w:t>
      </w:r>
      <w:r>
        <w:rPr>
          <w:b/>
        </w:rPr>
        <w:t>. Dispersion of community composition by genotypic category (PERMDISP)</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
              <w:rPr>
                <w:b/>
                <w:sz w:val="16"/>
              </w:rPr>
              <w:t>Pass</w:t>
            </w:r>
          </w:p>
        </w:tc>
        <w:tc>
          <w:tcPr>
            <w:tcW w:type="dxa" w:w="960"/>
          </w:tcPr>
          <w:p>
            <w:r/>
            <w:r>
              <w:rPr>
                <w:b/>
                <w:sz w:val="16"/>
              </w:rPr>
              <w:t>Metric</w:t>
            </w:r>
          </w:p>
        </w:tc>
        <w:tc>
          <w:tcPr>
            <w:tcW w:type="dxa" w:w="960"/>
          </w:tcPr>
          <w:p>
            <w:r/>
            <w:r>
              <w:rPr>
                <w:b/>
                <w:sz w:val="16"/>
              </w:rPr>
              <w:t>Tissue</w:t>
            </w:r>
          </w:p>
        </w:tc>
        <w:tc>
          <w:tcPr>
            <w:tcW w:type="dxa" w:w="960"/>
          </w:tcPr>
          <w:p>
            <w:r/>
            <w:r>
              <w:rPr>
                <w:b/>
                <w:sz w:val="16"/>
              </w:rPr>
              <w:t>Significant, station-blocked</w:t>
            </w:r>
          </w:p>
        </w:tc>
        <w:tc>
          <w:tcPr>
            <w:tcW w:type="dxa" w:w="960"/>
          </w:tcPr>
          <w:p>
            <w:r/>
            <w:r>
              <w:rPr>
                <w:b/>
                <w:sz w:val="16"/>
              </w:rPr>
              <w:t>Significant, within-station</w:t>
            </w:r>
          </w:p>
        </w:tc>
        <w:tc>
          <w:tcPr>
            <w:tcW w:type="dxa" w:w="960"/>
          </w:tcPr>
          <w:p>
            <w:r/>
            <w:r>
              <w:rPr>
                <w:b/>
                <w:sz w:val="16"/>
              </w:rPr>
              <w:t>Median distance Cn</w:t>
            </w:r>
          </w:p>
        </w:tc>
        <w:tc>
          <w:tcPr>
            <w:tcW w:type="dxa" w:w="960"/>
          </w:tcPr>
          <w:p>
            <w:r/>
            <w:r>
              <w:rPr>
                <w:b/>
                <w:sz w:val="16"/>
              </w:rPr>
              <w:t>Median distance Hy</w:t>
            </w:r>
          </w:p>
        </w:tc>
        <w:tc>
          <w:tcPr>
            <w:tcW w:type="dxa" w:w="960"/>
          </w:tcPr>
          <w:p>
            <w:r/>
            <w:r>
              <w:rPr>
                <w:b/>
                <w:sz w:val="16"/>
              </w:rPr>
              <w:t>Median distance Pt</w:t>
            </w:r>
          </w:p>
        </w:tc>
        <w:tc>
          <w:tcPr>
            <w:tcW w:type="dxa" w:w="960"/>
          </w:tcPr>
          <w:p>
            <w:r/>
            <w:r>
              <w:rPr>
                <w:b/>
                <w:sz w:val="16"/>
              </w:rPr>
              <w:t>Hy most dispersed</w:t>
            </w:r>
          </w:p>
        </w:tc>
      </w:tr>
      <w:tr>
        <w:tc>
          <w:tcPr>
            <w:tcW w:type="dxa" w:w="960"/>
          </w:tcPr>
          <w:p>
            <w:r/>
            <w:r>
              <w:rPr>
                <w:sz w:val="16"/>
              </w:rPr>
              <w:t>1</w:t>
            </w:r>
          </w:p>
        </w:tc>
        <w:tc>
          <w:tcPr>
            <w:tcW w:type="dxa" w:w="960"/>
          </w:tcPr>
          <w:p>
            <w:r>
              <w:rPr>
                <w:color w:val="1F4E79"/>
              </w:rPr>
              <w:t>Bray–Curtis</w:t>
            </w:r>
          </w:p>
        </w:tc>
        <w:tc>
          <w:tcPr>
            <w:tcW w:type="dxa" w:w="960"/>
          </w:tcPr>
          <w:p>
            <w:r>
              <w:rPr>
                <w:color w:val="1F4E79"/>
              </w:rPr>
              <w:t>caudal fin</w:t>
            </w:r>
          </w:p>
        </w:tc>
        <w:tc>
          <w:tcPr>
            <w:tcW w:type="dxa" w:w="960"/>
          </w:tcPr>
          <w:p>
            <w:r>
              <w:rPr>
                <w:color w:val="1F4E79"/>
              </w:rPr>
              <w:t>0/3</w:t>
            </w:r>
          </w:p>
        </w:tc>
        <w:tc>
          <w:tcPr>
            <w:tcW w:type="dxa" w:w="960"/>
          </w:tcPr>
          <w:p>
            <w:r/>
            <w:r>
              <w:rPr>
                <w:sz w:val="16"/>
              </w:rPr>
              <w:t>0/3</w:t>
            </w:r>
          </w:p>
        </w:tc>
        <w:tc>
          <w:tcPr>
            <w:tcW w:type="dxa" w:w="960"/>
          </w:tcPr>
          <w:p>
            <w:r>
              <w:rPr>
                <w:color w:val="1F4E79"/>
              </w:rPr>
              <w:t>0.65</w:t>
            </w:r>
          </w:p>
        </w:tc>
        <w:tc>
          <w:tcPr>
            <w:tcW w:type="dxa" w:w="960"/>
          </w:tcPr>
          <w:p>
            <w:r>
              <w:rPr>
                <w:color w:val="1F4E79"/>
              </w:rPr>
              <w:t>0.63</w:t>
            </w:r>
          </w:p>
        </w:tc>
        <w:tc>
          <w:tcPr>
            <w:tcW w:type="dxa" w:w="960"/>
          </w:tcPr>
          <w:p>
            <w:r>
              <w:rPr>
                <w:color w:val="1F4E79"/>
              </w:rPr>
              <w:t>0.652</w:t>
            </w:r>
          </w:p>
        </w:tc>
        <w:tc>
          <w:tcPr>
            <w:tcW w:type="dxa" w:w="960"/>
          </w:tcPr>
          <w:p>
            <w:r/>
            <w:r>
              <w:rPr>
                <w:sz w:val="16"/>
              </w:rPr>
              <w:t>0/3</w:t>
            </w:r>
          </w:p>
        </w:tc>
      </w:tr>
      <w:tr>
        <w:tc>
          <w:tcPr>
            <w:tcW w:type="dxa" w:w="960"/>
          </w:tcPr>
          <w:p>
            <w:r/>
            <w:r>
              <w:rPr>
                <w:sz w:val="16"/>
              </w:rPr>
              <w:t>1</w:t>
            </w:r>
          </w:p>
        </w:tc>
        <w:tc>
          <w:tcPr>
            <w:tcW w:type="dxa" w:w="960"/>
          </w:tcPr>
          <w:p>
            <w:r>
              <w:rPr>
                <w:color w:val="1F4E79"/>
              </w:rPr>
              <w:t>Bray–Curtis</w:t>
            </w:r>
          </w:p>
        </w:tc>
        <w:tc>
          <w:tcPr>
            <w:tcW w:type="dxa" w:w="960"/>
          </w:tcPr>
          <w:p>
            <w:r>
              <w:rPr>
                <w:color w:val="1F4E79"/>
              </w:rPr>
              <w:t>gill</w:t>
            </w:r>
          </w:p>
        </w:tc>
        <w:tc>
          <w:tcPr>
            <w:tcW w:type="dxa" w:w="960"/>
          </w:tcPr>
          <w:p>
            <w:r/>
            <w:r>
              <w:rPr>
                <w:sz w:val="16"/>
              </w:rPr>
              <w:t>0/3</w:t>
            </w:r>
          </w:p>
        </w:tc>
        <w:tc>
          <w:tcPr>
            <w:tcW w:type="dxa" w:w="960"/>
          </w:tcPr>
          <w:p>
            <w:r/>
            <w:r>
              <w:rPr>
                <w:sz w:val="16"/>
              </w:rPr>
              <w:t>0/6</w:t>
            </w:r>
          </w:p>
        </w:tc>
        <w:tc>
          <w:tcPr>
            <w:tcW w:type="dxa" w:w="960"/>
          </w:tcPr>
          <w:p>
            <w:r>
              <w:rPr>
                <w:color w:val="1F4E79"/>
              </w:rPr>
              <w:t>0.632</w:t>
            </w:r>
          </w:p>
        </w:tc>
        <w:tc>
          <w:tcPr>
            <w:tcW w:type="dxa" w:w="960"/>
          </w:tcPr>
          <w:p>
            <w:r>
              <w:rPr>
                <w:color w:val="1F4E79"/>
              </w:rPr>
              <w:t>0.649</w:t>
            </w:r>
          </w:p>
        </w:tc>
        <w:tc>
          <w:tcPr>
            <w:tcW w:type="dxa" w:w="960"/>
          </w:tcPr>
          <w:p>
            <w:r>
              <w:rPr>
                <w:color w:val="1F4E79"/>
              </w:rPr>
              <w:t>0.633</w:t>
            </w:r>
          </w:p>
        </w:tc>
        <w:tc>
          <w:tcPr>
            <w:tcW w:type="dxa" w:w="960"/>
          </w:tcPr>
          <w:p>
            <w:r/>
            <w:r>
              <w:rPr>
                <w:sz w:val="16"/>
              </w:rPr>
              <w:t>3/3</w:t>
            </w:r>
          </w:p>
        </w:tc>
      </w:tr>
      <w:tr>
        <w:tc>
          <w:tcPr>
            <w:tcW w:type="dxa" w:w="960"/>
          </w:tcPr>
          <w:p>
            <w:r/>
            <w:r>
              <w:rPr>
                <w:sz w:val="16"/>
              </w:rPr>
              <w:t>1</w:t>
            </w:r>
          </w:p>
        </w:tc>
        <w:tc>
          <w:tcPr>
            <w:tcW w:type="dxa" w:w="960"/>
          </w:tcPr>
          <w:p>
            <w:r>
              <w:rPr>
                <w:color w:val="1F4E79"/>
              </w:rPr>
              <w:t>Bray–Curtis</w:t>
            </w:r>
          </w:p>
        </w:tc>
        <w:tc>
          <w:tcPr>
            <w:tcW w:type="dxa" w:w="960"/>
          </w:tcPr>
          <w:p>
            <w:r/>
            <w:r>
              <w:rPr>
                <w:sz w:val="16"/>
              </w:rPr>
              <w:t>midgut</w:t>
            </w:r>
          </w:p>
        </w:tc>
        <w:tc>
          <w:tcPr>
            <w:tcW w:type="dxa" w:w="960"/>
          </w:tcPr>
          <w:p>
            <w:r/>
            <w:r>
              <w:rPr>
                <w:sz w:val="16"/>
              </w:rPr>
              <w:t>0/3</w:t>
            </w:r>
          </w:p>
        </w:tc>
        <w:tc>
          <w:tcPr>
            <w:tcW w:type="dxa" w:w="960"/>
          </w:tcPr>
          <w:p>
            <w:r/>
            <w:r>
              <w:rPr>
                <w:sz w:val="16"/>
              </w:rPr>
              <w:t>0/2</w:t>
            </w:r>
          </w:p>
        </w:tc>
        <w:tc>
          <w:tcPr>
            <w:tcW w:type="dxa" w:w="960"/>
          </w:tcPr>
          <w:p>
            <w:r>
              <w:rPr>
                <w:color w:val="1F4E79"/>
              </w:rPr>
              <w:t>0.592</w:t>
            </w:r>
          </w:p>
        </w:tc>
        <w:tc>
          <w:tcPr>
            <w:tcW w:type="dxa" w:w="960"/>
          </w:tcPr>
          <w:p>
            <w:r>
              <w:rPr>
                <w:color w:val="1F4E79"/>
              </w:rPr>
              <w:t>0.597</w:t>
            </w:r>
          </w:p>
        </w:tc>
        <w:tc>
          <w:tcPr>
            <w:tcW w:type="dxa" w:w="960"/>
          </w:tcPr>
          <w:p>
            <w:r>
              <w:rPr>
                <w:color w:val="1F4E79"/>
              </w:rPr>
              <w:t>0.603</w:t>
            </w:r>
          </w:p>
        </w:tc>
        <w:tc>
          <w:tcPr>
            <w:tcW w:type="dxa" w:w="960"/>
          </w:tcPr>
          <w:p>
            <w:r/>
            <w:r>
              <w:rPr>
                <w:sz w:val="16"/>
              </w:rPr>
              <w:t>0/3</w:t>
            </w:r>
          </w:p>
        </w:tc>
      </w:tr>
      <w:tr>
        <w:tc>
          <w:tcPr>
            <w:tcW w:type="dxa" w:w="960"/>
          </w:tcPr>
          <w:p>
            <w:r/>
            <w:r>
              <w:rPr>
                <w:sz w:val="16"/>
              </w:rPr>
              <w:t>1</w:t>
            </w:r>
          </w:p>
        </w:tc>
        <w:tc>
          <w:tcPr>
            <w:tcW w:type="dxa" w:w="960"/>
          </w:tcPr>
          <w:p>
            <w:r>
              <w:rPr>
                <w:color w:val="1F4E79"/>
              </w:rPr>
              <w:t>Bray–Curtis</w:t>
            </w:r>
          </w:p>
        </w:tc>
        <w:tc>
          <w:tcPr>
            <w:tcW w:type="dxa" w:w="960"/>
          </w:tcPr>
          <w:p>
            <w:r/>
            <w:r>
              <w:rPr>
                <w:sz w:val="16"/>
              </w:rPr>
              <w:t>hindgut</w:t>
            </w:r>
          </w:p>
        </w:tc>
        <w:tc>
          <w:tcPr>
            <w:tcW w:type="dxa" w:w="960"/>
          </w:tcPr>
          <w:p>
            <w:r>
              <w:rPr>
                <w:color w:val="1F4E79"/>
              </w:rPr>
              <w:t>0/3</w:t>
            </w:r>
          </w:p>
        </w:tc>
        <w:tc>
          <w:tcPr>
            <w:tcW w:type="dxa" w:w="960"/>
          </w:tcPr>
          <w:p>
            <w:r/>
            <w:r>
              <w:rPr>
                <w:sz w:val="16"/>
              </w:rPr>
              <w:t>0/6</w:t>
            </w:r>
          </w:p>
        </w:tc>
        <w:tc>
          <w:tcPr>
            <w:tcW w:type="dxa" w:w="960"/>
          </w:tcPr>
          <w:p>
            <w:r>
              <w:rPr>
                <w:color w:val="1F4E79"/>
              </w:rPr>
              <w:t>0.589</w:t>
            </w:r>
          </w:p>
        </w:tc>
        <w:tc>
          <w:tcPr>
            <w:tcW w:type="dxa" w:w="960"/>
          </w:tcPr>
          <w:p>
            <w:r>
              <w:rPr>
                <w:color w:val="1F4E79"/>
              </w:rPr>
              <w:t>0.59</w:t>
            </w:r>
          </w:p>
        </w:tc>
        <w:tc>
          <w:tcPr>
            <w:tcW w:type="dxa" w:w="960"/>
          </w:tcPr>
          <w:p>
            <w:r>
              <w:rPr>
                <w:color w:val="1F4E79"/>
              </w:rPr>
              <w:t>0.62</w:t>
            </w:r>
          </w:p>
        </w:tc>
        <w:tc>
          <w:tcPr>
            <w:tcW w:type="dxa" w:w="960"/>
          </w:tcPr>
          <w:p>
            <w:r/>
            <w:r>
              <w:rPr>
                <w:sz w:val="16"/>
              </w:rPr>
              <w:t>0/3</w:t>
            </w:r>
          </w:p>
        </w:tc>
      </w:tr>
      <w:tr>
        <w:tc>
          <w:tcPr>
            <w:tcW w:type="dxa" w:w="960"/>
          </w:tcPr>
          <w:p>
            <w:r/>
            <w:r>
              <w:rPr>
                <w:sz w:val="16"/>
              </w:rPr>
              <w:t>1</w:t>
            </w:r>
          </w:p>
        </w:tc>
        <w:tc>
          <w:tcPr>
            <w:tcW w:type="dxa" w:w="960"/>
          </w:tcPr>
          <w:p>
            <w:r/>
            <w:r>
              <w:rPr>
                <w:sz w:val="16"/>
              </w:rPr>
              <w:t>Jaccard</w:t>
            </w:r>
          </w:p>
        </w:tc>
        <w:tc>
          <w:tcPr>
            <w:tcW w:type="dxa" w:w="960"/>
          </w:tcPr>
          <w:p>
            <w:r>
              <w:rPr>
                <w:color w:val="1F4E79"/>
              </w:rPr>
              <w:t>caudal fin</w:t>
            </w:r>
          </w:p>
        </w:tc>
        <w:tc>
          <w:tcPr>
            <w:tcW w:type="dxa" w:w="960"/>
          </w:tcPr>
          <w:p>
            <w:r>
              <w:rPr>
                <w:color w:val="1F4E79"/>
              </w:rPr>
              <w:t>0/3</w:t>
            </w:r>
          </w:p>
        </w:tc>
        <w:tc>
          <w:tcPr>
            <w:tcW w:type="dxa" w:w="960"/>
          </w:tcPr>
          <w:p>
            <w:r>
              <w:rPr>
                <w:color w:val="1F4E79"/>
              </w:rPr>
              <w:t>0/3</w:t>
            </w:r>
          </w:p>
        </w:tc>
        <w:tc>
          <w:tcPr>
            <w:tcW w:type="dxa" w:w="960"/>
          </w:tcPr>
          <w:p>
            <w:r>
              <w:rPr>
                <w:color w:val="1F4E79"/>
              </w:rPr>
              <w:t>0.674</w:t>
            </w:r>
          </w:p>
        </w:tc>
        <w:tc>
          <w:tcPr>
            <w:tcW w:type="dxa" w:w="960"/>
          </w:tcPr>
          <w:p>
            <w:r>
              <w:rPr>
                <w:color w:val="1F4E79"/>
              </w:rPr>
              <w:t>0.668</w:t>
            </w:r>
          </w:p>
        </w:tc>
        <w:tc>
          <w:tcPr>
            <w:tcW w:type="dxa" w:w="960"/>
          </w:tcPr>
          <w:p>
            <w:r>
              <w:rPr>
                <w:color w:val="1F4E79"/>
              </w:rPr>
              <w:t>0.674</w:t>
            </w:r>
          </w:p>
        </w:tc>
        <w:tc>
          <w:tcPr>
            <w:tcW w:type="dxa" w:w="960"/>
          </w:tcPr>
          <w:p>
            <w:r/>
            <w:r>
              <w:rPr>
                <w:sz w:val="16"/>
              </w:rPr>
              <w:t>0/3</w:t>
            </w:r>
          </w:p>
        </w:tc>
      </w:tr>
      <w:tr>
        <w:tc>
          <w:tcPr>
            <w:tcW w:type="dxa" w:w="960"/>
          </w:tcPr>
          <w:p>
            <w:r/>
            <w:r>
              <w:rPr>
                <w:sz w:val="16"/>
              </w:rPr>
              <w:t>1</w:t>
            </w:r>
          </w:p>
        </w:tc>
        <w:tc>
          <w:tcPr>
            <w:tcW w:type="dxa" w:w="960"/>
          </w:tcPr>
          <w:p>
            <w:r/>
            <w:r>
              <w:rPr>
                <w:sz w:val="16"/>
              </w:rPr>
              <w:t>Jaccard</w:t>
            </w:r>
          </w:p>
        </w:tc>
        <w:tc>
          <w:tcPr>
            <w:tcW w:type="dxa" w:w="960"/>
          </w:tcPr>
          <w:p>
            <w:r>
              <w:rPr>
                <w:color w:val="1F4E79"/>
              </w:rPr>
              <w:t>gill</w:t>
            </w:r>
          </w:p>
        </w:tc>
        <w:tc>
          <w:tcPr>
            <w:tcW w:type="dxa" w:w="960"/>
          </w:tcPr>
          <w:p>
            <w:r/>
            <w:r>
              <w:rPr>
                <w:sz w:val="16"/>
              </w:rPr>
              <w:t>0/3</w:t>
            </w:r>
          </w:p>
        </w:tc>
        <w:tc>
          <w:tcPr>
            <w:tcW w:type="dxa" w:w="960"/>
          </w:tcPr>
          <w:p>
            <w:r/>
            <w:r>
              <w:rPr>
                <w:sz w:val="16"/>
              </w:rPr>
              <w:t>0/6</w:t>
            </w:r>
          </w:p>
        </w:tc>
        <w:tc>
          <w:tcPr>
            <w:tcW w:type="dxa" w:w="960"/>
          </w:tcPr>
          <w:p>
            <w:r>
              <w:rPr>
                <w:color w:val="1F4E79"/>
              </w:rPr>
              <w:t>0.665</w:t>
            </w:r>
          </w:p>
        </w:tc>
        <w:tc>
          <w:tcPr>
            <w:tcW w:type="dxa" w:w="960"/>
          </w:tcPr>
          <w:p>
            <w:r>
              <w:rPr>
                <w:color w:val="1F4E79"/>
              </w:rPr>
              <w:t>0.676</w:t>
            </w:r>
          </w:p>
        </w:tc>
        <w:tc>
          <w:tcPr>
            <w:tcW w:type="dxa" w:w="960"/>
          </w:tcPr>
          <w:p>
            <w:r>
              <w:rPr>
                <w:color w:val="1F4E79"/>
              </w:rPr>
              <w:t>0.654</w:t>
            </w:r>
          </w:p>
        </w:tc>
        <w:tc>
          <w:tcPr>
            <w:tcW w:type="dxa" w:w="960"/>
          </w:tcPr>
          <w:p>
            <w:r>
              <w:rPr>
                <w:color w:val="1F4E79"/>
              </w:rPr>
              <w:t>3/3</w:t>
            </w:r>
          </w:p>
        </w:tc>
      </w:tr>
      <w:tr>
        <w:tc>
          <w:tcPr>
            <w:tcW w:type="dxa" w:w="960"/>
          </w:tcPr>
          <w:p>
            <w:r/>
            <w:r>
              <w:rPr>
                <w:sz w:val="16"/>
              </w:rPr>
              <w:t>1</w:t>
            </w:r>
          </w:p>
        </w:tc>
        <w:tc>
          <w:tcPr>
            <w:tcW w:type="dxa" w:w="960"/>
          </w:tcPr>
          <w:p>
            <w:r/>
            <w:r>
              <w:rPr>
                <w:sz w:val="16"/>
              </w:rPr>
              <w:t>Jaccard</w:t>
            </w:r>
          </w:p>
        </w:tc>
        <w:tc>
          <w:tcPr>
            <w:tcW w:type="dxa" w:w="960"/>
          </w:tcPr>
          <w:p>
            <w:r/>
            <w:r>
              <w:rPr>
                <w:sz w:val="16"/>
              </w:rPr>
              <w:t>midgut</w:t>
            </w:r>
          </w:p>
        </w:tc>
        <w:tc>
          <w:tcPr>
            <w:tcW w:type="dxa" w:w="960"/>
          </w:tcPr>
          <w:p>
            <w:r>
              <w:rPr>
                <w:color w:val="1F4E79"/>
              </w:rPr>
              <w:t>0/3</w:t>
            </w:r>
          </w:p>
        </w:tc>
        <w:tc>
          <w:tcPr>
            <w:tcW w:type="dxa" w:w="960"/>
          </w:tcPr>
          <w:p>
            <w:r>
              <w:rPr>
                <w:color w:val="1F4E79"/>
              </w:rPr>
              <w:t>0/2</w:t>
            </w:r>
          </w:p>
        </w:tc>
        <w:tc>
          <w:tcPr>
            <w:tcW w:type="dxa" w:w="960"/>
          </w:tcPr>
          <w:p>
            <w:r>
              <w:rPr>
                <w:color w:val="1F4E79"/>
              </w:rPr>
              <w:t>0.654</w:t>
            </w:r>
          </w:p>
        </w:tc>
        <w:tc>
          <w:tcPr>
            <w:tcW w:type="dxa" w:w="960"/>
          </w:tcPr>
          <w:p>
            <w:r>
              <w:rPr>
                <w:color w:val="1F4E79"/>
              </w:rPr>
              <w:t>0.653</w:t>
            </w:r>
          </w:p>
        </w:tc>
        <w:tc>
          <w:tcPr>
            <w:tcW w:type="dxa" w:w="960"/>
          </w:tcPr>
          <w:p>
            <w:r>
              <w:rPr>
                <w:color w:val="1F4E79"/>
              </w:rPr>
              <w:t>0.648</w:t>
            </w:r>
          </w:p>
        </w:tc>
        <w:tc>
          <w:tcPr>
            <w:tcW w:type="dxa" w:w="960"/>
          </w:tcPr>
          <w:p>
            <w:r>
              <w:rPr>
                <w:color w:val="1F4E79"/>
              </w:rPr>
              <w:t>1/3</w:t>
            </w:r>
          </w:p>
        </w:tc>
      </w:tr>
      <w:tr>
        <w:tc>
          <w:tcPr>
            <w:tcW w:type="dxa" w:w="960"/>
          </w:tcPr>
          <w:p>
            <w:r/>
            <w:r>
              <w:rPr>
                <w:sz w:val="16"/>
              </w:rPr>
              <w:t>1</w:t>
            </w:r>
          </w:p>
        </w:tc>
        <w:tc>
          <w:tcPr>
            <w:tcW w:type="dxa" w:w="960"/>
          </w:tcPr>
          <w:p>
            <w:r/>
            <w:r>
              <w:rPr>
                <w:sz w:val="16"/>
              </w:rPr>
              <w:t>Jaccard</w:t>
            </w:r>
          </w:p>
        </w:tc>
        <w:tc>
          <w:tcPr>
            <w:tcW w:type="dxa" w:w="960"/>
          </w:tcPr>
          <w:p>
            <w:r/>
            <w:r>
              <w:rPr>
                <w:sz w:val="16"/>
              </w:rPr>
              <w:t>hindgut</w:t>
            </w:r>
          </w:p>
        </w:tc>
        <w:tc>
          <w:tcPr>
            <w:tcW w:type="dxa" w:w="960"/>
          </w:tcPr>
          <w:p>
            <w:r/>
            <w:r>
              <w:rPr>
                <w:sz w:val="16"/>
              </w:rPr>
              <w:t>0/3</w:t>
            </w:r>
          </w:p>
        </w:tc>
        <w:tc>
          <w:tcPr>
            <w:tcW w:type="dxa" w:w="960"/>
          </w:tcPr>
          <w:p>
            <w:r/>
            <w:r>
              <w:rPr>
                <w:sz w:val="16"/>
              </w:rPr>
              <w:t>0/6</w:t>
            </w:r>
          </w:p>
        </w:tc>
        <w:tc>
          <w:tcPr>
            <w:tcW w:type="dxa" w:w="960"/>
          </w:tcPr>
          <w:p>
            <w:r>
              <w:rPr>
                <w:color w:val="1F4E79"/>
              </w:rPr>
              <w:t>0.662</w:t>
            </w:r>
          </w:p>
        </w:tc>
        <w:tc>
          <w:tcPr>
            <w:tcW w:type="dxa" w:w="960"/>
          </w:tcPr>
          <w:p>
            <w:r>
              <w:rPr>
                <w:color w:val="1F4E79"/>
              </w:rPr>
              <w:t>0.665</w:t>
            </w:r>
          </w:p>
        </w:tc>
        <w:tc>
          <w:tcPr>
            <w:tcW w:type="dxa" w:w="960"/>
          </w:tcPr>
          <w:p>
            <w:r>
              <w:rPr>
                <w:color w:val="1F4E79"/>
              </w:rPr>
              <w:t>0.662</w:t>
            </w:r>
          </w:p>
        </w:tc>
        <w:tc>
          <w:tcPr>
            <w:tcW w:type="dxa" w:w="960"/>
          </w:tcPr>
          <w:p>
            <w:r>
              <w:rPr>
                <w:color w:val="1F4E79"/>
              </w:rPr>
              <w:t>3/3</w:t>
            </w:r>
          </w:p>
        </w:tc>
      </w:tr>
      <w:tr>
        <w:tc>
          <w:tcPr>
            <w:tcW w:type="dxa" w:w="960"/>
          </w:tcPr>
          <w:p>
            <w:r/>
            <w:r>
              <w:rPr>
                <w:sz w:val="16"/>
              </w:rPr>
              <w:t>1</w:t>
            </w:r>
          </w:p>
        </w:tc>
        <w:tc>
          <w:tcPr>
            <w:tcW w:type="dxa" w:w="960"/>
          </w:tcPr>
          <w:p>
            <w:r>
              <w:rPr>
                <w:color w:val="1F4E79"/>
              </w:rPr>
              <w:t>unweighted UniFrac</w:t>
            </w:r>
          </w:p>
        </w:tc>
        <w:tc>
          <w:tcPr>
            <w:tcW w:type="dxa" w:w="960"/>
          </w:tcPr>
          <w:p>
            <w:r>
              <w:rPr>
                <w:color w:val="1F4E79"/>
              </w:rPr>
              <w:t>caudal fin</w:t>
            </w:r>
          </w:p>
        </w:tc>
        <w:tc>
          <w:tcPr>
            <w:tcW w:type="dxa" w:w="960"/>
          </w:tcPr>
          <w:p>
            <w:r>
              <w:rPr>
                <w:color w:val="1F4E79"/>
              </w:rPr>
              <w:t>0/3</w:t>
            </w:r>
          </w:p>
        </w:tc>
        <w:tc>
          <w:tcPr>
            <w:tcW w:type="dxa" w:w="960"/>
          </w:tcPr>
          <w:p>
            <w:r>
              <w:rPr>
                <w:color w:val="1F4E79"/>
              </w:rPr>
              <w:t>2/3</w:t>
            </w:r>
          </w:p>
        </w:tc>
        <w:tc>
          <w:tcPr>
            <w:tcW w:type="dxa" w:w="960"/>
          </w:tcPr>
          <w:p>
            <w:r>
              <w:rPr>
                <w:color w:val="1F4E79"/>
              </w:rPr>
              <w:t>0.501</w:t>
            </w:r>
          </w:p>
        </w:tc>
        <w:tc>
          <w:tcPr>
            <w:tcW w:type="dxa" w:w="960"/>
          </w:tcPr>
          <w:p>
            <w:r>
              <w:rPr>
                <w:color w:val="1F4E79"/>
              </w:rPr>
              <w:t>0.492</w:t>
            </w:r>
          </w:p>
        </w:tc>
        <w:tc>
          <w:tcPr>
            <w:tcW w:type="dxa" w:w="960"/>
          </w:tcPr>
          <w:p>
            <w:r>
              <w:rPr>
                <w:color w:val="1F4E79"/>
              </w:rPr>
              <w:t>0.508</w:t>
            </w:r>
          </w:p>
        </w:tc>
        <w:tc>
          <w:tcPr>
            <w:tcW w:type="dxa" w:w="960"/>
          </w:tcPr>
          <w:p>
            <w:r/>
            <w:r>
              <w:rPr>
                <w:sz w:val="16"/>
              </w:rPr>
              <w:t>0/3</w:t>
            </w:r>
          </w:p>
        </w:tc>
      </w:tr>
      <w:tr>
        <w:tc>
          <w:tcPr>
            <w:tcW w:type="dxa" w:w="960"/>
          </w:tcPr>
          <w:p>
            <w:r/>
            <w:r>
              <w:rPr>
                <w:sz w:val="16"/>
              </w:rPr>
              <w:t>1</w:t>
            </w:r>
          </w:p>
        </w:tc>
        <w:tc>
          <w:tcPr>
            <w:tcW w:type="dxa" w:w="960"/>
          </w:tcPr>
          <w:p>
            <w:r>
              <w:rPr>
                <w:color w:val="1F4E79"/>
              </w:rPr>
              <w:t>unweighted UniFrac</w:t>
            </w:r>
          </w:p>
        </w:tc>
        <w:tc>
          <w:tcPr>
            <w:tcW w:type="dxa" w:w="960"/>
          </w:tcPr>
          <w:p>
            <w:r>
              <w:rPr>
                <w:color w:val="1F4E79"/>
              </w:rPr>
              <w:t>gill</w:t>
            </w:r>
          </w:p>
        </w:tc>
        <w:tc>
          <w:tcPr>
            <w:tcW w:type="dxa" w:w="960"/>
          </w:tcPr>
          <w:p>
            <w:r>
              <w:rPr>
                <w:color w:val="1F4E79"/>
              </w:rPr>
              <w:t>3/3</w:t>
            </w:r>
          </w:p>
        </w:tc>
        <w:tc>
          <w:tcPr>
            <w:tcW w:type="dxa" w:w="960"/>
          </w:tcPr>
          <w:p>
            <w:r>
              <w:rPr>
                <w:color w:val="1F4E79"/>
              </w:rPr>
              <w:t>1/6</w:t>
            </w:r>
          </w:p>
        </w:tc>
        <w:tc>
          <w:tcPr>
            <w:tcW w:type="dxa" w:w="960"/>
          </w:tcPr>
          <w:p>
            <w:r>
              <w:rPr>
                <w:color w:val="1F4E79"/>
              </w:rPr>
              <w:t>0.511</w:t>
            </w:r>
          </w:p>
        </w:tc>
        <w:tc>
          <w:tcPr>
            <w:tcW w:type="dxa" w:w="960"/>
          </w:tcPr>
          <w:p>
            <w:r>
              <w:rPr>
                <w:color w:val="1F4E79"/>
              </w:rPr>
              <w:t>0.514</w:t>
            </w:r>
          </w:p>
        </w:tc>
        <w:tc>
          <w:tcPr>
            <w:tcW w:type="dxa" w:w="960"/>
          </w:tcPr>
          <w:p>
            <w:r>
              <w:rPr>
                <w:color w:val="1F4E79"/>
              </w:rPr>
              <w:t>0.481</w:t>
            </w:r>
          </w:p>
        </w:tc>
        <w:tc>
          <w:tcPr>
            <w:tcW w:type="dxa" w:w="960"/>
          </w:tcPr>
          <w:p>
            <w:r>
              <w:rPr>
                <w:color w:val="1F4E79"/>
              </w:rPr>
              <w:t>2/3</w:t>
            </w:r>
          </w:p>
        </w:tc>
      </w:tr>
      <w:tr>
        <w:tc>
          <w:tcPr>
            <w:tcW w:type="dxa" w:w="960"/>
          </w:tcPr>
          <w:p>
            <w:r/>
            <w:r>
              <w:rPr>
                <w:sz w:val="16"/>
              </w:rPr>
              <w:t>1</w:t>
            </w:r>
          </w:p>
        </w:tc>
        <w:tc>
          <w:tcPr>
            <w:tcW w:type="dxa" w:w="960"/>
          </w:tcPr>
          <w:p>
            <w:r>
              <w:rPr>
                <w:color w:val="1F4E79"/>
              </w:rPr>
              <w:t>unweighted UniFrac</w:t>
            </w:r>
          </w:p>
        </w:tc>
        <w:tc>
          <w:tcPr>
            <w:tcW w:type="dxa" w:w="960"/>
          </w:tcPr>
          <w:p>
            <w:r/>
            <w:r>
              <w:rPr>
                <w:sz w:val="16"/>
              </w:rPr>
              <w:t>midgut</w:t>
            </w:r>
          </w:p>
        </w:tc>
        <w:tc>
          <w:tcPr>
            <w:tcW w:type="dxa" w:w="960"/>
          </w:tcPr>
          <w:p>
            <w:r/>
            <w:r>
              <w:rPr>
                <w:sz w:val="16"/>
              </w:rPr>
              <w:t>3/3</w:t>
            </w:r>
          </w:p>
        </w:tc>
        <w:tc>
          <w:tcPr>
            <w:tcW w:type="dxa" w:w="960"/>
          </w:tcPr>
          <w:p>
            <w:r/>
            <w:r>
              <w:rPr>
                <w:sz w:val="16"/>
              </w:rPr>
              <w:t>0/2</w:t>
            </w:r>
          </w:p>
        </w:tc>
        <w:tc>
          <w:tcPr>
            <w:tcW w:type="dxa" w:w="960"/>
          </w:tcPr>
          <w:p>
            <w:r>
              <w:rPr>
                <w:color w:val="1F4E79"/>
              </w:rPr>
              <w:t>0.487</w:t>
            </w:r>
          </w:p>
        </w:tc>
        <w:tc>
          <w:tcPr>
            <w:tcW w:type="dxa" w:w="960"/>
          </w:tcPr>
          <w:p>
            <w:r>
              <w:rPr>
                <w:color w:val="1F4E79"/>
              </w:rPr>
              <w:t>0.449</w:t>
            </w:r>
          </w:p>
        </w:tc>
        <w:tc>
          <w:tcPr>
            <w:tcW w:type="dxa" w:w="960"/>
          </w:tcPr>
          <w:p>
            <w:r>
              <w:rPr>
                <w:color w:val="1F4E79"/>
              </w:rPr>
              <w:t>0.483</w:t>
            </w:r>
          </w:p>
        </w:tc>
        <w:tc>
          <w:tcPr>
            <w:tcW w:type="dxa" w:w="960"/>
          </w:tcPr>
          <w:p>
            <w:r/>
            <w:r>
              <w:rPr>
                <w:sz w:val="16"/>
              </w:rPr>
              <w:t>0/3</w:t>
            </w:r>
          </w:p>
        </w:tc>
      </w:tr>
      <w:tr>
        <w:tc>
          <w:tcPr>
            <w:tcW w:type="dxa" w:w="960"/>
          </w:tcPr>
          <w:p>
            <w:r/>
            <w:r>
              <w:rPr>
                <w:sz w:val="16"/>
              </w:rPr>
              <w:t>1</w:t>
            </w:r>
          </w:p>
        </w:tc>
        <w:tc>
          <w:tcPr>
            <w:tcW w:type="dxa" w:w="960"/>
          </w:tcPr>
          <w:p>
            <w:r>
              <w:rPr>
                <w:color w:val="1F4E79"/>
              </w:rPr>
              <w:t>unweighted UniFrac</w:t>
            </w:r>
          </w:p>
        </w:tc>
        <w:tc>
          <w:tcPr>
            <w:tcW w:type="dxa" w:w="960"/>
          </w:tcPr>
          <w:p>
            <w:r/>
            <w:r>
              <w:rPr>
                <w:sz w:val="16"/>
              </w:rPr>
              <w:t>hindgut</w:t>
            </w:r>
          </w:p>
        </w:tc>
        <w:tc>
          <w:tcPr>
            <w:tcW w:type="dxa" w:w="960"/>
          </w:tcPr>
          <w:p>
            <w:r/>
            <w:r>
              <w:rPr>
                <w:sz w:val="16"/>
              </w:rPr>
              <w:t>0/3</w:t>
            </w:r>
          </w:p>
        </w:tc>
        <w:tc>
          <w:tcPr>
            <w:tcW w:type="dxa" w:w="960"/>
          </w:tcPr>
          <w:p>
            <w:r/>
            <w:r>
              <w:rPr>
                <w:sz w:val="16"/>
              </w:rPr>
              <w:t>0/6</w:t>
            </w:r>
          </w:p>
        </w:tc>
        <w:tc>
          <w:tcPr>
            <w:tcW w:type="dxa" w:w="960"/>
          </w:tcPr>
          <w:p>
            <w:r>
              <w:rPr>
                <w:color w:val="1F4E79"/>
              </w:rPr>
              <w:t>0.484</w:t>
            </w:r>
          </w:p>
        </w:tc>
        <w:tc>
          <w:tcPr>
            <w:tcW w:type="dxa" w:w="960"/>
          </w:tcPr>
          <w:p>
            <w:r>
              <w:rPr>
                <w:color w:val="1F4E79"/>
              </w:rPr>
              <w:t>0.48</w:t>
            </w:r>
          </w:p>
        </w:tc>
        <w:tc>
          <w:tcPr>
            <w:tcW w:type="dxa" w:w="960"/>
          </w:tcPr>
          <w:p>
            <w:r>
              <w:rPr>
                <w:color w:val="1F4E79"/>
              </w:rPr>
              <w:t>0.492</w:t>
            </w:r>
          </w:p>
        </w:tc>
        <w:tc>
          <w:tcPr>
            <w:tcW w:type="dxa" w:w="960"/>
          </w:tcPr>
          <w:p>
            <w:r/>
            <w:r>
              <w:rPr>
                <w:sz w:val="16"/>
              </w:rPr>
              <w:t>0/3</w:t>
            </w:r>
          </w:p>
        </w:tc>
      </w:tr>
      <w:tr>
        <w:tc>
          <w:tcPr>
            <w:tcW w:type="dxa" w:w="960"/>
          </w:tcPr>
          <w:p>
            <w:r/>
            <w:r>
              <w:rPr>
                <w:sz w:val="16"/>
              </w:rPr>
              <w:t>1</w:t>
            </w:r>
          </w:p>
        </w:tc>
        <w:tc>
          <w:tcPr>
            <w:tcW w:type="dxa" w:w="960"/>
          </w:tcPr>
          <w:p>
            <w:r>
              <w:rPr>
                <w:color w:val="1F4E79"/>
              </w:rPr>
              <w:t>weighted UniFrac</w:t>
            </w:r>
          </w:p>
        </w:tc>
        <w:tc>
          <w:tcPr>
            <w:tcW w:type="dxa" w:w="960"/>
          </w:tcPr>
          <w:p>
            <w:r>
              <w:rPr>
                <w:color w:val="1F4E79"/>
              </w:rPr>
              <w:t>caudal fin</w:t>
            </w:r>
          </w:p>
        </w:tc>
        <w:tc>
          <w:tcPr>
            <w:tcW w:type="dxa" w:w="960"/>
          </w:tcPr>
          <w:p>
            <w:r>
              <w:rPr>
                <w:color w:val="1F4E79"/>
              </w:rPr>
              <w:t>1/3</w:t>
            </w:r>
          </w:p>
        </w:tc>
        <w:tc>
          <w:tcPr>
            <w:tcW w:type="dxa" w:w="960"/>
          </w:tcPr>
          <w:p>
            <w:r/>
            <w:r>
              <w:rPr>
                <w:sz w:val="16"/>
              </w:rPr>
              <w:t>0/3</w:t>
            </w:r>
          </w:p>
        </w:tc>
        <w:tc>
          <w:tcPr>
            <w:tcW w:type="dxa" w:w="960"/>
          </w:tcPr>
          <w:p>
            <w:r/>
            <w:r>
              <w:rPr>
                <w:sz w:val="16"/>
              </w:rPr>
              <w:t>0.058</w:t>
            </w:r>
          </w:p>
        </w:tc>
        <w:tc>
          <w:tcPr>
            <w:tcW w:type="dxa" w:w="960"/>
          </w:tcPr>
          <w:p>
            <w:r>
              <w:rPr>
                <w:color w:val="1F4E79"/>
              </w:rPr>
              <w:t>0.059</w:t>
            </w:r>
          </w:p>
        </w:tc>
        <w:tc>
          <w:tcPr>
            <w:tcW w:type="dxa" w:w="960"/>
          </w:tcPr>
          <w:p>
            <w:r/>
            <w:r>
              <w:rPr>
                <w:sz w:val="16"/>
              </w:rPr>
              <w:t>0.054</w:t>
            </w:r>
          </w:p>
        </w:tc>
        <w:tc>
          <w:tcPr>
            <w:tcW w:type="dxa" w:w="960"/>
          </w:tcPr>
          <w:p>
            <w:r>
              <w:rPr>
                <w:color w:val="1F4E79"/>
              </w:rPr>
              <w:t>3/3</w:t>
            </w:r>
          </w:p>
        </w:tc>
      </w:tr>
      <w:tr>
        <w:tc>
          <w:tcPr>
            <w:tcW w:type="dxa" w:w="960"/>
          </w:tcPr>
          <w:p>
            <w:r/>
            <w:r>
              <w:rPr>
                <w:sz w:val="16"/>
              </w:rPr>
              <w:t>1</w:t>
            </w:r>
          </w:p>
        </w:tc>
        <w:tc>
          <w:tcPr>
            <w:tcW w:type="dxa" w:w="960"/>
          </w:tcPr>
          <w:p>
            <w:r>
              <w:rPr>
                <w:color w:val="1F4E79"/>
              </w:rPr>
              <w:t>weighted UniFrac</w:t>
            </w:r>
          </w:p>
        </w:tc>
        <w:tc>
          <w:tcPr>
            <w:tcW w:type="dxa" w:w="960"/>
          </w:tcPr>
          <w:p>
            <w:r>
              <w:rPr>
                <w:color w:val="1F4E79"/>
              </w:rPr>
              <w:t>gill</w:t>
            </w:r>
          </w:p>
        </w:tc>
        <w:tc>
          <w:tcPr>
            <w:tcW w:type="dxa" w:w="960"/>
          </w:tcPr>
          <w:p>
            <w:r/>
            <w:r>
              <w:rPr>
                <w:sz w:val="16"/>
              </w:rPr>
              <w:t>0/3</w:t>
            </w:r>
          </w:p>
        </w:tc>
        <w:tc>
          <w:tcPr>
            <w:tcW w:type="dxa" w:w="960"/>
          </w:tcPr>
          <w:p>
            <w:r/>
            <w:r>
              <w:rPr>
                <w:sz w:val="16"/>
              </w:rPr>
              <w:t>0/6</w:t>
            </w:r>
          </w:p>
        </w:tc>
        <w:tc>
          <w:tcPr>
            <w:tcW w:type="dxa" w:w="960"/>
          </w:tcPr>
          <w:p>
            <w:r>
              <w:rPr>
                <w:color w:val="1F4E79"/>
              </w:rPr>
              <w:t>0.061</w:t>
            </w:r>
          </w:p>
        </w:tc>
        <w:tc>
          <w:tcPr>
            <w:tcW w:type="dxa" w:w="960"/>
          </w:tcPr>
          <w:p>
            <w:r>
              <w:rPr>
                <w:color w:val="1F4E79"/>
              </w:rPr>
              <w:t>0.066</w:t>
            </w:r>
          </w:p>
        </w:tc>
        <w:tc>
          <w:tcPr>
            <w:tcW w:type="dxa" w:w="960"/>
          </w:tcPr>
          <w:p>
            <w:r/>
            <w:r>
              <w:rPr>
                <w:sz w:val="16"/>
              </w:rPr>
              <w:t>0.064</w:t>
            </w:r>
          </w:p>
        </w:tc>
        <w:tc>
          <w:tcPr>
            <w:tcW w:type="dxa" w:w="960"/>
          </w:tcPr>
          <w:p>
            <w:r/>
            <w:r>
              <w:rPr>
                <w:sz w:val="16"/>
              </w:rPr>
              <w:t>2/3</w:t>
            </w:r>
          </w:p>
        </w:tc>
      </w:tr>
      <w:tr>
        <w:tc>
          <w:tcPr>
            <w:tcW w:type="dxa" w:w="960"/>
          </w:tcPr>
          <w:p>
            <w:r/>
            <w:r>
              <w:rPr>
                <w:sz w:val="16"/>
              </w:rPr>
              <w:t>1</w:t>
            </w:r>
          </w:p>
        </w:tc>
        <w:tc>
          <w:tcPr>
            <w:tcW w:type="dxa" w:w="960"/>
          </w:tcPr>
          <w:p>
            <w:r>
              <w:rPr>
                <w:color w:val="1F4E79"/>
              </w:rPr>
              <w:t>weighted UniFrac</w:t>
            </w:r>
          </w:p>
        </w:tc>
        <w:tc>
          <w:tcPr>
            <w:tcW w:type="dxa" w:w="960"/>
          </w:tcPr>
          <w:p>
            <w:r/>
            <w:r>
              <w:rPr>
                <w:sz w:val="16"/>
              </w:rPr>
              <w:t>midgut</w:t>
            </w:r>
          </w:p>
        </w:tc>
        <w:tc>
          <w:tcPr>
            <w:tcW w:type="dxa" w:w="960"/>
          </w:tcPr>
          <w:p>
            <w:r/>
            <w:r>
              <w:rPr>
                <w:sz w:val="16"/>
              </w:rPr>
              <w:t>0/3</w:t>
            </w:r>
          </w:p>
        </w:tc>
        <w:tc>
          <w:tcPr>
            <w:tcW w:type="dxa" w:w="960"/>
          </w:tcPr>
          <w:p>
            <w:r/>
            <w:r>
              <w:rPr>
                <w:sz w:val="16"/>
              </w:rPr>
              <w:t>0/2</w:t>
            </w:r>
          </w:p>
        </w:tc>
        <w:tc>
          <w:tcPr>
            <w:tcW w:type="dxa" w:w="960"/>
          </w:tcPr>
          <w:p>
            <w:r>
              <w:rPr>
                <w:color w:val="1F4E79"/>
              </w:rPr>
              <w:t>0.058</w:t>
            </w:r>
          </w:p>
        </w:tc>
        <w:tc>
          <w:tcPr>
            <w:tcW w:type="dxa" w:w="960"/>
          </w:tcPr>
          <w:p>
            <w:r>
              <w:rPr>
                <w:color w:val="1F4E79"/>
              </w:rPr>
              <w:t>0.06</w:t>
            </w:r>
          </w:p>
        </w:tc>
        <w:tc>
          <w:tcPr>
            <w:tcW w:type="dxa" w:w="960"/>
          </w:tcPr>
          <w:p>
            <w:r/>
            <w:r>
              <w:rPr>
                <w:sz w:val="16"/>
              </w:rPr>
              <w:t>0.065</w:t>
            </w:r>
          </w:p>
        </w:tc>
        <w:tc>
          <w:tcPr>
            <w:tcW w:type="dxa" w:w="960"/>
          </w:tcPr>
          <w:p>
            <w:r/>
            <w:r>
              <w:rPr>
                <w:sz w:val="16"/>
              </w:rPr>
              <w:t>1/3</w:t>
            </w:r>
          </w:p>
        </w:tc>
      </w:tr>
      <w:tr>
        <w:tc>
          <w:tcPr>
            <w:tcW w:type="dxa" w:w="960"/>
          </w:tcPr>
          <w:p>
            <w:r/>
            <w:r>
              <w:rPr>
                <w:sz w:val="16"/>
              </w:rPr>
              <w:t>1</w:t>
            </w:r>
          </w:p>
        </w:tc>
        <w:tc>
          <w:tcPr>
            <w:tcW w:type="dxa" w:w="960"/>
          </w:tcPr>
          <w:p>
            <w:r>
              <w:rPr>
                <w:color w:val="1F4E79"/>
              </w:rPr>
              <w:t>weighted UniFrac</w:t>
            </w:r>
          </w:p>
        </w:tc>
        <w:tc>
          <w:tcPr>
            <w:tcW w:type="dxa" w:w="960"/>
          </w:tcPr>
          <w:p>
            <w:r/>
            <w:r>
              <w:rPr>
                <w:sz w:val="16"/>
              </w:rPr>
              <w:t>hindgut</w:t>
            </w:r>
          </w:p>
        </w:tc>
        <w:tc>
          <w:tcPr>
            <w:tcW w:type="dxa" w:w="960"/>
          </w:tcPr>
          <w:p>
            <w:r/>
            <w:r>
              <w:rPr>
                <w:sz w:val="16"/>
              </w:rPr>
              <w:t>0/3</w:t>
            </w:r>
          </w:p>
        </w:tc>
        <w:tc>
          <w:tcPr>
            <w:tcW w:type="dxa" w:w="960"/>
          </w:tcPr>
          <w:p>
            <w:r/>
            <w:r>
              <w:rPr>
                <w:sz w:val="16"/>
              </w:rPr>
              <w:t>0/6</w:t>
            </w:r>
          </w:p>
        </w:tc>
        <w:tc>
          <w:tcPr>
            <w:tcW w:type="dxa" w:w="960"/>
          </w:tcPr>
          <w:p>
            <w:r>
              <w:rPr>
                <w:color w:val="1F4E79"/>
              </w:rPr>
              <w:t>0.062</w:t>
            </w:r>
          </w:p>
        </w:tc>
        <w:tc>
          <w:tcPr>
            <w:tcW w:type="dxa" w:w="960"/>
          </w:tcPr>
          <w:p>
            <w:r>
              <w:rPr>
                <w:color w:val="1F4E79"/>
              </w:rPr>
              <w:t>0.059</w:t>
            </w:r>
          </w:p>
        </w:tc>
        <w:tc>
          <w:tcPr>
            <w:tcW w:type="dxa" w:w="960"/>
          </w:tcPr>
          <w:p>
            <w:r>
              <w:rPr>
                <w:color w:val="1F4E79"/>
              </w:rPr>
              <w:t>0.06</w:t>
            </w:r>
          </w:p>
        </w:tc>
        <w:tc>
          <w:tcPr>
            <w:tcW w:type="dxa" w:w="960"/>
          </w:tcPr>
          <w:p>
            <w:r/>
            <w:r>
              <w:rPr>
                <w:sz w:val="16"/>
              </w:rPr>
              <w:t>0/3</w:t>
            </w:r>
          </w:p>
        </w:tc>
      </w:tr>
      <w:tr>
        <w:tc>
          <w:tcPr>
            <w:tcW w:type="dxa" w:w="960"/>
          </w:tcPr>
          <w:p>
            <w:r/>
            <w:r>
              <w:rPr>
                <w:sz w:val="16"/>
              </w:rPr>
              <w:t>2</w:t>
            </w:r>
          </w:p>
        </w:tc>
        <w:tc>
          <w:tcPr>
            <w:tcW w:type="dxa" w:w="960"/>
          </w:tcPr>
          <w:p>
            <w:r>
              <w:rPr>
                <w:color w:val="1F4E79"/>
              </w:rPr>
              <w:t>Bray–Curtis</w:t>
            </w:r>
          </w:p>
        </w:tc>
        <w:tc>
          <w:tcPr>
            <w:tcW w:type="dxa" w:w="960"/>
          </w:tcPr>
          <w:p>
            <w:r>
              <w:rPr>
                <w:color w:val="1F4E79"/>
              </w:rPr>
              <w:t>caudal fin</w:t>
            </w:r>
          </w:p>
        </w:tc>
        <w:tc>
          <w:tcPr>
            <w:tcW w:type="dxa" w:w="960"/>
          </w:tcPr>
          <w:p>
            <w:r/>
            <w:r>
              <w:rPr>
                <w:sz w:val="16"/>
              </w:rPr>
              <w:t>0/3</w:t>
            </w:r>
          </w:p>
        </w:tc>
        <w:tc>
          <w:tcPr>
            <w:tcW w:type="dxa" w:w="960"/>
          </w:tcPr>
          <w:p>
            <w:r/>
            <w:r>
              <w:rPr>
                <w:sz w:val="16"/>
              </w:rPr>
              <w:t>0/6</w:t>
            </w:r>
          </w:p>
        </w:tc>
        <w:tc>
          <w:tcPr>
            <w:tcW w:type="dxa" w:w="960"/>
          </w:tcPr>
          <w:p>
            <w:r>
              <w:rPr>
                <w:color w:val="1F4E79"/>
              </w:rPr>
              <w:t>0.65</w:t>
            </w:r>
          </w:p>
        </w:tc>
        <w:tc>
          <w:tcPr>
            <w:tcW w:type="dxa" w:w="960"/>
          </w:tcPr>
          <w:p>
            <w:r>
              <w:rPr>
                <w:color w:val="1F4E79"/>
              </w:rPr>
              <w:t>0.616</w:t>
            </w:r>
          </w:p>
        </w:tc>
        <w:tc>
          <w:tcPr>
            <w:tcW w:type="dxa" w:w="960"/>
          </w:tcPr>
          <w:p>
            <w:r>
              <w:rPr>
                <w:color w:val="1F4E79"/>
              </w:rPr>
              <w:t>0.652</w:t>
            </w:r>
          </w:p>
        </w:tc>
        <w:tc>
          <w:tcPr>
            <w:tcW w:type="dxa" w:w="960"/>
          </w:tcPr>
          <w:p>
            <w:r/>
            <w:r>
              <w:rPr>
                <w:sz w:val="16"/>
              </w:rPr>
              <w:t>0/3</w:t>
            </w:r>
          </w:p>
        </w:tc>
      </w:tr>
      <w:tr>
        <w:tc>
          <w:tcPr>
            <w:tcW w:type="dxa" w:w="960"/>
          </w:tcPr>
          <w:p>
            <w:r/>
            <w:r>
              <w:rPr>
                <w:sz w:val="16"/>
              </w:rPr>
              <w:t>2</w:t>
            </w:r>
          </w:p>
        </w:tc>
        <w:tc>
          <w:tcPr>
            <w:tcW w:type="dxa" w:w="960"/>
          </w:tcPr>
          <w:p>
            <w:r>
              <w:rPr>
                <w:color w:val="1F4E79"/>
              </w:rPr>
              <w:t>Bray–Curtis</w:t>
            </w:r>
          </w:p>
        </w:tc>
        <w:tc>
          <w:tcPr>
            <w:tcW w:type="dxa" w:w="960"/>
          </w:tcPr>
          <w:p>
            <w:r>
              <w:rPr>
                <w:color w:val="1F4E79"/>
              </w:rPr>
              <w:t>gill</w:t>
            </w:r>
          </w:p>
        </w:tc>
        <w:tc>
          <w:tcPr>
            <w:tcW w:type="dxa" w:w="960"/>
          </w:tcPr>
          <w:p>
            <w:r/>
            <w:r>
              <w:rPr>
                <w:sz w:val="16"/>
              </w:rPr>
              <w:t>0/3</w:t>
            </w:r>
          </w:p>
        </w:tc>
        <w:tc>
          <w:tcPr>
            <w:tcW w:type="dxa" w:w="960"/>
          </w:tcPr>
          <w:p>
            <w:r/>
            <w:r>
              <w:rPr>
                <w:sz w:val="16"/>
              </w:rPr>
              <w:t>2/9</w:t>
            </w:r>
          </w:p>
        </w:tc>
        <w:tc>
          <w:tcPr>
            <w:tcW w:type="dxa" w:w="960"/>
          </w:tcPr>
          <w:p>
            <w:r>
              <w:rPr>
                <w:color w:val="1F4E79"/>
              </w:rPr>
              <w:t>0.631</w:t>
            </w:r>
          </w:p>
        </w:tc>
        <w:tc>
          <w:tcPr>
            <w:tcW w:type="dxa" w:w="960"/>
          </w:tcPr>
          <w:p>
            <w:r>
              <w:rPr>
                <w:color w:val="1F4E79"/>
              </w:rPr>
              <w:t>0.645</w:t>
            </w:r>
          </w:p>
        </w:tc>
        <w:tc>
          <w:tcPr>
            <w:tcW w:type="dxa" w:w="960"/>
          </w:tcPr>
          <w:p>
            <w:r>
              <w:rPr>
                <w:color w:val="1F4E79"/>
              </w:rPr>
              <w:t>0.633</w:t>
            </w:r>
          </w:p>
        </w:tc>
        <w:tc>
          <w:tcPr>
            <w:tcW w:type="dxa" w:w="960"/>
          </w:tcPr>
          <w:p>
            <w:r/>
            <w:r>
              <w:rPr>
                <w:sz w:val="16"/>
              </w:rPr>
              <w:t>3/3</w:t>
            </w:r>
          </w:p>
        </w:tc>
      </w:tr>
      <w:tr>
        <w:tc>
          <w:tcPr>
            <w:tcW w:type="dxa" w:w="960"/>
          </w:tcPr>
          <w:p>
            <w:r/>
            <w:r>
              <w:rPr>
                <w:sz w:val="16"/>
              </w:rPr>
              <w:t>2</w:t>
            </w:r>
          </w:p>
        </w:tc>
        <w:tc>
          <w:tcPr>
            <w:tcW w:type="dxa" w:w="960"/>
          </w:tcPr>
          <w:p>
            <w:r>
              <w:rPr>
                <w:color w:val="1F4E79"/>
              </w:rPr>
              <w:t>Bray–Curtis</w:t>
            </w:r>
          </w:p>
        </w:tc>
        <w:tc>
          <w:tcPr>
            <w:tcW w:type="dxa" w:w="960"/>
          </w:tcPr>
          <w:p>
            <w:r/>
            <w:r>
              <w:rPr>
                <w:sz w:val="16"/>
              </w:rPr>
              <w:t>midgut</w:t>
            </w:r>
          </w:p>
        </w:tc>
        <w:tc>
          <w:tcPr>
            <w:tcW w:type="dxa" w:w="960"/>
          </w:tcPr>
          <w:p>
            <w:r/>
            <w:r>
              <w:rPr>
                <w:sz w:val="16"/>
              </w:rPr>
              <w:t>3/3</w:t>
            </w:r>
          </w:p>
        </w:tc>
        <w:tc>
          <w:tcPr>
            <w:tcW w:type="dxa" w:w="960"/>
          </w:tcPr>
          <w:p>
            <w:r/>
            <w:r>
              <w:rPr>
                <w:sz w:val="16"/>
              </w:rPr>
              <w:t>0/6</w:t>
            </w:r>
          </w:p>
        </w:tc>
        <w:tc>
          <w:tcPr>
            <w:tcW w:type="dxa" w:w="960"/>
          </w:tcPr>
          <w:p>
            <w:r>
              <w:rPr>
                <w:color w:val="1F4E79"/>
              </w:rPr>
              <w:t>0.592</w:t>
            </w:r>
          </w:p>
        </w:tc>
        <w:tc>
          <w:tcPr>
            <w:tcW w:type="dxa" w:w="960"/>
          </w:tcPr>
          <w:p>
            <w:r>
              <w:rPr>
                <w:color w:val="1F4E79"/>
              </w:rPr>
              <w:t>0.484</w:t>
            </w:r>
          </w:p>
        </w:tc>
        <w:tc>
          <w:tcPr>
            <w:tcW w:type="dxa" w:w="960"/>
          </w:tcPr>
          <w:p>
            <w:r>
              <w:rPr>
                <w:color w:val="1F4E79"/>
              </w:rPr>
              <w:t>0.603</w:t>
            </w:r>
          </w:p>
        </w:tc>
        <w:tc>
          <w:tcPr>
            <w:tcW w:type="dxa" w:w="960"/>
          </w:tcPr>
          <w:p>
            <w:r/>
            <w:r>
              <w:rPr>
                <w:sz w:val="16"/>
              </w:rPr>
              <w:t>0/3</w:t>
            </w:r>
          </w:p>
        </w:tc>
      </w:tr>
      <w:tr>
        <w:tc>
          <w:tcPr>
            <w:tcW w:type="dxa" w:w="960"/>
          </w:tcPr>
          <w:p>
            <w:r/>
            <w:r>
              <w:rPr>
                <w:sz w:val="16"/>
              </w:rPr>
              <w:t>2</w:t>
            </w:r>
          </w:p>
        </w:tc>
        <w:tc>
          <w:tcPr>
            <w:tcW w:type="dxa" w:w="960"/>
          </w:tcPr>
          <w:p>
            <w:r>
              <w:rPr>
                <w:color w:val="1F4E79"/>
              </w:rPr>
              <w:t>Bray–Curtis</w:t>
            </w:r>
          </w:p>
        </w:tc>
        <w:tc>
          <w:tcPr>
            <w:tcW w:type="dxa" w:w="960"/>
          </w:tcPr>
          <w:p>
            <w:r/>
            <w:r>
              <w:rPr>
                <w:sz w:val="16"/>
              </w:rPr>
              <w:t>hindgut</w:t>
            </w:r>
          </w:p>
        </w:tc>
        <w:tc>
          <w:tcPr>
            <w:tcW w:type="dxa" w:w="960"/>
          </w:tcPr>
          <w:p>
            <w:r/>
            <w:r>
              <w:rPr>
                <w:sz w:val="16"/>
              </w:rPr>
              <w:t>3/3</w:t>
            </w:r>
          </w:p>
        </w:tc>
        <w:tc>
          <w:tcPr>
            <w:tcW w:type="dxa" w:w="960"/>
          </w:tcPr>
          <w:p>
            <w:r/>
            <w:r>
              <w:rPr>
                <w:sz w:val="16"/>
              </w:rPr>
              <w:t>0/9</w:t>
            </w:r>
          </w:p>
        </w:tc>
        <w:tc>
          <w:tcPr>
            <w:tcW w:type="dxa" w:w="960"/>
          </w:tcPr>
          <w:p>
            <w:r>
              <w:rPr>
                <w:color w:val="1F4E79"/>
              </w:rPr>
              <w:t>0.589</w:t>
            </w:r>
          </w:p>
        </w:tc>
        <w:tc>
          <w:tcPr>
            <w:tcW w:type="dxa" w:w="960"/>
          </w:tcPr>
          <w:p>
            <w:r>
              <w:rPr>
                <w:color w:val="1F4E79"/>
              </w:rPr>
              <w:t>0.502</w:t>
            </w:r>
          </w:p>
        </w:tc>
        <w:tc>
          <w:tcPr>
            <w:tcW w:type="dxa" w:w="960"/>
          </w:tcPr>
          <w:p>
            <w:r>
              <w:rPr>
                <w:color w:val="1F4E79"/>
              </w:rPr>
              <w:t>0.62</w:t>
            </w:r>
          </w:p>
        </w:tc>
        <w:tc>
          <w:tcPr>
            <w:tcW w:type="dxa" w:w="960"/>
          </w:tcPr>
          <w:p>
            <w:r/>
            <w:r>
              <w:rPr>
                <w:sz w:val="16"/>
              </w:rPr>
              <w:t>0/3</w:t>
            </w:r>
          </w:p>
        </w:tc>
      </w:tr>
      <w:tr>
        <w:tc>
          <w:tcPr>
            <w:tcW w:type="dxa" w:w="960"/>
          </w:tcPr>
          <w:p>
            <w:r/>
            <w:r>
              <w:rPr>
                <w:sz w:val="16"/>
              </w:rPr>
              <w:t>2</w:t>
            </w:r>
          </w:p>
        </w:tc>
        <w:tc>
          <w:tcPr>
            <w:tcW w:type="dxa" w:w="960"/>
          </w:tcPr>
          <w:p>
            <w:r/>
            <w:r>
              <w:rPr>
                <w:sz w:val="16"/>
              </w:rPr>
              <w:t>Jaccard</w:t>
            </w:r>
          </w:p>
        </w:tc>
        <w:tc>
          <w:tcPr>
            <w:tcW w:type="dxa" w:w="960"/>
          </w:tcPr>
          <w:p>
            <w:r>
              <w:rPr>
                <w:color w:val="1F4E79"/>
              </w:rPr>
              <w:t>caudal fin</w:t>
            </w:r>
          </w:p>
        </w:tc>
        <w:tc>
          <w:tcPr>
            <w:tcW w:type="dxa" w:w="960"/>
          </w:tcPr>
          <w:p>
            <w:r>
              <w:rPr>
                <w:color w:val="1F4E79"/>
              </w:rPr>
              <w:t>0/3</w:t>
            </w:r>
          </w:p>
        </w:tc>
        <w:tc>
          <w:tcPr>
            <w:tcW w:type="dxa" w:w="960"/>
          </w:tcPr>
          <w:p>
            <w:r>
              <w:rPr>
                <w:color w:val="1F4E79"/>
              </w:rPr>
              <w:t>0/6</w:t>
            </w:r>
          </w:p>
        </w:tc>
        <w:tc>
          <w:tcPr>
            <w:tcW w:type="dxa" w:w="960"/>
          </w:tcPr>
          <w:p>
            <w:r>
              <w:rPr>
                <w:color w:val="1F4E79"/>
              </w:rPr>
              <w:t>0.674</w:t>
            </w:r>
          </w:p>
        </w:tc>
        <w:tc>
          <w:tcPr>
            <w:tcW w:type="dxa" w:w="960"/>
          </w:tcPr>
          <w:p>
            <w:r>
              <w:rPr>
                <w:color w:val="1F4E79"/>
              </w:rPr>
              <w:t>0.666</w:t>
            </w:r>
          </w:p>
        </w:tc>
        <w:tc>
          <w:tcPr>
            <w:tcW w:type="dxa" w:w="960"/>
          </w:tcPr>
          <w:p>
            <w:r>
              <w:rPr>
                <w:color w:val="1F4E79"/>
              </w:rPr>
              <w:t>0.674</w:t>
            </w:r>
          </w:p>
        </w:tc>
        <w:tc>
          <w:tcPr>
            <w:tcW w:type="dxa" w:w="960"/>
          </w:tcPr>
          <w:p>
            <w:r/>
            <w:r>
              <w:rPr>
                <w:sz w:val="16"/>
              </w:rPr>
              <w:t>0/3</w:t>
            </w:r>
          </w:p>
        </w:tc>
      </w:tr>
      <w:tr>
        <w:tc>
          <w:tcPr>
            <w:tcW w:type="dxa" w:w="960"/>
          </w:tcPr>
          <w:p>
            <w:r/>
            <w:r>
              <w:rPr>
                <w:sz w:val="16"/>
              </w:rPr>
              <w:t>2</w:t>
            </w:r>
          </w:p>
        </w:tc>
        <w:tc>
          <w:tcPr>
            <w:tcW w:type="dxa" w:w="960"/>
          </w:tcPr>
          <w:p>
            <w:r/>
            <w:r>
              <w:rPr>
                <w:sz w:val="16"/>
              </w:rPr>
              <w:t>Jaccard</w:t>
            </w:r>
          </w:p>
        </w:tc>
        <w:tc>
          <w:tcPr>
            <w:tcW w:type="dxa" w:w="960"/>
          </w:tcPr>
          <w:p>
            <w:r>
              <w:rPr>
                <w:color w:val="1F4E79"/>
              </w:rPr>
              <w:t>gill</w:t>
            </w:r>
          </w:p>
        </w:tc>
        <w:tc>
          <w:tcPr>
            <w:tcW w:type="dxa" w:w="960"/>
          </w:tcPr>
          <w:p>
            <w:r/>
            <w:r>
              <w:rPr>
                <w:sz w:val="16"/>
              </w:rPr>
              <w:t>0/3</w:t>
            </w:r>
          </w:p>
        </w:tc>
        <w:tc>
          <w:tcPr>
            <w:tcW w:type="dxa" w:w="960"/>
          </w:tcPr>
          <w:p>
            <w:r>
              <w:rPr>
                <w:color w:val="1F4E79"/>
              </w:rPr>
              <w:t>0/9</w:t>
            </w:r>
          </w:p>
        </w:tc>
        <w:tc>
          <w:tcPr>
            <w:tcW w:type="dxa" w:w="960"/>
          </w:tcPr>
          <w:p>
            <w:r>
              <w:rPr>
                <w:color w:val="1F4E79"/>
              </w:rPr>
              <w:t>0.665</w:t>
            </w:r>
          </w:p>
        </w:tc>
        <w:tc>
          <w:tcPr>
            <w:tcW w:type="dxa" w:w="960"/>
          </w:tcPr>
          <w:p>
            <w:r>
              <w:rPr>
                <w:color w:val="1F4E79"/>
              </w:rPr>
              <w:t>0.665</w:t>
            </w:r>
          </w:p>
        </w:tc>
        <w:tc>
          <w:tcPr>
            <w:tcW w:type="dxa" w:w="960"/>
          </w:tcPr>
          <w:p>
            <w:r>
              <w:rPr>
                <w:color w:val="1F4E79"/>
              </w:rPr>
              <w:t>0.654</w:t>
            </w:r>
          </w:p>
        </w:tc>
        <w:tc>
          <w:tcPr>
            <w:tcW w:type="dxa" w:w="960"/>
          </w:tcPr>
          <w:p>
            <w:r>
              <w:rPr>
                <w:color w:val="1F4E79"/>
              </w:rPr>
              <w:t>2/3</w:t>
            </w:r>
          </w:p>
        </w:tc>
      </w:tr>
      <w:tr>
        <w:tc>
          <w:tcPr>
            <w:tcW w:type="dxa" w:w="960"/>
          </w:tcPr>
          <w:p>
            <w:r/>
            <w:r>
              <w:rPr>
                <w:sz w:val="16"/>
              </w:rPr>
              <w:t>2</w:t>
            </w:r>
          </w:p>
        </w:tc>
        <w:tc>
          <w:tcPr>
            <w:tcW w:type="dxa" w:w="960"/>
          </w:tcPr>
          <w:p>
            <w:r/>
            <w:r>
              <w:rPr>
                <w:sz w:val="16"/>
              </w:rPr>
              <w:t>Jaccard</w:t>
            </w:r>
          </w:p>
        </w:tc>
        <w:tc>
          <w:tcPr>
            <w:tcW w:type="dxa" w:w="960"/>
          </w:tcPr>
          <w:p>
            <w:r/>
            <w:r>
              <w:rPr>
                <w:sz w:val="16"/>
              </w:rPr>
              <w:t>midgut</w:t>
            </w:r>
          </w:p>
        </w:tc>
        <w:tc>
          <w:tcPr>
            <w:tcW w:type="dxa" w:w="960"/>
          </w:tcPr>
          <w:p>
            <w:r>
              <w:rPr>
                <w:color w:val="1F4E79"/>
              </w:rPr>
              <w:t>1/3</w:t>
            </w:r>
          </w:p>
        </w:tc>
        <w:tc>
          <w:tcPr>
            <w:tcW w:type="dxa" w:w="960"/>
          </w:tcPr>
          <w:p>
            <w:r>
              <w:rPr>
                <w:color w:val="1F4E79"/>
              </w:rPr>
              <w:t>0/6</w:t>
            </w:r>
          </w:p>
        </w:tc>
        <w:tc>
          <w:tcPr>
            <w:tcW w:type="dxa" w:w="960"/>
          </w:tcPr>
          <w:p>
            <w:r>
              <w:rPr>
                <w:color w:val="1F4E79"/>
              </w:rPr>
              <w:t>0.654</w:t>
            </w:r>
          </w:p>
        </w:tc>
        <w:tc>
          <w:tcPr>
            <w:tcW w:type="dxa" w:w="960"/>
          </w:tcPr>
          <w:p>
            <w:r>
              <w:rPr>
                <w:color w:val="1F4E79"/>
              </w:rPr>
              <w:t>0.644</w:t>
            </w:r>
          </w:p>
        </w:tc>
        <w:tc>
          <w:tcPr>
            <w:tcW w:type="dxa" w:w="960"/>
          </w:tcPr>
          <w:p>
            <w:r>
              <w:rPr>
                <w:color w:val="1F4E79"/>
              </w:rPr>
              <w:t>0.648</w:t>
            </w:r>
          </w:p>
        </w:tc>
        <w:tc>
          <w:tcPr>
            <w:tcW w:type="dxa" w:w="960"/>
          </w:tcPr>
          <w:p>
            <w:r/>
            <w:r>
              <w:rPr>
                <w:sz w:val="16"/>
              </w:rPr>
              <w:t>0/3</w:t>
            </w:r>
          </w:p>
        </w:tc>
      </w:tr>
      <w:tr>
        <w:tc>
          <w:tcPr>
            <w:tcW w:type="dxa" w:w="960"/>
          </w:tcPr>
          <w:p>
            <w:r/>
            <w:r>
              <w:rPr>
                <w:sz w:val="16"/>
              </w:rPr>
              <w:t>2</w:t>
            </w:r>
          </w:p>
        </w:tc>
        <w:tc>
          <w:tcPr>
            <w:tcW w:type="dxa" w:w="960"/>
          </w:tcPr>
          <w:p>
            <w:r/>
            <w:r>
              <w:rPr>
                <w:sz w:val="16"/>
              </w:rPr>
              <w:t>Jaccard</w:t>
            </w:r>
          </w:p>
        </w:tc>
        <w:tc>
          <w:tcPr>
            <w:tcW w:type="dxa" w:w="960"/>
          </w:tcPr>
          <w:p>
            <w:r/>
            <w:r>
              <w:rPr>
                <w:sz w:val="16"/>
              </w:rPr>
              <w:t>hindgut</w:t>
            </w:r>
          </w:p>
        </w:tc>
        <w:tc>
          <w:tcPr>
            <w:tcW w:type="dxa" w:w="960"/>
          </w:tcPr>
          <w:p>
            <w:r/>
            <w:r>
              <w:rPr>
                <w:sz w:val="16"/>
              </w:rPr>
              <w:t>0/3</w:t>
            </w:r>
          </w:p>
        </w:tc>
        <w:tc>
          <w:tcPr>
            <w:tcW w:type="dxa" w:w="960"/>
          </w:tcPr>
          <w:p>
            <w:r/>
            <w:r>
              <w:rPr>
                <w:sz w:val="16"/>
              </w:rPr>
              <w:t>0/9</w:t>
            </w:r>
          </w:p>
        </w:tc>
        <w:tc>
          <w:tcPr>
            <w:tcW w:type="dxa" w:w="960"/>
          </w:tcPr>
          <w:p>
            <w:r>
              <w:rPr>
                <w:color w:val="1F4E79"/>
              </w:rPr>
              <w:t>0.662</w:t>
            </w:r>
          </w:p>
        </w:tc>
        <w:tc>
          <w:tcPr>
            <w:tcW w:type="dxa" w:w="960"/>
          </w:tcPr>
          <w:p>
            <w:r>
              <w:rPr>
                <w:color w:val="1F4E79"/>
              </w:rPr>
              <w:t>0.66</w:t>
            </w:r>
          </w:p>
        </w:tc>
        <w:tc>
          <w:tcPr>
            <w:tcW w:type="dxa" w:w="960"/>
          </w:tcPr>
          <w:p>
            <w:r>
              <w:rPr>
                <w:color w:val="1F4E79"/>
              </w:rPr>
              <w:t>0.662</w:t>
            </w:r>
          </w:p>
        </w:tc>
        <w:tc>
          <w:tcPr>
            <w:tcW w:type="dxa" w:w="960"/>
          </w:tcPr>
          <w:p>
            <w:r/>
            <w:r>
              <w:rPr>
                <w:sz w:val="16"/>
              </w:rPr>
              <w:t>0/3</w:t>
            </w:r>
          </w:p>
        </w:tc>
      </w:tr>
      <w:tr>
        <w:tc>
          <w:tcPr>
            <w:tcW w:type="dxa" w:w="960"/>
          </w:tcPr>
          <w:p>
            <w:r/>
            <w:r>
              <w:rPr>
                <w:sz w:val="16"/>
              </w:rPr>
              <w:t>2</w:t>
            </w:r>
          </w:p>
        </w:tc>
        <w:tc>
          <w:tcPr>
            <w:tcW w:type="dxa" w:w="960"/>
          </w:tcPr>
          <w:p>
            <w:r>
              <w:rPr>
                <w:color w:val="1F4E79"/>
              </w:rPr>
              <w:t>unweighted UniFrac</w:t>
            </w:r>
          </w:p>
        </w:tc>
        <w:tc>
          <w:tcPr>
            <w:tcW w:type="dxa" w:w="960"/>
          </w:tcPr>
          <w:p>
            <w:r>
              <w:rPr>
                <w:color w:val="1F4E79"/>
              </w:rPr>
              <w:t>caudal fin</w:t>
            </w:r>
          </w:p>
        </w:tc>
        <w:tc>
          <w:tcPr>
            <w:tcW w:type="dxa" w:w="960"/>
          </w:tcPr>
          <w:p>
            <w:r>
              <w:rPr>
                <w:color w:val="1F4E79"/>
              </w:rPr>
              <w:t>0/3</w:t>
            </w:r>
          </w:p>
        </w:tc>
        <w:tc>
          <w:tcPr>
            <w:tcW w:type="dxa" w:w="960"/>
          </w:tcPr>
          <w:p>
            <w:r>
              <w:rPr>
                <w:color w:val="1F4E79"/>
              </w:rPr>
              <w:t>2/6</w:t>
            </w:r>
          </w:p>
        </w:tc>
        <w:tc>
          <w:tcPr>
            <w:tcW w:type="dxa" w:w="960"/>
          </w:tcPr>
          <w:p>
            <w:r>
              <w:rPr>
                <w:color w:val="1F4E79"/>
              </w:rPr>
              <w:t>0.501</w:t>
            </w:r>
          </w:p>
        </w:tc>
        <w:tc>
          <w:tcPr>
            <w:tcW w:type="dxa" w:w="960"/>
          </w:tcPr>
          <w:p>
            <w:r>
              <w:rPr>
                <w:color w:val="1F4E79"/>
              </w:rPr>
              <w:t>0.494</w:t>
            </w:r>
          </w:p>
        </w:tc>
        <w:tc>
          <w:tcPr>
            <w:tcW w:type="dxa" w:w="960"/>
          </w:tcPr>
          <w:p>
            <w:r>
              <w:rPr>
                <w:color w:val="1F4E79"/>
              </w:rPr>
              <w:t>0.508</w:t>
            </w:r>
          </w:p>
        </w:tc>
        <w:tc>
          <w:tcPr>
            <w:tcW w:type="dxa" w:w="960"/>
          </w:tcPr>
          <w:p>
            <w:r/>
            <w:r>
              <w:rPr>
                <w:sz w:val="16"/>
              </w:rPr>
              <w:t>0/3</w:t>
            </w:r>
          </w:p>
        </w:tc>
      </w:tr>
      <w:tr>
        <w:tc>
          <w:tcPr>
            <w:tcW w:type="dxa" w:w="960"/>
          </w:tcPr>
          <w:p>
            <w:r/>
            <w:r>
              <w:rPr>
                <w:sz w:val="16"/>
              </w:rPr>
              <w:t>2</w:t>
            </w:r>
          </w:p>
        </w:tc>
        <w:tc>
          <w:tcPr>
            <w:tcW w:type="dxa" w:w="960"/>
          </w:tcPr>
          <w:p>
            <w:r>
              <w:rPr>
                <w:color w:val="1F4E79"/>
              </w:rPr>
              <w:t>unweighted UniFrac</w:t>
            </w:r>
          </w:p>
        </w:tc>
        <w:tc>
          <w:tcPr>
            <w:tcW w:type="dxa" w:w="960"/>
          </w:tcPr>
          <w:p>
            <w:r>
              <w:rPr>
                <w:color w:val="1F4E79"/>
              </w:rPr>
              <w:t>gill</w:t>
            </w:r>
          </w:p>
        </w:tc>
        <w:tc>
          <w:tcPr>
            <w:tcW w:type="dxa" w:w="960"/>
          </w:tcPr>
          <w:p>
            <w:r>
              <w:rPr>
                <w:color w:val="1F4E79"/>
              </w:rPr>
              <w:t>3/3</w:t>
            </w:r>
          </w:p>
        </w:tc>
        <w:tc>
          <w:tcPr>
            <w:tcW w:type="dxa" w:w="960"/>
          </w:tcPr>
          <w:p>
            <w:r/>
            <w:r>
              <w:rPr>
                <w:sz w:val="16"/>
              </w:rPr>
              <w:t>0/9</w:t>
            </w:r>
          </w:p>
        </w:tc>
        <w:tc>
          <w:tcPr>
            <w:tcW w:type="dxa" w:w="960"/>
          </w:tcPr>
          <w:p>
            <w:r>
              <w:rPr>
                <w:color w:val="1F4E79"/>
              </w:rPr>
              <w:t>0.511</w:t>
            </w:r>
          </w:p>
        </w:tc>
        <w:tc>
          <w:tcPr>
            <w:tcW w:type="dxa" w:w="960"/>
          </w:tcPr>
          <w:p>
            <w:r>
              <w:rPr>
                <w:color w:val="1F4E79"/>
              </w:rPr>
              <w:t>0.496</w:t>
            </w:r>
          </w:p>
        </w:tc>
        <w:tc>
          <w:tcPr>
            <w:tcW w:type="dxa" w:w="960"/>
          </w:tcPr>
          <w:p>
            <w:r>
              <w:rPr>
                <w:color w:val="1F4E79"/>
              </w:rPr>
              <w:t>0.481</w:t>
            </w:r>
          </w:p>
        </w:tc>
        <w:tc>
          <w:tcPr>
            <w:tcW w:type="dxa" w:w="960"/>
          </w:tcPr>
          <w:p>
            <w:r/>
            <w:r>
              <w:rPr>
                <w:sz w:val="16"/>
              </w:rPr>
              <w:t>0/3</w:t>
            </w:r>
          </w:p>
        </w:tc>
      </w:tr>
      <w:tr>
        <w:tc>
          <w:tcPr>
            <w:tcW w:type="dxa" w:w="960"/>
          </w:tcPr>
          <w:p>
            <w:r/>
            <w:r>
              <w:rPr>
                <w:sz w:val="16"/>
              </w:rPr>
              <w:t>2</w:t>
            </w:r>
          </w:p>
        </w:tc>
        <w:tc>
          <w:tcPr>
            <w:tcW w:type="dxa" w:w="960"/>
          </w:tcPr>
          <w:p>
            <w:r>
              <w:rPr>
                <w:color w:val="1F4E79"/>
              </w:rPr>
              <w:t>unweighted UniFrac</w:t>
            </w:r>
          </w:p>
        </w:tc>
        <w:tc>
          <w:tcPr>
            <w:tcW w:type="dxa" w:w="960"/>
          </w:tcPr>
          <w:p>
            <w:r/>
            <w:r>
              <w:rPr>
                <w:sz w:val="16"/>
              </w:rPr>
              <w:t>midgut</w:t>
            </w:r>
          </w:p>
        </w:tc>
        <w:tc>
          <w:tcPr>
            <w:tcW w:type="dxa" w:w="960"/>
          </w:tcPr>
          <w:p>
            <w:r/>
            <w:r>
              <w:rPr>
                <w:sz w:val="16"/>
              </w:rPr>
              <w:t>3/3</w:t>
            </w:r>
          </w:p>
        </w:tc>
        <w:tc>
          <w:tcPr>
            <w:tcW w:type="dxa" w:w="960"/>
          </w:tcPr>
          <w:p>
            <w:r>
              <w:rPr>
                <w:color w:val="1F4E79"/>
              </w:rPr>
              <w:t>0/6</w:t>
            </w:r>
          </w:p>
        </w:tc>
        <w:tc>
          <w:tcPr>
            <w:tcW w:type="dxa" w:w="960"/>
          </w:tcPr>
          <w:p>
            <w:r>
              <w:rPr>
                <w:color w:val="1F4E79"/>
              </w:rPr>
              <w:t>0.487</w:t>
            </w:r>
          </w:p>
        </w:tc>
        <w:tc>
          <w:tcPr>
            <w:tcW w:type="dxa" w:w="960"/>
          </w:tcPr>
          <w:p>
            <w:r>
              <w:rPr>
                <w:color w:val="1F4E79"/>
              </w:rPr>
              <w:t>0.436</w:t>
            </w:r>
          </w:p>
        </w:tc>
        <w:tc>
          <w:tcPr>
            <w:tcW w:type="dxa" w:w="960"/>
          </w:tcPr>
          <w:p>
            <w:r>
              <w:rPr>
                <w:color w:val="1F4E79"/>
              </w:rPr>
              <w:t>0.483</w:t>
            </w:r>
          </w:p>
        </w:tc>
        <w:tc>
          <w:tcPr>
            <w:tcW w:type="dxa" w:w="960"/>
          </w:tcPr>
          <w:p>
            <w:r/>
            <w:r>
              <w:rPr>
                <w:sz w:val="16"/>
              </w:rPr>
              <w:t>0/3</w:t>
            </w:r>
          </w:p>
        </w:tc>
      </w:tr>
      <w:tr>
        <w:tc>
          <w:tcPr>
            <w:tcW w:type="dxa" w:w="960"/>
          </w:tcPr>
          <w:p>
            <w:r/>
            <w:r>
              <w:rPr>
                <w:sz w:val="16"/>
              </w:rPr>
              <w:t>2</w:t>
            </w:r>
          </w:p>
        </w:tc>
        <w:tc>
          <w:tcPr>
            <w:tcW w:type="dxa" w:w="960"/>
          </w:tcPr>
          <w:p>
            <w:r>
              <w:rPr>
                <w:color w:val="1F4E79"/>
              </w:rPr>
              <w:t>unweighted UniFrac</w:t>
            </w:r>
          </w:p>
        </w:tc>
        <w:tc>
          <w:tcPr>
            <w:tcW w:type="dxa" w:w="960"/>
          </w:tcPr>
          <w:p>
            <w:r/>
            <w:r>
              <w:rPr>
                <w:sz w:val="16"/>
              </w:rPr>
              <w:t>hindgut</w:t>
            </w:r>
          </w:p>
        </w:tc>
        <w:tc>
          <w:tcPr>
            <w:tcW w:type="dxa" w:w="960"/>
          </w:tcPr>
          <w:p>
            <w:r/>
            <w:r>
              <w:rPr>
                <w:sz w:val="16"/>
              </w:rPr>
              <w:t>0/3</w:t>
            </w:r>
          </w:p>
        </w:tc>
        <w:tc>
          <w:tcPr>
            <w:tcW w:type="dxa" w:w="960"/>
          </w:tcPr>
          <w:p>
            <w:r/>
            <w:r>
              <w:rPr>
                <w:sz w:val="16"/>
              </w:rPr>
              <w:t>0/9</w:t>
            </w:r>
          </w:p>
        </w:tc>
        <w:tc>
          <w:tcPr>
            <w:tcW w:type="dxa" w:w="960"/>
          </w:tcPr>
          <w:p>
            <w:r>
              <w:rPr>
                <w:color w:val="1F4E79"/>
              </w:rPr>
              <w:t>0.484</w:t>
            </w:r>
          </w:p>
        </w:tc>
        <w:tc>
          <w:tcPr>
            <w:tcW w:type="dxa" w:w="960"/>
          </w:tcPr>
          <w:p>
            <w:r>
              <w:rPr>
                <w:color w:val="1F4E79"/>
              </w:rPr>
              <w:t>0.473</w:t>
            </w:r>
          </w:p>
        </w:tc>
        <w:tc>
          <w:tcPr>
            <w:tcW w:type="dxa" w:w="960"/>
          </w:tcPr>
          <w:p>
            <w:r>
              <w:rPr>
                <w:color w:val="1F4E79"/>
              </w:rPr>
              <w:t>0.492</w:t>
            </w:r>
          </w:p>
        </w:tc>
        <w:tc>
          <w:tcPr>
            <w:tcW w:type="dxa" w:w="960"/>
          </w:tcPr>
          <w:p>
            <w:r/>
            <w:r>
              <w:rPr>
                <w:sz w:val="16"/>
              </w:rPr>
              <w:t>0/3</w:t>
            </w:r>
          </w:p>
        </w:tc>
      </w:tr>
      <w:tr>
        <w:tc>
          <w:tcPr>
            <w:tcW w:type="dxa" w:w="960"/>
          </w:tcPr>
          <w:p>
            <w:r/>
            <w:r>
              <w:rPr>
                <w:sz w:val="16"/>
              </w:rPr>
              <w:t>2</w:t>
            </w:r>
          </w:p>
        </w:tc>
        <w:tc>
          <w:tcPr>
            <w:tcW w:type="dxa" w:w="960"/>
          </w:tcPr>
          <w:p>
            <w:r>
              <w:rPr>
                <w:color w:val="1F4E79"/>
              </w:rPr>
              <w:t>weighted UniFrac</w:t>
            </w:r>
          </w:p>
        </w:tc>
        <w:tc>
          <w:tcPr>
            <w:tcW w:type="dxa" w:w="960"/>
          </w:tcPr>
          <w:p>
            <w:r>
              <w:rPr>
                <w:color w:val="1F4E79"/>
              </w:rPr>
              <w:t>caudal fin</w:t>
            </w:r>
          </w:p>
        </w:tc>
        <w:tc>
          <w:tcPr>
            <w:tcW w:type="dxa" w:w="960"/>
          </w:tcPr>
          <w:p>
            <w:r/>
            <w:r>
              <w:rPr>
                <w:sz w:val="16"/>
              </w:rPr>
              <w:t>0/3</w:t>
            </w:r>
          </w:p>
        </w:tc>
        <w:tc>
          <w:tcPr>
            <w:tcW w:type="dxa" w:w="960"/>
          </w:tcPr>
          <w:p>
            <w:r/>
            <w:r>
              <w:rPr>
                <w:sz w:val="16"/>
              </w:rPr>
              <w:t>0/6</w:t>
            </w:r>
          </w:p>
        </w:tc>
        <w:tc>
          <w:tcPr>
            <w:tcW w:type="dxa" w:w="960"/>
          </w:tcPr>
          <w:p>
            <w:r/>
            <w:r>
              <w:rPr>
                <w:sz w:val="16"/>
              </w:rPr>
              <w:t>0.058</w:t>
            </w:r>
          </w:p>
        </w:tc>
        <w:tc>
          <w:tcPr>
            <w:tcW w:type="dxa" w:w="960"/>
          </w:tcPr>
          <w:p>
            <w:r>
              <w:rPr>
                <w:color w:val="1F4E79"/>
              </w:rPr>
              <w:t>0.06</w:t>
            </w:r>
          </w:p>
        </w:tc>
        <w:tc>
          <w:tcPr>
            <w:tcW w:type="dxa" w:w="960"/>
          </w:tcPr>
          <w:p>
            <w:r/>
            <w:r>
              <w:rPr>
                <w:sz w:val="16"/>
              </w:rPr>
              <w:t>0.054</w:t>
            </w:r>
          </w:p>
        </w:tc>
        <w:tc>
          <w:tcPr>
            <w:tcW w:type="dxa" w:w="960"/>
          </w:tcPr>
          <w:p>
            <w:r/>
            <w:r>
              <w:rPr>
                <w:sz w:val="16"/>
              </w:rPr>
              <w:t>3/3</w:t>
            </w:r>
          </w:p>
        </w:tc>
      </w:tr>
      <w:tr>
        <w:tc>
          <w:tcPr>
            <w:tcW w:type="dxa" w:w="960"/>
          </w:tcPr>
          <w:p>
            <w:r/>
            <w:r>
              <w:rPr>
                <w:sz w:val="16"/>
              </w:rPr>
              <w:t>2</w:t>
            </w:r>
          </w:p>
        </w:tc>
        <w:tc>
          <w:tcPr>
            <w:tcW w:type="dxa" w:w="960"/>
          </w:tcPr>
          <w:p>
            <w:r>
              <w:rPr>
                <w:color w:val="1F4E79"/>
              </w:rPr>
              <w:t>weighted UniFrac</w:t>
            </w:r>
          </w:p>
        </w:tc>
        <w:tc>
          <w:tcPr>
            <w:tcW w:type="dxa" w:w="960"/>
          </w:tcPr>
          <w:p>
            <w:r>
              <w:rPr>
                <w:color w:val="1F4E79"/>
              </w:rPr>
              <w:t>gill</w:t>
            </w:r>
          </w:p>
        </w:tc>
        <w:tc>
          <w:tcPr>
            <w:tcW w:type="dxa" w:w="960"/>
          </w:tcPr>
          <w:p>
            <w:r/>
            <w:r>
              <w:rPr>
                <w:sz w:val="16"/>
              </w:rPr>
              <w:t>0/3</w:t>
            </w:r>
          </w:p>
        </w:tc>
        <w:tc>
          <w:tcPr>
            <w:tcW w:type="dxa" w:w="960"/>
          </w:tcPr>
          <w:p>
            <w:r/>
            <w:r>
              <w:rPr>
                <w:sz w:val="16"/>
              </w:rPr>
              <w:t>3/9</w:t>
            </w:r>
          </w:p>
        </w:tc>
        <w:tc>
          <w:tcPr>
            <w:tcW w:type="dxa" w:w="960"/>
          </w:tcPr>
          <w:p>
            <w:r>
              <w:rPr>
                <w:color w:val="1F4E79"/>
              </w:rPr>
              <w:t>0.061</w:t>
            </w:r>
          </w:p>
        </w:tc>
        <w:tc>
          <w:tcPr>
            <w:tcW w:type="dxa" w:w="960"/>
          </w:tcPr>
          <w:p>
            <w:r>
              <w:rPr>
                <w:color w:val="1F4E79"/>
              </w:rPr>
              <w:t>0.066</w:t>
            </w:r>
          </w:p>
        </w:tc>
        <w:tc>
          <w:tcPr>
            <w:tcW w:type="dxa" w:w="960"/>
          </w:tcPr>
          <w:p>
            <w:r/>
            <w:r>
              <w:rPr>
                <w:sz w:val="16"/>
              </w:rPr>
              <w:t>0.064</w:t>
            </w:r>
          </w:p>
        </w:tc>
        <w:tc>
          <w:tcPr>
            <w:tcW w:type="dxa" w:w="960"/>
          </w:tcPr>
          <w:p>
            <w:r/>
            <w:r>
              <w:rPr>
                <w:sz w:val="16"/>
              </w:rPr>
              <w:t>2/3</w:t>
            </w:r>
          </w:p>
        </w:tc>
      </w:tr>
      <w:tr>
        <w:tc>
          <w:tcPr>
            <w:tcW w:type="dxa" w:w="960"/>
          </w:tcPr>
          <w:p>
            <w:r/>
            <w:r>
              <w:rPr>
                <w:sz w:val="16"/>
              </w:rPr>
              <w:t>2</w:t>
            </w:r>
          </w:p>
        </w:tc>
        <w:tc>
          <w:tcPr>
            <w:tcW w:type="dxa" w:w="960"/>
          </w:tcPr>
          <w:p>
            <w:r>
              <w:rPr>
                <w:color w:val="1F4E79"/>
              </w:rPr>
              <w:t>weighted UniFrac</w:t>
            </w:r>
          </w:p>
        </w:tc>
        <w:tc>
          <w:tcPr>
            <w:tcW w:type="dxa" w:w="960"/>
          </w:tcPr>
          <w:p>
            <w:r/>
            <w:r>
              <w:rPr>
                <w:sz w:val="16"/>
              </w:rPr>
              <w:t>midgut</w:t>
            </w:r>
          </w:p>
        </w:tc>
        <w:tc>
          <w:tcPr>
            <w:tcW w:type="dxa" w:w="960"/>
          </w:tcPr>
          <w:p>
            <w:r>
              <w:rPr>
                <w:color w:val="1F4E79"/>
              </w:rPr>
              <w:t>1/3</w:t>
            </w:r>
          </w:p>
        </w:tc>
        <w:tc>
          <w:tcPr>
            <w:tcW w:type="dxa" w:w="960"/>
          </w:tcPr>
          <w:p>
            <w:r/>
            <w:r>
              <w:rPr>
                <w:sz w:val="16"/>
              </w:rPr>
              <w:t>0/6</w:t>
            </w:r>
          </w:p>
        </w:tc>
        <w:tc>
          <w:tcPr>
            <w:tcW w:type="dxa" w:w="960"/>
          </w:tcPr>
          <w:p>
            <w:r>
              <w:rPr>
                <w:color w:val="1F4E79"/>
              </w:rPr>
              <w:t>0.058</w:t>
            </w:r>
          </w:p>
        </w:tc>
        <w:tc>
          <w:tcPr>
            <w:tcW w:type="dxa" w:w="960"/>
          </w:tcPr>
          <w:p>
            <w:r/>
            <w:r>
              <w:rPr>
                <w:sz w:val="16"/>
              </w:rPr>
              <w:t>0.045</w:t>
            </w:r>
          </w:p>
        </w:tc>
        <w:tc>
          <w:tcPr>
            <w:tcW w:type="dxa" w:w="960"/>
          </w:tcPr>
          <w:p>
            <w:r/>
            <w:r>
              <w:rPr>
                <w:sz w:val="16"/>
              </w:rPr>
              <w:t>0.065</w:t>
            </w:r>
          </w:p>
        </w:tc>
        <w:tc>
          <w:tcPr>
            <w:tcW w:type="dxa" w:w="960"/>
          </w:tcPr>
          <w:p>
            <w:r/>
            <w:r>
              <w:rPr>
                <w:sz w:val="16"/>
              </w:rPr>
              <w:t>0/3</w:t>
            </w:r>
          </w:p>
        </w:tc>
      </w:tr>
      <w:tr>
        <w:tc>
          <w:tcPr>
            <w:tcW w:type="dxa" w:w="960"/>
          </w:tcPr>
          <w:p>
            <w:r/>
            <w:r>
              <w:rPr>
                <w:sz w:val="16"/>
              </w:rPr>
              <w:t>2</w:t>
            </w:r>
          </w:p>
        </w:tc>
        <w:tc>
          <w:tcPr>
            <w:tcW w:type="dxa" w:w="960"/>
          </w:tcPr>
          <w:p>
            <w:r>
              <w:rPr>
                <w:color w:val="1F4E79"/>
              </w:rPr>
              <w:t>weighted UniFrac</w:t>
            </w:r>
          </w:p>
        </w:tc>
        <w:tc>
          <w:tcPr>
            <w:tcW w:type="dxa" w:w="960"/>
          </w:tcPr>
          <w:p>
            <w:r/>
            <w:r>
              <w:rPr>
                <w:sz w:val="16"/>
              </w:rPr>
              <w:t>hindgut</w:t>
            </w:r>
          </w:p>
        </w:tc>
        <w:tc>
          <w:tcPr>
            <w:tcW w:type="dxa" w:w="960"/>
          </w:tcPr>
          <w:p>
            <w:r/>
            <w:r>
              <w:rPr>
                <w:sz w:val="16"/>
              </w:rPr>
              <w:t>1/3</w:t>
            </w:r>
          </w:p>
        </w:tc>
        <w:tc>
          <w:tcPr>
            <w:tcW w:type="dxa" w:w="960"/>
          </w:tcPr>
          <w:p>
            <w:r/>
            <w:r>
              <w:rPr>
                <w:sz w:val="16"/>
              </w:rPr>
              <w:t>0/9</w:t>
            </w:r>
          </w:p>
        </w:tc>
        <w:tc>
          <w:tcPr>
            <w:tcW w:type="dxa" w:w="960"/>
          </w:tcPr>
          <w:p>
            <w:r>
              <w:rPr>
                <w:color w:val="1F4E79"/>
              </w:rPr>
              <w:t>0.062</w:t>
            </w:r>
          </w:p>
        </w:tc>
        <w:tc>
          <w:tcPr>
            <w:tcW w:type="dxa" w:w="960"/>
          </w:tcPr>
          <w:p>
            <w:r>
              <w:rPr>
                <w:color w:val="1F4E79"/>
              </w:rPr>
              <w:t>0.05</w:t>
            </w:r>
          </w:p>
        </w:tc>
        <w:tc>
          <w:tcPr>
            <w:tcW w:type="dxa" w:w="960"/>
          </w:tcPr>
          <w:p>
            <w:r/>
            <w:r>
              <w:rPr>
                <w:sz w:val="16"/>
              </w:rPr>
              <w:t>0.06</w:t>
            </w:r>
          </w:p>
        </w:tc>
        <w:tc>
          <w:tcPr>
            <w:tcW w:type="dxa" w:w="960"/>
          </w:tcPr>
          <w:p>
            <w:r/>
            <w:r>
              <w:rPr>
                <w:sz w:val="16"/>
              </w:rPr>
              <w:t>0/3</w:t>
            </w:r>
          </w:p>
        </w:tc>
      </w:tr>
    </w:tbl>
    <w:p>
      <w:r>
        <w:rPr>
          <w:i/>
          <w:sz w:val="16"/>
        </w:rPr>
        <w:t>betadisper on the averaged dissimilarity matrices, spatial median, stratified by tissue, each sequencing run analysed separately. Rows are given for both passes (main text §1). Station-blocked: all samples of the stratum, permutations constrained within station. Within-station: the stations carrying all three categories with at least three samples per category, analysed separately (three stations in pass 2; Saint-Just-d'Ardèche is not testable in pass 1), where a dispersion difference cannot be spatial. Distances are the median distance of a category's samples to their group centre (median over the three runs). Negative eigenvalues of the averaged matrices accounted for a median of 0.00 % and at most 10.4 % of the absolute eigenvalue sum.</w:t>
      </w:r>
      <w:r>
        <w:rPr>
          <w:color w:val="1F4E79"/>
        </w:rPr>
        <w:t xml:space="preserve"> Distances are corrected for small-sample bias (betadisper, bias.adjust = TRUE; Stier et al. 2013, main text reference 48), because hybrids are the smallest category in every stratum and the uncorrected statistic underestimates the dispersion of small groups; this version replaces an earlier, uncorrected table.</w:t>
      </w:r>
    </w:p>
    <w:p/>
    <w:p>
      <w:r>
        <w:drawing>
          <wp:inline xmlns:a="http://schemas.openxmlformats.org/drawingml/2006/main" xmlns:pic="http://schemas.openxmlformats.org/drawingml/2006/picture">
            <wp:extent cx="5852160" cy="3457080"/>
            <wp:docPr id="5" name="Picture 5"/>
            <wp:cNvGraphicFramePr>
              <a:graphicFrameLocks noChangeAspect="1"/>
            </wp:cNvGraphicFramePr>
            <a:graphic>
              <a:graphicData uri="http://schemas.openxmlformats.org/drawingml/2006/picture">
                <pic:pic>
                  <pic:nvPicPr>
                    <pic:cNvPr id="0" name="fig_S3_permdisp.png"/>
                    <pic:cNvPicPr/>
                  </pic:nvPicPr>
                  <pic:blipFill>
                    <a:blip r:embed="rId13"/>
                    <a:stretch>
                      <a:fillRect/>
                    </a:stretch>
                  </pic:blipFill>
                  <pic:spPr>
                    <a:xfrm>
                      <a:off x="0" y="0"/>
                      <a:ext cx="5852160" cy="3457080"/>
                    </a:xfrm>
                    <a:prstGeom prst="rect"/>
                  </pic:spPr>
                </pic:pic>
              </a:graphicData>
            </a:graphic>
          </wp:inline>
        </w:drawing>
      </w:r>
    </w:p>
    <w:p>
      <w:r>
        <w:rPr>
          <w:i/>
          <w:color w:val="1F4E79"/>
          <w:sz w:val="16"/>
        </w:rPr>
        <w:t>Figure S3. Dispersion by genotypic category (PERMDISP), corrected for small-sample bias. (a, b) Distance of each category's samples to their group median, corrected for group size (bias.adjust = TRUE) and expressed as a deviation from the three-category mean within each metric × run so that metrics are comparable; permutations constrained within station blocks; 12 points per category and tissue (4 metrics × 3 runs); bar, median. (a) Pass 1, 20 intermediate hybrids (n = 158); (b) pass 2, all 42 hybrids (n = 180). (c) Direction tally across tests; dashed line, the one third expected if no category is systematically the most or least dispersed; the transgressive prediction concerns the right-hand bars. Within-station tests cover the stations carrying all three categories with at least three samples per category, so their number differs between passes (68 and 120; Saint-Just-d'Ardèche is testable only in pass 2). (d) Caudal fin: number of sequencing runs out of three in which category affects location (PERMANOVA, principal model without plate position, station fixed by permutation blocks) and dispersion (PERMDISP, station-blocked). Supplementary Table S</w:t>
      </w:r>
      <w:r>
        <w:rPr>
          <w:i/>
          <w:color w:val="1F4E79"/>
          <w:sz w:val="16"/>
        </w:rPr>
        <w:t>10</w:t>
      </w:r>
      <w:r>
        <w:rPr>
          <w:i/>
          <w:color w:val="1F4E79"/>
          <w:sz w:val="16"/>
        </w:rPr>
        <w:t>.</w:t>
      </w:r>
    </w:p>
    <w:p>
      <w:pPr>
        <w:pStyle w:val="Heading1"/>
      </w:pPr>
      <w:r>
        <w:rPr>
          <w:i/>
          <w:sz w:val="16"/>
        </w:rPr>
      </w:r>
      <w:r>
        <w:rPr>
          <w:b w:val="0"/>
          <w:i w:val="0"/>
        </w:rPr>
      </w:r>
      <w:r>
        <w:t>Note S2. Host subject identifiers are reused between years</w:t>
      </w:r>
    </w:p>
    <w:p>
      <w:pPr/>
      <w:r>
        <w:rPr>
          <w:i/>
          <w:sz w:val="16"/>
        </w:rPr>
      </w:r>
      <w:r>
        <w:rPr>
          <w:b w:val="0"/>
          <w:i w:val="0"/>
        </w:rPr>
      </w:r>
      <w:r/>
      <w:r>
        <w:rPr>
          <w:b w:val="0"/>
          <w:i w:val="0"/>
          <w:color w:val="1F4E79"/>
        </w:rPr>
        <w:t>The MIxS attribute 'host subject id' deposited with each sample carries the field identifier of the fish (e.g. Bue1004). These identifiers were assigned per station and per sampling campaign, and 24 of them are reused between the 2014 and 2015 campaigns for different individuals. Grouping the deposited samples by 'host subject id' alone therefore merges 24 pairs of distinct fish and yields 156 apparent individuals instead of 180.</w:t>
      </w:r>
    </w:p>
    <w:p>
      <w:pPr/>
      <w:r>
        <w:rPr>
          <w:i/>
          <w:sz w:val="16"/>
        </w:rPr>
      </w:r>
      <w:r>
        <w:rPr>
          <w:b w:val="0"/>
          <w:i w:val="0"/>
        </w:rPr>
      </w:r>
      <w:r/>
      <w:r>
        <w:rPr>
          <w:b w:val="0"/>
          <w:i w:val="0"/>
          <w:color w:val="1F4E79"/>
        </w:rPr>
      </w:r>
      <w:r>
        <w:rPr>
          <w:b w:val="0"/>
          <w:i w:val="0"/>
          <w:color w:val="1F4E79"/>
        </w:rPr>
        <w:t>The year is recoverable from the attribute 'original sample name', whose first two characters give the campaign (14 or 15), and from 'collection date'. The unambiguous individual key is therefore the pair (campaign, host subject id). On that key the deposited names yield 181 individuals, one more than the 180 of the genotyping table, and the discrepancy is informative rather than an error in either source: one sample, 15Per2015Ch03A, carries a mistyped campaign prefix — the fish was collected in 2014 and its three other tissues are named 14Per2015Ch01A, 02A and 05A. Keyed on the deposited prefix, that fish is split into a 2014 and a 2015 individual. The correct count is 180 individuals — 79 Parachondrostoma toxostoma, 59 Chondrostoma nasus and 42 hybrids — and the deposited alias is left unchanged, an alias being an identifier rather than a datum; the year is corrected in the 'collection date' attribute. Each individual is represented by four tissues, and each tissue by two library preparations (see Table S</w:t>
      </w:r>
      <w:r>
        <w:rPr>
          <w:b w:val="0"/>
          <w:i w:val="0"/>
          <w:color w:val="1F4E79"/>
        </w:rPr>
        <w:t>3</w:t>
      </w:r>
      <w:r>
        <w:rPr>
          <w:b w:val="0"/>
          <w:i w:val="0"/>
          <w:color w:val="1F4E79"/>
        </w:rPr>
        <w:t>).</w:t>
      </w:r>
    </w:p>
    <w:p>
      <w:pPr/>
      <w:r>
        <w:rPr>
          <w:i/>
          <w:sz w:val="16"/>
        </w:rPr>
      </w:r>
      <w:r>
        <w:rPr>
          <w:b w:val="0"/>
          <w:i w:val="0"/>
        </w:rPr>
      </w:r>
      <w:r/>
      <w:r>
        <w:rPr>
          <w:b w:val="0"/>
          <w:i w:val="0"/>
          <w:color w:val="1F4E79"/>
        </w:rPr>
      </w:r>
      <w:r>
        <w:rPr>
          <w:b w:val="0"/>
          <w:i w:val="0"/>
          <w:color w:val="1F4E79"/>
        </w:rPr>
      </w:r>
      <w:r>
        <w:rPr>
          <w:i/>
          <w:color w:val="888888"/>
          <w:sz w:val="18"/>
        </w:rPr>
        <w:t>[Décidé par JF le 2026-10-03 : le « host subject id » sera préfixé par la campagne (14Bue1004 / 15Bue1004) dans la même correction MODIFY que les dates de Pertuis ; soumission à lancer par JF (identifiants Webin). Réécrire cette note une fois la correction vérifiée sur l'archive.]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0" Type="http://schemas.openxmlformats.org/officeDocument/2006/relationships/image" Target="media/image2.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