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BORRADOR PROYECTO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Integrantes (ADSO 3413974):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928" w:right="284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Simón Andrés Vega Serrato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928" w:right="284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Juan Diego Hernández Velazco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928" w:right="284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Juan David Gómez Martínez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928" w:right="284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Martin Julián Torres Fierro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480" w:lineRule="auto"/>
        <w:ind w:left="928" w:right="284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Kevin Santiago Saavedra Chantris </w:t>
      </w:r>
    </w:p>
    <w:p w:rsidR="00000000" w:rsidDel="00000000" w:rsidP="00000000" w:rsidRDefault="00000000" w:rsidRPr="00000000" w14:paraId="00000008">
      <w:pPr>
        <w:ind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Propuesta de Modernización Digital: Sistema Integral de Gestión para restaurantes</w:t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Introducción</w:t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transformación digital se ha convertido en una necesidad para los restaurantes que buscan optimizar sus procesos internos, mejorar la atención al cliente y tener un mayor control sobre sus operaciones. En muchos establecimientos aún se utilizan métodos manuales para la toma de pedidos, el control de inventarios y la facturación, lo que genera errores, retrasos y pérdida de información.</w:t>
        <w:br w:type="textWrapping"/>
        <w:t xml:space="preserve">Este proyecto propone el desarrollo de un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Sistema Integral de Gestión para Restaurantes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compuesto por aplicaciones móviles y plataformas web que trabajan de forma sincronizada para modernizar la operación del negocio.</w:t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1.1 Planteamiento del problema</w:t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Actualmente, muchos restaurantes presentan dificultades en la gestión de pedidos debido a la comunicación manual entre meseros, cocina y caja. Esto provoca errores en las órdenes, demoras en el servicio y confusiones en la facturación.</w:t>
        <w:br w:type="textWrapping"/>
        <w:t xml:space="preserve">Además, la falta de herramientas digitales limita el control del inventario, la supervisión del desempeño del personal y el análisis de las ventas, afectando la toma de decisiones estratégicas. Desde el punto de vista del cliente, la ausencia de información clara y actualizada sobre su consumo reduce la transparencia del servicio.</w:t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1.2 Propósito</w:t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propósito del proyecto es diseñar e implementar una solución tecnológica integral que permita automatizar y centralizar los procesos operativos y administrativos de un restaurante, mejorando la eficiencia interna y la experiencia del cliente.</w:t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1.3 Justificación</w:t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implementación de este sistema se justifica por la necesidad de reducir errores operativos, optimizar tiempos de atención y facilitar el control financiero del establecimiento.</w:t>
        <w:br w:type="textWrapping"/>
        <w:t xml:space="preserve">Al digitalizar los procesos, el restaurante obtiene información confiable en tiempo real, mejora la comunicación entre las áreas de trabajo y ofrece al cliente una experiencia más transparente y moderna, alineada con las tendencias actuales del sector gastronómico.</w:t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1.4 Objetivo General</w:t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Desarrollar un sistema integral de gestión digital para restaurantes que permita optimizar la toma de pedidos, la administración del negocio y la experiencia del cliente mediante una app móvil y web interconectada.</w:t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1.4.1 Objetivos específicos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Implementar una aplicación móvil para meseros que agilice la toma de pedidos y reduzca errores de comunicación.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Desarrollar un panel web administrativo que centralice la gestión de caja, inventarios, personal y mesas.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Integrar un módulo analítico que permita generar reportes de ventas, productividad y productos más vendidos.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Crear una interfaz web para clientes accesible mediante códigos QR para consultar el menú y el estado de cuenta en tiempo real.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Mejorar la transparencia del servicio mediante la facturación digital y el acceso directo a la información de consumo.</w:t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1.5 Alcances</w:t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proyecto contempla el desarrollo de tres componentes principales: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Aplicación móvil para meseros.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Aplicativo web administrativo para caja y gestión del restaurante.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Interfaz web para clientes accesible mediante códigos QR.</w:t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sistema permitirá la gestión de pedidos, facturación, inventario, personal, mesas y generación de reportes. No se incluye la integración con pasarelas de pago externas ni hardware especializado adicional, más allá de dispositivos móviles e impresoras de comandas.</w:t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1.6 Personal involucrado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Administrador del sistema: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Configura el sistema, gestiona usuarios, productos y precios.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Meseros: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Registran pedidos y gestionan las comandas desde la aplicación móvil.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Cajero: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Supervisa los pedidos, procesa pagos y controla la facturación.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Propietario o gerente: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Consulta reportes y toma decisiones basadas en los datos generados por el sistema.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Cliente: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Accede al menú digital y al estado de su cuenta mediante código QR.</w:t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1.7 Definiciones, acrónimos y abreviaturas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CRUD: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Operaciones básicas de Crear, Leer, Actualizar y Eliminar información.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QR: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Código de respuesta rápida que permite acceder a información mediante dispositivos móviles.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Comanda: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Registro digital o físico de los pedidos realizados por los clientes.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Business Intelligence: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Análisis de datos para apoyar la toma de decisiones empresariales.</w:t>
      </w:r>
    </w:p>
    <w:p w:rsidR="00000000" w:rsidDel="00000000" w:rsidP="00000000" w:rsidRDefault="00000000" w:rsidRPr="00000000" w14:paraId="00000032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1.8 Referencias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Documentación técnica sobre sistemas de gestión para restaurantes.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Buenas prácticas de digitalización de procesos administrativos.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Conceptos básicos de desarrollo de aplicaciones web y móviles.</w:t>
      </w:r>
    </w:p>
    <w:p w:rsidR="00000000" w:rsidDel="00000000" w:rsidP="00000000" w:rsidRDefault="00000000" w:rsidRPr="00000000" w14:paraId="00000037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1.9 Resumen</w:t>
      </w:r>
    </w:p>
    <w:p w:rsidR="00000000" w:rsidDel="00000000" w:rsidP="00000000" w:rsidRDefault="00000000" w:rsidRPr="00000000" w14:paraId="00000039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proyecto propone una solución tecnológica integral orientada a la modernización digital de restaurantes mediante la toma eficiente de pedidos, administración y facturación. A través de aplicaciones móviles y plataformas web sincronizadas, se busca mejorar la eficiencia operativa, reducir errores, aumentar la transparencia para el cliente y proporcionar información clave para la toma de decisiones estratégicas del negocio.</w:t>
      </w:r>
    </w:p>
    <w:p w:rsidR="00000000" w:rsidDel="00000000" w:rsidP="00000000" w:rsidRDefault="00000000" w:rsidRPr="00000000" w14:paraId="0000003A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-"/>
      <w:lvlJc w:val="left"/>
      <w:pPr>
        <w:ind w:left="928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64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6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8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0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4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6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88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>
        <w:spacing w:after="240" w:line="480" w:lineRule="auto"/>
        <w:ind w:left="284" w:right="284" w:firstLine="284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color w:val="000000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367E8E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367E8E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367E8E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367E8E"/>
    <w:rPr>
      <w:rFonts w:asciiTheme="majorHAnsi" w:cstheme="majorBidi" w:eastAsiaTheme="majorEastAsia" w:hAnsiTheme="majorHAnsi"/>
      <w:color w:val="2f5496" w:themeColor="accent1" w:themeShade="0000BF"/>
      <w:sz w:val="40"/>
      <w:szCs w:val="40"/>
      <w:lang w:eastAsia="es-CO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367E8E"/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eastAsia="es-CO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367E8E"/>
    <w:rPr>
      <w:rFonts w:cstheme="majorBidi" w:eastAsiaTheme="majorEastAsia"/>
      <w:color w:val="2f5496" w:themeColor="accent1" w:themeShade="0000BF"/>
      <w:sz w:val="28"/>
      <w:szCs w:val="28"/>
      <w:lang w:eastAsia="es-CO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367E8E"/>
    <w:rPr>
      <w:rFonts w:cstheme="majorBidi" w:eastAsiaTheme="majorEastAsia"/>
      <w:i w:val="1"/>
      <w:iCs w:val="1"/>
      <w:color w:val="2f5496" w:themeColor="accent1" w:themeShade="0000BF"/>
      <w:sz w:val="24"/>
      <w:lang w:eastAsia="es-CO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367E8E"/>
    <w:rPr>
      <w:rFonts w:cstheme="majorBidi" w:eastAsiaTheme="majorEastAsia"/>
      <w:color w:val="2f5496" w:themeColor="accent1" w:themeShade="0000BF"/>
      <w:sz w:val="24"/>
      <w:lang w:eastAsia="es-CO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367E8E"/>
    <w:rPr>
      <w:rFonts w:cstheme="majorBidi" w:eastAsiaTheme="majorEastAsia"/>
      <w:i w:val="1"/>
      <w:iCs w:val="1"/>
      <w:color w:val="595959" w:themeColor="text1" w:themeTint="0000A6"/>
      <w:sz w:val="24"/>
      <w:lang w:eastAsia="es-CO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367E8E"/>
    <w:rPr>
      <w:rFonts w:cstheme="majorBidi" w:eastAsiaTheme="majorEastAsia"/>
      <w:color w:val="595959" w:themeColor="text1" w:themeTint="0000A6"/>
      <w:sz w:val="24"/>
      <w:lang w:eastAsia="es-CO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367E8E"/>
    <w:rPr>
      <w:rFonts w:cstheme="majorBidi" w:eastAsiaTheme="majorEastAsia"/>
      <w:i w:val="1"/>
      <w:iCs w:val="1"/>
      <w:color w:val="272727" w:themeColor="text1" w:themeTint="0000D8"/>
      <w:sz w:val="24"/>
      <w:lang w:eastAsia="es-CO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367E8E"/>
    <w:rPr>
      <w:rFonts w:cstheme="majorBidi" w:eastAsiaTheme="majorEastAsia"/>
      <w:color w:val="272727" w:themeColor="text1" w:themeTint="0000D8"/>
      <w:sz w:val="24"/>
      <w:lang w:eastAsia="es-CO"/>
    </w:rPr>
  </w:style>
  <w:style w:type="character" w:styleId="TtuloCar" w:customStyle="1">
    <w:name w:val="Título Car"/>
    <w:basedOn w:val="Fuentedeprrafopredeter"/>
    <w:link w:val="Ttulo"/>
    <w:uiPriority w:val="10"/>
    <w:rsid w:val="00367E8E"/>
    <w:rPr>
      <w:rFonts w:asciiTheme="majorHAnsi" w:cstheme="majorBidi" w:eastAsiaTheme="majorEastAsia" w:hAnsiTheme="majorHAnsi"/>
      <w:spacing w:val="-10"/>
      <w:kern w:val="28"/>
      <w:sz w:val="56"/>
      <w:szCs w:val="56"/>
      <w:lang w:eastAsia="es-CO"/>
    </w:rPr>
  </w:style>
  <w:style w:type="character" w:styleId="SubttuloCar" w:customStyle="1">
    <w:name w:val="Subtítulo Car"/>
    <w:basedOn w:val="Fuentedeprrafopredeter"/>
    <w:link w:val="Subttulo"/>
    <w:uiPriority w:val="11"/>
    <w:rsid w:val="00367E8E"/>
    <w:rPr>
      <w:rFonts w:cstheme="majorBidi" w:eastAsiaTheme="majorEastAsia"/>
      <w:color w:val="595959" w:themeColor="text1" w:themeTint="0000A6"/>
      <w:spacing w:val="15"/>
      <w:sz w:val="28"/>
      <w:szCs w:val="28"/>
      <w:lang w:eastAsia="es-CO"/>
    </w:rPr>
  </w:style>
  <w:style w:type="paragraph" w:styleId="Cita">
    <w:name w:val="Quote"/>
    <w:basedOn w:val="Normal"/>
    <w:next w:val="Normal"/>
    <w:link w:val="CitaCar"/>
    <w:uiPriority w:val="29"/>
    <w:qFormat w:val="1"/>
    <w:rsid w:val="00367E8E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367E8E"/>
    <w:rPr>
      <w:rFonts w:ascii="Times New Roman" w:cs="Calibri" w:hAnsi="Times New Roman"/>
      <w:i w:val="1"/>
      <w:iCs w:val="1"/>
      <w:color w:val="404040" w:themeColor="text1" w:themeTint="0000BF"/>
      <w:sz w:val="24"/>
      <w:lang w:eastAsia="es-CO"/>
    </w:rPr>
  </w:style>
  <w:style w:type="paragraph" w:styleId="Prrafodelista">
    <w:name w:val="List Paragraph"/>
    <w:basedOn w:val="Normal"/>
    <w:uiPriority w:val="34"/>
    <w:qFormat w:val="1"/>
    <w:rsid w:val="00367E8E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367E8E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367E8E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67E8E"/>
    <w:rPr>
      <w:rFonts w:ascii="Times New Roman" w:cs="Calibri" w:hAnsi="Times New Roman"/>
      <w:i w:val="1"/>
      <w:iCs w:val="1"/>
      <w:color w:val="2f5496" w:themeColor="accent1" w:themeShade="0000BF"/>
      <w:sz w:val="24"/>
      <w:lang w:eastAsia="es-CO"/>
    </w:rPr>
  </w:style>
  <w:style w:type="character" w:styleId="Referenciaintensa">
    <w:name w:val="Intense Reference"/>
    <w:basedOn w:val="Fuentedeprrafopredeter"/>
    <w:uiPriority w:val="32"/>
    <w:qFormat w:val="1"/>
    <w:rsid w:val="00367E8E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Rule="auto"/>
      <w:ind w:left="284" w:firstLine="284"/>
    </w:pPr>
    <w:rPr>
      <w:rFonts w:ascii="Calibri" w:cs="Calibri" w:eastAsia="Calibri" w:hAnsi="Calibri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UaRZWnJG9O4nR9Btch83t9tnfw==">CgMxLjA4AHIhMTRwR3FVS04zWHlHbzg0a2VxZjFUV2hybm9RZzJhbjVB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2026-02-19T03:13:00Z</dcterms:created>
  <dc:creator>Julián Fierro</dc:creator>
</cp:coreProperties>
</file>