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FB46BD"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3F0747" w:rsidP="00C368B5">
      <w:pPr>
        <w:pStyle w:val="Title"/>
        <w:jc w:val="right"/>
        <w:rPr>
          <w:sz w:val="28"/>
        </w:rPr>
      </w:pPr>
      <w:r>
        <w:rPr>
          <w:sz w:val="28"/>
        </w:rPr>
        <w:t>Version 2</w:t>
      </w:r>
      <w:r w:rsidR="00B66B59">
        <w:rPr>
          <w:sz w:val="28"/>
        </w:rPr>
        <w:t>.</w:t>
      </w:r>
      <w:r w:rsidR="00350989">
        <w:rPr>
          <w:sz w:val="28"/>
        </w:rPr>
        <w:t>4</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44536" w:rsidTr="00886D3C">
        <w:tc>
          <w:tcPr>
            <w:tcW w:w="2304" w:type="dxa"/>
          </w:tcPr>
          <w:p w:rsidR="00944536" w:rsidRDefault="00944536" w:rsidP="00886D3C">
            <w:pPr>
              <w:pStyle w:val="Tabletext"/>
              <w:jc w:val="center"/>
              <w:rPr>
                <w:b/>
              </w:rPr>
            </w:pPr>
            <w:r>
              <w:rPr>
                <w:b/>
              </w:rPr>
              <w:t>Date</w:t>
            </w:r>
          </w:p>
        </w:tc>
        <w:tc>
          <w:tcPr>
            <w:tcW w:w="1152" w:type="dxa"/>
          </w:tcPr>
          <w:p w:rsidR="00944536" w:rsidRDefault="00944536" w:rsidP="00886D3C">
            <w:pPr>
              <w:pStyle w:val="Tabletext"/>
              <w:jc w:val="center"/>
              <w:rPr>
                <w:b/>
              </w:rPr>
            </w:pPr>
            <w:r>
              <w:rPr>
                <w:b/>
              </w:rPr>
              <w:t>Version</w:t>
            </w:r>
          </w:p>
        </w:tc>
        <w:tc>
          <w:tcPr>
            <w:tcW w:w="3744" w:type="dxa"/>
          </w:tcPr>
          <w:p w:rsidR="00944536" w:rsidRDefault="00944536" w:rsidP="00886D3C">
            <w:pPr>
              <w:pStyle w:val="Tabletext"/>
              <w:jc w:val="center"/>
              <w:rPr>
                <w:b/>
              </w:rPr>
            </w:pPr>
            <w:r>
              <w:rPr>
                <w:b/>
              </w:rPr>
              <w:t>Description</w:t>
            </w:r>
          </w:p>
        </w:tc>
        <w:tc>
          <w:tcPr>
            <w:tcW w:w="2304" w:type="dxa"/>
          </w:tcPr>
          <w:p w:rsidR="00944536" w:rsidRDefault="00944536" w:rsidP="00886D3C">
            <w:pPr>
              <w:pStyle w:val="Tabletext"/>
              <w:jc w:val="center"/>
              <w:rPr>
                <w:b/>
              </w:rPr>
            </w:pPr>
            <w:r>
              <w:rPr>
                <w:b/>
              </w:rPr>
              <w:t>Author</w:t>
            </w:r>
          </w:p>
        </w:tc>
      </w:tr>
      <w:tr w:rsidR="00944536" w:rsidTr="00886D3C">
        <w:trPr>
          <w:trHeight w:val="660"/>
        </w:trPr>
        <w:tc>
          <w:tcPr>
            <w:tcW w:w="2304" w:type="dxa"/>
          </w:tcPr>
          <w:p w:rsidR="00944536" w:rsidRDefault="00944536" w:rsidP="00886D3C">
            <w:pPr>
              <w:pStyle w:val="Tabletext"/>
            </w:pPr>
            <w:r>
              <w:t>1/25/2010</w:t>
            </w:r>
          </w:p>
        </w:tc>
        <w:tc>
          <w:tcPr>
            <w:tcW w:w="1152" w:type="dxa"/>
          </w:tcPr>
          <w:p w:rsidR="00944536" w:rsidRDefault="00944536" w:rsidP="00886D3C">
            <w:pPr>
              <w:pStyle w:val="Tabletext"/>
            </w:pPr>
            <w:r>
              <w:t>1.0</w:t>
            </w:r>
          </w:p>
        </w:tc>
        <w:tc>
          <w:tcPr>
            <w:tcW w:w="3744" w:type="dxa"/>
          </w:tcPr>
          <w:p w:rsidR="00944536" w:rsidRDefault="00944536" w:rsidP="00886D3C">
            <w:pPr>
              <w:pStyle w:val="Tabletext"/>
            </w:pP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2/3/2010</w:t>
            </w:r>
          </w:p>
        </w:tc>
        <w:tc>
          <w:tcPr>
            <w:tcW w:w="1152" w:type="dxa"/>
          </w:tcPr>
          <w:p w:rsidR="00944536" w:rsidRDefault="00944536" w:rsidP="00886D3C">
            <w:pPr>
              <w:pStyle w:val="Tabletext"/>
            </w:pPr>
            <w:r>
              <w:t>1.1</w:t>
            </w:r>
          </w:p>
        </w:tc>
        <w:tc>
          <w:tcPr>
            <w:tcW w:w="3744" w:type="dxa"/>
          </w:tcPr>
          <w:p w:rsidR="00944536" w:rsidRDefault="00944536" w:rsidP="00886D3C">
            <w:pPr>
              <w:pStyle w:val="Tabletext"/>
            </w:pPr>
            <w:r>
              <w:t>Specification added for</w:t>
            </w:r>
          </w:p>
          <w:p w:rsidR="00944536" w:rsidRDefault="00944536" w:rsidP="00886D3C">
            <w:pPr>
              <w:pStyle w:val="Tabletext"/>
              <w:numPr>
                <w:ilvl w:val="0"/>
                <w:numId w:val="20"/>
              </w:numPr>
            </w:pPr>
            <w:r>
              <w:t>Conference search results</w:t>
            </w:r>
          </w:p>
          <w:p w:rsidR="00944536" w:rsidRDefault="00944536" w:rsidP="00886D3C">
            <w:pPr>
              <w:pStyle w:val="Tabletext"/>
              <w:numPr>
                <w:ilvl w:val="0"/>
                <w:numId w:val="20"/>
              </w:numPr>
            </w:pPr>
            <w:r>
              <w:t>Viewing conference table of contents</w:t>
            </w:r>
          </w:p>
          <w:p w:rsidR="00944536" w:rsidRDefault="00944536" w:rsidP="00886D3C">
            <w:pPr>
              <w:pStyle w:val="Tabletext"/>
              <w:numPr>
                <w:ilvl w:val="0"/>
                <w:numId w:val="20"/>
              </w:numPr>
            </w:pPr>
            <w:r>
              <w:t>Browse conference alphabetically</w:t>
            </w:r>
          </w:p>
          <w:p w:rsidR="00944536" w:rsidRDefault="00944536" w:rsidP="00886D3C">
            <w:pPr>
              <w:pStyle w:val="Tabletext"/>
            </w:pPr>
            <w:r>
              <w:t>Added TOC Acronym in section 1.3</w:t>
            </w:r>
          </w:p>
          <w:p w:rsidR="00944536" w:rsidRDefault="00944536" w:rsidP="00886D3C">
            <w:pPr>
              <w:pStyle w:val="Tabletext"/>
            </w:pPr>
            <w:r>
              <w:t>Updated References in 1.4</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2/3/2010</w:t>
            </w:r>
          </w:p>
        </w:tc>
        <w:tc>
          <w:tcPr>
            <w:tcW w:w="1152" w:type="dxa"/>
          </w:tcPr>
          <w:p w:rsidR="00944536" w:rsidRDefault="00944536" w:rsidP="00886D3C">
            <w:pPr>
              <w:pStyle w:val="Tabletext"/>
            </w:pPr>
            <w:r>
              <w:t>1.2</w:t>
            </w:r>
          </w:p>
        </w:tc>
        <w:tc>
          <w:tcPr>
            <w:tcW w:w="3744" w:type="dxa"/>
          </w:tcPr>
          <w:p w:rsidR="00944536" w:rsidRDefault="00944536" w:rsidP="00886D3C">
            <w:pPr>
              <w:pStyle w:val="Tabletext"/>
            </w:pPr>
            <w:r>
              <w:t>Changed the way conference meetings are added to new conferences</w:t>
            </w:r>
          </w:p>
          <w:p w:rsidR="00944536" w:rsidRDefault="00944536" w:rsidP="00886D3C">
            <w:pPr>
              <w:pStyle w:val="Tabletext"/>
            </w:pPr>
            <w:r>
              <w:t>Removed “Click here to find existing conferences” link when adding a conference meeting to a conference that has not yet been recorded</w:t>
            </w:r>
          </w:p>
          <w:p w:rsidR="00944536" w:rsidRDefault="00944536" w:rsidP="00886D3C">
            <w:pPr>
              <w:pStyle w:val="Tabletext"/>
            </w:pPr>
            <w:r>
              <w:t xml:space="preserve">Removed some illustrative details in TOC. Specifically, removed the list of papers and authors from the corresponding figure. It is beyond the scope of this release. </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2/4/2010</w:t>
            </w:r>
          </w:p>
        </w:tc>
        <w:tc>
          <w:tcPr>
            <w:tcW w:w="1152" w:type="dxa"/>
          </w:tcPr>
          <w:p w:rsidR="00944536" w:rsidRDefault="00944536" w:rsidP="00886D3C">
            <w:pPr>
              <w:pStyle w:val="Tabletext"/>
            </w:pPr>
            <w:r>
              <w:t>1.3</w:t>
            </w:r>
          </w:p>
        </w:tc>
        <w:tc>
          <w:tcPr>
            <w:tcW w:w="3744" w:type="dxa"/>
          </w:tcPr>
          <w:p w:rsidR="00944536" w:rsidRDefault="00944536" w:rsidP="00886D3C">
            <w:pPr>
              <w:pStyle w:val="Tabletext"/>
            </w:pPr>
            <w:r>
              <w:t>Added ReCAPTCHA to forms for added security.</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2/10/2010</w:t>
            </w:r>
          </w:p>
        </w:tc>
        <w:tc>
          <w:tcPr>
            <w:tcW w:w="1152" w:type="dxa"/>
          </w:tcPr>
          <w:p w:rsidR="00944536" w:rsidRDefault="00944536" w:rsidP="00886D3C">
            <w:pPr>
              <w:pStyle w:val="Tabletext"/>
            </w:pPr>
            <w:r>
              <w:t>1.4</w:t>
            </w:r>
          </w:p>
        </w:tc>
        <w:tc>
          <w:tcPr>
            <w:tcW w:w="3744" w:type="dxa"/>
          </w:tcPr>
          <w:p w:rsidR="00944536" w:rsidRDefault="00944536" w:rsidP="00886D3C">
            <w:pPr>
              <w:pStyle w:val="Tabletext"/>
            </w:pPr>
            <w:r>
              <w:t>Specified what should happen when the user attempts to submit an existing conference – Figure 6</w:t>
            </w:r>
          </w:p>
          <w:p w:rsidR="00944536" w:rsidRDefault="00944536" w:rsidP="00886D3C">
            <w:pPr>
              <w:pStyle w:val="Tabletext"/>
            </w:pPr>
            <w:r>
              <w:t>Moved the link to submit a new conference meeting for a specified conference from the TOC page to the View Conference page – Figures 9 and 10</w:t>
            </w:r>
          </w:p>
          <w:p w:rsidR="00944536" w:rsidRDefault="00944536" w:rsidP="00886D3C">
            <w:pPr>
              <w:pStyle w:val="Tabletext"/>
            </w:pPr>
            <w:r>
              <w:t>Updated Figure 5 to show the name of the field that is required</w:t>
            </w:r>
          </w:p>
          <w:p w:rsidR="00944536" w:rsidRDefault="00944536" w:rsidP="00886D3C">
            <w:pPr>
              <w:pStyle w:val="Tabletext"/>
            </w:pP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2/22/2010</w:t>
            </w:r>
          </w:p>
        </w:tc>
        <w:tc>
          <w:tcPr>
            <w:tcW w:w="1152" w:type="dxa"/>
          </w:tcPr>
          <w:p w:rsidR="00944536" w:rsidRDefault="00944536" w:rsidP="00886D3C">
            <w:pPr>
              <w:pStyle w:val="Tabletext"/>
            </w:pPr>
            <w:r>
              <w:t>1.5</w:t>
            </w:r>
          </w:p>
        </w:tc>
        <w:tc>
          <w:tcPr>
            <w:tcW w:w="3744" w:type="dxa"/>
          </w:tcPr>
          <w:p w:rsidR="00944536" w:rsidRDefault="00944536" w:rsidP="00886D3C">
            <w:pPr>
              <w:pStyle w:val="Tabletext"/>
            </w:pPr>
            <w:r>
              <w:t>Conference forms now require an email address in order to be submitted</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p>
        </w:tc>
        <w:tc>
          <w:tcPr>
            <w:tcW w:w="1152" w:type="dxa"/>
          </w:tcPr>
          <w:p w:rsidR="00944536" w:rsidRDefault="00944536" w:rsidP="00886D3C">
            <w:pPr>
              <w:pStyle w:val="Tabletext"/>
            </w:pPr>
            <w:r>
              <w:t>1.6</w:t>
            </w:r>
          </w:p>
        </w:tc>
        <w:tc>
          <w:tcPr>
            <w:tcW w:w="3744" w:type="dxa"/>
          </w:tcPr>
          <w:p w:rsidR="00944536" w:rsidRDefault="00944536" w:rsidP="00886D3C">
            <w:pPr>
              <w:pStyle w:val="Tabletext"/>
            </w:pPr>
            <w:r>
              <w:t>Results per page retrieved from the admin area</w:t>
            </w:r>
          </w:p>
          <w:p w:rsidR="00944536" w:rsidRDefault="00944536" w:rsidP="00886D3C">
            <w:pPr>
              <w:pStyle w:val="Tabletext"/>
            </w:pPr>
            <w:r>
              <w:t>When browsing, the last letter clicked on has its link disabled</w:t>
            </w:r>
          </w:p>
          <w:p w:rsidR="00944536" w:rsidRDefault="00944536" w:rsidP="00886D3C">
            <w:pPr>
              <w:pStyle w:val="Tabletext"/>
            </w:pPr>
            <w:r>
              <w:t>After searching, the search string now remains in the textbox</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lastRenderedPageBreak/>
              <w:t>03/04/2010</w:t>
            </w:r>
          </w:p>
        </w:tc>
        <w:tc>
          <w:tcPr>
            <w:tcW w:w="1152" w:type="dxa"/>
          </w:tcPr>
          <w:p w:rsidR="00944536" w:rsidRDefault="00944536" w:rsidP="00886D3C">
            <w:pPr>
              <w:pStyle w:val="Tabletext"/>
            </w:pPr>
            <w:r>
              <w:t>1.7</w:t>
            </w:r>
          </w:p>
        </w:tc>
        <w:tc>
          <w:tcPr>
            <w:tcW w:w="3744" w:type="dxa"/>
          </w:tcPr>
          <w:p w:rsidR="00944536" w:rsidRDefault="00944536" w:rsidP="00886D3C">
            <w:pPr>
              <w:pStyle w:val="Tabletext"/>
            </w:pPr>
            <w:r>
              <w:t>Publisher field is now an autocomplete field</w:t>
            </w:r>
          </w:p>
          <w:p w:rsidR="00944536" w:rsidRDefault="00944536" w:rsidP="00886D3C">
            <w:pPr>
              <w:pStyle w:val="Tabletext"/>
            </w:pPr>
            <w:r>
              <w:t>Pages to add conferences and conference meetings now give more detailed instructions</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03/05/2010</w:t>
            </w:r>
          </w:p>
        </w:tc>
        <w:tc>
          <w:tcPr>
            <w:tcW w:w="1152" w:type="dxa"/>
          </w:tcPr>
          <w:p w:rsidR="00944536" w:rsidRDefault="00944536" w:rsidP="00886D3C">
            <w:pPr>
              <w:pStyle w:val="Tabletext"/>
            </w:pPr>
            <w:r>
              <w:t>1.8</w:t>
            </w:r>
          </w:p>
        </w:tc>
        <w:tc>
          <w:tcPr>
            <w:tcW w:w="3744" w:type="dxa"/>
          </w:tcPr>
          <w:p w:rsidR="00944536" w:rsidRDefault="00944536" w:rsidP="00886D3C">
            <w:pPr>
              <w:pStyle w:val="Tabletext"/>
            </w:pPr>
            <w:r>
              <w:t>Date format is removed from the date fields for Add Conference and Add Conference Meeting</w:t>
            </w:r>
          </w:p>
          <w:p w:rsidR="00944536" w:rsidRDefault="00944536" w:rsidP="00886D3C">
            <w:pPr>
              <w:pStyle w:val="Tabletext"/>
            </w:pPr>
            <w:r>
              <w:t>Option to select date is removed from the date field in Add Conference and Add Conference Meeting</w:t>
            </w:r>
          </w:p>
          <w:p w:rsidR="00944536" w:rsidRDefault="00944536" w:rsidP="00886D3C">
            <w:pPr>
              <w:pStyle w:val="Tabletext"/>
            </w:pPr>
            <w:r>
              <w:t>Changed how the conference search page should be handled. No results are shown until the user performs a search</w:t>
            </w:r>
          </w:p>
          <w:p w:rsidR="00944536" w:rsidRDefault="00944536" w:rsidP="00886D3C">
            <w:pPr>
              <w:pStyle w:val="Tabletext"/>
            </w:pPr>
          </w:p>
          <w:p w:rsidR="00944536" w:rsidRDefault="00944536" w:rsidP="00886D3C">
            <w:pPr>
              <w:pStyle w:val="Tabletext"/>
            </w:pPr>
            <w:r>
              <w:t>Conference field is now autocomplete</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03/05/2010</w:t>
            </w:r>
          </w:p>
        </w:tc>
        <w:tc>
          <w:tcPr>
            <w:tcW w:w="1152" w:type="dxa"/>
          </w:tcPr>
          <w:p w:rsidR="00944536" w:rsidRDefault="00944536" w:rsidP="00886D3C">
            <w:pPr>
              <w:pStyle w:val="Tabletext"/>
            </w:pPr>
            <w:r>
              <w:t>2.0</w:t>
            </w:r>
          </w:p>
        </w:tc>
        <w:tc>
          <w:tcPr>
            <w:tcW w:w="3744" w:type="dxa"/>
          </w:tcPr>
          <w:p w:rsidR="00944536" w:rsidRDefault="00944536" w:rsidP="00886D3C">
            <w:pPr>
              <w:pStyle w:val="Tabletext"/>
            </w:pPr>
            <w:r>
              <w:t>Journals are a part of Release 2.0</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03/09/2010</w:t>
            </w:r>
          </w:p>
        </w:tc>
        <w:tc>
          <w:tcPr>
            <w:tcW w:w="1152" w:type="dxa"/>
          </w:tcPr>
          <w:p w:rsidR="00944536" w:rsidRDefault="00944536" w:rsidP="00886D3C">
            <w:pPr>
              <w:pStyle w:val="Tabletext"/>
            </w:pPr>
            <w:r>
              <w:t>2.1</w:t>
            </w:r>
          </w:p>
        </w:tc>
        <w:tc>
          <w:tcPr>
            <w:tcW w:w="3744" w:type="dxa"/>
          </w:tcPr>
          <w:p w:rsidR="00944536" w:rsidRDefault="00944536" w:rsidP="00886D3C">
            <w:pPr>
              <w:pStyle w:val="Tabletext"/>
            </w:pPr>
            <w:r>
              <w:t>Updated details about the popup when adding a Conference or Conference Meeting</w:t>
            </w:r>
          </w:p>
        </w:tc>
        <w:tc>
          <w:tcPr>
            <w:tcW w:w="2304" w:type="dxa"/>
          </w:tcPr>
          <w:p w:rsidR="00944536" w:rsidRDefault="00944536" w:rsidP="00886D3C">
            <w:pPr>
              <w:pStyle w:val="Tabletext"/>
            </w:pPr>
            <w:r>
              <w:t>Martin Brown</w:t>
            </w:r>
          </w:p>
        </w:tc>
      </w:tr>
      <w:tr w:rsidR="00C95AD3" w:rsidTr="00886D3C">
        <w:trPr>
          <w:trHeight w:val="660"/>
        </w:trPr>
        <w:tc>
          <w:tcPr>
            <w:tcW w:w="2304" w:type="dxa"/>
          </w:tcPr>
          <w:p w:rsidR="00C95AD3" w:rsidRDefault="00C95AD3" w:rsidP="00886D3C">
            <w:pPr>
              <w:pStyle w:val="Tabletext"/>
            </w:pPr>
            <w:r>
              <w:t>04/14/2010</w:t>
            </w:r>
          </w:p>
        </w:tc>
        <w:tc>
          <w:tcPr>
            <w:tcW w:w="1152" w:type="dxa"/>
          </w:tcPr>
          <w:p w:rsidR="00C95AD3" w:rsidRDefault="00C95AD3" w:rsidP="00886D3C">
            <w:pPr>
              <w:pStyle w:val="Tabletext"/>
            </w:pPr>
            <w:r>
              <w:t>2.4</w:t>
            </w:r>
          </w:p>
        </w:tc>
        <w:tc>
          <w:tcPr>
            <w:tcW w:w="3744" w:type="dxa"/>
          </w:tcPr>
          <w:p w:rsidR="00C95AD3" w:rsidRDefault="00C95AD3" w:rsidP="00886D3C">
            <w:pPr>
              <w:pStyle w:val="Tabletext"/>
            </w:pPr>
            <w:r>
              <w:t>Email notifications when a form is submitted</w:t>
            </w:r>
          </w:p>
          <w:p w:rsidR="00C95AD3" w:rsidRDefault="00C95AD3" w:rsidP="00886D3C">
            <w:pPr>
              <w:pStyle w:val="Tabletext"/>
            </w:pPr>
            <w:r>
              <w:t>Security in the administrative area</w:t>
            </w:r>
          </w:p>
          <w:p w:rsidR="00C95AD3" w:rsidRDefault="00C95AD3" w:rsidP="00886D3C">
            <w:pPr>
              <w:pStyle w:val="Tabletext"/>
            </w:pPr>
            <w:r>
              <w:t>Searching authors now  requires at least a last name or a first name</w:t>
            </w:r>
          </w:p>
        </w:tc>
        <w:tc>
          <w:tcPr>
            <w:tcW w:w="2304" w:type="dxa"/>
          </w:tcPr>
          <w:p w:rsidR="00C95AD3" w:rsidRDefault="00C95AD3" w:rsidP="00886D3C">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FB46BD">
      <w:pPr>
        <w:pStyle w:val="TOC1"/>
        <w:tabs>
          <w:tab w:val="left" w:pos="432"/>
        </w:tabs>
        <w:rPr>
          <w:rFonts w:ascii="Calibri" w:hAnsi="Calibri"/>
          <w:noProof/>
          <w:sz w:val="22"/>
          <w:szCs w:val="22"/>
        </w:rPr>
      </w:pPr>
      <w:r w:rsidRPr="00FB46BD">
        <w:fldChar w:fldCharType="begin"/>
      </w:r>
      <w:r w:rsidR="00C368B5">
        <w:instrText xml:space="preserve"> TOC \o "1-3" </w:instrText>
      </w:r>
      <w:r w:rsidRPr="00FB46BD">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FB46BD">
        <w:rPr>
          <w:noProof/>
        </w:rPr>
        <w:fldChar w:fldCharType="begin"/>
      </w:r>
      <w:r>
        <w:rPr>
          <w:noProof/>
        </w:rPr>
        <w:instrText xml:space="preserve"> PAGEREF _Toc252315514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FB46BD">
        <w:rPr>
          <w:noProof/>
        </w:rPr>
        <w:fldChar w:fldCharType="begin"/>
      </w:r>
      <w:r>
        <w:rPr>
          <w:noProof/>
        </w:rPr>
        <w:instrText xml:space="preserve"> PAGEREF _Toc252315515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FB46BD">
        <w:rPr>
          <w:noProof/>
        </w:rPr>
        <w:fldChar w:fldCharType="begin"/>
      </w:r>
      <w:r>
        <w:rPr>
          <w:noProof/>
        </w:rPr>
        <w:instrText xml:space="preserve"> PAGEREF _Toc252315516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FB46BD">
        <w:rPr>
          <w:noProof/>
        </w:rPr>
        <w:fldChar w:fldCharType="begin"/>
      </w:r>
      <w:r>
        <w:rPr>
          <w:noProof/>
        </w:rPr>
        <w:instrText xml:space="preserve"> PAGEREF _Toc252315517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FB46BD">
        <w:rPr>
          <w:noProof/>
        </w:rPr>
        <w:fldChar w:fldCharType="begin"/>
      </w:r>
      <w:r>
        <w:rPr>
          <w:noProof/>
        </w:rPr>
        <w:instrText xml:space="preserve"> PAGEREF _Toc252315518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FB46BD">
        <w:rPr>
          <w:noProof/>
        </w:rPr>
        <w:fldChar w:fldCharType="begin"/>
      </w:r>
      <w:r>
        <w:rPr>
          <w:noProof/>
        </w:rPr>
        <w:instrText xml:space="preserve"> PAGEREF _Toc252315519 \h </w:instrText>
      </w:r>
      <w:r w:rsidR="00FB46BD">
        <w:rPr>
          <w:noProof/>
        </w:rPr>
      </w:r>
      <w:r w:rsidR="00FB46BD">
        <w:rPr>
          <w:noProof/>
        </w:rPr>
        <w:fldChar w:fldCharType="separate"/>
      </w:r>
      <w:r w:rsidR="004B10F0">
        <w:rPr>
          <w:noProof/>
        </w:rPr>
        <w:t>4</w:t>
      </w:r>
      <w:r w:rsidR="00FB46BD">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FB46BD">
        <w:rPr>
          <w:noProof/>
        </w:rPr>
        <w:fldChar w:fldCharType="begin"/>
      </w:r>
      <w:r>
        <w:rPr>
          <w:noProof/>
        </w:rPr>
        <w:instrText xml:space="preserve"> PAGEREF _Toc252315520 \h </w:instrText>
      </w:r>
      <w:r w:rsidR="00FB46BD">
        <w:rPr>
          <w:noProof/>
        </w:rPr>
      </w:r>
      <w:r w:rsidR="00FB46BD">
        <w:rPr>
          <w:noProof/>
        </w:rPr>
        <w:fldChar w:fldCharType="separate"/>
      </w:r>
      <w:r w:rsidR="004B10F0">
        <w:rPr>
          <w:noProof/>
        </w:rPr>
        <w:t>5</w:t>
      </w:r>
      <w:r w:rsidR="00FB46BD">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FB46BD">
        <w:rPr>
          <w:noProof/>
        </w:rPr>
        <w:fldChar w:fldCharType="begin"/>
      </w:r>
      <w:r>
        <w:rPr>
          <w:noProof/>
        </w:rPr>
        <w:instrText xml:space="preserve"> PAGEREF _Toc252315521 \h </w:instrText>
      </w:r>
      <w:r w:rsidR="00FB46BD">
        <w:rPr>
          <w:noProof/>
        </w:rPr>
      </w:r>
      <w:r w:rsidR="00FB46BD">
        <w:rPr>
          <w:noProof/>
        </w:rPr>
        <w:fldChar w:fldCharType="separate"/>
      </w:r>
      <w:r w:rsidR="004B10F0">
        <w:rPr>
          <w:noProof/>
        </w:rPr>
        <w:t>5</w:t>
      </w:r>
      <w:r w:rsidR="00FB46BD">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FB46BD">
        <w:rPr>
          <w:noProof/>
        </w:rPr>
        <w:fldChar w:fldCharType="begin"/>
      </w:r>
      <w:r>
        <w:rPr>
          <w:noProof/>
        </w:rPr>
        <w:instrText xml:space="preserve"> PAGEREF _Toc252315522 \h </w:instrText>
      </w:r>
      <w:r w:rsidR="00FB46BD">
        <w:rPr>
          <w:noProof/>
        </w:rPr>
      </w:r>
      <w:r w:rsidR="00FB46BD">
        <w:rPr>
          <w:noProof/>
        </w:rPr>
        <w:fldChar w:fldCharType="separate"/>
      </w:r>
      <w:r w:rsidR="004B10F0">
        <w:rPr>
          <w:noProof/>
        </w:rPr>
        <w:t>5</w:t>
      </w:r>
      <w:r w:rsidR="00FB46BD">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FB46BD">
        <w:rPr>
          <w:noProof/>
        </w:rPr>
        <w:fldChar w:fldCharType="begin"/>
      </w:r>
      <w:r>
        <w:rPr>
          <w:noProof/>
        </w:rPr>
        <w:instrText xml:space="preserve"> PAGEREF _Toc252315523 \h </w:instrText>
      </w:r>
      <w:r w:rsidR="00FB46BD">
        <w:rPr>
          <w:noProof/>
        </w:rPr>
      </w:r>
      <w:r w:rsidR="00FB46BD">
        <w:rPr>
          <w:noProof/>
        </w:rPr>
        <w:fldChar w:fldCharType="separate"/>
      </w:r>
      <w:r w:rsidR="004B10F0">
        <w:rPr>
          <w:noProof/>
        </w:rPr>
        <w:t>6</w:t>
      </w:r>
      <w:r w:rsidR="00FB46BD">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FB46BD">
        <w:rPr>
          <w:noProof/>
        </w:rPr>
        <w:fldChar w:fldCharType="begin"/>
      </w:r>
      <w:r>
        <w:rPr>
          <w:noProof/>
        </w:rPr>
        <w:instrText xml:space="preserve"> PAGEREF _Toc252315524 \h </w:instrText>
      </w:r>
      <w:r w:rsidR="00FB46BD">
        <w:rPr>
          <w:noProof/>
        </w:rPr>
      </w:r>
      <w:r w:rsidR="00FB46BD">
        <w:rPr>
          <w:noProof/>
        </w:rPr>
        <w:fldChar w:fldCharType="separate"/>
      </w:r>
      <w:r w:rsidR="004B10F0">
        <w:rPr>
          <w:noProof/>
        </w:rPr>
        <w:t>6</w:t>
      </w:r>
      <w:r w:rsidR="00FB46BD">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FB46BD">
        <w:rPr>
          <w:noProof/>
        </w:rPr>
        <w:fldChar w:fldCharType="begin"/>
      </w:r>
      <w:r>
        <w:rPr>
          <w:noProof/>
        </w:rPr>
        <w:instrText xml:space="preserve"> PAGEREF _Toc252315525 \h </w:instrText>
      </w:r>
      <w:r w:rsidR="00FB46BD">
        <w:rPr>
          <w:noProof/>
        </w:rPr>
      </w:r>
      <w:r w:rsidR="00FB46BD">
        <w:rPr>
          <w:noProof/>
        </w:rPr>
        <w:fldChar w:fldCharType="separate"/>
      </w:r>
      <w:r w:rsidR="004B10F0">
        <w:rPr>
          <w:noProof/>
        </w:rPr>
        <w:t>8</w:t>
      </w:r>
      <w:r w:rsidR="00FB46BD">
        <w:rPr>
          <w:noProof/>
        </w:rPr>
        <w:fldChar w:fldCharType="end"/>
      </w:r>
    </w:p>
    <w:p w:rsidR="00C368B5" w:rsidRDefault="00FB46BD"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751006">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751006">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751006">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751006">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rsidR="002B254F">
        <w:t xml:space="preserve">The user should be able to close the popup by clicking on </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2B254F" w:rsidP="008B2B1D">
      <w:r>
        <w:rPr>
          <w:noProof/>
        </w:rPr>
        <w:lastRenderedPageBreak/>
        <w:drawing>
          <wp:inline distT="0" distB="0" distL="0" distR="0">
            <wp:extent cx="5943600" cy="474757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747576"/>
                    </a:xfrm>
                    <a:prstGeom prst="rect">
                      <a:avLst/>
                    </a:prstGeom>
                    <a:noFill/>
                    <a:ln w="9525">
                      <a:noFill/>
                      <a:miter lim="800000"/>
                      <a:headEnd/>
                      <a:tailEnd/>
                    </a:ln>
                  </pic:spPr>
                </pic:pic>
              </a:graphicData>
            </a:graphic>
          </wp:inline>
        </w:drawing>
      </w:r>
      <w:r w:rsidR="003F0747">
        <w:rPr>
          <w:noProof/>
        </w:rPr>
        <w:lastRenderedPageBreak/>
        <w:drawing>
          <wp:inline distT="0" distB="0" distL="0" distR="0">
            <wp:extent cx="5943600" cy="5032811"/>
            <wp:effectExtent l="190500" t="152400" r="171450" b="12973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5032811"/>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751006">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lastRenderedPageBreak/>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751006">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751006">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751006">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751006">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751006">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751006">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751006">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2A15DB" w:rsidRPr="002A15DB" w:rsidRDefault="007400DB" w:rsidP="00E33113">
      <w:pPr>
        <w:pStyle w:val="Caption"/>
      </w:pPr>
      <w:r>
        <w:t xml:space="preserve">Figure </w:t>
      </w:r>
      <w:fldSimple w:instr=" SEQ Figure \* ARABIC ">
        <w:r w:rsidR="00751006">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751006">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751006">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sidR="00751006">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751006">
          <w:rPr>
            <w:noProof/>
          </w:rPr>
          <w:t>17</w:t>
        </w:r>
      </w:fldSimple>
      <w:r>
        <w:t xml:space="preserve"> - Add Journal Confirmation</w:t>
      </w:r>
    </w:p>
    <w:p w:rsidR="00FC3203" w:rsidRDefault="00E33113" w:rsidP="00FC3203">
      <w:pPr>
        <w:pStyle w:val="Heading1"/>
      </w:pPr>
      <w:r>
        <w:t>Specific Requirements – Conference Papers</w:t>
      </w:r>
    </w:p>
    <w:p w:rsidR="00D745D6" w:rsidRDefault="00D745D6" w:rsidP="00D745D6">
      <w:pPr>
        <w:pStyle w:val="Heading3"/>
      </w:pPr>
      <w:r>
        <w:t>Add a Conference Paper</w:t>
      </w:r>
    </w:p>
    <w:p w:rsidR="00D745D6" w:rsidRDefault="00D745D6" w:rsidP="00D745D6">
      <w:r>
        <w:t xml:space="preserve">The Add a Conference Paper page has several fields, as seen in </w:t>
      </w:r>
      <w:r w:rsidR="00A36AC9">
        <w:t>Figure 18.</w:t>
      </w:r>
    </w:p>
    <w:p w:rsidR="00A36AC9" w:rsidRDefault="00785847" w:rsidP="00A36AC9">
      <w:pPr>
        <w:keepNext/>
      </w:pPr>
      <w:r>
        <w:rPr>
          <w:noProof/>
        </w:rPr>
        <w:drawing>
          <wp:inline distT="0" distB="0" distL="0" distR="0">
            <wp:extent cx="5943600" cy="3834581"/>
            <wp:effectExtent l="190500" t="152400" r="171450" b="127819"/>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3834581"/>
                    </a:xfrm>
                    <a:prstGeom prst="rect">
                      <a:avLst/>
                    </a:prstGeom>
                    <a:ln>
                      <a:noFill/>
                    </a:ln>
                    <a:effectLst>
                      <a:outerShdw blurRad="190500" algn="tl" rotWithShape="0">
                        <a:srgbClr val="000000">
                          <a:alpha val="70000"/>
                        </a:srgbClr>
                      </a:outerShdw>
                    </a:effectLst>
                  </pic:spPr>
                </pic:pic>
              </a:graphicData>
            </a:graphic>
          </wp:inline>
        </w:drawing>
      </w:r>
    </w:p>
    <w:p w:rsidR="00A36AC9" w:rsidRPr="002A15DB" w:rsidRDefault="00A36AC9" w:rsidP="00A36AC9">
      <w:pPr>
        <w:pStyle w:val="Caption"/>
      </w:pPr>
      <w:r>
        <w:t xml:space="preserve">Figure </w:t>
      </w:r>
      <w:fldSimple w:instr=" SEQ Figure \* ARABIC ">
        <w:r w:rsidR="00751006">
          <w:rPr>
            <w:noProof/>
          </w:rPr>
          <w:t>18</w:t>
        </w:r>
      </w:fldSimple>
      <w:r>
        <w:t xml:space="preserve"> - Add a Conference Paper</w:t>
      </w:r>
    </w:p>
    <w:p w:rsidR="00D745D6" w:rsidRDefault="00EE4630" w:rsidP="00EE4630">
      <w:pPr>
        <w:pStyle w:val="ListParagraph"/>
        <w:numPr>
          <w:ilvl w:val="0"/>
          <w:numId w:val="27"/>
        </w:numPr>
      </w:pPr>
      <w:r>
        <w:t>Conference Meeting – This is the name of the conference meeting that the user is submitting the paper to. It is static text so it is not editable.</w:t>
      </w:r>
    </w:p>
    <w:p w:rsidR="00C677E0" w:rsidRDefault="00C677E0" w:rsidP="00EE4630">
      <w:pPr>
        <w:pStyle w:val="ListParagraph"/>
        <w:numPr>
          <w:ilvl w:val="0"/>
          <w:numId w:val="27"/>
        </w:numPr>
      </w:pPr>
      <w:r>
        <w:t>Conference Session – The name of the session of the conference, i.e. Networks, Artificial Intelligence, etc.</w:t>
      </w:r>
    </w:p>
    <w:p w:rsidR="00C677E0" w:rsidRDefault="00C677E0" w:rsidP="00C677E0">
      <w:pPr>
        <w:pStyle w:val="ListParagraph"/>
        <w:numPr>
          <w:ilvl w:val="1"/>
          <w:numId w:val="27"/>
        </w:numPr>
      </w:pPr>
      <w:r>
        <w:lastRenderedPageBreak/>
        <w:t>This field is autocomplete</w:t>
      </w:r>
    </w:p>
    <w:p w:rsidR="00127FF8" w:rsidRDefault="00127FF8" w:rsidP="00C677E0">
      <w:pPr>
        <w:pStyle w:val="ListParagraph"/>
        <w:numPr>
          <w:ilvl w:val="1"/>
          <w:numId w:val="27"/>
        </w:numPr>
      </w:pPr>
      <w:r>
        <w:t>The autocomplete results should only show sessions that are a part of the current conference meeting</w:t>
      </w:r>
    </w:p>
    <w:p w:rsidR="00EE4630" w:rsidRDefault="00EE4630" w:rsidP="00EE4630">
      <w:pPr>
        <w:pStyle w:val="ListParagraph"/>
        <w:numPr>
          <w:ilvl w:val="0"/>
          <w:numId w:val="27"/>
        </w:numPr>
      </w:pPr>
      <w:r>
        <w:t>Paper Title – The title of the paper. This field is required.</w:t>
      </w:r>
    </w:p>
    <w:p w:rsidR="00EE4630" w:rsidRDefault="00EE4630" w:rsidP="00EE4630">
      <w:pPr>
        <w:pStyle w:val="ListParagraph"/>
        <w:numPr>
          <w:ilvl w:val="0"/>
          <w:numId w:val="27"/>
        </w:numPr>
      </w:pPr>
      <w:r>
        <w:t>First Name – The first name of the main author. This field is required.</w:t>
      </w:r>
    </w:p>
    <w:p w:rsidR="00EE4630" w:rsidRDefault="00EE4630" w:rsidP="00EE4630">
      <w:pPr>
        <w:pStyle w:val="ListParagraph"/>
        <w:numPr>
          <w:ilvl w:val="0"/>
          <w:numId w:val="27"/>
        </w:numPr>
      </w:pPr>
      <w:r>
        <w:t>Middle Initial – This field is not required</w:t>
      </w:r>
    </w:p>
    <w:p w:rsidR="00EE4630" w:rsidRDefault="00EE4630" w:rsidP="00EE4630">
      <w:pPr>
        <w:pStyle w:val="ListParagraph"/>
        <w:numPr>
          <w:ilvl w:val="0"/>
          <w:numId w:val="27"/>
        </w:numPr>
      </w:pPr>
      <w:r>
        <w:t>Last Name – This field is required</w:t>
      </w:r>
    </w:p>
    <w:p w:rsidR="00EE4630" w:rsidRDefault="00EE4630" w:rsidP="00EE4630">
      <w:pPr>
        <w:pStyle w:val="ListParagraph"/>
        <w:numPr>
          <w:ilvl w:val="0"/>
          <w:numId w:val="27"/>
        </w:numPr>
      </w:pPr>
      <w:r>
        <w:t xml:space="preserve">Start Page – The page number that the paper starts on. </w:t>
      </w:r>
    </w:p>
    <w:p w:rsidR="00EE4630" w:rsidRDefault="00EE4630" w:rsidP="00EE4630">
      <w:pPr>
        <w:pStyle w:val="ListParagraph"/>
        <w:numPr>
          <w:ilvl w:val="1"/>
          <w:numId w:val="27"/>
        </w:numPr>
      </w:pPr>
      <w:r>
        <w:t xml:space="preserve">The value entered must be an integer. </w:t>
      </w:r>
    </w:p>
    <w:p w:rsidR="00EE4630" w:rsidRDefault="00EE4630" w:rsidP="00EE4630">
      <w:pPr>
        <w:pStyle w:val="ListParagraph"/>
        <w:numPr>
          <w:ilvl w:val="1"/>
          <w:numId w:val="27"/>
        </w:numPr>
      </w:pPr>
      <w:r>
        <w:t>This field is required.</w:t>
      </w:r>
    </w:p>
    <w:p w:rsidR="00BD0788" w:rsidRDefault="00BD0788" w:rsidP="00EE4630">
      <w:pPr>
        <w:pStyle w:val="ListParagraph"/>
        <w:numPr>
          <w:ilvl w:val="1"/>
          <w:numId w:val="27"/>
        </w:numPr>
      </w:pPr>
      <w:r>
        <w:t>The start page should be greater than or less than the end page</w:t>
      </w:r>
    </w:p>
    <w:p w:rsidR="00EE4630" w:rsidRDefault="00EE4630" w:rsidP="00EE4630">
      <w:pPr>
        <w:pStyle w:val="ListParagraph"/>
        <w:numPr>
          <w:ilvl w:val="0"/>
          <w:numId w:val="27"/>
        </w:numPr>
      </w:pPr>
      <w:r>
        <w:t>End page – The page number that the paper ends on.</w:t>
      </w:r>
    </w:p>
    <w:p w:rsidR="00742F60" w:rsidRDefault="00742F60" w:rsidP="00EE4630">
      <w:pPr>
        <w:pStyle w:val="ListParagraph"/>
        <w:numPr>
          <w:ilvl w:val="0"/>
          <w:numId w:val="27"/>
        </w:numPr>
      </w:pPr>
      <w:r>
        <w:t>Your Email – The email address of the user submitting.</w:t>
      </w:r>
    </w:p>
    <w:p w:rsidR="00742F60" w:rsidRDefault="00742F60" w:rsidP="00EE4630">
      <w:pPr>
        <w:pStyle w:val="ListParagraph"/>
        <w:numPr>
          <w:ilvl w:val="0"/>
          <w:numId w:val="27"/>
        </w:numPr>
      </w:pPr>
      <w:r>
        <w:t>Confirm Email – This field must match the Your Email field, otherwise the page should give an error.</w:t>
      </w:r>
    </w:p>
    <w:p w:rsidR="00286BBC" w:rsidRDefault="00286BBC" w:rsidP="00EE4630">
      <w:pPr>
        <w:pStyle w:val="ListParagraph"/>
        <w:numPr>
          <w:ilvl w:val="0"/>
          <w:numId w:val="27"/>
        </w:numPr>
      </w:pPr>
      <w:r>
        <w:t>CAPTCHA – This field users ReCAPTHA</w:t>
      </w:r>
    </w:p>
    <w:p w:rsidR="00C169D8" w:rsidRDefault="00C169D8" w:rsidP="00C169D8"/>
    <w:p w:rsidR="00C169D8" w:rsidRDefault="00C169D8" w:rsidP="00C169D8">
      <w:r>
        <w:t>Other database fields that need to be filled but are not part of the form are</w:t>
      </w:r>
    </w:p>
    <w:p w:rsidR="00C169D8" w:rsidRDefault="00C169D8" w:rsidP="00C169D8">
      <w:pPr>
        <w:pStyle w:val="ListParagraph"/>
        <w:numPr>
          <w:ilvl w:val="0"/>
          <w:numId w:val="28"/>
        </w:numPr>
      </w:pPr>
      <w:r>
        <w:t>approved – should be set to 0</w:t>
      </w:r>
    </w:p>
    <w:p w:rsidR="00C169D8" w:rsidRDefault="00C169D8" w:rsidP="00C169D8">
      <w:pPr>
        <w:pStyle w:val="ListParagraph"/>
        <w:numPr>
          <w:ilvl w:val="0"/>
          <w:numId w:val="28"/>
        </w:numPr>
      </w:pPr>
      <w:r>
        <w:t>create_date – should be set to the date and time that the form was submitted successfully</w:t>
      </w:r>
    </w:p>
    <w:p w:rsidR="00D745D6" w:rsidRDefault="00D745D6" w:rsidP="00FC3203"/>
    <w:p w:rsidR="00671F30" w:rsidRDefault="00671F30" w:rsidP="00FC3203">
      <w:r>
        <w:t>The “click here to add coauthors” link should create a single row that allows the user to enter a</w:t>
      </w:r>
      <w:r w:rsidR="00C9610D">
        <w:t xml:space="preserve"> coauthor. Clicking on the link a second time will allow the user to enter another coauthor. Each row that has been added should have a link at the end to remove the coauthor. See Figure 19 for details.</w:t>
      </w:r>
      <w:r w:rsidR="00BF383A">
        <w:t xml:space="preserve"> Coauthors are not required, but if the user clicks on the “Click here to add coauthors” link, then the user must enter the coauthor. The user must click on the Remove link in order to remove a coauthor.</w:t>
      </w:r>
    </w:p>
    <w:p w:rsidR="00C9610D" w:rsidRDefault="00C9610D" w:rsidP="00FC3203"/>
    <w:p w:rsidR="00B06F48" w:rsidRDefault="00AA5E81" w:rsidP="00B06F48">
      <w:pPr>
        <w:keepNext/>
      </w:pPr>
      <w:r>
        <w:rPr>
          <w:noProof/>
        </w:rPr>
        <w:drawing>
          <wp:inline distT="0" distB="0" distL="0" distR="0">
            <wp:extent cx="5943600" cy="1539350"/>
            <wp:effectExtent l="190500" t="152400" r="171450" b="13705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943600" cy="1539350"/>
                    </a:xfrm>
                    <a:prstGeom prst="rect">
                      <a:avLst/>
                    </a:prstGeom>
                    <a:ln>
                      <a:noFill/>
                    </a:ln>
                    <a:effectLst>
                      <a:outerShdw blurRad="190500" algn="tl" rotWithShape="0">
                        <a:srgbClr val="000000">
                          <a:alpha val="70000"/>
                        </a:srgbClr>
                      </a:outerShdw>
                    </a:effectLst>
                  </pic:spPr>
                </pic:pic>
              </a:graphicData>
            </a:graphic>
          </wp:inline>
        </w:drawing>
      </w:r>
    </w:p>
    <w:p w:rsidR="00C9610D" w:rsidRDefault="00B06F48" w:rsidP="00B06F48">
      <w:pPr>
        <w:pStyle w:val="Caption"/>
      </w:pPr>
      <w:r>
        <w:t xml:space="preserve">Figure </w:t>
      </w:r>
      <w:fldSimple w:instr=" SEQ Figure \* ARABIC ">
        <w:r w:rsidR="00751006">
          <w:rPr>
            <w:noProof/>
          </w:rPr>
          <w:t>19</w:t>
        </w:r>
      </w:fldSimple>
      <w:r>
        <w:t xml:space="preserve"> - Adding coauthors</w:t>
      </w:r>
    </w:p>
    <w:p w:rsidR="00671F30" w:rsidRDefault="000F0E9A" w:rsidP="00FC3203">
      <w:r>
        <w:t xml:space="preserve">If the form contains errors, then error messages show up as in conferences and journals. </w:t>
      </w:r>
      <w:r w:rsidR="00FA309C">
        <w:t>If the form is submitted successfully, then the user should receive a message such as in Figure 17.</w:t>
      </w:r>
    </w:p>
    <w:p w:rsidR="00824CA6" w:rsidRDefault="00824CA6" w:rsidP="00FC3203"/>
    <w:p w:rsidR="00824CA6" w:rsidRDefault="00824CA6" w:rsidP="00FC3203">
      <w:r>
        <w:t xml:space="preserve">If the first name and last name of any of the authors match the first and last names of one or more authors already in the system, the user should get a message showing the existing author(s) and </w:t>
      </w:r>
      <w:r w:rsidR="00FD063C">
        <w:t xml:space="preserve">a maximum of 3 of </w:t>
      </w:r>
      <w:r>
        <w:t>the papers that the author(s) have written in order to make a distinction. See Figure 20 for details.</w:t>
      </w:r>
    </w:p>
    <w:p w:rsidR="00C27C67" w:rsidRDefault="00C27C67" w:rsidP="00FC3203"/>
    <w:p w:rsidR="00C27C67" w:rsidRDefault="00C27C67" w:rsidP="00C27C67">
      <w:pPr>
        <w:keepNext/>
      </w:pPr>
      <w:r>
        <w:rPr>
          <w:noProof/>
        </w:rPr>
        <w:lastRenderedPageBreak/>
        <w:drawing>
          <wp:inline distT="0" distB="0" distL="0" distR="0">
            <wp:extent cx="5943600" cy="1043368"/>
            <wp:effectExtent l="190500" t="152400" r="171450" b="137732"/>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5943600" cy="1043368"/>
                    </a:xfrm>
                    <a:prstGeom prst="rect">
                      <a:avLst/>
                    </a:prstGeom>
                    <a:ln>
                      <a:noFill/>
                    </a:ln>
                    <a:effectLst>
                      <a:outerShdw blurRad="190500" algn="tl" rotWithShape="0">
                        <a:srgbClr val="000000">
                          <a:alpha val="70000"/>
                        </a:srgbClr>
                      </a:outerShdw>
                    </a:effectLst>
                  </pic:spPr>
                </pic:pic>
              </a:graphicData>
            </a:graphic>
          </wp:inline>
        </w:drawing>
      </w:r>
    </w:p>
    <w:p w:rsidR="00C27C67" w:rsidRDefault="00C27C67" w:rsidP="00C27C67">
      <w:pPr>
        <w:pStyle w:val="Caption"/>
      </w:pPr>
      <w:r>
        <w:t xml:space="preserve">Figure </w:t>
      </w:r>
      <w:fldSimple w:instr=" SEQ Figure \* ARABIC ">
        <w:r w:rsidR="00751006">
          <w:rPr>
            <w:noProof/>
          </w:rPr>
          <w:t>20</w:t>
        </w:r>
      </w:fldSimple>
      <w:r>
        <w:t xml:space="preserve"> - Author Distinction</w:t>
      </w:r>
    </w:p>
    <w:p w:rsidR="00E001D3" w:rsidRDefault="006C1735" w:rsidP="00FC3203">
      <w:r>
        <w:t>Clicking on one of the authors that show up should change the fields to static text containing the name of the author selected, as in Figure 21.</w:t>
      </w:r>
      <w:r w:rsidR="00F2041D">
        <w:t xml:space="preserve"> Clicking on the “Change author” link changes the static text back to the 3 text fields as they were before, with the fields populated with the values the users had entered before.</w:t>
      </w:r>
    </w:p>
    <w:p w:rsidR="00D9128A" w:rsidRDefault="004D21A1" w:rsidP="00D9128A">
      <w:pPr>
        <w:keepNext/>
      </w:pPr>
      <w:r>
        <w:rPr>
          <w:noProof/>
        </w:rPr>
        <w:drawing>
          <wp:inline distT="0" distB="0" distL="0" distR="0">
            <wp:extent cx="3876675" cy="1390650"/>
            <wp:effectExtent l="190500" t="152400" r="180975" b="1333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76675" cy="1390650"/>
                    </a:xfrm>
                    <a:prstGeom prst="rect">
                      <a:avLst/>
                    </a:prstGeom>
                    <a:ln>
                      <a:noFill/>
                    </a:ln>
                    <a:effectLst>
                      <a:outerShdw blurRad="190500" algn="tl" rotWithShape="0">
                        <a:srgbClr val="000000">
                          <a:alpha val="70000"/>
                        </a:srgbClr>
                      </a:outerShdw>
                    </a:effectLst>
                  </pic:spPr>
                </pic:pic>
              </a:graphicData>
            </a:graphic>
          </wp:inline>
        </w:drawing>
      </w:r>
    </w:p>
    <w:p w:rsidR="00A07DB3" w:rsidRDefault="00D9128A" w:rsidP="00D9128A">
      <w:pPr>
        <w:pStyle w:val="Caption"/>
      </w:pPr>
      <w:r>
        <w:t xml:space="preserve">Figure </w:t>
      </w:r>
      <w:fldSimple w:instr=" SEQ Figure \* ARABIC ">
        <w:r w:rsidR="00751006">
          <w:rPr>
            <w:noProof/>
          </w:rPr>
          <w:t>21</w:t>
        </w:r>
      </w:fldSimple>
      <w:r>
        <w:t xml:space="preserve"> - Selecting an existing author</w:t>
      </w:r>
    </w:p>
    <w:p w:rsidR="0055792F" w:rsidRPr="0055792F" w:rsidRDefault="0055792F" w:rsidP="0055792F">
      <w:r>
        <w:t>Finally, after the form is submitted successfully the user should receive a message informing them of such.</w:t>
      </w:r>
    </w:p>
    <w:p w:rsidR="007F598C" w:rsidRDefault="007F598C" w:rsidP="007F598C">
      <w:pPr>
        <w:pStyle w:val="Heading1"/>
      </w:pPr>
      <w:r>
        <w:t>Specific Requirements – Journal Papers</w:t>
      </w:r>
    </w:p>
    <w:p w:rsidR="006C1735" w:rsidRDefault="007F598C" w:rsidP="00FC3203">
      <w:pPr>
        <w:pStyle w:val="Heading3"/>
      </w:pPr>
      <w:r>
        <w:t>Add a Journal Paper</w:t>
      </w:r>
    </w:p>
    <w:p w:rsidR="005B7B07" w:rsidRDefault="005B7B07" w:rsidP="005B7B07">
      <w:r>
        <w:t>The Add a Journal Paper page has several fields.</w:t>
      </w:r>
    </w:p>
    <w:p w:rsidR="005B7B07" w:rsidRDefault="005B7B07" w:rsidP="005B7B07">
      <w:pPr>
        <w:pStyle w:val="ListParagraph"/>
        <w:numPr>
          <w:ilvl w:val="0"/>
          <w:numId w:val="29"/>
        </w:numPr>
      </w:pPr>
      <w:r>
        <w:t>Journal Name – This is the name of the journal that the paper is being added to</w:t>
      </w:r>
    </w:p>
    <w:p w:rsidR="005B7B07" w:rsidRDefault="005B7B07" w:rsidP="005B7B07">
      <w:pPr>
        <w:pStyle w:val="ListParagraph"/>
        <w:numPr>
          <w:ilvl w:val="0"/>
          <w:numId w:val="29"/>
        </w:numPr>
      </w:pPr>
      <w:r>
        <w:t>Paper title – The title of the paper being submitted</w:t>
      </w:r>
    </w:p>
    <w:p w:rsidR="005B7B07" w:rsidRDefault="005B7B07" w:rsidP="005B7B07">
      <w:pPr>
        <w:pStyle w:val="ListParagraph"/>
        <w:numPr>
          <w:ilvl w:val="0"/>
          <w:numId w:val="29"/>
        </w:numPr>
      </w:pPr>
      <w:r>
        <w:t>First</w:t>
      </w:r>
      <w:r w:rsidR="007F72D9">
        <w:t xml:space="preserve"> Name, Middle Initial, Last Name, Start Page, End Page, Your Email and Confirm Email fields all function in the same way as for Conference Papers.</w:t>
      </w:r>
    </w:p>
    <w:p w:rsidR="007F72D9" w:rsidRDefault="007F72D9" w:rsidP="005B7B07">
      <w:pPr>
        <w:pStyle w:val="ListParagraph"/>
        <w:numPr>
          <w:ilvl w:val="0"/>
          <w:numId w:val="29"/>
        </w:numPr>
      </w:pPr>
      <w:r>
        <w:t>Volume – Must be a positive integer. This field is not unique.</w:t>
      </w:r>
    </w:p>
    <w:p w:rsidR="007F72D9" w:rsidRDefault="007F72D9" w:rsidP="005B7B07">
      <w:pPr>
        <w:pStyle w:val="ListParagraph"/>
        <w:numPr>
          <w:ilvl w:val="0"/>
          <w:numId w:val="29"/>
        </w:numPr>
      </w:pPr>
      <w:r>
        <w:t>Number – This is the Volume Number</w:t>
      </w:r>
    </w:p>
    <w:p w:rsidR="007F72D9" w:rsidRDefault="007F72D9" w:rsidP="007F72D9">
      <w:pPr>
        <w:pStyle w:val="ListParagraph"/>
        <w:numPr>
          <w:ilvl w:val="1"/>
          <w:numId w:val="29"/>
        </w:numPr>
      </w:pPr>
      <w:r>
        <w:t>It is not required</w:t>
      </w:r>
    </w:p>
    <w:p w:rsidR="007F72D9" w:rsidRDefault="007F72D9" w:rsidP="007F72D9">
      <w:pPr>
        <w:pStyle w:val="ListParagraph"/>
        <w:numPr>
          <w:ilvl w:val="1"/>
          <w:numId w:val="29"/>
        </w:numPr>
      </w:pPr>
      <w:r>
        <w:t xml:space="preserve">If it is omitted, then a volume number should automatically be added to volume_number table along with the </w:t>
      </w:r>
      <w:r w:rsidR="00064302">
        <w:t>journal_id, volume, and date</w:t>
      </w:r>
      <w:r>
        <w:t xml:space="preserve"> </w:t>
      </w:r>
    </w:p>
    <w:p w:rsidR="00AD0C8D" w:rsidRDefault="005B7B07" w:rsidP="00AD0C8D">
      <w:pPr>
        <w:keepNext/>
      </w:pPr>
      <w:r>
        <w:rPr>
          <w:noProof/>
        </w:rPr>
        <w:lastRenderedPageBreak/>
        <w:drawing>
          <wp:inline distT="0" distB="0" distL="0" distR="0">
            <wp:extent cx="5943600" cy="4154377"/>
            <wp:effectExtent l="190500" t="152400" r="171450" b="13187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943600" cy="4154377"/>
                    </a:xfrm>
                    <a:prstGeom prst="rect">
                      <a:avLst/>
                    </a:prstGeom>
                    <a:ln>
                      <a:noFill/>
                    </a:ln>
                    <a:effectLst>
                      <a:outerShdw blurRad="190500" algn="tl" rotWithShape="0">
                        <a:srgbClr val="000000">
                          <a:alpha val="70000"/>
                        </a:srgbClr>
                      </a:outerShdw>
                    </a:effectLst>
                  </pic:spPr>
                </pic:pic>
              </a:graphicData>
            </a:graphic>
          </wp:inline>
        </w:drawing>
      </w:r>
    </w:p>
    <w:p w:rsidR="005B7B07" w:rsidRDefault="00AD0C8D" w:rsidP="00AD0C8D">
      <w:pPr>
        <w:pStyle w:val="Caption"/>
      </w:pPr>
      <w:r>
        <w:t xml:space="preserve">Figure </w:t>
      </w:r>
      <w:fldSimple w:instr=" SEQ Figure \* ARABIC ">
        <w:r w:rsidR="00751006">
          <w:rPr>
            <w:noProof/>
          </w:rPr>
          <w:t>22</w:t>
        </w:r>
      </w:fldSimple>
      <w:r>
        <w:t xml:space="preserve"> - Adding a Journal Volume</w:t>
      </w:r>
    </w:p>
    <w:p w:rsidR="00AD0C8D" w:rsidRDefault="00DF11A8" w:rsidP="00AD0C8D">
      <w:pPr>
        <w:pStyle w:val="ListParagraph"/>
        <w:numPr>
          <w:ilvl w:val="0"/>
          <w:numId w:val="29"/>
        </w:numPr>
      </w:pPr>
      <w:r>
        <w:t>Date – This field is required. Use the jquery datepicker</w:t>
      </w:r>
    </w:p>
    <w:p w:rsidR="00DF11A8" w:rsidRPr="00AD0C8D" w:rsidRDefault="00DF11A8" w:rsidP="00DF11A8"/>
    <w:p w:rsidR="007F598C" w:rsidRDefault="007F598C" w:rsidP="00FC3203"/>
    <w:p w:rsidR="00FC3203" w:rsidRDefault="00FC3203" w:rsidP="00FC3203">
      <w:r>
        <w:t>ERD Diagram</w:t>
      </w:r>
    </w:p>
    <w:p w:rsidR="00232160" w:rsidRDefault="00232160" w:rsidP="00232160">
      <w:pPr>
        <w:pStyle w:val="Heading1"/>
        <w:numPr>
          <w:ilvl w:val="0"/>
          <w:numId w:val="0"/>
        </w:numPr>
      </w:pPr>
    </w:p>
    <w:p w:rsidR="00232160" w:rsidRPr="00232160" w:rsidRDefault="00232160" w:rsidP="00232160">
      <w:pPr>
        <w:pStyle w:val="Heading1"/>
      </w:pPr>
      <w:r>
        <w:t>Specific Requirements – Authors and Papers</w:t>
      </w:r>
    </w:p>
    <w:p w:rsidR="00232160" w:rsidRDefault="00232160" w:rsidP="00232160">
      <w:pPr>
        <w:pStyle w:val="Heading3"/>
      </w:pPr>
      <w:r>
        <w:t>Conference Meeting Table of Contents</w:t>
      </w:r>
    </w:p>
    <w:p w:rsidR="00D35AEB" w:rsidRDefault="00D35AEB" w:rsidP="00D35AEB">
      <w:pPr>
        <w:pStyle w:val="ListParagraph"/>
        <w:numPr>
          <w:ilvl w:val="0"/>
          <w:numId w:val="32"/>
        </w:numPr>
      </w:pPr>
      <w:r>
        <w:t xml:space="preserve">The Conference Meeting Table of Contents page lists the sessions of the conference meeting (if any). </w:t>
      </w:r>
    </w:p>
    <w:p w:rsidR="00D35AEB" w:rsidRDefault="00D35AEB" w:rsidP="00D35AEB">
      <w:pPr>
        <w:pStyle w:val="ListParagraph"/>
        <w:numPr>
          <w:ilvl w:val="0"/>
          <w:numId w:val="32"/>
        </w:numPr>
      </w:pPr>
      <w:r>
        <w:t xml:space="preserve">Each session lists the papers under the session. </w:t>
      </w:r>
    </w:p>
    <w:p w:rsidR="00232160" w:rsidRDefault="00D35AEB" w:rsidP="00D35AEB">
      <w:pPr>
        <w:pStyle w:val="ListParagraph"/>
        <w:numPr>
          <w:ilvl w:val="0"/>
          <w:numId w:val="32"/>
        </w:numPr>
      </w:pPr>
      <w:r>
        <w:t xml:space="preserve">Each paper has a list of authors, where clicking on an author will take you to the </w:t>
      </w:r>
      <w:r w:rsidR="001270EA">
        <w:t xml:space="preserve">Author Papers </w:t>
      </w:r>
      <w:r>
        <w:t>page, showing papers written by the selected author.</w:t>
      </w:r>
    </w:p>
    <w:p w:rsidR="00D35AEB" w:rsidRDefault="00D35AEB" w:rsidP="00D35AEB">
      <w:pPr>
        <w:pStyle w:val="ListParagraph"/>
        <w:numPr>
          <w:ilvl w:val="0"/>
          <w:numId w:val="32"/>
        </w:numPr>
      </w:pPr>
      <w:r>
        <w:t>If the conference meeting has no sessions, then all the papers should be listed anyway</w:t>
      </w:r>
    </w:p>
    <w:p w:rsidR="000C1D52" w:rsidRDefault="000C1D52" w:rsidP="000C1D52">
      <w:r>
        <w:t>See Figure 23 for details</w:t>
      </w:r>
    </w:p>
    <w:p w:rsidR="000C1D52" w:rsidRDefault="00113876" w:rsidP="000C1D52">
      <w:pPr>
        <w:keepNext/>
      </w:pPr>
      <w:r>
        <w:rPr>
          <w:noProof/>
        </w:rPr>
        <w:lastRenderedPageBreak/>
        <w:drawing>
          <wp:inline distT="0" distB="0" distL="0" distR="0">
            <wp:extent cx="5943600" cy="2893505"/>
            <wp:effectExtent l="190500" t="152400" r="171450" b="13544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5943600" cy="2893505"/>
                    </a:xfrm>
                    <a:prstGeom prst="rect">
                      <a:avLst/>
                    </a:prstGeom>
                    <a:ln>
                      <a:noFill/>
                    </a:ln>
                    <a:effectLst>
                      <a:outerShdw blurRad="190500" algn="tl" rotWithShape="0">
                        <a:srgbClr val="000000">
                          <a:alpha val="70000"/>
                        </a:srgbClr>
                      </a:outerShdw>
                    </a:effectLst>
                  </pic:spPr>
                </pic:pic>
              </a:graphicData>
            </a:graphic>
          </wp:inline>
        </w:drawing>
      </w:r>
    </w:p>
    <w:p w:rsidR="00725639" w:rsidRDefault="000C1D52" w:rsidP="000C1D52">
      <w:pPr>
        <w:pStyle w:val="Caption"/>
      </w:pPr>
      <w:r>
        <w:t xml:space="preserve">Figure </w:t>
      </w:r>
      <w:fldSimple w:instr=" SEQ Figure \* ARABIC ">
        <w:r w:rsidR="00751006">
          <w:rPr>
            <w:noProof/>
          </w:rPr>
          <w:t>23</w:t>
        </w:r>
      </w:fldSimple>
      <w:r>
        <w:t xml:space="preserve"> - Conference Meeting Table of Contents</w:t>
      </w:r>
    </w:p>
    <w:p w:rsidR="00725639" w:rsidRDefault="00725639" w:rsidP="00725639">
      <w:pPr>
        <w:pStyle w:val="Heading3"/>
      </w:pPr>
      <w:r>
        <w:t xml:space="preserve">Journal Volumes </w:t>
      </w:r>
    </w:p>
    <w:p w:rsidR="00725639" w:rsidRPr="00725639" w:rsidRDefault="00725639" w:rsidP="00725639">
      <w:r>
        <w:t>This page simply lists the Journal volumes and the year(s)</w:t>
      </w:r>
      <w:r w:rsidR="000C1D52">
        <w:t>, in descending order by the volume number. If the volume is part of more than one year, then the year range should be displaed. See Figure 24 for details</w:t>
      </w:r>
    </w:p>
    <w:p w:rsidR="00007355" w:rsidRDefault="00725639" w:rsidP="00007355">
      <w:pPr>
        <w:keepNext/>
      </w:pPr>
      <w:r>
        <w:rPr>
          <w:noProof/>
        </w:rPr>
        <w:drawing>
          <wp:inline distT="0" distB="0" distL="0" distR="0">
            <wp:extent cx="3924300" cy="2114550"/>
            <wp:effectExtent l="190500" t="152400" r="171450" b="13335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3924300" cy="2114550"/>
                    </a:xfrm>
                    <a:prstGeom prst="rect">
                      <a:avLst/>
                    </a:prstGeom>
                    <a:ln>
                      <a:noFill/>
                    </a:ln>
                    <a:effectLst>
                      <a:outerShdw blurRad="190500" algn="tl" rotWithShape="0">
                        <a:srgbClr val="000000">
                          <a:alpha val="70000"/>
                        </a:srgbClr>
                      </a:outerShdw>
                    </a:effectLst>
                  </pic:spPr>
                </pic:pic>
              </a:graphicData>
            </a:graphic>
          </wp:inline>
        </w:drawing>
      </w:r>
    </w:p>
    <w:p w:rsidR="00725639" w:rsidRPr="00725639" w:rsidRDefault="00007355" w:rsidP="00007355">
      <w:pPr>
        <w:pStyle w:val="Caption"/>
      </w:pPr>
      <w:r>
        <w:t xml:space="preserve">Figure </w:t>
      </w:r>
      <w:fldSimple w:instr=" SEQ Figure \* ARABIC ">
        <w:r w:rsidR="00751006">
          <w:rPr>
            <w:noProof/>
          </w:rPr>
          <w:t>24</w:t>
        </w:r>
      </w:fldSimple>
      <w:r>
        <w:t xml:space="preserve"> - Journal Volumes</w:t>
      </w:r>
    </w:p>
    <w:p w:rsidR="00725639" w:rsidRDefault="00725639" w:rsidP="00FC3203"/>
    <w:p w:rsidR="007E1C7E" w:rsidRDefault="007E1C7E" w:rsidP="007E1C7E">
      <w:pPr>
        <w:pStyle w:val="Heading3"/>
      </w:pPr>
      <w:r>
        <w:t>Journal Volume Table of Contents</w:t>
      </w:r>
    </w:p>
    <w:p w:rsidR="006E3C2D" w:rsidRPr="006E3C2D" w:rsidRDefault="006E3C2D" w:rsidP="006E3C2D">
      <w:r>
        <w:t xml:space="preserve">This page is similar to the Conference Table of Contents page, where clicking on an </w:t>
      </w:r>
      <w:r w:rsidR="001270EA">
        <w:t>Author Papers page</w:t>
      </w:r>
    </w:p>
    <w:p w:rsidR="00007355" w:rsidRDefault="007E1C7E" w:rsidP="00007355">
      <w:pPr>
        <w:keepNext/>
      </w:pPr>
      <w:r>
        <w:rPr>
          <w:noProof/>
        </w:rPr>
        <w:lastRenderedPageBreak/>
        <w:drawing>
          <wp:inline distT="0" distB="0" distL="0" distR="0">
            <wp:extent cx="5667375" cy="4305300"/>
            <wp:effectExtent l="190500" t="152400" r="180975" b="13335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5667375" cy="4305300"/>
                    </a:xfrm>
                    <a:prstGeom prst="rect">
                      <a:avLst/>
                    </a:prstGeom>
                    <a:ln>
                      <a:noFill/>
                    </a:ln>
                    <a:effectLst>
                      <a:outerShdw blurRad="190500" algn="tl" rotWithShape="0">
                        <a:srgbClr val="000000">
                          <a:alpha val="70000"/>
                        </a:srgbClr>
                      </a:outerShdw>
                    </a:effectLst>
                  </pic:spPr>
                </pic:pic>
              </a:graphicData>
            </a:graphic>
          </wp:inline>
        </w:drawing>
      </w:r>
    </w:p>
    <w:p w:rsidR="007E1C7E" w:rsidRDefault="00007355" w:rsidP="00007355">
      <w:pPr>
        <w:pStyle w:val="Caption"/>
      </w:pPr>
      <w:r>
        <w:t xml:space="preserve">Figure </w:t>
      </w:r>
      <w:fldSimple w:instr=" SEQ Figure \* ARABIC ">
        <w:r w:rsidR="00751006">
          <w:rPr>
            <w:noProof/>
          </w:rPr>
          <w:t>25</w:t>
        </w:r>
      </w:fldSimple>
      <w:r>
        <w:t xml:space="preserve"> - Journal Table of Contents</w:t>
      </w:r>
    </w:p>
    <w:p w:rsidR="00317876" w:rsidRDefault="00317876" w:rsidP="00317876">
      <w:pPr>
        <w:pStyle w:val="Heading3"/>
      </w:pPr>
      <w:r>
        <w:t>Searching Authors</w:t>
      </w:r>
    </w:p>
    <w:p w:rsidR="00453A50" w:rsidRDefault="00453A50" w:rsidP="00453A50">
      <w:r>
        <w:t xml:space="preserve">Clicking on the Authors link below the page title takes the user to this page, the Author Search page. </w:t>
      </w:r>
    </w:p>
    <w:p w:rsidR="00453A50" w:rsidRDefault="00453A50" w:rsidP="00453A50">
      <w:pPr>
        <w:pStyle w:val="ListParagraph"/>
        <w:numPr>
          <w:ilvl w:val="0"/>
          <w:numId w:val="33"/>
        </w:numPr>
      </w:pPr>
      <w:r>
        <w:t>The user can search by first name and/or last name</w:t>
      </w:r>
    </w:p>
    <w:p w:rsidR="00453A50" w:rsidRDefault="00453A50" w:rsidP="00453A50">
      <w:pPr>
        <w:pStyle w:val="ListParagraph"/>
        <w:numPr>
          <w:ilvl w:val="0"/>
          <w:numId w:val="33"/>
        </w:numPr>
      </w:pPr>
      <w:r>
        <w:t>The page does not show results until the user actually performs a search</w:t>
      </w:r>
    </w:p>
    <w:p w:rsidR="00453A50" w:rsidRDefault="00453A50" w:rsidP="00453A50">
      <w:pPr>
        <w:pStyle w:val="ListParagraph"/>
        <w:numPr>
          <w:ilvl w:val="0"/>
          <w:numId w:val="33"/>
        </w:numPr>
      </w:pPr>
      <w:r>
        <w:t>Clicking on an author takes the user to the Author Papers page</w:t>
      </w:r>
    </w:p>
    <w:p w:rsidR="00524D22" w:rsidRPr="00453A50" w:rsidRDefault="00524D22" w:rsidP="00453A50">
      <w:pPr>
        <w:pStyle w:val="ListParagraph"/>
        <w:numPr>
          <w:ilvl w:val="0"/>
          <w:numId w:val="33"/>
        </w:numPr>
      </w:pPr>
      <w:r>
        <w:t>See Figure 26 for details</w:t>
      </w:r>
    </w:p>
    <w:p w:rsidR="00524D22" w:rsidRDefault="00453A50" w:rsidP="00524D22">
      <w:pPr>
        <w:keepNext/>
      </w:pPr>
      <w:r>
        <w:rPr>
          <w:noProof/>
        </w:rPr>
        <w:lastRenderedPageBreak/>
        <w:drawing>
          <wp:inline distT="0" distB="0" distL="0" distR="0">
            <wp:extent cx="4514850" cy="3743325"/>
            <wp:effectExtent l="190500" t="152400" r="171450" b="142875"/>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4514850" cy="3743325"/>
                    </a:xfrm>
                    <a:prstGeom prst="rect">
                      <a:avLst/>
                    </a:prstGeom>
                    <a:ln>
                      <a:noFill/>
                    </a:ln>
                    <a:effectLst>
                      <a:outerShdw blurRad="190500" algn="tl" rotWithShape="0">
                        <a:srgbClr val="000000">
                          <a:alpha val="70000"/>
                        </a:srgbClr>
                      </a:outerShdw>
                    </a:effectLst>
                  </pic:spPr>
                </pic:pic>
              </a:graphicData>
            </a:graphic>
          </wp:inline>
        </w:drawing>
      </w:r>
    </w:p>
    <w:p w:rsidR="00453A50" w:rsidRPr="00453A50" w:rsidRDefault="00524D22" w:rsidP="00524D22">
      <w:pPr>
        <w:pStyle w:val="Caption"/>
      </w:pPr>
      <w:r>
        <w:t xml:space="preserve">Figure </w:t>
      </w:r>
      <w:fldSimple w:instr=" SEQ Figure \* ARABIC ">
        <w:r w:rsidR="00751006">
          <w:rPr>
            <w:noProof/>
          </w:rPr>
          <w:t>26</w:t>
        </w:r>
      </w:fldSimple>
      <w:r>
        <w:t xml:space="preserve"> - Author Search Results</w:t>
      </w:r>
    </w:p>
    <w:p w:rsidR="00751006" w:rsidRDefault="00751006" w:rsidP="00751006">
      <w:pPr>
        <w:pStyle w:val="Heading3"/>
      </w:pPr>
      <w:r>
        <w:t>Author Papers</w:t>
      </w:r>
    </w:p>
    <w:p w:rsidR="00964422" w:rsidRDefault="00751006" w:rsidP="00964422">
      <w:pPr>
        <w:pStyle w:val="ListParagraph"/>
        <w:numPr>
          <w:ilvl w:val="0"/>
          <w:numId w:val="34"/>
        </w:numPr>
      </w:pPr>
      <w:r>
        <w:t>The Author Papers page lists</w:t>
      </w:r>
      <w:r w:rsidR="00964422">
        <w:t xml:space="preserve"> each paper by a specific author by year, in descending order. </w:t>
      </w:r>
    </w:p>
    <w:p w:rsidR="00317876" w:rsidRDefault="00964422" w:rsidP="00964422">
      <w:pPr>
        <w:pStyle w:val="ListParagraph"/>
        <w:numPr>
          <w:ilvl w:val="0"/>
          <w:numId w:val="34"/>
        </w:numPr>
      </w:pPr>
      <w:r>
        <w:t xml:space="preserve">Each author of each paper should be a link, linking to that author’s page. </w:t>
      </w:r>
    </w:p>
    <w:p w:rsidR="00964422" w:rsidRDefault="00964422" w:rsidP="00964422">
      <w:pPr>
        <w:pStyle w:val="ListParagraph"/>
        <w:numPr>
          <w:ilvl w:val="0"/>
          <w:numId w:val="34"/>
        </w:numPr>
      </w:pPr>
      <w:r>
        <w:t>The journal volume or conference meeting to which the paper belongs is also listed for each paper. Clicking on the journal volume or conference meeting takes you to the journal table of contents page or the conference meeting page, respectively</w:t>
      </w:r>
    </w:p>
    <w:p w:rsidR="00F27CDE" w:rsidRDefault="00F27CDE" w:rsidP="00964422">
      <w:pPr>
        <w:pStyle w:val="ListParagraph"/>
        <w:numPr>
          <w:ilvl w:val="0"/>
          <w:numId w:val="34"/>
        </w:numPr>
      </w:pPr>
      <w:r>
        <w:t>See figure 27 for details</w:t>
      </w:r>
    </w:p>
    <w:p w:rsidR="004C7CDF" w:rsidRPr="00317876" w:rsidRDefault="004C7CDF" w:rsidP="00964422">
      <w:pPr>
        <w:pStyle w:val="ListParagraph"/>
        <w:numPr>
          <w:ilvl w:val="0"/>
          <w:numId w:val="34"/>
        </w:numPr>
      </w:pPr>
      <w:r>
        <w:t>The user must enter at least one field in order to search, otherwise no search should be performed and the user should get a message saying “Please enter either a first name or a last name”</w:t>
      </w:r>
    </w:p>
    <w:p w:rsidR="00317876" w:rsidRDefault="00317876" w:rsidP="00317876"/>
    <w:p w:rsidR="00B63CC8" w:rsidRDefault="00B63CC8" w:rsidP="00B63CC8">
      <w:pPr>
        <w:pStyle w:val="Heading1"/>
      </w:pPr>
      <w:r>
        <w:t>Specific Requirements – Email and Security</w:t>
      </w:r>
    </w:p>
    <w:p w:rsidR="00B63CC8" w:rsidRDefault="000C5353" w:rsidP="00B63CC8">
      <w:pPr>
        <w:pStyle w:val="Heading3"/>
      </w:pPr>
      <w:r>
        <w:t>Notification Emails</w:t>
      </w:r>
    </w:p>
    <w:p w:rsidR="00B63CC8" w:rsidRDefault="00B63CC8" w:rsidP="00B63CC8">
      <w:pPr>
        <w:pStyle w:val="ListParagraph"/>
        <w:numPr>
          <w:ilvl w:val="0"/>
          <w:numId w:val="35"/>
        </w:numPr>
      </w:pPr>
      <w:r>
        <w:t>For every form that is filled out where a record needs to be approved, an email should be sent to the administrator’s email address. This email is to notify the administrator that action needs to be taken on his or her part.</w:t>
      </w:r>
    </w:p>
    <w:p w:rsidR="00B63CC8" w:rsidRDefault="00B63CC8" w:rsidP="00B63CC8">
      <w:pPr>
        <w:pStyle w:val="Heading3"/>
      </w:pPr>
      <w:r>
        <w:t>Security</w:t>
      </w:r>
    </w:p>
    <w:p w:rsidR="00B63CC8" w:rsidRDefault="00B63CC8" w:rsidP="00B63CC8">
      <w:pPr>
        <w:pStyle w:val="ListParagraph"/>
        <w:numPr>
          <w:ilvl w:val="0"/>
          <w:numId w:val="35"/>
        </w:numPr>
      </w:pPr>
      <w:r>
        <w:t>The administrative area located in Development/admin needs to be secure. A username and password must be entered in order to access the admin/ folder and any subfolders.</w:t>
      </w:r>
    </w:p>
    <w:p w:rsidR="00B63CC8" w:rsidRPr="00B63CC8" w:rsidRDefault="00B63CC8" w:rsidP="00B63CC8">
      <w:pPr>
        <w:pStyle w:val="ListParagraph"/>
        <w:numPr>
          <w:ilvl w:val="0"/>
          <w:numId w:val="35"/>
        </w:numPr>
      </w:pPr>
      <w:r>
        <w:t>Additionally, files in those folders should not be allowed to be accessed</w:t>
      </w:r>
    </w:p>
    <w:p w:rsidR="00B63CC8" w:rsidRDefault="00B63CC8" w:rsidP="00B63CC8"/>
    <w:p w:rsidR="00751006" w:rsidRDefault="00751006" w:rsidP="00751006">
      <w:pPr>
        <w:keepNext/>
      </w:pPr>
      <w:r>
        <w:rPr>
          <w:noProof/>
        </w:rPr>
        <w:lastRenderedPageBreak/>
        <w:drawing>
          <wp:inline distT="0" distB="0" distL="0" distR="0">
            <wp:extent cx="5695950" cy="4267200"/>
            <wp:effectExtent l="190500" t="152400" r="171450" b="13335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5695950" cy="4267200"/>
                    </a:xfrm>
                    <a:prstGeom prst="rect">
                      <a:avLst/>
                    </a:prstGeom>
                    <a:ln>
                      <a:noFill/>
                    </a:ln>
                    <a:effectLst>
                      <a:outerShdw blurRad="190500" algn="tl" rotWithShape="0">
                        <a:srgbClr val="000000">
                          <a:alpha val="70000"/>
                        </a:srgbClr>
                      </a:outerShdw>
                    </a:effectLst>
                  </pic:spPr>
                </pic:pic>
              </a:graphicData>
            </a:graphic>
          </wp:inline>
        </w:drawing>
      </w:r>
    </w:p>
    <w:p w:rsidR="00751006" w:rsidRPr="00317876" w:rsidRDefault="00751006" w:rsidP="00751006">
      <w:pPr>
        <w:pStyle w:val="Caption"/>
      </w:pPr>
      <w:r>
        <w:t xml:space="preserve">Figure </w:t>
      </w:r>
      <w:fldSimple w:instr=" SEQ Figure \* ARABIC ">
        <w:r>
          <w:rPr>
            <w:noProof/>
          </w:rPr>
          <w:t>27</w:t>
        </w:r>
      </w:fldSimple>
      <w:r>
        <w:t xml:space="preserve"> - Author Papers</w:t>
      </w:r>
    </w:p>
    <w:p w:rsidR="00FC3203" w:rsidRPr="00FC3203" w:rsidRDefault="00FC3203" w:rsidP="00FC3203">
      <w:r>
        <w:rPr>
          <w:noProof/>
        </w:rPr>
        <w:lastRenderedPageBreak/>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42"/>
      <w:footerReference w:type="default" r:id="rId43"/>
      <w:headerReference w:type="first" r:id="rId44"/>
      <w:footerReference w:type="first" r:id="rId4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A28" w:rsidRDefault="00776A28" w:rsidP="00C368B5">
      <w:pPr>
        <w:spacing w:line="240" w:lineRule="auto"/>
      </w:pPr>
      <w:r>
        <w:separator/>
      </w:r>
    </w:p>
  </w:endnote>
  <w:endnote w:type="continuationSeparator" w:id="0">
    <w:p w:rsidR="00776A28" w:rsidRDefault="00776A28"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FB46BD">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FB46BD">
            <w:rPr>
              <w:rStyle w:val="PageNumber"/>
            </w:rPr>
            <w:fldChar w:fldCharType="begin"/>
          </w:r>
          <w:r>
            <w:rPr>
              <w:rStyle w:val="PageNumber"/>
            </w:rPr>
            <w:instrText xml:space="preserve"> PAGE </w:instrText>
          </w:r>
          <w:r w:rsidR="00FB46BD">
            <w:rPr>
              <w:rStyle w:val="PageNumber"/>
            </w:rPr>
            <w:fldChar w:fldCharType="separate"/>
          </w:r>
          <w:r w:rsidR="00C95AD3">
            <w:rPr>
              <w:rStyle w:val="PageNumber"/>
              <w:noProof/>
            </w:rPr>
            <w:t>3</w:t>
          </w:r>
          <w:r w:rsidR="00FB46BD">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A28" w:rsidRDefault="00776A28" w:rsidP="00C368B5">
      <w:pPr>
        <w:spacing w:line="240" w:lineRule="auto"/>
      </w:pPr>
      <w:r>
        <w:separator/>
      </w:r>
    </w:p>
  </w:footnote>
  <w:footnote w:type="continuationSeparator" w:id="0">
    <w:p w:rsidR="00776A28" w:rsidRDefault="00776A28"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350989">
          <w:pPr>
            <w:tabs>
              <w:tab w:val="left" w:pos="1135"/>
            </w:tabs>
            <w:spacing w:before="40"/>
            <w:ind w:right="68"/>
          </w:pPr>
          <w:r>
            <w:t xml:space="preserve">  Version: 2.4</w:t>
          </w:r>
        </w:p>
      </w:tc>
    </w:tr>
    <w:tr w:rsidR="00C670E0">
      <w:tc>
        <w:tcPr>
          <w:tcW w:w="6379" w:type="dxa"/>
        </w:tcPr>
        <w:p w:rsidR="00C670E0" w:rsidRDefault="00FB46BD">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350989">
            <w:t>4/08</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12214"/>
    <w:multiLevelType w:val="hybridMultilevel"/>
    <w:tmpl w:val="FFD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A54E1"/>
    <w:multiLevelType w:val="hybridMultilevel"/>
    <w:tmpl w:val="E6F4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72D2"/>
    <w:multiLevelType w:val="hybridMultilevel"/>
    <w:tmpl w:val="BC6AD0CE"/>
    <w:lvl w:ilvl="0" w:tplc="0B6435B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75286"/>
    <w:multiLevelType w:val="hybridMultilevel"/>
    <w:tmpl w:val="6AF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608E7"/>
    <w:multiLevelType w:val="hybridMultilevel"/>
    <w:tmpl w:val="60F0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90624"/>
    <w:multiLevelType w:val="hybridMultilevel"/>
    <w:tmpl w:val="8FE4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CD56E7"/>
    <w:multiLevelType w:val="hybridMultilevel"/>
    <w:tmpl w:val="2A10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05C60"/>
    <w:multiLevelType w:val="hybridMultilevel"/>
    <w:tmpl w:val="1DC09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493797"/>
    <w:multiLevelType w:val="hybridMultilevel"/>
    <w:tmpl w:val="1C40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7"/>
  </w:num>
  <w:num w:numId="5">
    <w:abstractNumId w:val="34"/>
  </w:num>
  <w:num w:numId="6">
    <w:abstractNumId w:val="18"/>
  </w:num>
  <w:num w:numId="7">
    <w:abstractNumId w:val="4"/>
  </w:num>
  <w:num w:numId="8">
    <w:abstractNumId w:val="19"/>
  </w:num>
  <w:num w:numId="9">
    <w:abstractNumId w:val="5"/>
  </w:num>
  <w:num w:numId="10">
    <w:abstractNumId w:val="8"/>
  </w:num>
  <w:num w:numId="11">
    <w:abstractNumId w:val="32"/>
  </w:num>
  <w:num w:numId="12">
    <w:abstractNumId w:val="22"/>
  </w:num>
  <w:num w:numId="13">
    <w:abstractNumId w:val="6"/>
  </w:num>
  <w:num w:numId="14">
    <w:abstractNumId w:val="16"/>
  </w:num>
  <w:num w:numId="15">
    <w:abstractNumId w:val="15"/>
  </w:num>
  <w:num w:numId="16">
    <w:abstractNumId w:val="33"/>
  </w:num>
  <w:num w:numId="17">
    <w:abstractNumId w:val="17"/>
  </w:num>
  <w:num w:numId="18">
    <w:abstractNumId w:val="26"/>
  </w:num>
  <w:num w:numId="19">
    <w:abstractNumId w:val="23"/>
  </w:num>
  <w:num w:numId="20">
    <w:abstractNumId w:val="1"/>
  </w:num>
  <w:num w:numId="21">
    <w:abstractNumId w:val="31"/>
  </w:num>
  <w:num w:numId="22">
    <w:abstractNumId w:val="30"/>
  </w:num>
  <w:num w:numId="23">
    <w:abstractNumId w:val="7"/>
  </w:num>
  <w:num w:numId="24">
    <w:abstractNumId w:val="29"/>
  </w:num>
  <w:num w:numId="25">
    <w:abstractNumId w:val="20"/>
  </w:num>
  <w:num w:numId="26">
    <w:abstractNumId w:val="12"/>
  </w:num>
  <w:num w:numId="27">
    <w:abstractNumId w:val="25"/>
  </w:num>
  <w:num w:numId="28">
    <w:abstractNumId w:val="24"/>
  </w:num>
  <w:num w:numId="29">
    <w:abstractNumId w:val="9"/>
  </w:num>
  <w:num w:numId="30">
    <w:abstractNumId w:val="3"/>
  </w:num>
  <w:num w:numId="31">
    <w:abstractNumId w:val="21"/>
  </w:num>
  <w:num w:numId="32">
    <w:abstractNumId w:val="14"/>
  </w:num>
  <w:num w:numId="33">
    <w:abstractNumId w:val="13"/>
  </w:num>
  <w:num w:numId="34">
    <w:abstractNumId w:val="2"/>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07355"/>
    <w:rsid w:val="00010F35"/>
    <w:rsid w:val="00012D25"/>
    <w:rsid w:val="00015171"/>
    <w:rsid w:val="000154A8"/>
    <w:rsid w:val="000316F6"/>
    <w:rsid w:val="00031D2C"/>
    <w:rsid w:val="00034C81"/>
    <w:rsid w:val="0004485A"/>
    <w:rsid w:val="0005005D"/>
    <w:rsid w:val="00053AE7"/>
    <w:rsid w:val="000550A5"/>
    <w:rsid w:val="00061DEE"/>
    <w:rsid w:val="00064302"/>
    <w:rsid w:val="00070048"/>
    <w:rsid w:val="0008373D"/>
    <w:rsid w:val="000845BD"/>
    <w:rsid w:val="000933FA"/>
    <w:rsid w:val="00093D0B"/>
    <w:rsid w:val="00096940"/>
    <w:rsid w:val="000A2B86"/>
    <w:rsid w:val="000A6FC5"/>
    <w:rsid w:val="000B7A8F"/>
    <w:rsid w:val="000C1D52"/>
    <w:rsid w:val="000C3C9F"/>
    <w:rsid w:val="000C5353"/>
    <w:rsid w:val="000C5CA8"/>
    <w:rsid w:val="000C65D6"/>
    <w:rsid w:val="000D1D35"/>
    <w:rsid w:val="000D3B61"/>
    <w:rsid w:val="000D7721"/>
    <w:rsid w:val="000E04AF"/>
    <w:rsid w:val="000E1620"/>
    <w:rsid w:val="000F0E9A"/>
    <w:rsid w:val="000F73CA"/>
    <w:rsid w:val="000F79E1"/>
    <w:rsid w:val="00100957"/>
    <w:rsid w:val="00104CE5"/>
    <w:rsid w:val="001068CD"/>
    <w:rsid w:val="00111A1D"/>
    <w:rsid w:val="00113876"/>
    <w:rsid w:val="0011586E"/>
    <w:rsid w:val="001176E4"/>
    <w:rsid w:val="001252FD"/>
    <w:rsid w:val="001270EA"/>
    <w:rsid w:val="00127FF8"/>
    <w:rsid w:val="00130615"/>
    <w:rsid w:val="0013074B"/>
    <w:rsid w:val="0013252D"/>
    <w:rsid w:val="0013734D"/>
    <w:rsid w:val="00137438"/>
    <w:rsid w:val="001429FB"/>
    <w:rsid w:val="00144E73"/>
    <w:rsid w:val="00145D30"/>
    <w:rsid w:val="00156F3D"/>
    <w:rsid w:val="00157FF3"/>
    <w:rsid w:val="00165EB3"/>
    <w:rsid w:val="0017091F"/>
    <w:rsid w:val="00171E61"/>
    <w:rsid w:val="0018660F"/>
    <w:rsid w:val="00192102"/>
    <w:rsid w:val="00193F41"/>
    <w:rsid w:val="00194FD6"/>
    <w:rsid w:val="00195061"/>
    <w:rsid w:val="00195DC1"/>
    <w:rsid w:val="001A4C11"/>
    <w:rsid w:val="001A6A9D"/>
    <w:rsid w:val="001B0001"/>
    <w:rsid w:val="001C12C9"/>
    <w:rsid w:val="001C7F37"/>
    <w:rsid w:val="001E4F34"/>
    <w:rsid w:val="001F1E67"/>
    <w:rsid w:val="001F3738"/>
    <w:rsid w:val="002014EA"/>
    <w:rsid w:val="00201E84"/>
    <w:rsid w:val="00204721"/>
    <w:rsid w:val="002050B3"/>
    <w:rsid w:val="002054CE"/>
    <w:rsid w:val="00206660"/>
    <w:rsid w:val="002069DD"/>
    <w:rsid w:val="002105D0"/>
    <w:rsid w:val="002217EF"/>
    <w:rsid w:val="00221CC6"/>
    <w:rsid w:val="00222172"/>
    <w:rsid w:val="00222C2D"/>
    <w:rsid w:val="00224004"/>
    <w:rsid w:val="002256C4"/>
    <w:rsid w:val="00226DB2"/>
    <w:rsid w:val="00232160"/>
    <w:rsid w:val="00240726"/>
    <w:rsid w:val="00240820"/>
    <w:rsid w:val="002432DC"/>
    <w:rsid w:val="00246E99"/>
    <w:rsid w:val="00251482"/>
    <w:rsid w:val="00267F51"/>
    <w:rsid w:val="002732CA"/>
    <w:rsid w:val="00275814"/>
    <w:rsid w:val="0027668E"/>
    <w:rsid w:val="00276C12"/>
    <w:rsid w:val="00284462"/>
    <w:rsid w:val="00286BBC"/>
    <w:rsid w:val="00287FE7"/>
    <w:rsid w:val="002903CD"/>
    <w:rsid w:val="002978D7"/>
    <w:rsid w:val="00297B67"/>
    <w:rsid w:val="00297E0E"/>
    <w:rsid w:val="002A0455"/>
    <w:rsid w:val="002A0ECE"/>
    <w:rsid w:val="002A15DB"/>
    <w:rsid w:val="002B16B8"/>
    <w:rsid w:val="002B254F"/>
    <w:rsid w:val="002B7B25"/>
    <w:rsid w:val="002C56D0"/>
    <w:rsid w:val="002D158A"/>
    <w:rsid w:val="002D1B27"/>
    <w:rsid w:val="002E728D"/>
    <w:rsid w:val="002E78A8"/>
    <w:rsid w:val="002F50F8"/>
    <w:rsid w:val="002F59ED"/>
    <w:rsid w:val="003048FC"/>
    <w:rsid w:val="00304E51"/>
    <w:rsid w:val="00305ECE"/>
    <w:rsid w:val="00307EB2"/>
    <w:rsid w:val="00313F6E"/>
    <w:rsid w:val="00317876"/>
    <w:rsid w:val="00327780"/>
    <w:rsid w:val="003321F5"/>
    <w:rsid w:val="00332360"/>
    <w:rsid w:val="0033340E"/>
    <w:rsid w:val="0033344B"/>
    <w:rsid w:val="00336338"/>
    <w:rsid w:val="00340DDB"/>
    <w:rsid w:val="003418D9"/>
    <w:rsid w:val="003419C7"/>
    <w:rsid w:val="00343045"/>
    <w:rsid w:val="0034343C"/>
    <w:rsid w:val="00350989"/>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0747"/>
    <w:rsid w:val="003F42E7"/>
    <w:rsid w:val="0041437F"/>
    <w:rsid w:val="00415B90"/>
    <w:rsid w:val="00420218"/>
    <w:rsid w:val="004239AF"/>
    <w:rsid w:val="00432E55"/>
    <w:rsid w:val="00433BDA"/>
    <w:rsid w:val="00437997"/>
    <w:rsid w:val="00440D6C"/>
    <w:rsid w:val="004475AC"/>
    <w:rsid w:val="00450EE8"/>
    <w:rsid w:val="00453A50"/>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C7CDF"/>
    <w:rsid w:val="004D21A1"/>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4D22"/>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5792F"/>
    <w:rsid w:val="0056096A"/>
    <w:rsid w:val="005628A6"/>
    <w:rsid w:val="005645E8"/>
    <w:rsid w:val="00564A1F"/>
    <w:rsid w:val="0056557B"/>
    <w:rsid w:val="00566AD0"/>
    <w:rsid w:val="0057283E"/>
    <w:rsid w:val="005735DD"/>
    <w:rsid w:val="00577892"/>
    <w:rsid w:val="00582433"/>
    <w:rsid w:val="005876B3"/>
    <w:rsid w:val="00590AC0"/>
    <w:rsid w:val="005960EC"/>
    <w:rsid w:val="005A33F7"/>
    <w:rsid w:val="005B2C48"/>
    <w:rsid w:val="005B4F73"/>
    <w:rsid w:val="005B7B07"/>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37151"/>
    <w:rsid w:val="006405C4"/>
    <w:rsid w:val="00644E20"/>
    <w:rsid w:val="00647E12"/>
    <w:rsid w:val="006517AA"/>
    <w:rsid w:val="00654E66"/>
    <w:rsid w:val="00661842"/>
    <w:rsid w:val="00664EEB"/>
    <w:rsid w:val="00670B3F"/>
    <w:rsid w:val="00671F30"/>
    <w:rsid w:val="00687895"/>
    <w:rsid w:val="00687C71"/>
    <w:rsid w:val="00693ADB"/>
    <w:rsid w:val="006A2085"/>
    <w:rsid w:val="006B01F6"/>
    <w:rsid w:val="006B5D64"/>
    <w:rsid w:val="006C1735"/>
    <w:rsid w:val="006D0869"/>
    <w:rsid w:val="006D4ED2"/>
    <w:rsid w:val="006D5509"/>
    <w:rsid w:val="006E13B9"/>
    <w:rsid w:val="006E3C2D"/>
    <w:rsid w:val="006F0BC5"/>
    <w:rsid w:val="006F0DAB"/>
    <w:rsid w:val="006F57A3"/>
    <w:rsid w:val="006F76F8"/>
    <w:rsid w:val="007219DE"/>
    <w:rsid w:val="007250D8"/>
    <w:rsid w:val="00725639"/>
    <w:rsid w:val="00731F11"/>
    <w:rsid w:val="00735020"/>
    <w:rsid w:val="00737DD2"/>
    <w:rsid w:val="007400DB"/>
    <w:rsid w:val="00741B47"/>
    <w:rsid w:val="007421FB"/>
    <w:rsid w:val="00742F60"/>
    <w:rsid w:val="0074762E"/>
    <w:rsid w:val="00751006"/>
    <w:rsid w:val="00752975"/>
    <w:rsid w:val="0075615A"/>
    <w:rsid w:val="00760A8A"/>
    <w:rsid w:val="00775F26"/>
    <w:rsid w:val="00776A28"/>
    <w:rsid w:val="00784922"/>
    <w:rsid w:val="00785847"/>
    <w:rsid w:val="007A249C"/>
    <w:rsid w:val="007A313C"/>
    <w:rsid w:val="007A462F"/>
    <w:rsid w:val="007B09AD"/>
    <w:rsid w:val="007B2DBA"/>
    <w:rsid w:val="007C5799"/>
    <w:rsid w:val="007C7803"/>
    <w:rsid w:val="007D5C84"/>
    <w:rsid w:val="007E1C7E"/>
    <w:rsid w:val="007E2E8B"/>
    <w:rsid w:val="007E5627"/>
    <w:rsid w:val="007F1185"/>
    <w:rsid w:val="007F2A51"/>
    <w:rsid w:val="007F598C"/>
    <w:rsid w:val="007F5B3C"/>
    <w:rsid w:val="007F72D9"/>
    <w:rsid w:val="00800864"/>
    <w:rsid w:val="00807E58"/>
    <w:rsid w:val="00810FD1"/>
    <w:rsid w:val="0081511C"/>
    <w:rsid w:val="00815D54"/>
    <w:rsid w:val="00816AF2"/>
    <w:rsid w:val="00824CA6"/>
    <w:rsid w:val="0082631C"/>
    <w:rsid w:val="00831A5E"/>
    <w:rsid w:val="008340D7"/>
    <w:rsid w:val="00834811"/>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A1280"/>
    <w:rsid w:val="008B275C"/>
    <w:rsid w:val="008B2B1D"/>
    <w:rsid w:val="008C2D3E"/>
    <w:rsid w:val="008C4B30"/>
    <w:rsid w:val="008D2597"/>
    <w:rsid w:val="008D6FFF"/>
    <w:rsid w:val="008E1377"/>
    <w:rsid w:val="008F1150"/>
    <w:rsid w:val="009033D5"/>
    <w:rsid w:val="00906F87"/>
    <w:rsid w:val="00921669"/>
    <w:rsid w:val="00921860"/>
    <w:rsid w:val="0092382A"/>
    <w:rsid w:val="00926877"/>
    <w:rsid w:val="00930F60"/>
    <w:rsid w:val="00933F27"/>
    <w:rsid w:val="0093697A"/>
    <w:rsid w:val="00937B5A"/>
    <w:rsid w:val="00942B21"/>
    <w:rsid w:val="00944536"/>
    <w:rsid w:val="009463CD"/>
    <w:rsid w:val="00950AB5"/>
    <w:rsid w:val="009533A9"/>
    <w:rsid w:val="0095475D"/>
    <w:rsid w:val="00956757"/>
    <w:rsid w:val="009576E4"/>
    <w:rsid w:val="00964422"/>
    <w:rsid w:val="009663DC"/>
    <w:rsid w:val="00966EA0"/>
    <w:rsid w:val="009719D2"/>
    <w:rsid w:val="0097398F"/>
    <w:rsid w:val="0097489A"/>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5DE0"/>
    <w:rsid w:val="00A06C4B"/>
    <w:rsid w:val="00A07DB3"/>
    <w:rsid w:val="00A1080F"/>
    <w:rsid w:val="00A11A4F"/>
    <w:rsid w:val="00A17420"/>
    <w:rsid w:val="00A201F7"/>
    <w:rsid w:val="00A229D1"/>
    <w:rsid w:val="00A254CE"/>
    <w:rsid w:val="00A271FD"/>
    <w:rsid w:val="00A273B1"/>
    <w:rsid w:val="00A27FC6"/>
    <w:rsid w:val="00A36AC9"/>
    <w:rsid w:val="00A55600"/>
    <w:rsid w:val="00A655FA"/>
    <w:rsid w:val="00A72045"/>
    <w:rsid w:val="00A72385"/>
    <w:rsid w:val="00A737D1"/>
    <w:rsid w:val="00A73A9D"/>
    <w:rsid w:val="00A75C45"/>
    <w:rsid w:val="00A86E6B"/>
    <w:rsid w:val="00A94BB9"/>
    <w:rsid w:val="00AA015A"/>
    <w:rsid w:val="00AA09F7"/>
    <w:rsid w:val="00AA15D4"/>
    <w:rsid w:val="00AA2519"/>
    <w:rsid w:val="00AA5E81"/>
    <w:rsid w:val="00AA6010"/>
    <w:rsid w:val="00AB0921"/>
    <w:rsid w:val="00AC1774"/>
    <w:rsid w:val="00AC59FB"/>
    <w:rsid w:val="00AD0C8D"/>
    <w:rsid w:val="00AD2981"/>
    <w:rsid w:val="00AD3040"/>
    <w:rsid w:val="00AE7E2B"/>
    <w:rsid w:val="00AF0816"/>
    <w:rsid w:val="00AF332E"/>
    <w:rsid w:val="00B06B5D"/>
    <w:rsid w:val="00B06F48"/>
    <w:rsid w:val="00B14647"/>
    <w:rsid w:val="00B15F96"/>
    <w:rsid w:val="00B256C5"/>
    <w:rsid w:val="00B31AF0"/>
    <w:rsid w:val="00B3374A"/>
    <w:rsid w:val="00B36BC9"/>
    <w:rsid w:val="00B416B4"/>
    <w:rsid w:val="00B41BD4"/>
    <w:rsid w:val="00B425A3"/>
    <w:rsid w:val="00B44845"/>
    <w:rsid w:val="00B46084"/>
    <w:rsid w:val="00B606EF"/>
    <w:rsid w:val="00B62B11"/>
    <w:rsid w:val="00B63CC8"/>
    <w:rsid w:val="00B66B59"/>
    <w:rsid w:val="00B67815"/>
    <w:rsid w:val="00B81B3B"/>
    <w:rsid w:val="00B8254F"/>
    <w:rsid w:val="00B835CC"/>
    <w:rsid w:val="00B849EE"/>
    <w:rsid w:val="00B87E1D"/>
    <w:rsid w:val="00BA2759"/>
    <w:rsid w:val="00BA588C"/>
    <w:rsid w:val="00BB1147"/>
    <w:rsid w:val="00BB234A"/>
    <w:rsid w:val="00BB3024"/>
    <w:rsid w:val="00BC6B48"/>
    <w:rsid w:val="00BD0788"/>
    <w:rsid w:val="00BD2C4C"/>
    <w:rsid w:val="00BE503B"/>
    <w:rsid w:val="00BE723B"/>
    <w:rsid w:val="00BF383A"/>
    <w:rsid w:val="00BF469F"/>
    <w:rsid w:val="00C06015"/>
    <w:rsid w:val="00C074C2"/>
    <w:rsid w:val="00C078BC"/>
    <w:rsid w:val="00C12536"/>
    <w:rsid w:val="00C1457C"/>
    <w:rsid w:val="00C169D8"/>
    <w:rsid w:val="00C22F39"/>
    <w:rsid w:val="00C27573"/>
    <w:rsid w:val="00C27C67"/>
    <w:rsid w:val="00C30A79"/>
    <w:rsid w:val="00C31589"/>
    <w:rsid w:val="00C324BD"/>
    <w:rsid w:val="00C33D3A"/>
    <w:rsid w:val="00C368B5"/>
    <w:rsid w:val="00C368F4"/>
    <w:rsid w:val="00C40AFD"/>
    <w:rsid w:val="00C42773"/>
    <w:rsid w:val="00C44CAA"/>
    <w:rsid w:val="00C50FF8"/>
    <w:rsid w:val="00C62BB1"/>
    <w:rsid w:val="00C64A40"/>
    <w:rsid w:val="00C670E0"/>
    <w:rsid w:val="00C677E0"/>
    <w:rsid w:val="00C75199"/>
    <w:rsid w:val="00C84646"/>
    <w:rsid w:val="00C85184"/>
    <w:rsid w:val="00C8725F"/>
    <w:rsid w:val="00C87454"/>
    <w:rsid w:val="00C95AD3"/>
    <w:rsid w:val="00C9610D"/>
    <w:rsid w:val="00CA1095"/>
    <w:rsid w:val="00CA47EF"/>
    <w:rsid w:val="00CB14EF"/>
    <w:rsid w:val="00CB1BFA"/>
    <w:rsid w:val="00CB2114"/>
    <w:rsid w:val="00CC0C64"/>
    <w:rsid w:val="00CC593B"/>
    <w:rsid w:val="00CD563D"/>
    <w:rsid w:val="00CE1D30"/>
    <w:rsid w:val="00CE25D6"/>
    <w:rsid w:val="00CE3DFD"/>
    <w:rsid w:val="00CE40EF"/>
    <w:rsid w:val="00CF24A4"/>
    <w:rsid w:val="00CF42DE"/>
    <w:rsid w:val="00D02BD9"/>
    <w:rsid w:val="00D05D19"/>
    <w:rsid w:val="00D11BA8"/>
    <w:rsid w:val="00D151A3"/>
    <w:rsid w:val="00D157AE"/>
    <w:rsid w:val="00D20BBC"/>
    <w:rsid w:val="00D24B37"/>
    <w:rsid w:val="00D2617E"/>
    <w:rsid w:val="00D27C13"/>
    <w:rsid w:val="00D35AEB"/>
    <w:rsid w:val="00D53F6A"/>
    <w:rsid w:val="00D55DFA"/>
    <w:rsid w:val="00D61CFC"/>
    <w:rsid w:val="00D67BC9"/>
    <w:rsid w:val="00D745D6"/>
    <w:rsid w:val="00D83F29"/>
    <w:rsid w:val="00D86316"/>
    <w:rsid w:val="00D90DDE"/>
    <w:rsid w:val="00D9128A"/>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1A8"/>
    <w:rsid w:val="00DF126D"/>
    <w:rsid w:val="00DF179B"/>
    <w:rsid w:val="00DF1A5E"/>
    <w:rsid w:val="00DF5B7D"/>
    <w:rsid w:val="00E001D3"/>
    <w:rsid w:val="00E07FA7"/>
    <w:rsid w:val="00E17402"/>
    <w:rsid w:val="00E22A51"/>
    <w:rsid w:val="00E241B3"/>
    <w:rsid w:val="00E3159E"/>
    <w:rsid w:val="00E3204E"/>
    <w:rsid w:val="00E33113"/>
    <w:rsid w:val="00E34898"/>
    <w:rsid w:val="00E34E2F"/>
    <w:rsid w:val="00E3722E"/>
    <w:rsid w:val="00E37746"/>
    <w:rsid w:val="00E4109A"/>
    <w:rsid w:val="00E41568"/>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4630"/>
    <w:rsid w:val="00EE5B91"/>
    <w:rsid w:val="00EE757F"/>
    <w:rsid w:val="00EF048C"/>
    <w:rsid w:val="00EF54DD"/>
    <w:rsid w:val="00EF6096"/>
    <w:rsid w:val="00EF6708"/>
    <w:rsid w:val="00F0309E"/>
    <w:rsid w:val="00F11BA3"/>
    <w:rsid w:val="00F2041D"/>
    <w:rsid w:val="00F24C34"/>
    <w:rsid w:val="00F265FD"/>
    <w:rsid w:val="00F277DF"/>
    <w:rsid w:val="00F27CDE"/>
    <w:rsid w:val="00F304A9"/>
    <w:rsid w:val="00F30C03"/>
    <w:rsid w:val="00F42046"/>
    <w:rsid w:val="00F5036A"/>
    <w:rsid w:val="00F55D34"/>
    <w:rsid w:val="00F56144"/>
    <w:rsid w:val="00F56179"/>
    <w:rsid w:val="00F5692E"/>
    <w:rsid w:val="00F62190"/>
    <w:rsid w:val="00F74549"/>
    <w:rsid w:val="00F91059"/>
    <w:rsid w:val="00FA309C"/>
    <w:rsid w:val="00FA6D0F"/>
    <w:rsid w:val="00FB22B8"/>
    <w:rsid w:val="00FB46BD"/>
    <w:rsid w:val="00FC3203"/>
    <w:rsid w:val="00FC6960"/>
    <w:rsid w:val="00FD063C"/>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8B4627-4714-4B0D-9D16-FC2545E5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8</cp:revision>
  <cp:lastPrinted>2010-02-03T16:18:00Z</cp:lastPrinted>
  <dcterms:created xsi:type="dcterms:W3CDTF">2010-04-08T17:34:00Z</dcterms:created>
  <dcterms:modified xsi:type="dcterms:W3CDTF">2010-04-15T00:13:00Z</dcterms:modified>
</cp:coreProperties>
</file>