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1EB" w:rsidRDefault="0029133C">
      <w:r>
        <w:rPr>
          <w:rFonts w:hint="eastAsia"/>
        </w:rPr>
        <w:t>C# Format</w:t>
      </w:r>
    </w:p>
    <w:p w:rsidR="005C526E" w:rsidRDefault="005C526E"/>
    <w:p w:rsidR="005C526E" w:rsidRDefault="005C526E">
      <w:r>
        <w:t>CLI Header</w:t>
      </w:r>
      <w:r w:rsidR="00902587">
        <w:t xml:space="preserve">   size: 0x48</w:t>
      </w:r>
    </w:p>
    <w:tbl>
      <w:tblPr>
        <w:tblW w:w="921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043"/>
        <w:gridCol w:w="854"/>
        <w:gridCol w:w="2857"/>
        <w:gridCol w:w="4456"/>
      </w:tblGrid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Heading"/>
            </w:pPr>
            <w:r>
              <w:t>Offset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Heading"/>
            </w:pPr>
            <w:r>
              <w:t>Size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Heading"/>
            </w:pPr>
            <w:r>
              <w:t>Field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Heading"/>
            </w:pPr>
            <w:r>
              <w:t>Description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4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Cb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Size of the header in bytes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4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2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MajorRuntimeVersion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The minimum version of the runtime required to run this program, currently 2.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6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2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MinorRuntimeVersion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The minor portion of the version, currently 0.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MetaData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RVA and size of the physical metadata (§</w:t>
            </w:r>
            <w:hyperlink r:id="rId6" w:anchor="_Metadata_Physical_Layout" w:history="1">
              <w:r>
                <w:rPr>
                  <w:rStyle w:val="a6"/>
                  <w:color w:val="0000FF"/>
                  <w:u w:val="double"/>
                </w:rPr>
                <w:fldChar w:fldCharType="begin"/>
              </w:r>
              <w:r>
                <w:rPr>
                  <w:rStyle w:val="a6"/>
                  <w:color w:val="0000FF"/>
                  <w:u w:val="double"/>
                </w:rPr>
                <w:instrText xml:space="preserve"> REF _Ref508533162 \n \h  \* MERGEFORMAT </w:instrText>
              </w:r>
              <w:r>
                <w:rPr>
                  <w:rStyle w:val="a6"/>
                  <w:color w:val="0000FF"/>
                  <w:u w:val="double"/>
                </w:rPr>
              </w:r>
              <w:r>
                <w:rPr>
                  <w:rStyle w:val="a6"/>
                  <w:color w:val="0000FF"/>
                  <w:u w:val="double"/>
                </w:rPr>
                <w:fldChar w:fldCharType="separate"/>
              </w:r>
              <w:r>
                <w:rPr>
                  <w:rStyle w:val="a6"/>
                  <w:color w:val="0000FF"/>
                  <w:u w:val="double"/>
                </w:rPr>
                <w:t>24</w:t>
              </w:r>
              <w:r>
                <w:rPr>
                  <w:rStyle w:val="a6"/>
                  <w:color w:val="0000FF"/>
                  <w:u w:val="double"/>
                </w:rPr>
                <w:fldChar w:fldCharType="end"/>
              </w:r>
            </w:hyperlink>
            <w:r>
              <w:t>).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16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4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Flags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Flags describing this runtime image.  (§</w:t>
            </w:r>
            <w:hyperlink r:id="rId7" w:anchor="_Runtime_Flags" w:history="1">
              <w:r>
                <w:rPr>
                  <w:rStyle w:val="a6"/>
                  <w:color w:val="0000FF"/>
                  <w:u w:val="double"/>
                </w:rPr>
                <w:fldChar w:fldCharType="begin"/>
              </w:r>
              <w:r>
                <w:rPr>
                  <w:rStyle w:val="a6"/>
                  <w:color w:val="0000FF"/>
                  <w:u w:val="double"/>
                </w:rPr>
                <w:instrText xml:space="preserve"> REF _Ref523652118 \n \h  \* MERGEFORMAT </w:instrText>
              </w:r>
              <w:r>
                <w:rPr>
                  <w:rStyle w:val="a6"/>
                  <w:color w:val="0000FF"/>
                  <w:u w:val="double"/>
                </w:rPr>
              </w:r>
              <w:r>
                <w:rPr>
                  <w:rStyle w:val="a6"/>
                  <w:color w:val="0000FF"/>
                  <w:u w:val="double"/>
                </w:rPr>
                <w:fldChar w:fldCharType="separate"/>
              </w:r>
              <w:r>
                <w:rPr>
                  <w:rStyle w:val="a6"/>
                  <w:color w:val="0000FF"/>
                  <w:u w:val="double"/>
                </w:rPr>
                <w:t>25.3.3.1</w:t>
              </w:r>
              <w:r>
                <w:rPr>
                  <w:rStyle w:val="a6"/>
                  <w:color w:val="0000FF"/>
                  <w:u w:val="double"/>
                </w:rPr>
                <w:fldChar w:fldCharType="end"/>
              </w:r>
            </w:hyperlink>
            <w:r>
              <w:t>).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20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4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EntryPointToken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 xml:space="preserve">Token for the </w:t>
            </w:r>
            <w:r>
              <w:rPr>
                <w:i/>
              </w:rPr>
              <w:t>MethodDef</w:t>
            </w:r>
            <w:r>
              <w:t xml:space="preserve"> or File of the entry point for the image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24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Resources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RVA and size of implementation-specific resources.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32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StrongNameSignature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RVA of the hash data for this PE file used by the CLI loader for binding and versioning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40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CodeManagerTable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Always 0 (§</w:t>
            </w:r>
            <w:hyperlink r:id="rId8" w:anchor="_Fixed_Fields" w:history="1">
              <w:r>
                <w:rPr>
                  <w:rStyle w:val="a6"/>
                  <w:color w:val="0000FF"/>
                  <w:u w:val="double"/>
                </w:rPr>
                <w:fldChar w:fldCharType="begin"/>
              </w:r>
              <w:r>
                <w:rPr>
                  <w:rStyle w:val="a6"/>
                  <w:color w:val="0000FF"/>
                  <w:u w:val="double"/>
                </w:rPr>
                <w:instrText xml:space="preserve"> REF _Ref519050757 \n \h  \* MERGEFORMAT </w:instrText>
              </w:r>
              <w:r>
                <w:rPr>
                  <w:rStyle w:val="a6"/>
                  <w:color w:val="0000FF"/>
                  <w:u w:val="double"/>
                </w:rPr>
              </w:r>
              <w:r>
                <w:rPr>
                  <w:rStyle w:val="a6"/>
                  <w:color w:val="0000FF"/>
                  <w:u w:val="double"/>
                </w:rPr>
                <w:fldChar w:fldCharType="separate"/>
              </w:r>
              <w:r>
                <w:rPr>
                  <w:rStyle w:val="a6"/>
                  <w:color w:val="0000FF"/>
                  <w:u w:val="double"/>
                </w:rPr>
                <w:t>24.1</w:t>
              </w:r>
              <w:r>
                <w:rPr>
                  <w:rStyle w:val="a6"/>
                  <w:color w:val="0000FF"/>
                  <w:u w:val="double"/>
                </w:rPr>
                <w:fldChar w:fldCharType="end"/>
              </w:r>
            </w:hyperlink>
            <w:r>
              <w:t>).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48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VTableFixups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RVA of an array of locations in the file that contain an array of function pointers (e.g., vtable slots), see below.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56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ExportAddressTableJumps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Always 0 (§</w:t>
            </w:r>
            <w:hyperlink r:id="rId9" w:anchor="_Fixed_Fields" w:history="1">
              <w:r>
                <w:rPr>
                  <w:rStyle w:val="a6"/>
                  <w:color w:val="0000FF"/>
                  <w:u w:val="double"/>
                </w:rPr>
                <w:fldChar w:fldCharType="begin"/>
              </w:r>
              <w:r>
                <w:rPr>
                  <w:rStyle w:val="a6"/>
                  <w:color w:val="0000FF"/>
                  <w:u w:val="double"/>
                </w:rPr>
                <w:instrText xml:space="preserve"> REF _Ref519050757 \n \h  \* MERGEFORMAT </w:instrText>
              </w:r>
              <w:r>
                <w:rPr>
                  <w:rStyle w:val="a6"/>
                  <w:color w:val="0000FF"/>
                  <w:u w:val="double"/>
                </w:rPr>
              </w:r>
              <w:r>
                <w:rPr>
                  <w:rStyle w:val="a6"/>
                  <w:color w:val="0000FF"/>
                  <w:u w:val="double"/>
                </w:rPr>
                <w:fldChar w:fldCharType="separate"/>
              </w:r>
              <w:r>
                <w:rPr>
                  <w:rStyle w:val="a6"/>
                  <w:color w:val="0000FF"/>
                  <w:u w:val="double"/>
                </w:rPr>
                <w:t>24.1</w:t>
              </w:r>
              <w:r>
                <w:rPr>
                  <w:rStyle w:val="a6"/>
                  <w:color w:val="0000FF"/>
                  <w:u w:val="double"/>
                </w:rPr>
                <w:fldChar w:fldCharType="end"/>
              </w:r>
            </w:hyperlink>
            <w:r>
              <w:t>).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64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ManagedNativeHeader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Always 0 (§</w:t>
            </w:r>
            <w:hyperlink r:id="rId10" w:anchor="_Fixed_Fields" w:history="1">
              <w:r>
                <w:rPr>
                  <w:rStyle w:val="a6"/>
                  <w:color w:val="0000FF"/>
                  <w:u w:val="double"/>
                </w:rPr>
                <w:fldChar w:fldCharType="begin"/>
              </w:r>
              <w:r>
                <w:rPr>
                  <w:rStyle w:val="a6"/>
                  <w:color w:val="0000FF"/>
                  <w:u w:val="double"/>
                </w:rPr>
                <w:instrText xml:space="preserve"> REF _Ref519050757 \n \h  \* MERGEFORMAT </w:instrText>
              </w:r>
              <w:r>
                <w:rPr>
                  <w:rStyle w:val="a6"/>
                  <w:color w:val="0000FF"/>
                  <w:u w:val="double"/>
                </w:rPr>
              </w:r>
              <w:r>
                <w:rPr>
                  <w:rStyle w:val="a6"/>
                  <w:color w:val="0000FF"/>
                  <w:u w:val="double"/>
                </w:rPr>
                <w:fldChar w:fldCharType="separate"/>
              </w:r>
              <w:r>
                <w:rPr>
                  <w:rStyle w:val="a6"/>
                  <w:color w:val="0000FF"/>
                  <w:u w:val="double"/>
                </w:rPr>
                <w:t>24.1</w:t>
              </w:r>
              <w:r>
                <w:rPr>
                  <w:rStyle w:val="a6"/>
                  <w:color w:val="0000FF"/>
                  <w:u w:val="double"/>
                </w:rPr>
                <w:fldChar w:fldCharType="end"/>
              </w:r>
            </w:hyperlink>
            <w:r>
              <w:t>).</w:t>
            </w:r>
          </w:p>
        </w:tc>
      </w:tr>
    </w:tbl>
    <w:p w:rsidR="005C526E" w:rsidRDefault="005C526E"/>
    <w:p w:rsidR="006E0504" w:rsidRDefault="006E0504">
      <w:r>
        <w:rPr>
          <w:rFonts w:hint="eastAsia"/>
        </w:rPr>
        <w:t>Runtime Flags</w:t>
      </w:r>
    </w:p>
    <w:tbl>
      <w:tblPr>
        <w:tblW w:w="921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742"/>
        <w:gridCol w:w="1439"/>
        <w:gridCol w:w="4029"/>
      </w:tblGrid>
      <w:tr w:rsidR="006E0504" w:rsidTr="006E0504">
        <w:trPr>
          <w:cantSplit/>
          <w:tblHeader/>
        </w:trPr>
        <w:tc>
          <w:tcPr>
            <w:tcW w:w="3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Heading"/>
            </w:pPr>
            <w:r>
              <w:t>Flag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Heading"/>
            </w:pPr>
            <w:r>
              <w:t>Value</w:t>
            </w:r>
          </w:p>
        </w:tc>
        <w:tc>
          <w:tcPr>
            <w:tcW w:w="4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Heading"/>
            </w:pPr>
            <w:r>
              <w:t>Description</w:t>
            </w:r>
          </w:p>
        </w:tc>
      </w:tr>
      <w:tr w:rsidR="006E0504" w:rsidTr="006E0504">
        <w:trPr>
          <w:cantSplit/>
          <w:tblHeader/>
        </w:trPr>
        <w:tc>
          <w:tcPr>
            <w:tcW w:w="3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COMIMAGE_FLAGS_ILONLY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0x00000001</w:t>
            </w:r>
          </w:p>
        </w:tc>
        <w:tc>
          <w:tcPr>
            <w:tcW w:w="4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Always 1 (§</w:t>
            </w:r>
            <w:hyperlink r:id="rId11" w:anchor="_Fixed_Fields" w:history="1">
              <w:r>
                <w:rPr>
                  <w:rStyle w:val="a6"/>
                  <w:color w:val="0000FF"/>
                  <w:u w:val="double"/>
                </w:rPr>
                <w:fldChar w:fldCharType="begin"/>
              </w:r>
              <w:r>
                <w:rPr>
                  <w:rStyle w:val="a6"/>
                  <w:color w:val="0000FF"/>
                  <w:u w:val="double"/>
                </w:rPr>
                <w:instrText xml:space="preserve"> REF _Ref519050757 \n \h  \* MERGEFORMAT </w:instrText>
              </w:r>
              <w:r>
                <w:rPr>
                  <w:rStyle w:val="a6"/>
                  <w:color w:val="0000FF"/>
                  <w:u w:val="double"/>
                </w:rPr>
              </w:r>
              <w:r>
                <w:rPr>
                  <w:rStyle w:val="a6"/>
                  <w:color w:val="0000FF"/>
                  <w:u w:val="double"/>
                </w:rPr>
                <w:fldChar w:fldCharType="separate"/>
              </w:r>
              <w:r>
                <w:rPr>
                  <w:rStyle w:val="a6"/>
                  <w:color w:val="0000FF"/>
                  <w:u w:val="double"/>
                </w:rPr>
                <w:t>24.1</w:t>
              </w:r>
              <w:r>
                <w:rPr>
                  <w:rStyle w:val="a6"/>
                  <w:color w:val="0000FF"/>
                  <w:u w:val="double"/>
                </w:rPr>
                <w:fldChar w:fldCharType="end"/>
              </w:r>
            </w:hyperlink>
            <w:r>
              <w:t>).</w:t>
            </w:r>
          </w:p>
        </w:tc>
      </w:tr>
      <w:tr w:rsidR="006E0504" w:rsidTr="006E0504">
        <w:trPr>
          <w:cantSplit/>
          <w:tblHeader/>
        </w:trPr>
        <w:tc>
          <w:tcPr>
            <w:tcW w:w="3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COMIMAGE_FLAGS_32BITREQUIRED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0x00000002</w:t>
            </w:r>
          </w:p>
        </w:tc>
        <w:tc>
          <w:tcPr>
            <w:tcW w:w="4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Image can only be loaded into a 32-bit process, for instance if there are 32-bit vtablefixups, or casts from native integers to int32. CLI implementations that have 64-bit native integers shall refuse loading binaries with this flag set.</w:t>
            </w:r>
          </w:p>
        </w:tc>
      </w:tr>
      <w:tr w:rsidR="006E0504" w:rsidTr="006E0504">
        <w:trPr>
          <w:cantSplit/>
          <w:tblHeader/>
        </w:trPr>
        <w:tc>
          <w:tcPr>
            <w:tcW w:w="3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COMIMAGE_FLAGS_STRONGNAMESIGNED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0x00000008</w:t>
            </w:r>
          </w:p>
        </w:tc>
        <w:tc>
          <w:tcPr>
            <w:tcW w:w="4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Image has a strong name signature.</w:t>
            </w:r>
          </w:p>
        </w:tc>
      </w:tr>
      <w:tr w:rsidR="006E0504" w:rsidTr="006E0504">
        <w:trPr>
          <w:cantSplit/>
          <w:tblHeader/>
        </w:trPr>
        <w:tc>
          <w:tcPr>
            <w:tcW w:w="3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COMIMAGE_FLAGS_TRACKDEBUGDATA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0x00010000</w:t>
            </w:r>
          </w:p>
        </w:tc>
        <w:tc>
          <w:tcPr>
            <w:tcW w:w="4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Always 0 (§</w:t>
            </w:r>
            <w:hyperlink r:id="rId12" w:anchor="_Fixed_Fields" w:history="1">
              <w:r>
                <w:rPr>
                  <w:rStyle w:val="a6"/>
                  <w:color w:val="0000FF"/>
                  <w:u w:val="double"/>
                </w:rPr>
                <w:fldChar w:fldCharType="begin"/>
              </w:r>
              <w:r>
                <w:rPr>
                  <w:rStyle w:val="a6"/>
                  <w:color w:val="0000FF"/>
                  <w:u w:val="double"/>
                </w:rPr>
                <w:instrText xml:space="preserve"> REF _Ref519050757 \n \h  \* MERGEFORMAT </w:instrText>
              </w:r>
              <w:r>
                <w:rPr>
                  <w:rStyle w:val="a6"/>
                  <w:color w:val="0000FF"/>
                  <w:u w:val="double"/>
                </w:rPr>
              </w:r>
              <w:r>
                <w:rPr>
                  <w:rStyle w:val="a6"/>
                  <w:color w:val="0000FF"/>
                  <w:u w:val="double"/>
                </w:rPr>
                <w:fldChar w:fldCharType="separate"/>
              </w:r>
              <w:r>
                <w:rPr>
                  <w:rStyle w:val="a6"/>
                  <w:color w:val="0000FF"/>
                  <w:u w:val="double"/>
                </w:rPr>
                <w:t>24.1</w:t>
              </w:r>
              <w:r>
                <w:rPr>
                  <w:rStyle w:val="a6"/>
                  <w:color w:val="0000FF"/>
                  <w:u w:val="double"/>
                </w:rPr>
                <w:fldChar w:fldCharType="end"/>
              </w:r>
            </w:hyperlink>
            <w:r>
              <w:t>).</w:t>
            </w:r>
          </w:p>
        </w:tc>
      </w:tr>
    </w:tbl>
    <w:p w:rsidR="006E0504" w:rsidRDefault="006E0504"/>
    <w:p w:rsidR="006E0504" w:rsidRDefault="006E0504">
      <w:r>
        <w:rPr>
          <w:rFonts w:hint="eastAsia"/>
        </w:rPr>
        <w:lastRenderedPageBreak/>
        <w:t>例子</w:t>
      </w:r>
      <w:r>
        <w:t>：</w:t>
      </w:r>
    </w:p>
    <w:p w:rsidR="006E0504" w:rsidRDefault="006E0504">
      <w:r>
        <w:rPr>
          <w:rFonts w:hint="eastAsia"/>
        </w:rPr>
        <w:t xml:space="preserve">TEST.exe </w:t>
      </w:r>
    </w:p>
    <w:p w:rsidR="006E0504" w:rsidRDefault="006E0504">
      <w:r>
        <w:t>Flags : 0x00 02 00 03</w:t>
      </w:r>
    </w:p>
    <w:p w:rsidR="0029133C" w:rsidRDefault="0029133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9"/>
        <w:gridCol w:w="504"/>
        <w:gridCol w:w="541"/>
        <w:gridCol w:w="527"/>
        <w:gridCol w:w="529"/>
        <w:gridCol w:w="536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29133C" w:rsidTr="0029133C">
        <w:tc>
          <w:tcPr>
            <w:tcW w:w="236" w:type="dxa"/>
          </w:tcPr>
          <w:p w:rsidR="0029133C" w:rsidRDefault="0029133C">
            <w:r>
              <w:rPr>
                <w:rFonts w:hint="eastAsia"/>
              </w:rPr>
              <w:t>0F</w:t>
            </w:r>
          </w:p>
        </w:tc>
        <w:tc>
          <w:tcPr>
            <w:tcW w:w="516" w:type="dxa"/>
          </w:tcPr>
          <w:p w:rsidR="0029133C" w:rsidRDefault="0029133C">
            <w:r>
              <w:rPr>
                <w:rFonts w:hint="eastAsia"/>
              </w:rPr>
              <w:t>0E</w:t>
            </w:r>
          </w:p>
        </w:tc>
        <w:tc>
          <w:tcPr>
            <w:tcW w:w="554" w:type="dxa"/>
          </w:tcPr>
          <w:p w:rsidR="0029133C" w:rsidRDefault="0029133C">
            <w:r>
              <w:rPr>
                <w:rFonts w:hint="eastAsia"/>
              </w:rPr>
              <w:t>0D</w:t>
            </w:r>
          </w:p>
        </w:tc>
        <w:tc>
          <w:tcPr>
            <w:tcW w:w="540" w:type="dxa"/>
          </w:tcPr>
          <w:p w:rsidR="0029133C" w:rsidRDefault="0029133C">
            <w:r>
              <w:rPr>
                <w:rFonts w:hint="eastAsia"/>
              </w:rPr>
              <w:t>0C</w:t>
            </w:r>
          </w:p>
        </w:tc>
        <w:tc>
          <w:tcPr>
            <w:tcW w:w="542" w:type="dxa"/>
          </w:tcPr>
          <w:p w:rsidR="0029133C" w:rsidRDefault="0029133C">
            <w:r>
              <w:rPr>
                <w:rFonts w:hint="eastAsia"/>
              </w:rPr>
              <w:t>0B</w:t>
            </w:r>
          </w:p>
        </w:tc>
        <w:tc>
          <w:tcPr>
            <w:tcW w:w="548" w:type="dxa"/>
          </w:tcPr>
          <w:p w:rsidR="0029133C" w:rsidRDefault="0029133C">
            <w:r>
              <w:rPr>
                <w:rFonts w:hint="eastAsia"/>
              </w:rPr>
              <w:t>0A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09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08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07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06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05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04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03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02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01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00</w:t>
            </w:r>
          </w:p>
        </w:tc>
      </w:tr>
      <w:tr w:rsidR="0029133C" w:rsidTr="0029133C">
        <w:tc>
          <w:tcPr>
            <w:tcW w:w="236" w:type="dxa"/>
          </w:tcPr>
          <w:p w:rsidR="0029133C" w:rsidRDefault="0029133C"/>
        </w:tc>
        <w:tc>
          <w:tcPr>
            <w:tcW w:w="516" w:type="dxa"/>
          </w:tcPr>
          <w:p w:rsidR="0029133C" w:rsidRDefault="0029133C"/>
        </w:tc>
        <w:tc>
          <w:tcPr>
            <w:tcW w:w="554" w:type="dxa"/>
          </w:tcPr>
          <w:p w:rsidR="0029133C" w:rsidRDefault="0029133C"/>
        </w:tc>
        <w:tc>
          <w:tcPr>
            <w:tcW w:w="540" w:type="dxa"/>
          </w:tcPr>
          <w:p w:rsidR="0029133C" w:rsidRDefault="0029133C"/>
        </w:tc>
        <w:tc>
          <w:tcPr>
            <w:tcW w:w="542" w:type="dxa"/>
          </w:tcPr>
          <w:p w:rsidR="0029133C" w:rsidRDefault="0029133C"/>
        </w:tc>
        <w:tc>
          <w:tcPr>
            <w:tcW w:w="548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</w:tr>
    </w:tbl>
    <w:p w:rsidR="0029133C" w:rsidRDefault="0029133C"/>
    <w:p w:rsidR="008E741E" w:rsidRDefault="008E741E"/>
    <w:p w:rsidR="008E741E" w:rsidRDefault="008E741E">
      <w:r>
        <w:rPr>
          <w:rFonts w:hint="eastAsia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8E741E" w:rsidTr="00C62265"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0F</w:t>
            </w:r>
          </w:p>
        </w:tc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0E</w:t>
            </w:r>
          </w:p>
        </w:tc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0D</w:t>
            </w:r>
          </w:p>
        </w:tc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0C</w:t>
            </w:r>
          </w:p>
        </w:tc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0B</w:t>
            </w:r>
          </w:p>
        </w:tc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0A</w:t>
            </w:r>
          </w:p>
        </w:tc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09</w:t>
            </w:r>
          </w:p>
        </w:tc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08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07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06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05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04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03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02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01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00</w:t>
            </w:r>
          </w:p>
        </w:tc>
      </w:tr>
      <w:tr w:rsidR="008E741E" w:rsidTr="008E741E"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</w:tr>
      <w:tr w:rsidR="008E741E" w:rsidTr="00C62265"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1F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1E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1D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1C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1B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1A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19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18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17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16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15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14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13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12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11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10</w:t>
            </w:r>
          </w:p>
        </w:tc>
      </w:tr>
      <w:tr w:rsidR="008E741E" w:rsidTr="008E741E"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</w:tr>
      <w:tr w:rsidR="008E741E" w:rsidTr="00C62265"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2F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2E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2D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2C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2B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2A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28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27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26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25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24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23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22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21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20</w:t>
            </w:r>
          </w:p>
        </w:tc>
      </w:tr>
      <w:tr w:rsidR="008E741E" w:rsidTr="008E741E"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</w:tr>
      <w:tr w:rsidR="008E741E" w:rsidTr="00C62265"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3F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3E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3D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3C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3B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3A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39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38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37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36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35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34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33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32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31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30</w:t>
            </w:r>
          </w:p>
        </w:tc>
      </w:tr>
      <w:tr w:rsidR="008E741E" w:rsidTr="008E741E"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</w:tr>
    </w:tbl>
    <w:p w:rsidR="008E741E" w:rsidRDefault="008E741E"/>
    <w:p w:rsidR="00C62265" w:rsidRDefault="00C62265"/>
    <w:p w:rsidR="00C62265" w:rsidRDefault="00C62265">
      <w:r>
        <w:rPr>
          <w:rFonts w:hint="eastAsia"/>
        </w:rPr>
        <w:t>例子</w:t>
      </w:r>
    </w:p>
    <w:p w:rsidR="00C62265" w:rsidRDefault="00C62265">
      <w:r w:rsidRPr="00C62265">
        <w:t>1</w:t>
      </w:r>
      <w:r>
        <w:t xml:space="preserve"> </w:t>
      </w:r>
      <w:r w:rsidRPr="00C62265">
        <w:t>1110,0000,1001,</w:t>
      </w:r>
    </w:p>
    <w:p w:rsidR="00C62265" w:rsidRDefault="00C62265">
      <w:r>
        <w:t xml:space="preserve"> </w:t>
      </w:r>
      <w:r w:rsidRPr="00C62265">
        <w:t>0011,1111,1011,0111</w:t>
      </w:r>
      <w:r>
        <w:t xml:space="preserve"> </w:t>
      </w:r>
      <w:r w:rsidRPr="00C62265">
        <w:t>,</w:t>
      </w:r>
    </w:p>
    <w:p w:rsidR="00C62265" w:rsidRDefault="00C62265">
      <w:r w:rsidRPr="00C62265">
        <w:t>1011,1111,0101,0111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C62265" w:rsidTr="009D40E2"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0F</w:t>
            </w:r>
          </w:p>
        </w:tc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0E</w:t>
            </w:r>
          </w:p>
        </w:tc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0D</w:t>
            </w:r>
          </w:p>
        </w:tc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0C</w:t>
            </w:r>
          </w:p>
        </w:tc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0B</w:t>
            </w:r>
          </w:p>
        </w:tc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0A</w:t>
            </w:r>
          </w:p>
        </w:tc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09</w:t>
            </w:r>
          </w:p>
        </w:tc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08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07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06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05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04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03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02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01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00</w:t>
            </w:r>
          </w:p>
        </w:tc>
      </w:tr>
      <w:tr w:rsidR="00C62265" w:rsidTr="009D40E2"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0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C62265" w:rsidP="009D40E2">
            <w: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t>0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</w:tr>
      <w:tr w:rsidR="00C62265" w:rsidTr="009D40E2"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1F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1E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1D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1C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1B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1A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19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18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17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16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15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14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13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12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11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10</w:t>
            </w:r>
          </w:p>
        </w:tc>
      </w:tr>
      <w:tr w:rsidR="00C62265" w:rsidTr="009D40E2"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0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0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</w:tr>
      <w:tr w:rsidR="00C62265" w:rsidTr="009D40E2"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2F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2E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2D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2C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2B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2A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28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27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26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25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24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23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22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21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20</w:t>
            </w:r>
          </w:p>
        </w:tc>
      </w:tr>
      <w:tr w:rsidR="00C62265" w:rsidTr="009D40E2"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BE2556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BE2556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BE2556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BE2556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BE2556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1</w:t>
            </w:r>
          </w:p>
        </w:tc>
      </w:tr>
      <w:tr w:rsidR="00C62265" w:rsidTr="009D40E2"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3F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3E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3D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3C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3B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3A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39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38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37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36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35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34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33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32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31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30</w:t>
            </w:r>
          </w:p>
        </w:tc>
      </w:tr>
      <w:tr w:rsidR="00C62265" w:rsidTr="009D40E2"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</w:tr>
    </w:tbl>
    <w:p w:rsidR="00C62265" w:rsidRDefault="0093520C">
      <w:r>
        <w:rPr>
          <w:rFonts w:hint="eastAsia"/>
        </w:rPr>
        <w:t xml:space="preserve"> </w:t>
      </w:r>
      <w:r>
        <w:t>43 - 0x2B</w:t>
      </w:r>
    </w:p>
    <w:p w:rsidR="00545AB7" w:rsidRDefault="00545AB7"/>
    <w:p w:rsidR="00545AB7" w:rsidRDefault="00545AB7">
      <w:r>
        <w:t>#~ stream</w:t>
      </w:r>
    </w:p>
    <w:p w:rsidR="00545AB7" w:rsidRDefault="00545AB7">
      <w:r>
        <w:t>offset : 0x2F30D8</w:t>
      </w:r>
    </w:p>
    <w:p w:rsidR="007B35B8" w:rsidRDefault="007B35B8"/>
    <w:p w:rsidR="007B35B8" w:rsidRDefault="007B35B8"/>
    <w:p w:rsidR="004E293D" w:rsidRDefault="004E293D"/>
    <w:p w:rsidR="004E293D" w:rsidRDefault="004E293D"/>
    <w:p w:rsidR="004E293D" w:rsidRDefault="004E293D"/>
    <w:p w:rsidR="004E293D" w:rsidRDefault="004E293D"/>
    <w:p w:rsidR="004E293D" w:rsidRDefault="004E293D"/>
    <w:p w:rsidR="004E293D" w:rsidRDefault="004E293D"/>
    <w:p w:rsidR="004E293D" w:rsidRDefault="004E293D"/>
    <w:p w:rsidR="004E293D" w:rsidRDefault="004E293D">
      <w:r>
        <w:lastRenderedPageBreak/>
        <w:t>0x00 Module</w:t>
      </w:r>
    </w:p>
    <w:p w:rsidR="007B35B8" w:rsidRDefault="007B35B8">
      <w:r>
        <w:t>0x01 TypeRef</w:t>
      </w:r>
    </w:p>
    <w:p w:rsidR="007B35B8" w:rsidRDefault="007B35B8">
      <w:r>
        <w:t>0x02 TypeDef</w:t>
      </w:r>
    </w:p>
    <w:p w:rsidR="00EF035B" w:rsidRPr="00EF035B" w:rsidRDefault="00EF035B">
      <w:pPr>
        <w:rPr>
          <w:color w:val="FF0000"/>
        </w:rPr>
      </w:pPr>
      <w:r w:rsidRPr="00EF035B">
        <w:rPr>
          <w:color w:val="FF0000"/>
        </w:rPr>
        <w:t>0x03 FieldPtr</w:t>
      </w:r>
    </w:p>
    <w:p w:rsidR="004E293D" w:rsidRDefault="004E293D" w:rsidP="004E293D">
      <w:r>
        <w:t>0x04 Field</w:t>
      </w:r>
    </w:p>
    <w:p w:rsidR="00EF035B" w:rsidRPr="00EF035B" w:rsidRDefault="00EF035B" w:rsidP="004E293D">
      <w:pPr>
        <w:rPr>
          <w:color w:val="FF0000"/>
        </w:rPr>
      </w:pPr>
      <w:r w:rsidRPr="00EF035B">
        <w:rPr>
          <w:color w:val="FF0000"/>
        </w:rPr>
        <w:t>0x05 MethodPtr</w:t>
      </w:r>
    </w:p>
    <w:p w:rsidR="004E293D" w:rsidRDefault="004E293D" w:rsidP="004E293D">
      <w:r>
        <w:t>0x06 MethodDef</w:t>
      </w:r>
    </w:p>
    <w:p w:rsidR="00EF035B" w:rsidRPr="00EF035B" w:rsidRDefault="00EF035B" w:rsidP="004E293D">
      <w:pPr>
        <w:rPr>
          <w:color w:val="FF0000"/>
        </w:rPr>
      </w:pPr>
      <w:r w:rsidRPr="00EF035B">
        <w:rPr>
          <w:color w:val="FF0000"/>
        </w:rPr>
        <w:t>0x07 ParamPtr</w:t>
      </w:r>
    </w:p>
    <w:p w:rsidR="004E293D" w:rsidRDefault="004E293D" w:rsidP="004E293D">
      <w:r>
        <w:t>0x08 Param</w:t>
      </w:r>
    </w:p>
    <w:p w:rsidR="004E293D" w:rsidRDefault="004E293D" w:rsidP="004E293D">
      <w:r>
        <w:t>0x09 InterfaceImpl</w:t>
      </w:r>
    </w:p>
    <w:p w:rsidR="004E293D" w:rsidRDefault="004E293D" w:rsidP="004E293D">
      <w:r>
        <w:t>0x0A MemberRef</w:t>
      </w:r>
    </w:p>
    <w:p w:rsidR="004E293D" w:rsidRDefault="004E293D" w:rsidP="004E293D">
      <w:r>
        <w:t>0x0B Constant</w:t>
      </w:r>
    </w:p>
    <w:p w:rsidR="004E293D" w:rsidRDefault="004E293D" w:rsidP="004E293D">
      <w:r>
        <w:t>0x0C CustomAttribute</w:t>
      </w:r>
    </w:p>
    <w:p w:rsidR="004E293D" w:rsidRDefault="004E293D" w:rsidP="004E293D">
      <w:r>
        <w:t>0x0D FieldMarshal</w:t>
      </w:r>
    </w:p>
    <w:p w:rsidR="004E293D" w:rsidRDefault="004E293D" w:rsidP="004E293D">
      <w:r>
        <w:t>0x0E DeclSecurity</w:t>
      </w:r>
    </w:p>
    <w:p w:rsidR="004E293D" w:rsidRDefault="004E293D" w:rsidP="004E293D">
      <w:r>
        <w:t>0x0F ClassLayout</w:t>
      </w:r>
    </w:p>
    <w:p w:rsidR="004E293D" w:rsidRDefault="004E293D"/>
    <w:p w:rsidR="004E293D" w:rsidRDefault="004E293D">
      <w:r>
        <w:t>0x10 FieldLayout</w:t>
      </w:r>
    </w:p>
    <w:p w:rsidR="007B35B8" w:rsidRDefault="007B35B8">
      <w:r>
        <w:t>0x11 StandAloneSig</w:t>
      </w:r>
    </w:p>
    <w:p w:rsidR="004E293D" w:rsidRDefault="004E293D" w:rsidP="004E293D">
      <w:r>
        <w:t>0x12 EventMap</w:t>
      </w:r>
    </w:p>
    <w:p w:rsidR="00EF035B" w:rsidRPr="00EF035B" w:rsidRDefault="00EF035B" w:rsidP="004E293D">
      <w:pPr>
        <w:rPr>
          <w:color w:val="FF0000"/>
        </w:rPr>
      </w:pPr>
      <w:r w:rsidRPr="00EF035B">
        <w:rPr>
          <w:color w:val="FF0000"/>
        </w:rPr>
        <w:t>0x13 EventPtr</w:t>
      </w:r>
    </w:p>
    <w:p w:rsidR="004E293D" w:rsidRDefault="004E293D">
      <w:r>
        <w:t>0x14 Event</w:t>
      </w:r>
    </w:p>
    <w:p w:rsidR="007B35B8" w:rsidRDefault="007B35B8">
      <w:r>
        <w:t>0x15 PropertyMap</w:t>
      </w:r>
    </w:p>
    <w:p w:rsidR="00EF035B" w:rsidRPr="00EF035B" w:rsidRDefault="00EF035B">
      <w:pPr>
        <w:rPr>
          <w:color w:val="FF0000"/>
        </w:rPr>
      </w:pPr>
      <w:r w:rsidRPr="00EF035B">
        <w:rPr>
          <w:color w:val="FF0000"/>
        </w:rPr>
        <w:t>0x16 PropertyPtr</w:t>
      </w:r>
    </w:p>
    <w:p w:rsidR="007B35B8" w:rsidRDefault="007B35B8">
      <w:r>
        <w:t>0x17 Property</w:t>
      </w:r>
    </w:p>
    <w:p w:rsidR="004E293D" w:rsidRDefault="004E293D">
      <w:r>
        <w:t>0x18 MethodSemantics</w:t>
      </w:r>
    </w:p>
    <w:p w:rsidR="00EF035B" w:rsidRPr="00EF035B" w:rsidRDefault="00EF035B">
      <w:pPr>
        <w:rPr>
          <w:color w:val="FF0000"/>
        </w:rPr>
      </w:pPr>
      <w:r w:rsidRPr="00EF035B">
        <w:rPr>
          <w:color w:val="FF0000"/>
        </w:rPr>
        <w:t>0x19 MethodImpl</w:t>
      </w:r>
    </w:p>
    <w:p w:rsidR="004E293D" w:rsidRDefault="004E293D" w:rsidP="004E293D">
      <w:r>
        <w:t>0x1A ModuleRef</w:t>
      </w:r>
    </w:p>
    <w:p w:rsidR="004E293D" w:rsidRDefault="004E293D" w:rsidP="004E293D">
      <w:r>
        <w:t>0x1B TypeSpec</w:t>
      </w:r>
    </w:p>
    <w:p w:rsidR="004E293D" w:rsidRDefault="004E293D" w:rsidP="004E293D">
      <w:r>
        <w:t>0x1C ImplMap</w:t>
      </w:r>
    </w:p>
    <w:p w:rsidR="004E293D" w:rsidRDefault="004E293D" w:rsidP="004E293D">
      <w:r>
        <w:t>0x1D FieldRVA</w:t>
      </w:r>
    </w:p>
    <w:p w:rsidR="00EF035B" w:rsidRPr="00EF035B" w:rsidRDefault="00EF035B" w:rsidP="004E293D">
      <w:pPr>
        <w:rPr>
          <w:color w:val="FF0000"/>
        </w:rPr>
      </w:pPr>
      <w:r w:rsidRPr="00EF035B">
        <w:rPr>
          <w:color w:val="FF0000"/>
        </w:rPr>
        <w:t>0x1E ENCLog</w:t>
      </w:r>
    </w:p>
    <w:p w:rsidR="00EF035B" w:rsidRPr="00EF035B" w:rsidRDefault="00EF035B" w:rsidP="004E293D">
      <w:pPr>
        <w:rPr>
          <w:color w:val="FF0000"/>
        </w:rPr>
      </w:pPr>
      <w:r w:rsidRPr="00EF035B">
        <w:rPr>
          <w:color w:val="FF0000"/>
        </w:rPr>
        <w:t>0x1F ENCMap</w:t>
      </w:r>
    </w:p>
    <w:p w:rsidR="004E293D" w:rsidRDefault="004E293D" w:rsidP="004E293D"/>
    <w:p w:rsidR="004E293D" w:rsidRDefault="004E293D" w:rsidP="004E293D">
      <w:r>
        <w:t>0x20 Aseembly</w:t>
      </w:r>
    </w:p>
    <w:p w:rsidR="004E293D" w:rsidRDefault="004E293D" w:rsidP="004E293D">
      <w:r>
        <w:t>0x21 AssemblyProcessor</w:t>
      </w:r>
    </w:p>
    <w:p w:rsidR="004E293D" w:rsidRDefault="004E293D" w:rsidP="004E293D">
      <w:r>
        <w:t>0x22 AssemblyOS</w:t>
      </w:r>
    </w:p>
    <w:p w:rsidR="004E293D" w:rsidRDefault="004E293D" w:rsidP="004E293D">
      <w:r>
        <w:t>0x23 AssemblyRef</w:t>
      </w:r>
    </w:p>
    <w:p w:rsidR="004E293D" w:rsidRDefault="004E293D" w:rsidP="004E293D">
      <w:r>
        <w:t>0x24 AssemblyRefProcessor</w:t>
      </w:r>
    </w:p>
    <w:p w:rsidR="004E293D" w:rsidRPr="004E293D" w:rsidRDefault="004E293D" w:rsidP="004E293D">
      <w:r>
        <w:t>0x25 AssemblyRefOS</w:t>
      </w:r>
    </w:p>
    <w:p w:rsidR="004E293D" w:rsidRDefault="004E293D" w:rsidP="004E293D">
      <w:r>
        <w:t>0x26 File</w:t>
      </w:r>
    </w:p>
    <w:p w:rsidR="004E293D" w:rsidRDefault="004E293D" w:rsidP="004E293D">
      <w:r>
        <w:t>0x27 ExportedType</w:t>
      </w:r>
    </w:p>
    <w:p w:rsidR="004E293D" w:rsidRDefault="004E293D">
      <w:r>
        <w:t>0x28 ManifestResource</w:t>
      </w:r>
    </w:p>
    <w:p w:rsidR="007B35B8" w:rsidRDefault="007B35B8">
      <w:r>
        <w:t>0x29 NestedClass</w:t>
      </w:r>
    </w:p>
    <w:p w:rsidR="004E293D" w:rsidRDefault="004E293D">
      <w:r>
        <w:lastRenderedPageBreak/>
        <w:t>0x2A GenericParam</w:t>
      </w:r>
    </w:p>
    <w:p w:rsidR="007B35B8" w:rsidRDefault="007B35B8">
      <w:r>
        <w:t>0x2B MethodSpec</w:t>
      </w:r>
    </w:p>
    <w:p w:rsidR="007B35B8" w:rsidRDefault="007B35B8">
      <w:r>
        <w:t>0x2C GenericParamConstraint</w:t>
      </w:r>
    </w:p>
    <w:p w:rsidR="00423BE4" w:rsidRPr="004E293D" w:rsidRDefault="00423BE4"/>
    <w:p w:rsidR="00423BE4" w:rsidRDefault="00C25C77">
      <w:r>
        <w:rPr>
          <w:rFonts w:hint="eastAsia"/>
        </w:rPr>
        <w:t>指令</w:t>
      </w:r>
      <w:r>
        <w:t>集合</w:t>
      </w:r>
    </w:p>
    <w:p w:rsidR="006C0D12" w:rsidRDefault="006C0D12"/>
    <w:p w:rsidR="006C0D12" w:rsidRDefault="006C0D12">
      <w:r>
        <w:rPr>
          <w:rFonts w:hint="eastAsia"/>
        </w:rPr>
        <w:t>MONO_CUSTOM_PREFIX  0xf0</w:t>
      </w:r>
    </w:p>
    <w:p w:rsidR="00613810" w:rsidRDefault="00613810"/>
    <w:p w:rsidR="00613810" w:rsidRDefault="00613810">
      <w:r w:rsidRPr="00613810">
        <w:t>OPDEF(CEE_NOP, "nop", Pop0, Push0, InlineNone, X, 1, 0xFF, 0x00, NEXT)</w:t>
      </w:r>
    </w:p>
    <w:p w:rsidR="006C0D12" w:rsidRDefault="006C0D12"/>
    <w:p w:rsidR="006C0D12" w:rsidRDefault="006C0D12">
      <w:r>
        <w:t>#define OPDEF(a,b,c,d,e,f,g,h,I,j)   MONO_ ## a,</w:t>
      </w:r>
    </w:p>
    <w:p w:rsidR="00C25C77" w:rsidRDefault="00C25C77">
      <w:r>
        <w:rPr>
          <w:rFonts w:hint="eastAsia"/>
        </w:rPr>
        <w:t>typedef enum{</w:t>
      </w:r>
    </w:p>
    <w:p w:rsidR="006C0D12" w:rsidRDefault="006C0D12">
      <w:r>
        <w:t>MONO_CEE_NOP,</w:t>
      </w:r>
    </w:p>
    <w:p w:rsidR="006C0D12" w:rsidRDefault="006C0D12">
      <w:r>
        <w:t>MONO_CEE_LAST</w:t>
      </w:r>
    </w:p>
    <w:p w:rsidR="00C25C77" w:rsidRDefault="00C25C77">
      <w:r>
        <w:t>}MonoOpcodeEnum</w:t>
      </w:r>
      <w:r w:rsidR="00596A30">
        <w:t>;</w:t>
      </w:r>
    </w:p>
    <w:p w:rsidR="00103894" w:rsidRDefault="00103894"/>
    <w:p w:rsidR="00103894" w:rsidRDefault="00103894">
      <w:r>
        <w:t>typedef struct{</w:t>
      </w:r>
    </w:p>
    <w:p w:rsidR="00103894" w:rsidRDefault="00103894">
      <w:r>
        <w:rPr>
          <w:rFonts w:hint="eastAsia"/>
        </w:rPr>
        <w:t>unsigned char argument;</w:t>
      </w:r>
    </w:p>
    <w:p w:rsidR="00103894" w:rsidRDefault="00103894">
      <w:r>
        <w:t>unsigned char flow_type;</w:t>
      </w:r>
    </w:p>
    <w:p w:rsidR="00103894" w:rsidRDefault="00103894">
      <w:r>
        <w:t>unsigned short opval;</w:t>
      </w:r>
    </w:p>
    <w:p w:rsidR="00103894" w:rsidRDefault="00103894"/>
    <w:p w:rsidR="00103894" w:rsidRDefault="00103894">
      <w:r>
        <w:t>}MonoOpcode;</w:t>
      </w:r>
    </w:p>
    <w:p w:rsidR="00834304" w:rsidRDefault="00834304"/>
    <w:p w:rsidR="00834304" w:rsidRDefault="00834304" w:rsidP="008343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OPDEF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(a,b,c,d,e,f,g,h,i,j) \</w:t>
      </w:r>
    </w:p>
    <w:p w:rsidR="00834304" w:rsidRDefault="00834304" w:rsidP="0083430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 Mono ## e, MONO_FLOW_ ## j, MONO_ ## a },</w:t>
      </w:r>
    </w:p>
    <w:p w:rsidR="00834304" w:rsidRDefault="00834304" w:rsidP="0083430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34304" w:rsidRDefault="00834304" w:rsidP="0083430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Mono_InlineNone</w:t>
      </w:r>
    </w:p>
    <w:p w:rsidR="00834304" w:rsidRDefault="00834304" w:rsidP="0083430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MONO_FLOW_NEXT</w:t>
      </w:r>
    </w:p>
    <w:p w:rsidR="00834304" w:rsidRDefault="00834304" w:rsidP="0083430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MONO_CEE_NOP</w:t>
      </w:r>
    </w:p>
    <w:p w:rsidR="006611BE" w:rsidRDefault="006611BE" w:rsidP="0083430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611BE" w:rsidRDefault="006611BE" w:rsidP="0083430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ILASM</w:t>
      </w:r>
    </w:p>
    <w:p w:rsidR="006611BE" w:rsidRDefault="006611BE" w:rsidP="00834304">
      <w:r w:rsidRPr="006611BE">
        <w:t>C:\Windows\Microsoft.NET\Framework\v4.0.30319</w:t>
      </w:r>
    </w:p>
    <w:p w:rsidR="00EA08ED" w:rsidRDefault="00EA08ED" w:rsidP="00834304"/>
    <w:p w:rsidR="00EA08ED" w:rsidRDefault="00EA08ED" w:rsidP="00834304">
      <w:r w:rsidRPr="00EA08ED">
        <w:t>C:\Program Files (x86)\Microsoft SDKs\Windows\v10.0A\bin\NETFX 4.6.1 Tools</w:t>
      </w:r>
    </w:p>
    <w:p w:rsidR="00EA08ED" w:rsidRDefault="00EA08ED" w:rsidP="00834304">
      <w:r>
        <w:t>ildasm</w:t>
      </w:r>
    </w:p>
    <w:p w:rsidR="008D7651" w:rsidRDefault="008D7651" w:rsidP="00834304"/>
    <w:p w:rsidR="008D7651" w:rsidRDefault="008D7651" w:rsidP="00834304">
      <w:r>
        <w:t xml:space="preserve">C# </w:t>
      </w:r>
      <w:r>
        <w:rPr>
          <w:rFonts w:hint="eastAsia"/>
        </w:rPr>
        <w:t>基础</w:t>
      </w:r>
      <w:r>
        <w:t>知识</w:t>
      </w:r>
    </w:p>
    <w:p w:rsidR="008D7651" w:rsidRDefault="008D7651" w:rsidP="00834304">
      <w:r>
        <w:rPr>
          <w:rFonts w:hint="eastAsia"/>
        </w:rPr>
        <w:t>什么</w:t>
      </w:r>
      <w:r>
        <w:t>是</w:t>
      </w:r>
      <w:r>
        <w:rPr>
          <w:rFonts w:hint="eastAsia"/>
        </w:rPr>
        <w:t>Field</w:t>
      </w:r>
      <w:r w:rsidR="00C22E62">
        <w:t xml:space="preserve"> </w:t>
      </w:r>
      <w:r w:rsidR="00C22E62">
        <w:rPr>
          <w:rFonts w:hint="eastAsia"/>
        </w:rPr>
        <w:t>？</w:t>
      </w:r>
    </w:p>
    <w:p w:rsidR="00C22E62" w:rsidRDefault="00C22E62" w:rsidP="00834304">
      <w:r>
        <w:rPr>
          <w:rFonts w:hint="eastAsia"/>
        </w:rPr>
        <w:t>什么</w:t>
      </w:r>
      <w:r>
        <w:t>是</w:t>
      </w:r>
      <w:r>
        <w:rPr>
          <w:rFonts w:hint="eastAsia"/>
        </w:rPr>
        <w:t xml:space="preserve">Event </w:t>
      </w:r>
      <w:r>
        <w:rPr>
          <w:rFonts w:hint="eastAsia"/>
        </w:rPr>
        <w:t>？</w:t>
      </w:r>
    </w:p>
    <w:p w:rsidR="005A117B" w:rsidRDefault="005A117B" w:rsidP="00834304"/>
    <w:p w:rsidR="005A117B" w:rsidRDefault="005A117B" w:rsidP="005A117B">
      <w:pPr>
        <w:pStyle w:val="2"/>
      </w:pPr>
      <w:r>
        <w:rPr>
          <w:rFonts w:hint="eastAsia"/>
        </w:rPr>
        <w:t xml:space="preserve">Mono.Cecil </w:t>
      </w:r>
      <w:r>
        <w:rPr>
          <w:rFonts w:hint="eastAsia"/>
        </w:rPr>
        <w:t>加载</w:t>
      </w:r>
      <w:r>
        <w:t>流程</w:t>
      </w:r>
      <w:r>
        <w:rPr>
          <w:rFonts w:hint="eastAsia"/>
        </w:rPr>
        <w:t>分析</w:t>
      </w:r>
    </w:p>
    <w:p w:rsidR="00E70510" w:rsidRDefault="00E70510" w:rsidP="00E70510"/>
    <w:p w:rsidR="00E70510" w:rsidRDefault="00E70510" w:rsidP="00E70510">
      <w:r>
        <w:rPr>
          <w:rFonts w:hint="eastAsia"/>
        </w:rPr>
        <w:lastRenderedPageBreak/>
        <w:t xml:space="preserve">ModuleDefinition </w:t>
      </w:r>
      <w:r>
        <w:rPr>
          <w:rFonts w:hint="eastAsia"/>
        </w:rPr>
        <w:t>构造</w:t>
      </w:r>
      <w:r>
        <w:t>函数里创建</w:t>
      </w:r>
      <w:r>
        <w:rPr>
          <w:rFonts w:hint="eastAsia"/>
        </w:rPr>
        <w:t>Me</w:t>
      </w:r>
      <w:r>
        <w:t>tadataReader</w:t>
      </w:r>
    </w:p>
    <w:p w:rsidR="00497126" w:rsidRDefault="00497126" w:rsidP="00E70510"/>
    <w:p w:rsidR="00497126" w:rsidRDefault="00497126" w:rsidP="00E70510">
      <w:r>
        <w:t>0x4cab98 – 0x2000 = 0x4c8b98</w:t>
      </w:r>
    </w:p>
    <w:p w:rsidR="00497126" w:rsidRDefault="00497126" w:rsidP="00E70510">
      <w:r>
        <w:t>0x4c8c04 = 0x4c8b98</w:t>
      </w:r>
      <w:r>
        <w:rPr>
          <w:rFonts w:hint="eastAsia"/>
        </w:rPr>
        <w:t xml:space="preserve"> + 0x6c     #~</w:t>
      </w:r>
    </w:p>
    <w:p w:rsidR="00497126" w:rsidRDefault="00497126" w:rsidP="00E70510"/>
    <w:p w:rsidR="00497126" w:rsidRDefault="00497126" w:rsidP="00E70510">
      <w:r>
        <w:t>MetaDataRoot</w:t>
      </w:r>
    </w:p>
    <w:p w:rsidR="00497126" w:rsidRDefault="00497126" w:rsidP="00E70510">
      <w:r>
        <w:t>Section.RVA  0x2000</w:t>
      </w:r>
    </w:p>
    <w:p w:rsidR="00497126" w:rsidRDefault="00497126" w:rsidP="00E70510">
      <w:pPr>
        <w:rPr>
          <w:rFonts w:hint="eastAsia"/>
        </w:rPr>
      </w:pPr>
      <w:r>
        <w:rPr>
          <w:rFonts w:hint="eastAsia"/>
        </w:rPr>
        <w:t>MetaData.RVA</w:t>
      </w:r>
      <w:r>
        <w:t xml:space="preserve">   </w:t>
      </w:r>
      <w:r>
        <w:t>0x4cab98</w:t>
      </w:r>
      <w:r>
        <w:t xml:space="preserve">   </w:t>
      </w:r>
      <w:r>
        <w:rPr>
          <w:rFonts w:hint="eastAsia"/>
        </w:rPr>
        <w:t>元</w:t>
      </w:r>
      <w:r>
        <w:t>数据相对</w:t>
      </w:r>
      <w:r>
        <w:rPr>
          <w:rFonts w:hint="eastAsia"/>
        </w:rPr>
        <w:t>Section</w:t>
      </w:r>
      <w:r>
        <w:rPr>
          <w:rFonts w:hint="eastAsia"/>
        </w:rPr>
        <w:t>的</w:t>
      </w:r>
      <w:r>
        <w:rPr>
          <w:rFonts w:hint="eastAsia"/>
        </w:rPr>
        <w:t>offset</w:t>
      </w:r>
    </w:p>
    <w:p w:rsidR="00497126" w:rsidRDefault="00497126" w:rsidP="00E70510">
      <w:r>
        <w:t xml:space="preserve">  </w:t>
      </w:r>
    </w:p>
    <w:p w:rsidR="00497126" w:rsidRDefault="00497126" w:rsidP="00E70510">
      <w:pPr>
        <w:rPr>
          <w:rFonts w:hint="eastAsia"/>
        </w:rPr>
      </w:pPr>
      <w:r>
        <w:t xml:space="preserve">0x6c  </w:t>
      </w:r>
      <w:r>
        <w:rPr>
          <w:rFonts w:hint="eastAsia"/>
        </w:rPr>
        <w:t>相对</w:t>
      </w:r>
      <w:r>
        <w:t>元数据的</w:t>
      </w:r>
      <w:r>
        <w:rPr>
          <w:rFonts w:hint="eastAsia"/>
        </w:rPr>
        <w:t>offset</w:t>
      </w:r>
    </w:p>
    <w:p w:rsidR="00497126" w:rsidRDefault="00497126" w:rsidP="00E70510">
      <w:r>
        <w:t xml:space="preserve">TableHeap </w:t>
      </w:r>
      <w:r>
        <w:rPr>
          <w:rFonts w:hint="eastAsia"/>
        </w:rPr>
        <w:t>相对</w:t>
      </w:r>
      <w:r>
        <w:rPr>
          <w:rFonts w:hint="eastAsia"/>
        </w:rPr>
        <w:t xml:space="preserve"> section</w:t>
      </w:r>
      <w:r>
        <w:rPr>
          <w:rFonts w:hint="eastAsia"/>
        </w:rPr>
        <w:t>的</w:t>
      </w:r>
      <w:r>
        <w:rPr>
          <w:rFonts w:hint="eastAsia"/>
        </w:rPr>
        <w:t>offset</w:t>
      </w:r>
    </w:p>
    <w:p w:rsidR="0031325D" w:rsidRDefault="0031325D" w:rsidP="00E70510"/>
    <w:p w:rsidR="0031325D" w:rsidRDefault="0031325D" w:rsidP="00E70510">
      <w:r>
        <w:t>0x4c8c04 + 0x200 = 0x4c8e04</w:t>
      </w:r>
    </w:p>
    <w:p w:rsidR="001A0EA7" w:rsidRDefault="001A0EA7" w:rsidP="00E70510"/>
    <w:p w:rsidR="001A0EA7" w:rsidRDefault="003A0D87" w:rsidP="00E70510">
      <w:r>
        <w:t xml:space="preserve">0x53000001  </w:t>
      </w:r>
      <w:r w:rsidR="001A0EA7">
        <w:t>0   0x0001</w:t>
      </w:r>
      <w:r w:rsidR="00F16EE0">
        <w:tab/>
        <w:t xml:space="preserve">   Module(1)</w:t>
      </w:r>
    </w:p>
    <w:p w:rsidR="00215855" w:rsidRDefault="003A0D87" w:rsidP="00E70510">
      <w:r>
        <w:t xml:space="preserve">0x0000053E  </w:t>
      </w:r>
      <w:r w:rsidR="00215855">
        <w:t>1   0x0541</w:t>
      </w:r>
      <w:r w:rsidR="00F16EE0">
        <w:t xml:space="preserve">     TypeRef(1345)</w:t>
      </w:r>
    </w:p>
    <w:p w:rsidR="00215855" w:rsidRDefault="003A0D87" w:rsidP="00E70510">
      <w:pPr>
        <w:rPr>
          <w:rFonts w:hint="eastAsia"/>
        </w:rPr>
      </w:pPr>
      <w:r>
        <w:t xml:space="preserve">0x00002143  </w:t>
      </w:r>
      <w:r w:rsidR="00215855">
        <w:t>2   0x2145</w:t>
      </w:r>
      <w:r w:rsidR="00F16EE0">
        <w:tab/>
        <w:t xml:space="preserve">   TypeDef</w:t>
      </w:r>
      <w:r w:rsidR="00F16EE0">
        <w:rPr>
          <w:rFonts w:hint="eastAsia"/>
        </w:rPr>
        <w:t>(8517)</w:t>
      </w:r>
    </w:p>
    <w:p w:rsidR="00BD5A2B" w:rsidRDefault="003A0D87" w:rsidP="00E70510">
      <w:r>
        <w:t xml:space="preserve">0x0000E419   </w:t>
      </w:r>
      <w:r w:rsidR="00BD5A2B">
        <w:tab/>
        <w:t>0xE40A</w:t>
      </w:r>
      <w:r w:rsidR="00F16EE0">
        <w:t xml:space="preserve">     Field(58378)</w:t>
      </w:r>
    </w:p>
    <w:p w:rsidR="00BD5A2B" w:rsidRDefault="003A0D87" w:rsidP="00E70510">
      <w:r>
        <w:t xml:space="preserve">0x0000F8B1   </w:t>
      </w:r>
      <w:r w:rsidR="00BD5A2B">
        <w:tab/>
        <w:t>0xF8B7</w:t>
      </w:r>
      <w:r w:rsidR="00F16EE0">
        <w:t xml:space="preserve">     Method(63671)</w:t>
      </w:r>
    </w:p>
    <w:p w:rsidR="00BD5A2B" w:rsidRDefault="003A0D87" w:rsidP="00E70510">
      <w:r>
        <w:t>0x0000A1C7</w:t>
      </w:r>
      <w:r w:rsidR="00BD5A2B">
        <w:tab/>
        <w:t>0xA1D5</w:t>
      </w:r>
      <w:r w:rsidR="00F16EE0">
        <w:t xml:space="preserve">     Param(41429)</w:t>
      </w:r>
    </w:p>
    <w:p w:rsidR="00BD5A2B" w:rsidRDefault="003A0D87" w:rsidP="00E70510">
      <w:r>
        <w:t>0x0000062C</w:t>
      </w:r>
      <w:r w:rsidR="00BD5A2B">
        <w:tab/>
        <w:t>0x0626</w:t>
      </w:r>
      <w:r w:rsidR="00F16EE0">
        <w:t xml:space="preserve">     InterfaceImpl(1574)</w:t>
      </w:r>
    </w:p>
    <w:p w:rsidR="003A0D87" w:rsidRDefault="003A0D87" w:rsidP="003A0D87">
      <w:r>
        <w:t>0x0000325B</w:t>
      </w:r>
      <w:r w:rsidR="0079213F">
        <w:tab/>
        <w:t>0x31B1</w:t>
      </w:r>
      <w:r w:rsidR="00F16EE0">
        <w:t xml:space="preserve">     MemberRef(12721)</w:t>
      </w:r>
    </w:p>
    <w:p w:rsidR="003A0D87" w:rsidRDefault="003A0D87" w:rsidP="003A0D87">
      <w:r>
        <w:rPr>
          <w:rFonts w:hint="eastAsia"/>
        </w:rPr>
        <w:t xml:space="preserve">0x00004D1C  </w:t>
      </w:r>
      <w:r w:rsidR="0079213F">
        <w:t>0x4D1F</w:t>
      </w:r>
      <w:r w:rsidR="00F16EE0">
        <w:t xml:space="preserve">     Constant(19743)</w:t>
      </w:r>
    </w:p>
    <w:p w:rsidR="003A0D87" w:rsidRDefault="003A0D87" w:rsidP="003A0D87">
      <w:r>
        <w:t xml:space="preserve">0x000021F3  </w:t>
      </w:r>
      <w:r w:rsidR="0079213F">
        <w:t>0x21E8</w:t>
      </w:r>
      <w:r w:rsidR="00F16EE0">
        <w:tab/>
        <w:t xml:space="preserve">   CustomAttribute(8680)</w:t>
      </w:r>
    </w:p>
    <w:p w:rsidR="0079213F" w:rsidRDefault="003A0D87" w:rsidP="003A0D87">
      <w:r>
        <w:t xml:space="preserve">0x000000E1  </w:t>
      </w:r>
      <w:r w:rsidR="0079213F">
        <w:t>0x00E1</w:t>
      </w:r>
      <w:r w:rsidR="00F16EE0">
        <w:tab/>
        <w:t xml:space="preserve">   FieldMarshal(225)</w:t>
      </w:r>
    </w:p>
    <w:p w:rsidR="0079213F" w:rsidRDefault="006A3806" w:rsidP="0079213F">
      <w:pPr>
        <w:ind w:firstLine="420"/>
      </w:pPr>
      <w:r>
        <w:t xml:space="preserve">0x00000022 </w:t>
      </w:r>
      <w:r w:rsidR="0079213F">
        <w:t>0x0022</w:t>
      </w:r>
      <w:r w:rsidR="00F16EE0">
        <w:t xml:space="preserve">     ClassLayout(34)</w:t>
      </w:r>
    </w:p>
    <w:p w:rsidR="0079213F" w:rsidRDefault="006A3806" w:rsidP="0079213F">
      <w:pPr>
        <w:ind w:firstLine="420"/>
      </w:pPr>
      <w:r>
        <w:t xml:space="preserve">0x00000009 </w:t>
      </w:r>
      <w:r w:rsidR="0079213F">
        <w:t>0x0009</w:t>
      </w:r>
      <w:r w:rsidR="00F16EE0">
        <w:t xml:space="preserve">     FieldLayout(9)</w:t>
      </w:r>
    </w:p>
    <w:p w:rsidR="0079213F" w:rsidRDefault="006A3806" w:rsidP="0079213F">
      <w:pPr>
        <w:ind w:firstLine="420"/>
      </w:pPr>
      <w:r>
        <w:t xml:space="preserve">0x00002588 </w:t>
      </w:r>
      <w:r w:rsidR="0079213F">
        <w:t>0x258C</w:t>
      </w:r>
      <w:r w:rsidR="00F16EE0">
        <w:t xml:space="preserve">     StandAloneSig(9612)</w:t>
      </w:r>
    </w:p>
    <w:p w:rsidR="0079213F" w:rsidRDefault="006A3806" w:rsidP="0079213F">
      <w:pPr>
        <w:ind w:firstLine="420"/>
      </w:pPr>
      <w:r>
        <w:t xml:space="preserve">0x00000030 </w:t>
      </w:r>
      <w:r w:rsidR="0079213F">
        <w:t>0x0030</w:t>
      </w:r>
      <w:r w:rsidR="00F16EE0">
        <w:t xml:space="preserve">     EventMap(48)</w:t>
      </w:r>
    </w:p>
    <w:p w:rsidR="0079213F" w:rsidRDefault="006A3806" w:rsidP="0079213F">
      <w:pPr>
        <w:ind w:firstLine="420"/>
      </w:pPr>
      <w:r>
        <w:t xml:space="preserve">0x0000008E </w:t>
      </w:r>
      <w:r w:rsidR="0079213F">
        <w:t>0x008E</w:t>
      </w:r>
      <w:r w:rsidR="00F16EE0">
        <w:t xml:space="preserve">     Event(142)</w:t>
      </w:r>
    </w:p>
    <w:p w:rsidR="0079213F" w:rsidRDefault="006A3806" w:rsidP="0079213F">
      <w:pPr>
        <w:ind w:firstLine="420"/>
      </w:pPr>
      <w:r>
        <w:t xml:space="preserve">0x00000711 </w:t>
      </w:r>
      <w:r w:rsidR="0079213F">
        <w:t>0x0710</w:t>
      </w:r>
      <w:r w:rsidR="00F16EE0">
        <w:t xml:space="preserve">     PropertyMap(1808)</w:t>
      </w:r>
    </w:p>
    <w:p w:rsidR="0079213F" w:rsidRDefault="006A3806" w:rsidP="0079213F">
      <w:pPr>
        <w:ind w:firstLine="420"/>
      </w:pPr>
      <w:r>
        <w:t xml:space="preserve">0x00001A90 </w:t>
      </w:r>
      <w:r w:rsidR="0079213F">
        <w:t>0x1A8D</w:t>
      </w:r>
      <w:r w:rsidR="00F16EE0">
        <w:t xml:space="preserve">     Property(6797)</w:t>
      </w:r>
    </w:p>
    <w:p w:rsidR="0079213F" w:rsidRDefault="006A3806" w:rsidP="0079213F">
      <w:pPr>
        <w:ind w:firstLine="420"/>
      </w:pPr>
      <w:r>
        <w:t xml:space="preserve">0x00002640 </w:t>
      </w:r>
      <w:r w:rsidR="0079213F">
        <w:t>0x263D</w:t>
      </w:r>
      <w:r w:rsidR="00F16EE0">
        <w:t xml:space="preserve">     MethodSemantics(9789)</w:t>
      </w:r>
    </w:p>
    <w:p w:rsidR="0079213F" w:rsidRDefault="006A3806" w:rsidP="0079213F">
      <w:pPr>
        <w:ind w:firstLine="420"/>
      </w:pPr>
      <w:r>
        <w:t xml:space="preserve">0x0000037C </w:t>
      </w:r>
      <w:r w:rsidR="0079213F">
        <w:t>0x0372</w:t>
      </w:r>
      <w:r w:rsidR="00F16EE0">
        <w:t xml:space="preserve">     MethodImpl(882)</w:t>
      </w:r>
    </w:p>
    <w:p w:rsidR="0079213F" w:rsidRDefault="006A3806" w:rsidP="0079213F">
      <w:pPr>
        <w:ind w:firstLine="420"/>
      </w:pPr>
      <w:r>
        <w:t xml:space="preserve">0x00000009 </w:t>
      </w:r>
      <w:r w:rsidR="0079213F">
        <w:t>0x0009</w:t>
      </w:r>
      <w:r w:rsidR="00F16EE0">
        <w:t xml:space="preserve">     ModuleRef(9)</w:t>
      </w:r>
    </w:p>
    <w:p w:rsidR="0079213F" w:rsidRDefault="006A3806" w:rsidP="0079213F">
      <w:pPr>
        <w:ind w:firstLine="420"/>
      </w:pPr>
      <w:r>
        <w:t xml:space="preserve">0x0000075B </w:t>
      </w:r>
      <w:r w:rsidR="0079213F">
        <w:t>0x075C</w:t>
      </w:r>
      <w:r w:rsidR="00F16EE0">
        <w:t xml:space="preserve">     TypeSpec(1884)</w:t>
      </w:r>
    </w:p>
    <w:p w:rsidR="0079213F" w:rsidRDefault="006A3806" w:rsidP="0079213F">
      <w:pPr>
        <w:ind w:firstLine="420"/>
      </w:pPr>
      <w:r>
        <w:t xml:space="preserve">0x0000010B </w:t>
      </w:r>
      <w:r w:rsidR="0079213F">
        <w:t>0x010B</w:t>
      </w:r>
      <w:r w:rsidR="00F16EE0">
        <w:t xml:space="preserve">     ImplMap(267)</w:t>
      </w:r>
    </w:p>
    <w:p w:rsidR="0079213F" w:rsidRDefault="006A3806" w:rsidP="0079213F">
      <w:pPr>
        <w:ind w:firstLine="420"/>
      </w:pPr>
      <w:r>
        <w:t xml:space="preserve">0x00000038 </w:t>
      </w:r>
      <w:r w:rsidR="0079213F">
        <w:t>0x0039</w:t>
      </w:r>
      <w:r w:rsidR="00F16EE0">
        <w:t xml:space="preserve">     FieldRVA(57)</w:t>
      </w:r>
    </w:p>
    <w:p w:rsidR="0079213F" w:rsidRDefault="006A3806" w:rsidP="0079213F">
      <w:pPr>
        <w:ind w:firstLine="420"/>
      </w:pPr>
      <w:r>
        <w:t xml:space="preserve">0x00000001 </w:t>
      </w:r>
      <w:bookmarkStart w:id="0" w:name="_GoBack"/>
      <w:bookmarkEnd w:id="0"/>
      <w:r w:rsidR="0079213F">
        <w:t>0x0001    Assembly(1)</w:t>
      </w:r>
    </w:p>
    <w:p w:rsidR="0079213F" w:rsidRDefault="0079213F" w:rsidP="0079213F">
      <w:pPr>
        <w:ind w:firstLine="420"/>
      </w:pPr>
      <w:r>
        <w:t>0x000E</w:t>
      </w:r>
      <w:r>
        <w:tab/>
        <w:t xml:space="preserve">  AssemblyRef(14)</w:t>
      </w:r>
    </w:p>
    <w:p w:rsidR="0079213F" w:rsidRDefault="0079213F" w:rsidP="0079213F">
      <w:pPr>
        <w:ind w:firstLine="420"/>
        <w:rPr>
          <w:rFonts w:hint="eastAsia"/>
        </w:rPr>
      </w:pPr>
      <w:r>
        <w:t>0x0626    NestedClass(1574)</w:t>
      </w:r>
    </w:p>
    <w:p w:rsidR="0079213F" w:rsidRDefault="0079213F" w:rsidP="0079213F">
      <w:pPr>
        <w:ind w:firstLine="420"/>
      </w:pPr>
      <w:r>
        <w:t>0x012C    GenericParam(300)</w:t>
      </w:r>
    </w:p>
    <w:p w:rsidR="0079213F" w:rsidRDefault="0079213F" w:rsidP="0079213F">
      <w:pPr>
        <w:ind w:firstLine="420"/>
      </w:pPr>
      <w:r>
        <w:t>0x0B56    MethodSpec(2902)</w:t>
      </w:r>
    </w:p>
    <w:p w:rsidR="0079213F" w:rsidRDefault="0079213F" w:rsidP="0079213F">
      <w:pPr>
        <w:ind w:firstLine="420"/>
      </w:pPr>
      <w:r>
        <w:t>0x00C3</w:t>
      </w:r>
    </w:p>
    <w:p w:rsidR="008A218D" w:rsidRDefault="008A218D" w:rsidP="00E70510"/>
    <w:p w:rsidR="008A218D" w:rsidRDefault="008A218D" w:rsidP="008A218D">
      <w:pPr>
        <w:pStyle w:val="TextChar"/>
      </w:pPr>
      <w:r>
        <w:t>The “#~” streams contain the actual physical representations of the logical metadata tables (§</w:t>
      </w:r>
      <w:hyperlink w:anchor="_Metadata_Logical_Format:_2" w:history="1">
        <w:r>
          <w:rPr>
            <w:rStyle w:val="LinkText"/>
          </w:rPr>
          <w:fldChar w:fldCharType="begin"/>
        </w:r>
        <w:r>
          <w:rPr>
            <w:rStyle w:val="LinkText"/>
          </w:rPr>
          <w:instrText xml:space="preserve"> REF _Ref73786544 \r \h </w:instrText>
        </w:r>
        <w:r w:rsidRPr="00A34D62">
          <w:rPr>
            <w:color w:val="0000FF"/>
            <w:u w:val="double"/>
          </w:rPr>
        </w:r>
        <w:r>
          <w:rPr>
            <w:rStyle w:val="LinkText"/>
          </w:rPr>
          <w:fldChar w:fldCharType="separate"/>
        </w:r>
        <w:r>
          <w:rPr>
            <w:rStyle w:val="LinkText"/>
          </w:rPr>
          <w:t>22</w:t>
        </w:r>
        <w:r>
          <w:rPr>
            <w:rStyle w:val="LinkText"/>
          </w:rPr>
          <w:fldChar w:fldCharType="end"/>
        </w:r>
      </w:hyperlink>
      <w:r>
        <w:rPr>
          <w:rStyle w:val="LinkID"/>
        </w:rPr>
        <w:t>_21_Metedata_Logical_Format_Tables</w:t>
      </w:r>
      <w:r>
        <w:t>).  A  “#~” stream has the following top-level structure:</w:t>
      </w:r>
    </w:p>
    <w:tbl>
      <w:tblPr>
        <w:tblW w:w="9180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229"/>
        <w:gridCol w:w="1134"/>
        <w:gridCol w:w="1561"/>
        <w:gridCol w:w="5256"/>
      </w:tblGrid>
      <w:tr w:rsidR="008A218D" w:rsidTr="00986A7C">
        <w:trPr>
          <w:cantSplit/>
          <w:trHeight w:val="417"/>
          <w:tblHeader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Heading"/>
            </w:pPr>
            <w:r>
              <w:t>Offset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Heading"/>
            </w:pPr>
            <w:r>
              <w:t>Size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Heading"/>
            </w:pPr>
            <w:r>
              <w:t>Field</w:t>
            </w:r>
          </w:p>
        </w:tc>
        <w:tc>
          <w:tcPr>
            <w:tcW w:w="5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Heading"/>
            </w:pPr>
            <w:r>
              <w:t>Description</w:t>
            </w:r>
          </w:p>
        </w:tc>
      </w:tr>
      <w:tr w:rsidR="008A218D" w:rsidTr="00986A7C">
        <w:trPr>
          <w:cantSplit/>
          <w:tblHeader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4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Heading"/>
            </w:pPr>
            <w:r>
              <w:t>Reserved</w:t>
            </w:r>
          </w:p>
        </w:tc>
        <w:tc>
          <w:tcPr>
            <w:tcW w:w="5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Text"/>
            </w:pPr>
            <w:r>
              <w:t>Reserved, always 0 (§</w:t>
            </w:r>
            <w:hyperlink w:anchor="_Fixed_Fields" w:history="1">
              <w:r>
                <w:rPr>
                  <w:rStyle w:val="LinkText"/>
                </w:rPr>
                <w:fldChar w:fldCharType="begin"/>
              </w:r>
              <w:r>
                <w:rPr>
                  <w:rStyle w:val="LinkText"/>
                </w:rPr>
                <w:instrText xml:space="preserve"> REF _Ref519050757 \n \h </w:instrText>
              </w:r>
              <w:r>
                <w:rPr>
                  <w:color w:val="0000FF"/>
                  <w:u w:val="double"/>
                </w:rPr>
              </w:r>
              <w:r>
                <w:rPr>
                  <w:rStyle w:val="LinkText"/>
                </w:rPr>
                <w:instrText xml:space="preserve"> \* MERGEFORMAT </w:instrText>
              </w:r>
              <w:r>
                <w:rPr>
                  <w:rStyle w:val="LinkText"/>
                </w:rPr>
                <w:fldChar w:fldCharType="separate"/>
              </w:r>
              <w:r>
                <w:rPr>
                  <w:rStyle w:val="LinkText"/>
                </w:rPr>
                <w:t>24.1</w:t>
              </w:r>
              <w:r>
                <w:rPr>
                  <w:rStyle w:val="LinkText"/>
                </w:rPr>
                <w:fldChar w:fldCharType="end"/>
              </w:r>
            </w:hyperlink>
            <w:r>
              <w:t>).</w:t>
            </w:r>
          </w:p>
        </w:tc>
      </w:tr>
      <w:tr w:rsidR="008A218D" w:rsidTr="00986A7C">
        <w:trPr>
          <w:cantSplit/>
          <w:tblHeader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1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Heading"/>
            </w:pPr>
            <w:r>
              <w:t>MajorVersion</w:t>
            </w:r>
          </w:p>
        </w:tc>
        <w:tc>
          <w:tcPr>
            <w:tcW w:w="5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Text"/>
            </w:pPr>
            <w:r>
              <w:t>Major version of table schemata; shall be 2 (§</w:t>
            </w:r>
            <w:hyperlink w:anchor="_Fixed_Fields" w:history="1">
              <w:r>
                <w:rPr>
                  <w:rStyle w:val="LinkText"/>
                </w:rPr>
                <w:fldChar w:fldCharType="begin"/>
              </w:r>
              <w:r>
                <w:rPr>
                  <w:rStyle w:val="LinkText"/>
                </w:rPr>
                <w:instrText xml:space="preserve"> REF _Ref519050757 \n \h </w:instrText>
              </w:r>
              <w:r>
                <w:rPr>
                  <w:color w:val="0000FF"/>
                  <w:u w:val="double"/>
                </w:rPr>
              </w:r>
              <w:r>
                <w:rPr>
                  <w:rStyle w:val="LinkText"/>
                </w:rPr>
                <w:instrText xml:space="preserve"> \* MERGEFORMAT </w:instrText>
              </w:r>
              <w:r>
                <w:rPr>
                  <w:rStyle w:val="LinkText"/>
                </w:rPr>
                <w:fldChar w:fldCharType="separate"/>
              </w:r>
              <w:r>
                <w:rPr>
                  <w:rStyle w:val="LinkText"/>
                </w:rPr>
                <w:t>24.1</w:t>
              </w:r>
              <w:r>
                <w:rPr>
                  <w:rStyle w:val="LinkText"/>
                </w:rPr>
                <w:fldChar w:fldCharType="end"/>
              </w:r>
            </w:hyperlink>
            <w:r>
              <w:t>).</w:t>
            </w:r>
          </w:p>
        </w:tc>
      </w:tr>
      <w:tr w:rsidR="008A218D" w:rsidTr="00986A7C">
        <w:trPr>
          <w:cantSplit/>
          <w:tblHeader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1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Heading"/>
            </w:pPr>
            <w:r>
              <w:t>MinorVersion</w:t>
            </w:r>
          </w:p>
        </w:tc>
        <w:tc>
          <w:tcPr>
            <w:tcW w:w="5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Text"/>
            </w:pPr>
            <w:r>
              <w:t>Minor version of table schemata; shall be 0 (§</w:t>
            </w:r>
            <w:hyperlink w:anchor="_Fixed_Fields" w:history="1">
              <w:r>
                <w:rPr>
                  <w:rStyle w:val="LinkText"/>
                </w:rPr>
                <w:fldChar w:fldCharType="begin"/>
              </w:r>
              <w:r>
                <w:rPr>
                  <w:rStyle w:val="LinkText"/>
                </w:rPr>
                <w:instrText xml:space="preserve"> REF _Ref519050757 \n \h </w:instrText>
              </w:r>
              <w:r>
                <w:rPr>
                  <w:color w:val="0000FF"/>
                  <w:u w:val="double"/>
                </w:rPr>
              </w:r>
              <w:r>
                <w:rPr>
                  <w:rStyle w:val="LinkText"/>
                </w:rPr>
                <w:instrText xml:space="preserve"> \* MERGEFORMAT </w:instrText>
              </w:r>
              <w:r>
                <w:rPr>
                  <w:rStyle w:val="LinkText"/>
                </w:rPr>
                <w:fldChar w:fldCharType="separate"/>
              </w:r>
              <w:r>
                <w:rPr>
                  <w:rStyle w:val="LinkText"/>
                </w:rPr>
                <w:t>24.1</w:t>
              </w:r>
              <w:r>
                <w:rPr>
                  <w:rStyle w:val="LinkText"/>
                </w:rPr>
                <w:fldChar w:fldCharType="end"/>
              </w:r>
            </w:hyperlink>
            <w:r>
              <w:t>).</w:t>
            </w:r>
          </w:p>
        </w:tc>
      </w:tr>
      <w:tr w:rsidR="008A218D" w:rsidTr="00986A7C">
        <w:trPr>
          <w:cantSplit/>
          <w:tblHeader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1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Heading"/>
            </w:pPr>
            <w:r>
              <w:t>HeapSizes</w:t>
            </w:r>
          </w:p>
        </w:tc>
        <w:tc>
          <w:tcPr>
            <w:tcW w:w="5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Text"/>
            </w:pPr>
            <w:r>
              <w:t>Bit vector for heap sizes.</w:t>
            </w:r>
          </w:p>
        </w:tc>
      </w:tr>
      <w:tr w:rsidR="008A218D" w:rsidTr="00986A7C">
        <w:trPr>
          <w:cantSplit/>
          <w:tblHeader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1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Heading"/>
            </w:pPr>
            <w:r>
              <w:t>Reserved</w:t>
            </w:r>
          </w:p>
        </w:tc>
        <w:tc>
          <w:tcPr>
            <w:tcW w:w="5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Text"/>
            </w:pPr>
            <w:r>
              <w:t>Reserved, always 1 (§</w:t>
            </w:r>
            <w:hyperlink w:anchor="_Fixed_Fields" w:history="1">
              <w:r>
                <w:rPr>
                  <w:rStyle w:val="LinkText"/>
                </w:rPr>
                <w:fldChar w:fldCharType="begin"/>
              </w:r>
              <w:r>
                <w:rPr>
                  <w:rStyle w:val="LinkText"/>
                </w:rPr>
                <w:instrText xml:space="preserve"> REF _Ref519050757 \n \h </w:instrText>
              </w:r>
              <w:r>
                <w:rPr>
                  <w:color w:val="0000FF"/>
                  <w:u w:val="double"/>
                </w:rPr>
              </w:r>
              <w:r>
                <w:rPr>
                  <w:rStyle w:val="LinkText"/>
                </w:rPr>
                <w:instrText xml:space="preserve"> \* MERGEFORMAT </w:instrText>
              </w:r>
              <w:r>
                <w:rPr>
                  <w:rStyle w:val="LinkText"/>
                </w:rPr>
                <w:fldChar w:fldCharType="separate"/>
              </w:r>
              <w:r>
                <w:rPr>
                  <w:rStyle w:val="LinkText"/>
                </w:rPr>
                <w:t>24.1</w:t>
              </w:r>
              <w:r>
                <w:rPr>
                  <w:rStyle w:val="LinkText"/>
                </w:rPr>
                <w:fldChar w:fldCharType="end"/>
              </w:r>
            </w:hyperlink>
            <w:r>
              <w:t>).</w:t>
            </w:r>
          </w:p>
        </w:tc>
      </w:tr>
      <w:tr w:rsidR="008A218D" w:rsidTr="00986A7C">
        <w:trPr>
          <w:cantSplit/>
          <w:tblHeader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8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Heading"/>
            </w:pPr>
            <w:r>
              <w:t>Valid</w:t>
            </w:r>
          </w:p>
        </w:tc>
        <w:tc>
          <w:tcPr>
            <w:tcW w:w="5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Text"/>
            </w:pPr>
            <w:r>
              <w:t xml:space="preserve">Bit vector of present tables, let </w:t>
            </w:r>
            <w:r>
              <w:rPr>
                <w:i/>
                <w:iCs/>
              </w:rPr>
              <w:t xml:space="preserve">n </w:t>
            </w:r>
            <w:r>
              <w:t>be the number of bits that are 1.</w:t>
            </w:r>
          </w:p>
        </w:tc>
      </w:tr>
      <w:tr w:rsidR="008A218D" w:rsidTr="00986A7C">
        <w:trPr>
          <w:cantSplit/>
          <w:tblHeader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8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Heading"/>
            </w:pPr>
            <w:r>
              <w:t>Sorted</w:t>
            </w:r>
          </w:p>
        </w:tc>
        <w:tc>
          <w:tcPr>
            <w:tcW w:w="5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Text"/>
            </w:pPr>
            <w:r>
              <w:t>Bit vector of sorted tables.</w:t>
            </w:r>
          </w:p>
        </w:tc>
      </w:tr>
      <w:tr w:rsidR="008A218D" w:rsidTr="00986A7C">
        <w:trPr>
          <w:cantSplit/>
          <w:tblHeader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4*</w:t>
            </w:r>
            <w:r>
              <w:rPr>
                <w:i/>
                <w:iCs/>
              </w:rPr>
              <w:t>n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Heading"/>
            </w:pPr>
            <w:r>
              <w:t>Rows</w:t>
            </w:r>
          </w:p>
        </w:tc>
        <w:tc>
          <w:tcPr>
            <w:tcW w:w="5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Text"/>
            </w:pPr>
            <w:r>
              <w:t xml:space="preserve">Array of </w:t>
            </w:r>
            <w:r>
              <w:rPr>
                <w:i/>
                <w:iCs/>
              </w:rPr>
              <w:t>n</w:t>
            </w:r>
            <w:r>
              <w:t xml:space="preserve"> 4-byte unsigned integers indicating the number of rows for each present table.</w:t>
            </w:r>
          </w:p>
        </w:tc>
      </w:tr>
      <w:tr w:rsidR="008A218D" w:rsidTr="00986A7C">
        <w:trPr>
          <w:cantSplit/>
          <w:tblHeader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24+4*n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Heading"/>
            </w:pPr>
            <w:r>
              <w:t>Tables</w:t>
            </w:r>
          </w:p>
        </w:tc>
        <w:tc>
          <w:tcPr>
            <w:tcW w:w="5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Text"/>
            </w:pPr>
            <w:r>
              <w:t>The sequence of physical tables.</w:t>
            </w:r>
          </w:p>
        </w:tc>
      </w:tr>
    </w:tbl>
    <w:p w:rsidR="008A218D" w:rsidRDefault="008A218D" w:rsidP="008A218D">
      <w:pPr>
        <w:pStyle w:val="TableSpacingAfter"/>
      </w:pPr>
    </w:p>
    <w:p w:rsidR="008A218D" w:rsidRDefault="008A218D" w:rsidP="008A218D">
      <w:pPr>
        <w:pStyle w:val="TextChar"/>
      </w:pPr>
      <w:r>
        <w:t>The HeapSizes field is a bitvector that encodes the width of indexes into the various heaps.  If bit 0 is set, indexes into the “#String” heap are 4 bytes wide; if bit 1 is set, indexes into the “#GUID” heap are 4 bytes wide; if bit 2 is set, indexes into the “#Blob” heap are 4 bytes wide.  Conversely, if the HeapSize bit for a particular heap is not set, indexes into that heap are 2 bytes wide.</w:t>
      </w:r>
    </w:p>
    <w:tbl>
      <w:tblPr>
        <w:tblW w:w="9180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2128"/>
        <w:gridCol w:w="7052"/>
      </w:tblGrid>
      <w:tr w:rsidR="008A218D" w:rsidTr="00986A7C">
        <w:trPr>
          <w:cantSplit/>
          <w:trHeight w:val="417"/>
          <w:tblHeader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rPr>
                <w:b/>
                <w:bCs/>
              </w:rPr>
            </w:pPr>
            <w:r>
              <w:rPr>
                <w:b/>
                <w:bCs/>
              </w:rPr>
              <w:t>Heap size flag</w:t>
            </w:r>
          </w:p>
        </w:tc>
        <w:tc>
          <w:tcPr>
            <w:tcW w:w="4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A218D" w:rsidTr="00986A7C">
        <w:trPr>
          <w:cantSplit/>
          <w:tblHeader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0x01</w:t>
            </w:r>
          </w:p>
        </w:tc>
        <w:tc>
          <w:tcPr>
            <w:tcW w:w="4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Text"/>
            </w:pPr>
            <w:r>
              <w:t>Size of “#String” stream &gt;= 2</w:t>
            </w:r>
            <w:r w:rsidRPr="006A2FD0">
              <w:rPr>
                <w:vertAlign w:val="superscript"/>
              </w:rPr>
              <w:t>16</w:t>
            </w:r>
            <w:r>
              <w:t>.</w:t>
            </w:r>
          </w:p>
        </w:tc>
      </w:tr>
      <w:tr w:rsidR="008A218D" w:rsidTr="00986A7C">
        <w:trPr>
          <w:cantSplit/>
          <w:tblHeader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0x02</w:t>
            </w:r>
          </w:p>
        </w:tc>
        <w:tc>
          <w:tcPr>
            <w:tcW w:w="4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Text"/>
            </w:pPr>
            <w:r>
              <w:t>Size of “#GUID” stream &gt;= 2</w:t>
            </w:r>
            <w:r w:rsidRPr="006A2FD0">
              <w:rPr>
                <w:vertAlign w:val="superscript"/>
              </w:rPr>
              <w:t>16</w:t>
            </w:r>
            <w:r>
              <w:t>.</w:t>
            </w:r>
          </w:p>
        </w:tc>
      </w:tr>
      <w:tr w:rsidR="008A218D" w:rsidTr="00986A7C">
        <w:trPr>
          <w:cantSplit/>
          <w:tblHeader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CodeinTable"/>
            </w:pPr>
            <w:r>
              <w:t>0x04</w:t>
            </w:r>
          </w:p>
        </w:tc>
        <w:tc>
          <w:tcPr>
            <w:tcW w:w="4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18D" w:rsidRDefault="008A218D" w:rsidP="00986A7C">
            <w:pPr>
              <w:pStyle w:val="TableText"/>
            </w:pPr>
            <w:r>
              <w:t>Size of “#Blob” stream &gt;= 2</w:t>
            </w:r>
            <w:r w:rsidRPr="006A2FD0">
              <w:rPr>
                <w:vertAlign w:val="superscript"/>
              </w:rPr>
              <w:t>16</w:t>
            </w:r>
            <w:r>
              <w:t>.</w:t>
            </w:r>
          </w:p>
        </w:tc>
      </w:tr>
    </w:tbl>
    <w:p w:rsidR="008A218D" w:rsidRPr="008A218D" w:rsidRDefault="008A218D" w:rsidP="00E70510">
      <w:pPr>
        <w:rPr>
          <w:rFonts w:hint="eastAsia"/>
        </w:rPr>
      </w:pPr>
    </w:p>
    <w:sectPr w:rsidR="008A218D" w:rsidRPr="008A2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FE7" w:rsidRDefault="007B6FE7" w:rsidP="0029133C">
      <w:r>
        <w:separator/>
      </w:r>
    </w:p>
  </w:endnote>
  <w:endnote w:type="continuationSeparator" w:id="0">
    <w:p w:rsidR="007B6FE7" w:rsidRDefault="007B6FE7" w:rsidP="0029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FE7" w:rsidRDefault="007B6FE7" w:rsidP="0029133C">
      <w:r>
        <w:separator/>
      </w:r>
    </w:p>
  </w:footnote>
  <w:footnote w:type="continuationSeparator" w:id="0">
    <w:p w:rsidR="007B6FE7" w:rsidRDefault="007B6FE7" w:rsidP="00291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86"/>
    <w:rsid w:val="000C0A86"/>
    <w:rsid w:val="00103894"/>
    <w:rsid w:val="001A0EA7"/>
    <w:rsid w:val="00215855"/>
    <w:rsid w:val="0029133C"/>
    <w:rsid w:val="0031325D"/>
    <w:rsid w:val="003A0D87"/>
    <w:rsid w:val="00423BE4"/>
    <w:rsid w:val="004451EB"/>
    <w:rsid w:val="00497126"/>
    <w:rsid w:val="004E293D"/>
    <w:rsid w:val="00545AB7"/>
    <w:rsid w:val="00596A30"/>
    <w:rsid w:val="005A117B"/>
    <w:rsid w:val="005C526E"/>
    <w:rsid w:val="00613810"/>
    <w:rsid w:val="006611BE"/>
    <w:rsid w:val="006A3806"/>
    <w:rsid w:val="006C0D12"/>
    <w:rsid w:val="006E0504"/>
    <w:rsid w:val="0079213F"/>
    <w:rsid w:val="007B35B8"/>
    <w:rsid w:val="007B6FE7"/>
    <w:rsid w:val="00800DF3"/>
    <w:rsid w:val="00834304"/>
    <w:rsid w:val="008A218D"/>
    <w:rsid w:val="008D7651"/>
    <w:rsid w:val="008E741E"/>
    <w:rsid w:val="008F6BC2"/>
    <w:rsid w:val="00902587"/>
    <w:rsid w:val="00906B39"/>
    <w:rsid w:val="0093520C"/>
    <w:rsid w:val="00BD5A2B"/>
    <w:rsid w:val="00BE2556"/>
    <w:rsid w:val="00C22E62"/>
    <w:rsid w:val="00C25C77"/>
    <w:rsid w:val="00C62265"/>
    <w:rsid w:val="00E70510"/>
    <w:rsid w:val="00EA08ED"/>
    <w:rsid w:val="00EF035B"/>
    <w:rsid w:val="00F16EE0"/>
    <w:rsid w:val="00F26034"/>
    <w:rsid w:val="00F8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C95A94-7232-42B2-815D-E6A9F2C8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11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3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33C"/>
    <w:rPr>
      <w:sz w:val="18"/>
      <w:szCs w:val="18"/>
    </w:rPr>
  </w:style>
  <w:style w:type="table" w:styleId="a5">
    <w:name w:val="Table Grid"/>
    <w:basedOn w:val="a1"/>
    <w:uiPriority w:val="39"/>
    <w:rsid w:val="00291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6E0504"/>
    <w:rPr>
      <w:color w:val="0563C1" w:themeColor="hyperlink"/>
      <w:u w:val="single"/>
    </w:rPr>
  </w:style>
  <w:style w:type="character" w:customStyle="1" w:styleId="TableTextChar">
    <w:name w:val="Table Text Char"/>
    <w:aliases w:val="tt Char"/>
    <w:basedOn w:val="a0"/>
    <w:link w:val="TableText"/>
    <w:locked/>
    <w:rsid w:val="006E0504"/>
    <w:rPr>
      <w:lang w:eastAsia="en-US"/>
    </w:rPr>
  </w:style>
  <w:style w:type="paragraph" w:customStyle="1" w:styleId="TableText">
    <w:name w:val="Table Text"/>
    <w:aliases w:val="tt"/>
    <w:basedOn w:val="a"/>
    <w:link w:val="TableTextChar"/>
    <w:rsid w:val="006E0504"/>
    <w:pPr>
      <w:widowControl/>
      <w:spacing w:after="120"/>
      <w:jc w:val="left"/>
    </w:pPr>
    <w:rPr>
      <w:lang w:eastAsia="en-US"/>
    </w:rPr>
  </w:style>
  <w:style w:type="paragraph" w:customStyle="1" w:styleId="TableHeading">
    <w:name w:val="Table Heading"/>
    <w:aliases w:val="TH"/>
    <w:basedOn w:val="a"/>
    <w:rsid w:val="006E0504"/>
    <w:pPr>
      <w:widowControl/>
      <w:spacing w:after="120"/>
      <w:jc w:val="left"/>
    </w:pPr>
    <w:rPr>
      <w:rFonts w:ascii="Times New Roman" w:hAnsi="Times New Roman" w:cs="Times New Roman"/>
      <w:b/>
      <w:bCs/>
      <w:kern w:val="0"/>
      <w:sz w:val="20"/>
      <w:szCs w:val="20"/>
      <w:lang w:eastAsia="en-US"/>
    </w:rPr>
  </w:style>
  <w:style w:type="paragraph" w:customStyle="1" w:styleId="CodeinTable">
    <w:name w:val="Code in Table"/>
    <w:aliases w:val="CT"/>
    <w:basedOn w:val="a"/>
    <w:rsid w:val="006E0504"/>
    <w:pPr>
      <w:widowControl/>
      <w:spacing w:after="120"/>
      <w:jc w:val="left"/>
    </w:pPr>
    <w:rPr>
      <w:rFonts w:ascii="Courier New" w:hAnsi="Courier New" w:cs="Courier New"/>
      <w:kern w:val="0"/>
      <w:sz w:val="16"/>
      <w:szCs w:val="16"/>
      <w:lang w:eastAsia="en-US"/>
    </w:rPr>
  </w:style>
  <w:style w:type="character" w:customStyle="1" w:styleId="LinkText">
    <w:name w:val="Link Text"/>
    <w:aliases w:val="lt"/>
    <w:basedOn w:val="a0"/>
    <w:rsid w:val="006E0504"/>
    <w:rPr>
      <w:color w:val="0000FF"/>
      <w:u w:val="double"/>
    </w:rPr>
  </w:style>
  <w:style w:type="character" w:customStyle="1" w:styleId="2Char">
    <w:name w:val="标题 2 Char"/>
    <w:basedOn w:val="a0"/>
    <w:link w:val="2"/>
    <w:uiPriority w:val="9"/>
    <w:rsid w:val="005A11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inkID">
    <w:name w:val="Link ID"/>
    <w:aliases w:val="lid"/>
    <w:basedOn w:val="a0"/>
    <w:rsid w:val="008A218D"/>
    <w:rPr>
      <w:vanish/>
      <w:color w:val="FF0000"/>
    </w:rPr>
  </w:style>
  <w:style w:type="paragraph" w:customStyle="1" w:styleId="TableSpacingAfter">
    <w:name w:val="Table Spacing After"/>
    <w:aliases w:val="tsa"/>
    <w:basedOn w:val="a"/>
    <w:next w:val="a"/>
    <w:rsid w:val="008A218D"/>
    <w:pPr>
      <w:widowControl/>
      <w:spacing w:line="120" w:lineRule="exact"/>
      <w:ind w:left="500"/>
      <w:jc w:val="left"/>
    </w:pPr>
    <w:rPr>
      <w:rFonts w:ascii="Courier New" w:hAnsi="Courier New" w:cs="Courier New"/>
      <w:i/>
      <w:iCs/>
      <w:color w:val="808000"/>
      <w:kern w:val="0"/>
      <w:sz w:val="12"/>
      <w:szCs w:val="12"/>
      <w:lang w:eastAsia="en-US"/>
    </w:rPr>
  </w:style>
  <w:style w:type="paragraph" w:customStyle="1" w:styleId="TextChar">
    <w:name w:val="Text Char"/>
    <w:aliases w:val="T Char,t Char"/>
    <w:basedOn w:val="a"/>
    <w:link w:val="TextCharChar"/>
    <w:rsid w:val="008A218D"/>
    <w:pPr>
      <w:widowControl/>
      <w:spacing w:after="120"/>
      <w:ind w:left="500"/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TextCharChar">
    <w:name w:val="Text Char Char"/>
    <w:aliases w:val="T Char Char,t Char Char"/>
    <w:basedOn w:val="a0"/>
    <w:link w:val="TextChar"/>
    <w:rsid w:val="008A218D"/>
    <w:rPr>
      <w:rFonts w:ascii="Times New Roman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oftware\Partition%20II%20Metadata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software\Partition%20II%20Metadata.doc" TargetMode="External"/><Relationship Id="rId12" Type="http://schemas.openxmlformats.org/officeDocument/2006/relationships/hyperlink" Target="file:///D:\software\Partition%20II%20Metadata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software\Partition%20II%20Metadata.doc" TargetMode="External"/><Relationship Id="rId11" Type="http://schemas.openxmlformats.org/officeDocument/2006/relationships/hyperlink" Target="file:///D:\software\Partition%20II%20Metadata.doc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D:\software\Partition%20II%20Metadata.doc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software\Partition%20II%20Metadata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1129</Words>
  <Characters>6438</Characters>
  <Application>Microsoft Office Word</Application>
  <DocSecurity>0</DocSecurity>
  <Lines>53</Lines>
  <Paragraphs>15</Paragraphs>
  <ScaleCrop>false</ScaleCrop>
  <Company>Tencent</Company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36</cp:revision>
  <dcterms:created xsi:type="dcterms:W3CDTF">2017-03-28T08:20:00Z</dcterms:created>
  <dcterms:modified xsi:type="dcterms:W3CDTF">2017-07-27T04:37:00Z</dcterms:modified>
</cp:coreProperties>
</file>