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rels" ContentType="application/vnd.openxmlformats-package.relationships+xml"/>
  <Default Extension="emf" ContentType="image/x-emf"/>
  <Default Extension="xls" ContentType="application/vnd.ms-exce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D3F" w:rsidRDefault="00764514" w:rsidP="005D4709">
      <w:pPr>
        <w:pStyle w:val="Ttulo1"/>
        <w:pBdr>
          <w:bottom w:val="single" w:sz="4" w:space="1" w:color="auto"/>
        </w:pBdr>
        <w:rPr>
          <w:sz w:val="24"/>
          <w:szCs w:val="24"/>
        </w:rPr>
      </w:pPr>
      <w:bookmarkStart w:id="0" w:name="_Toc316389624"/>
      <w:bookmarkStart w:id="1" w:name="_Toc316390471"/>
      <w:bookmarkStart w:id="2" w:name="_Toc350505167"/>
      <w:bookmarkStart w:id="3" w:name="_Toc350507598"/>
      <w:bookmarkStart w:id="4" w:name="_Toc350512442"/>
      <w:bookmarkStart w:id="5" w:name="_Toc316373021"/>
      <w:bookmarkStart w:id="6" w:name="_Toc316373022"/>
      <w:bookmarkStart w:id="7" w:name="_Toc316373041"/>
      <w:bookmarkStart w:id="8" w:name="_Toc316389642"/>
      <w:bookmarkStart w:id="9" w:name="_Toc316390489"/>
      <w:bookmarkStart w:id="10" w:name="_Toc350505185"/>
      <w:bookmarkStart w:id="11" w:name="_Toc350507616"/>
      <w:bookmarkStart w:id="12" w:name="_Toc350512460"/>
      <w:bookmarkStart w:id="13" w:name="_Toc299443740"/>
      <w:bookmarkStart w:id="14" w:name="_Toc299443777"/>
      <w:bookmarkStart w:id="15" w:name="_Toc350512470"/>
      <w:bookmarkStart w:id="16" w:name="_Toc350507626"/>
      <w:r>
        <w:rPr>
          <w:noProof/>
          <w:lang w:eastAsia="es-ES"/>
        </w:rPr>
        <mc:AlternateContent>
          <mc:Choice Requires="wps">
            <w:drawing>
              <wp:anchor distT="0" distB="0" distL="114300" distR="114300" simplePos="0" relativeHeight="251646976" behindDoc="0" locked="0" layoutInCell="0" allowOverlap="1">
                <wp:simplePos x="0" y="0"/>
                <wp:positionH relativeFrom="page">
                  <wp:align>center</wp:align>
                </wp:positionH>
                <wp:positionV relativeFrom="page">
                  <wp:posOffset>2672715</wp:posOffset>
                </wp:positionV>
                <wp:extent cx="6932930" cy="2113915"/>
                <wp:effectExtent l="0" t="0" r="1270" b="4445"/>
                <wp:wrapNone/>
                <wp:docPr id="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113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841541">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720"/>
                                <w:jc w:val="center"/>
                              </w:trPr>
                              <w:tc>
                                <w:tcPr>
                                  <w:tcW w:w="0" w:type="auto"/>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841541" w:rsidRDefault="00A04F34" w:rsidP="00841541">
                                  <w:pPr>
                                    <w:pStyle w:val="Sinespaciado"/>
                                    <w:suppressOverlap/>
                                    <w:jc w:val="center"/>
                                    <w:rPr>
                                      <w:rFonts w:ascii="Franklin Gothic Book" w:hAnsi="Franklin Gothic Book"/>
                                      <w:i/>
                                      <w:sz w:val="36"/>
                                      <w:szCs w:val="36"/>
                                    </w:rPr>
                                  </w:pPr>
                                </w:p>
                              </w:tc>
                            </w:tr>
                          </w:tbl>
                          <w:p w:rsidR="00A04F34" w:rsidRDefault="00A04F3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0;margin-top:210.45pt;width:545.9pt;height:166.45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" o:allowincell="f"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841541">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720"/>
                          <w:jc w:val="center"/>
                        </w:trPr>
                        <w:tc>
                          <w:tcPr>
                            <w:tcW w:w="0" w:type="auto"/>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841541" w:rsidRDefault="00A04F34" w:rsidP="00841541">
                            <w:pPr>
                              <w:pStyle w:val="Sinespaciado"/>
                              <w:suppressOverlap/>
                              <w:jc w:val="center"/>
                              <w:rPr>
                                <w:rFonts w:ascii="Franklin Gothic Book" w:hAnsi="Franklin Gothic Book"/>
                                <w:i/>
                                <w:sz w:val="36"/>
                                <w:szCs w:val="36"/>
                              </w:rPr>
                            </w:pPr>
                          </w:p>
                        </w:tc>
                      </w:tr>
                    </w:tbl>
                    <w:p w:rsidR="00A04F34" w:rsidRDefault="00A04F34"/>
                  </w:txbxContent>
                </v:textbox>
                <w10:wrap anchorx="page" anchory="page"/>
              </v:rect>
            </w:pict>
          </mc:Fallback>
        </mc:AlternateContent>
      </w:r>
      <w:r>
        <w:rPr>
          <w:noProof/>
          <w:lang w:eastAsia="es-ES"/>
        </w:rPr>
        <mc:AlternateContent>
          <mc:Choice Requires="wps">
            <w:drawing>
              <wp:anchor distT="0" distB="0" distL="114300" distR="114300" simplePos="0" relativeHeight="251648000" behindDoc="0" locked="0" layoutInCell="0" allowOverlap="1">
                <wp:simplePos x="0" y="0"/>
                <wp:positionH relativeFrom="page">
                  <wp:align>center</wp:align>
                </wp:positionH>
                <wp:positionV relativeFrom="page">
                  <wp:align>center</wp:align>
                </wp:positionV>
                <wp:extent cx="6934200" cy="10031095"/>
                <wp:effectExtent l="9525" t="9525" r="9525" b="8255"/>
                <wp:wrapNone/>
                <wp:docPr id="3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003109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 o:spid="_x0000_s1026" style="position:absolute;margin-left:0;margin-top:0;width:546pt;height:789.85pt;z-index:25164800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" o:allowincell="f" filled="f" fillcolor="black">
                <w10:wrap anchorx="page" anchory="page"/>
              </v:roundrect>
            </w:pict>
          </mc:Fallback>
        </mc:AlternateContent>
      </w:r>
      <w:r>
        <w:rPr>
          <w:noProof/>
          <w:lang w:eastAsia="es-ES"/>
        </w:rPr>
        <mc:AlternateContent>
          <mc:Choice Requires="wps">
            <w:drawing>
              <wp:anchor distT="0" distB="0" distL="114300" distR="114300" simplePos="0" relativeHeight="251645952" behindDoc="0" locked="0" layoutInCell="0" allowOverlap="1">
                <wp:simplePos x="0" y="0"/>
                <wp:positionH relativeFrom="margin">
                  <wp:align>center</wp:align>
                </wp:positionH>
                <wp:positionV relativeFrom="page">
                  <wp:posOffset>8013700</wp:posOffset>
                </wp:positionV>
                <wp:extent cx="5760085" cy="1193800"/>
                <wp:effectExtent l="0" t="3175" r="2540" b="1270"/>
                <wp:wrapNone/>
                <wp:docPr id="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4F34" w:rsidRPr="00841541" w:rsidRDefault="00A04F34">
                            <w:pPr>
                              <w:pStyle w:val="Sinespaciado"/>
                              <w:spacing w:line="276" w:lineRule="auto"/>
                              <w:suppressOverlap/>
                              <w:jc w:val="center"/>
                              <w:rPr>
                                <w:b/>
                                <w:bCs/>
                                <w:caps/>
                                <w:color w:val="D34817"/>
                              </w:rPr>
                            </w:pPr>
                            <w:r w:rsidRPr="00841541">
                              <w:rPr>
                                <w:b/>
                                <w:bCs/>
                                <w:caps/>
                                <w:color w:val="D34817"/>
                              </w:rPr>
                              <w:t>UADE</w:t>
                            </w:r>
                          </w:p>
                          <w:p w:rsidR="00A04F34" w:rsidRPr="00841541" w:rsidRDefault="00A04F34">
                            <w:pPr>
                              <w:pStyle w:val="Sinespaciado"/>
                              <w:spacing w:line="276" w:lineRule="auto"/>
                              <w:suppressOverlap/>
                              <w:jc w:val="center"/>
                              <w:rPr>
                                <w:b/>
                                <w:bCs/>
                                <w:caps/>
                                <w:color w:val="D34817"/>
                              </w:rPr>
                            </w:pPr>
                          </w:p>
                          <w:p w:rsidR="00A04F34" w:rsidRDefault="00A04F34">
                            <w:pPr>
                              <w:pStyle w:val="Sinespaciado"/>
                              <w:spacing w:line="276" w:lineRule="auto"/>
                              <w:suppressOverlap/>
                              <w:jc w:val="center"/>
                            </w:pPr>
                            <w:r>
                              <w:t>2016</w:t>
                            </w:r>
                          </w:p>
                          <w:p w:rsidR="00A04F34" w:rsidRDefault="00A04F34">
                            <w:pPr>
                              <w:pStyle w:val="Sinespaciado"/>
                              <w:spacing w:line="276" w:lineRule="auto"/>
                              <w:jc w:val="center"/>
                            </w:pPr>
                            <w:r>
                              <w:t>Departamento de Contabilidad e Impuestos</w:t>
                            </w:r>
                          </w:p>
                        </w:txbxContent>
                      </wps:txbx>
                      <wps:bodyPr rot="0" vert="horz" wrap="square" lIns="91440" tIns="228600" rIns="91440" bIns="22860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10" o:spid="_x0000_s1027" style="position:absolute;margin-left:0;margin-top:631pt;width:453.55pt;height: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" o:allowincell="f" filled="f" stroked="f" strokeweight=".25pt">
                <v:textbox style="mso-fit-shape-to-text:t" inset=",18pt,,18pt">
                  <w:txbxContent>
                    <w:p w:rsidR="00A74D3F" w:rsidRPr="00841541" w:rsidRDefault="00A74D3F">
                      <w:pPr>
                        <w:pStyle w:val="Sinespaciado"/>
                        <w:spacing w:line="276" w:lineRule="auto"/>
                        <w:suppressOverlap/>
                        <w:jc w:val="center"/>
                        <w:rPr>
                          <w:b/>
                          <w:bCs/>
                          <w:caps/>
                          <w:color w:val="D34817"/>
                        </w:rPr>
                      </w:pPr>
                      <w:r w:rsidRPr="00841541">
                        <w:rPr>
                          <w:b/>
                          <w:bCs/>
                          <w:caps/>
                          <w:color w:val="D34817"/>
                        </w:rPr>
                        <w:t>UADE</w:t>
                      </w:r>
                    </w:p>
                    <w:p w:rsidR="00A74D3F" w:rsidRPr="00841541" w:rsidRDefault="00A74D3F">
                      <w:pPr>
                        <w:pStyle w:val="Sinespaciado"/>
                        <w:spacing w:line="276" w:lineRule="auto"/>
                        <w:suppressOverlap/>
                        <w:jc w:val="center"/>
                        <w:rPr>
                          <w:b/>
                          <w:bCs/>
                          <w:caps/>
                          <w:color w:val="D34817"/>
                        </w:rPr>
                      </w:pPr>
                    </w:p>
                    <w:p w:rsidR="00A74D3F" w:rsidRDefault="00C60170">
                      <w:pPr>
                        <w:pStyle w:val="Sinespaciado"/>
                        <w:spacing w:line="276" w:lineRule="auto"/>
                        <w:suppressOverlap/>
                        <w:jc w:val="center"/>
                      </w:pPr>
                      <w:r>
                        <w:t>2016</w:t>
                      </w:r>
                    </w:p>
                    <w:p w:rsidR="00A74D3F" w:rsidRDefault="00A74D3F">
                      <w:pPr>
                        <w:pStyle w:val="Sinespaciado"/>
                        <w:spacing w:line="276" w:lineRule="auto"/>
                        <w:jc w:val="center"/>
                      </w:pPr>
                      <w:r>
                        <w:t>Departamento de Contabilidad e Impuestos</w:t>
                      </w:r>
                    </w:p>
                  </w:txbxContent>
                </v:textbox>
                <w10:wrap anchorx="margin" anchory="page"/>
              </v:rect>
            </w:pict>
          </mc:Fallback>
        </mc:AlternateContent>
      </w:r>
      <w:r w:rsidR="00A74D3F">
        <w:rPr>
          <w:smallCaps/>
        </w:rPr>
        <w:br w:type="page"/>
      </w:r>
      <w:bookmarkStart w:id="17" w:name="_Toc316373023"/>
      <w:bookmarkStart w:id="18" w:name="_Toc316389625"/>
      <w:bookmarkStart w:id="19" w:name="_Toc316390472"/>
      <w:bookmarkStart w:id="20" w:name="_Toc350505168"/>
      <w:bookmarkStart w:id="21" w:name="_Toc350507599"/>
      <w:bookmarkStart w:id="22" w:name="_Toc350512443"/>
      <w:r w:rsidR="00A74D3F">
        <w:rPr>
          <w:sz w:val="24"/>
          <w:szCs w:val="24"/>
        </w:rPr>
        <w:lastRenderedPageBreak/>
        <w:t>ÍNDICE</w:t>
      </w:r>
      <w:bookmarkEnd w:id="0"/>
      <w:bookmarkEnd w:id="1"/>
      <w:bookmarkEnd w:id="2"/>
      <w:bookmarkEnd w:id="3"/>
      <w:bookmarkEnd w:id="4"/>
      <w:bookmarkEnd w:id="17"/>
      <w:bookmarkEnd w:id="18"/>
      <w:bookmarkEnd w:id="19"/>
      <w:bookmarkEnd w:id="20"/>
      <w:bookmarkEnd w:id="21"/>
      <w:bookmarkEnd w:id="22"/>
    </w:p>
    <w:p w:rsidR="00A74D3F" w:rsidRPr="0005557A" w:rsidRDefault="00A74D3F" w:rsidP="005D4709">
      <w:pPr>
        <w:rPr>
          <w:b/>
          <w:sz w:val="10"/>
          <w:szCs w:val="10"/>
        </w:rPr>
      </w:pPr>
    </w:p>
    <w:p w:rsidR="00A74D3F" w:rsidRDefault="00A74D3F" w:rsidP="00232741">
      <w:pPr>
        <w:pStyle w:val="TDC1"/>
      </w:pPr>
      <w:r w:rsidRPr="00AF166A">
        <w:rPr>
          <w:sz w:val="24"/>
          <w:szCs w:val="24"/>
        </w:rPr>
        <w:t xml:space="preserve">PARTE I – VARIACIONES PATRIMONIALES Y REGISTRACIONES BÁSICAS </w:t>
      </w:r>
      <w:r w:rsidRPr="00AF166A">
        <w:rPr>
          <w:rStyle w:val="Hipervnculo"/>
        </w:rPr>
        <w:fldChar w:fldCharType="begin"/>
      </w:r>
      <w:r w:rsidRPr="00AF166A">
        <w:rPr>
          <w:rStyle w:val="Hipervnculo"/>
        </w:rPr>
        <w:instrText xml:space="preserve"> TOC \o "1-3" \h \z \u </w:instrText>
      </w:r>
      <w:r w:rsidRPr="00AF166A">
        <w:rPr>
          <w:rStyle w:val="Hipervnculo"/>
        </w:rPr>
        <w:fldChar w:fldCharType="separate"/>
      </w:r>
    </w:p>
    <w:p w:rsidR="00A74D3F" w:rsidRDefault="00A74D3F">
      <w:pPr>
        <w:pStyle w:val="TDC1"/>
        <w:rPr>
          <w:rStyle w:val="Hipervnculo"/>
        </w:rPr>
      </w:pPr>
    </w:p>
    <w:p w:rsidR="00A74D3F" w:rsidRDefault="005A3CF7">
      <w:pPr>
        <w:pStyle w:val="TDC1"/>
        <w:rPr>
          <w:rFonts w:ascii="Times New Roman" w:hAnsi="Times New Roman"/>
          <w:b w:val="0"/>
          <w:smallCaps w:val="0"/>
          <w:color w:val="auto"/>
          <w:sz w:val="24"/>
          <w:szCs w:val="24"/>
          <w:lang w:val="es-ES" w:eastAsia="es-ES"/>
        </w:rPr>
      </w:pPr>
      <w:hyperlink w:anchor="_Toc350512444" w:history="1">
        <w:r w:rsidR="00A74D3F" w:rsidRPr="00095418">
          <w:rPr>
            <w:rStyle w:val="Hipervnculo"/>
          </w:rPr>
          <w:t>ECUACIÓN ESTÁTICA - CLASIFICACIÓN DE CUENTAS</w:t>
        </w:r>
        <w:r w:rsidR="00A74D3F">
          <w:rPr>
            <w:webHidden/>
          </w:rPr>
          <w:tab/>
        </w:r>
        <w:r w:rsidR="00A74D3F">
          <w:rPr>
            <w:webHidden/>
          </w:rPr>
          <w:fldChar w:fldCharType="begin"/>
        </w:r>
        <w:r w:rsidR="00A74D3F">
          <w:rPr>
            <w:webHidden/>
          </w:rPr>
          <w:instrText xml:space="preserve"> PAGEREF _Toc350512444 \h </w:instrText>
        </w:r>
        <w:r w:rsidR="00A74D3F">
          <w:rPr>
            <w:webHidden/>
          </w:rPr>
        </w:r>
        <w:r w:rsidR="00A74D3F">
          <w:rPr>
            <w:webHidden/>
          </w:rPr>
          <w:fldChar w:fldCharType="separate"/>
        </w:r>
        <w:r w:rsidR="00A74D3F">
          <w:rPr>
            <w:webHidden/>
          </w:rPr>
          <w:t>3</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45" w:history="1">
        <w:r w:rsidR="00A74D3F" w:rsidRPr="00095418">
          <w:rPr>
            <w:rStyle w:val="Hipervnculo"/>
          </w:rPr>
          <w:t>ECUACIÓN DINÁMICA - CLASIFICACIÓN DE CUENTAS</w:t>
        </w:r>
        <w:r w:rsidR="00A74D3F">
          <w:rPr>
            <w:webHidden/>
          </w:rPr>
          <w:tab/>
        </w:r>
        <w:r w:rsidR="00A74D3F">
          <w:rPr>
            <w:webHidden/>
          </w:rPr>
          <w:fldChar w:fldCharType="begin"/>
        </w:r>
        <w:r w:rsidR="00A74D3F">
          <w:rPr>
            <w:webHidden/>
          </w:rPr>
          <w:instrText xml:space="preserve"> PAGEREF _Toc350512445 \h </w:instrText>
        </w:r>
        <w:r w:rsidR="00A74D3F">
          <w:rPr>
            <w:webHidden/>
          </w:rPr>
        </w:r>
        <w:r w:rsidR="00A74D3F">
          <w:rPr>
            <w:webHidden/>
          </w:rPr>
          <w:fldChar w:fldCharType="separate"/>
        </w:r>
        <w:r w:rsidR="00A74D3F">
          <w:rPr>
            <w:webHidden/>
          </w:rPr>
          <w:t>3</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46" w:history="1">
        <w:r w:rsidR="00A74D3F" w:rsidRPr="00095418">
          <w:rPr>
            <w:rStyle w:val="Hipervnculo"/>
          </w:rPr>
          <w:t>VARIACIONES PATRIMONIALES I</w:t>
        </w:r>
        <w:r w:rsidR="00A74D3F">
          <w:rPr>
            <w:webHidden/>
          </w:rPr>
          <w:tab/>
        </w:r>
        <w:r w:rsidR="00A74D3F">
          <w:rPr>
            <w:webHidden/>
          </w:rPr>
          <w:fldChar w:fldCharType="begin"/>
        </w:r>
        <w:r w:rsidR="00A74D3F">
          <w:rPr>
            <w:webHidden/>
          </w:rPr>
          <w:instrText xml:space="preserve"> PAGEREF _Toc350512446 \h </w:instrText>
        </w:r>
        <w:r w:rsidR="00A74D3F">
          <w:rPr>
            <w:webHidden/>
          </w:rPr>
        </w:r>
        <w:r w:rsidR="00A74D3F">
          <w:rPr>
            <w:webHidden/>
          </w:rPr>
          <w:fldChar w:fldCharType="separate"/>
        </w:r>
        <w:r w:rsidR="00A74D3F">
          <w:rPr>
            <w:webHidden/>
          </w:rPr>
          <w:t>4</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47" w:history="1">
        <w:r w:rsidR="00A74D3F" w:rsidRPr="00095418">
          <w:rPr>
            <w:rStyle w:val="Hipervnculo"/>
          </w:rPr>
          <w:t>VARIACIONES PATRIMONIALES II</w:t>
        </w:r>
        <w:r w:rsidR="00A74D3F">
          <w:rPr>
            <w:webHidden/>
          </w:rPr>
          <w:tab/>
        </w:r>
        <w:r w:rsidR="00A74D3F">
          <w:rPr>
            <w:webHidden/>
          </w:rPr>
          <w:fldChar w:fldCharType="begin"/>
        </w:r>
        <w:r w:rsidR="00A74D3F">
          <w:rPr>
            <w:webHidden/>
          </w:rPr>
          <w:instrText xml:space="preserve"> PAGEREF _Toc350512447 \h </w:instrText>
        </w:r>
        <w:r w:rsidR="00A74D3F">
          <w:rPr>
            <w:webHidden/>
          </w:rPr>
        </w:r>
        <w:r w:rsidR="00A74D3F">
          <w:rPr>
            <w:webHidden/>
          </w:rPr>
          <w:fldChar w:fldCharType="separate"/>
        </w:r>
        <w:r w:rsidR="00A74D3F">
          <w:rPr>
            <w:webHidden/>
          </w:rPr>
          <w:t>8</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48" w:history="1">
        <w:r w:rsidR="00A74D3F" w:rsidRPr="00095418">
          <w:rPr>
            <w:rStyle w:val="Hipervnculo"/>
          </w:rPr>
          <w:t>A) EJERCICIOS PRÁCTICOS DE REGISTRACIONES CONTABLES BÁSICAS I</w:t>
        </w:r>
        <w:r w:rsidR="00A74D3F">
          <w:rPr>
            <w:webHidden/>
          </w:rPr>
          <w:tab/>
        </w:r>
        <w:r w:rsidR="00A74D3F">
          <w:rPr>
            <w:webHidden/>
          </w:rPr>
          <w:fldChar w:fldCharType="begin"/>
        </w:r>
        <w:r w:rsidR="00A74D3F">
          <w:rPr>
            <w:webHidden/>
          </w:rPr>
          <w:instrText xml:space="preserve"> PAGEREF _Toc350512448 \h </w:instrText>
        </w:r>
        <w:r w:rsidR="00A74D3F">
          <w:rPr>
            <w:webHidden/>
          </w:rPr>
        </w:r>
        <w:r w:rsidR="00A74D3F">
          <w:rPr>
            <w:webHidden/>
          </w:rPr>
          <w:fldChar w:fldCharType="separate"/>
        </w:r>
        <w:r w:rsidR="00A74D3F">
          <w:rPr>
            <w:webHidden/>
          </w:rPr>
          <w:t>9</w:t>
        </w:r>
        <w:r w:rsidR="00A74D3F">
          <w:rPr>
            <w:webHidden/>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49" w:history="1">
        <w:r w:rsidR="00A74D3F" w:rsidRPr="0005557A">
          <w:rPr>
            <w:rStyle w:val="Hipervnculo"/>
            <w:rFonts w:ascii="Calibri" w:hAnsi="Calibri"/>
            <w:i/>
            <w:iCs/>
            <w:sz w:val="20"/>
            <w:szCs w:val="20"/>
          </w:rPr>
          <w:t>CANDILIA</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_Toc350512449 \h </w:instrText>
        </w:r>
        <w:r w:rsidR="00A74D3F" w:rsidRPr="0005557A">
          <w:rPr>
            <w:webHidden/>
            <w:sz w:val="20"/>
            <w:szCs w:val="20"/>
          </w:rPr>
        </w:r>
        <w:r w:rsidR="00A74D3F" w:rsidRPr="0005557A">
          <w:rPr>
            <w:webHidden/>
            <w:sz w:val="20"/>
            <w:szCs w:val="20"/>
          </w:rPr>
          <w:fldChar w:fldCharType="separate"/>
        </w:r>
        <w:r w:rsidR="00A74D3F">
          <w:rPr>
            <w:webHidden/>
            <w:sz w:val="20"/>
            <w:szCs w:val="20"/>
          </w:rPr>
          <w:t>9</w:t>
        </w:r>
        <w:r w:rsidR="00A74D3F" w:rsidRPr="0005557A">
          <w:rPr>
            <w:webHidden/>
            <w:sz w:val="20"/>
            <w:szCs w:val="20"/>
          </w:rPr>
          <w:fldChar w:fldCharType="end"/>
        </w:r>
      </w:hyperlink>
    </w:p>
    <w:p w:rsidR="00A74D3F" w:rsidRPr="0005557A" w:rsidRDefault="005A3CF7" w:rsidP="00AC2784">
      <w:pPr>
        <w:pStyle w:val="TDC2"/>
        <w:rPr>
          <w:rStyle w:val="Hipervnculo"/>
          <w:sz w:val="20"/>
          <w:szCs w:val="20"/>
        </w:rPr>
      </w:pPr>
      <w:hyperlink w:anchor="_Toc350512450" w:history="1">
        <w:r w:rsidR="00A74D3F" w:rsidRPr="0005557A">
          <w:rPr>
            <w:rStyle w:val="Hipervnculo"/>
            <w:sz w:val="20"/>
            <w:szCs w:val="20"/>
          </w:rPr>
          <w:t>XL</w:t>
        </w:r>
        <w:r w:rsidR="00A74D3F" w:rsidRPr="0005557A">
          <w:rPr>
            <w:rStyle w:val="Hipervnculo"/>
            <w:webHidden/>
            <w:sz w:val="20"/>
            <w:szCs w:val="20"/>
          </w:rPr>
          <w:tab/>
        </w:r>
        <w:r w:rsidR="00A74D3F" w:rsidRPr="0005557A">
          <w:rPr>
            <w:rStyle w:val="Hipervnculo"/>
            <w:webHidden/>
            <w:sz w:val="20"/>
            <w:szCs w:val="20"/>
          </w:rPr>
          <w:fldChar w:fldCharType="begin"/>
        </w:r>
        <w:r w:rsidR="00A74D3F" w:rsidRPr="0005557A">
          <w:rPr>
            <w:rStyle w:val="Hipervnculo"/>
            <w:webHidden/>
            <w:sz w:val="20"/>
            <w:szCs w:val="20"/>
          </w:rPr>
          <w:instrText xml:space="preserve"> PAGEREF _Toc350512450 \h </w:instrText>
        </w:r>
        <w:r w:rsidR="00A74D3F" w:rsidRPr="0005557A">
          <w:rPr>
            <w:rStyle w:val="Hipervnculo"/>
            <w:webHidden/>
            <w:sz w:val="20"/>
            <w:szCs w:val="20"/>
          </w:rPr>
        </w:r>
        <w:r w:rsidR="00A74D3F" w:rsidRPr="0005557A">
          <w:rPr>
            <w:rStyle w:val="Hipervnculo"/>
            <w:webHidden/>
            <w:sz w:val="20"/>
            <w:szCs w:val="20"/>
          </w:rPr>
          <w:fldChar w:fldCharType="separate"/>
        </w:r>
        <w:r w:rsidR="00A74D3F">
          <w:rPr>
            <w:rStyle w:val="Hipervnculo"/>
            <w:webHidden/>
            <w:sz w:val="20"/>
            <w:szCs w:val="20"/>
          </w:rPr>
          <w:t>10</w:t>
        </w:r>
        <w:r w:rsidR="00A74D3F" w:rsidRPr="0005557A">
          <w:rPr>
            <w:rStyle w:val="Hipervnculo"/>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1" w:history="1">
        <w:r w:rsidR="00A74D3F" w:rsidRPr="0005557A">
          <w:rPr>
            <w:rStyle w:val="Hipervnculo"/>
            <w:rFonts w:ascii="Calibri" w:hAnsi="Calibri"/>
            <w:i/>
            <w:iCs/>
            <w:sz w:val="20"/>
            <w:szCs w:val="20"/>
          </w:rPr>
          <w:t>PHONE</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_Toc350512451 \h </w:instrText>
        </w:r>
        <w:r w:rsidR="00A74D3F" w:rsidRPr="0005557A">
          <w:rPr>
            <w:webHidden/>
            <w:sz w:val="20"/>
            <w:szCs w:val="20"/>
          </w:rPr>
        </w:r>
        <w:r w:rsidR="00A74D3F" w:rsidRPr="0005557A">
          <w:rPr>
            <w:webHidden/>
            <w:sz w:val="20"/>
            <w:szCs w:val="20"/>
          </w:rPr>
          <w:fldChar w:fldCharType="separate"/>
        </w:r>
        <w:r w:rsidR="00A74D3F">
          <w:rPr>
            <w:webHidden/>
            <w:sz w:val="20"/>
            <w:szCs w:val="20"/>
          </w:rPr>
          <w:t>10</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2" w:history="1">
        <w:r w:rsidR="00A74D3F" w:rsidRPr="0005557A">
          <w:rPr>
            <w:rStyle w:val="Hipervnculo"/>
            <w:rFonts w:ascii="Calibri" w:hAnsi="Calibri"/>
            <w:i/>
            <w:iCs/>
            <w:sz w:val="20"/>
            <w:szCs w:val="20"/>
          </w:rPr>
          <w:t>COMPREMÁS</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_Toc350512452 \h </w:instrText>
        </w:r>
        <w:r w:rsidR="00A74D3F" w:rsidRPr="0005557A">
          <w:rPr>
            <w:webHidden/>
            <w:sz w:val="20"/>
            <w:szCs w:val="20"/>
          </w:rPr>
        </w:r>
        <w:r w:rsidR="00A74D3F" w:rsidRPr="0005557A">
          <w:rPr>
            <w:webHidden/>
            <w:sz w:val="20"/>
            <w:szCs w:val="20"/>
          </w:rPr>
          <w:fldChar w:fldCharType="separate"/>
        </w:r>
        <w:r w:rsidR="00A74D3F">
          <w:rPr>
            <w:webHidden/>
            <w:sz w:val="20"/>
            <w:szCs w:val="20"/>
          </w:rPr>
          <w:t>11</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3" w:history="1">
        <w:r w:rsidR="00A74D3F" w:rsidRPr="0005557A">
          <w:rPr>
            <w:rStyle w:val="Hipervnculo"/>
            <w:rFonts w:ascii="Calibri" w:hAnsi="Calibri"/>
            <w:i/>
            <w:iCs/>
            <w:sz w:val="20"/>
            <w:szCs w:val="20"/>
          </w:rPr>
          <w:t>VERPARALEER</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_Toc350512453 \h </w:instrText>
        </w:r>
        <w:r w:rsidR="00A74D3F" w:rsidRPr="0005557A">
          <w:rPr>
            <w:webHidden/>
            <w:sz w:val="20"/>
            <w:szCs w:val="20"/>
          </w:rPr>
        </w:r>
        <w:r w:rsidR="00A74D3F" w:rsidRPr="0005557A">
          <w:rPr>
            <w:webHidden/>
            <w:sz w:val="20"/>
            <w:szCs w:val="20"/>
          </w:rPr>
          <w:fldChar w:fldCharType="separate"/>
        </w:r>
        <w:r w:rsidR="00A74D3F">
          <w:rPr>
            <w:webHidden/>
            <w:sz w:val="20"/>
            <w:szCs w:val="20"/>
          </w:rPr>
          <w:t>11</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4" w:history="1">
        <w:r w:rsidR="00A74D3F" w:rsidRPr="0005557A">
          <w:rPr>
            <w:rStyle w:val="Hipervnculo"/>
            <w:rFonts w:ascii="Calibri" w:hAnsi="Calibri"/>
            <w:i/>
            <w:iCs/>
            <w:sz w:val="20"/>
            <w:szCs w:val="20"/>
          </w:rPr>
          <w:t>QUIEROMÁS</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_Toc350512454 \h </w:instrText>
        </w:r>
        <w:r w:rsidR="00A74D3F" w:rsidRPr="0005557A">
          <w:rPr>
            <w:webHidden/>
            <w:sz w:val="20"/>
            <w:szCs w:val="20"/>
          </w:rPr>
        </w:r>
        <w:r w:rsidR="00A74D3F" w:rsidRPr="0005557A">
          <w:rPr>
            <w:webHidden/>
            <w:sz w:val="20"/>
            <w:szCs w:val="20"/>
          </w:rPr>
          <w:fldChar w:fldCharType="separate"/>
        </w:r>
        <w:r w:rsidR="00A74D3F">
          <w:rPr>
            <w:webHidden/>
            <w:sz w:val="20"/>
            <w:szCs w:val="20"/>
          </w:rPr>
          <w:t>12</w:t>
        </w:r>
        <w:r w:rsidR="00A74D3F" w:rsidRPr="0005557A">
          <w:rPr>
            <w:webHidden/>
            <w:sz w:val="20"/>
            <w:szCs w:val="20"/>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55" w:history="1">
        <w:r w:rsidR="00A74D3F" w:rsidRPr="00095418">
          <w:rPr>
            <w:rStyle w:val="Hipervnculo"/>
          </w:rPr>
          <w:t>B) EJERCICIOS PRÁCTICOS DE REGISTRACIONES CONTABLES BÁSICAS II</w:t>
        </w:r>
        <w:r w:rsidR="00A74D3F">
          <w:rPr>
            <w:webHidden/>
          </w:rPr>
          <w:tab/>
        </w:r>
        <w:r w:rsidR="00A74D3F">
          <w:rPr>
            <w:webHidden/>
          </w:rPr>
          <w:fldChar w:fldCharType="begin"/>
        </w:r>
        <w:r w:rsidR="00A74D3F">
          <w:rPr>
            <w:webHidden/>
          </w:rPr>
          <w:instrText xml:space="preserve"> PAGEREF _Toc350512455 \h </w:instrText>
        </w:r>
        <w:r w:rsidR="00A74D3F">
          <w:rPr>
            <w:webHidden/>
          </w:rPr>
        </w:r>
        <w:r w:rsidR="00A74D3F">
          <w:rPr>
            <w:webHidden/>
          </w:rPr>
          <w:fldChar w:fldCharType="separate"/>
        </w:r>
        <w:r w:rsidR="00A74D3F">
          <w:rPr>
            <w:webHidden/>
          </w:rPr>
          <w:t>13</w:t>
        </w:r>
        <w:r w:rsidR="00A74D3F">
          <w:rPr>
            <w:webHidden/>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6" w:history="1">
        <w:r w:rsidR="00A74D3F" w:rsidRPr="0005557A">
          <w:rPr>
            <w:rStyle w:val="Hipervnculo"/>
            <w:rFonts w:ascii="Calibri" w:hAnsi="Calibri"/>
            <w:i/>
            <w:iCs/>
            <w:sz w:val="20"/>
            <w:szCs w:val="20"/>
          </w:rPr>
          <w:t>JUSTO A TIEMPO SA</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_Toc350512456 \h </w:instrText>
        </w:r>
        <w:r w:rsidR="00A74D3F" w:rsidRPr="0005557A">
          <w:rPr>
            <w:webHidden/>
            <w:sz w:val="20"/>
            <w:szCs w:val="20"/>
          </w:rPr>
        </w:r>
        <w:r w:rsidR="00A74D3F" w:rsidRPr="0005557A">
          <w:rPr>
            <w:webHidden/>
            <w:sz w:val="20"/>
            <w:szCs w:val="20"/>
          </w:rPr>
          <w:fldChar w:fldCharType="separate"/>
        </w:r>
        <w:r w:rsidR="00A74D3F">
          <w:rPr>
            <w:webHidden/>
            <w:sz w:val="20"/>
            <w:szCs w:val="20"/>
          </w:rPr>
          <w:t>13</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7" w:history="1">
        <w:r w:rsidR="00A74D3F" w:rsidRPr="0005557A">
          <w:rPr>
            <w:rStyle w:val="Hipervnculo"/>
            <w:rFonts w:ascii="Calibri" w:hAnsi="Calibri"/>
            <w:i/>
            <w:iCs/>
            <w:sz w:val="20"/>
            <w:szCs w:val="20"/>
          </w:rPr>
          <w:t>GLASS SOLUTION SA</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_Toc350512457 \h </w:instrText>
        </w:r>
        <w:r w:rsidR="00A74D3F" w:rsidRPr="0005557A">
          <w:rPr>
            <w:webHidden/>
            <w:sz w:val="20"/>
            <w:szCs w:val="20"/>
          </w:rPr>
        </w:r>
        <w:r w:rsidR="00A74D3F" w:rsidRPr="0005557A">
          <w:rPr>
            <w:webHidden/>
            <w:sz w:val="20"/>
            <w:szCs w:val="20"/>
          </w:rPr>
          <w:fldChar w:fldCharType="separate"/>
        </w:r>
        <w:r w:rsidR="00A74D3F">
          <w:rPr>
            <w:webHidden/>
            <w:sz w:val="20"/>
            <w:szCs w:val="20"/>
          </w:rPr>
          <w:t>14</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8" w:history="1">
        <w:r w:rsidR="00A74D3F" w:rsidRPr="0005557A">
          <w:rPr>
            <w:rStyle w:val="Hipervnculo"/>
            <w:rFonts w:ascii="Calibri" w:hAnsi="Calibri"/>
            <w:i/>
            <w:iCs/>
            <w:sz w:val="20"/>
            <w:szCs w:val="20"/>
          </w:rPr>
          <w:t>LAS CAROLINAS SRL</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_Toc350512458 \h </w:instrText>
        </w:r>
        <w:r w:rsidR="00A74D3F" w:rsidRPr="0005557A">
          <w:rPr>
            <w:webHidden/>
            <w:sz w:val="20"/>
            <w:szCs w:val="20"/>
          </w:rPr>
        </w:r>
        <w:r w:rsidR="00A74D3F" w:rsidRPr="0005557A">
          <w:rPr>
            <w:webHidden/>
            <w:sz w:val="20"/>
            <w:szCs w:val="20"/>
          </w:rPr>
          <w:fldChar w:fldCharType="separate"/>
        </w:r>
        <w:r w:rsidR="00A74D3F">
          <w:rPr>
            <w:webHidden/>
            <w:sz w:val="20"/>
            <w:szCs w:val="20"/>
          </w:rPr>
          <w:t>15</w:t>
        </w:r>
        <w:r w:rsidR="00A74D3F" w:rsidRPr="0005557A">
          <w:rPr>
            <w:webHidden/>
            <w:sz w:val="20"/>
            <w:szCs w:val="20"/>
          </w:rPr>
          <w:fldChar w:fldCharType="end"/>
        </w:r>
      </w:hyperlink>
    </w:p>
    <w:p w:rsidR="00A74D3F" w:rsidRPr="0005557A" w:rsidRDefault="005A3CF7">
      <w:pPr>
        <w:pStyle w:val="TDC2"/>
        <w:rPr>
          <w:rFonts w:ascii="Times New Roman" w:hAnsi="Times New Roman"/>
          <w:smallCaps w:val="0"/>
          <w:color w:val="auto"/>
          <w:sz w:val="20"/>
          <w:szCs w:val="20"/>
          <w:lang w:eastAsia="es-ES"/>
        </w:rPr>
      </w:pPr>
      <w:hyperlink w:anchor="_Toc350512459" w:history="1">
        <w:r w:rsidR="00A74D3F" w:rsidRPr="0005557A">
          <w:rPr>
            <w:rStyle w:val="Hipervnculo"/>
            <w:rFonts w:ascii="Calibri" w:hAnsi="Calibri"/>
            <w:i/>
            <w:iCs/>
            <w:sz w:val="20"/>
            <w:szCs w:val="20"/>
          </w:rPr>
          <w:t>BARRILETE SA</w:t>
        </w:r>
        <w:r w:rsidR="00A74D3F" w:rsidRPr="0005557A">
          <w:rPr>
            <w:webHidden/>
            <w:sz w:val="20"/>
            <w:szCs w:val="20"/>
          </w:rPr>
          <w:tab/>
        </w:r>
        <w:r w:rsidR="00A74D3F" w:rsidRPr="0005557A">
          <w:rPr>
            <w:webHidden/>
            <w:sz w:val="20"/>
            <w:szCs w:val="20"/>
          </w:rPr>
          <w:fldChar w:fldCharType="begin"/>
        </w:r>
        <w:r w:rsidR="00A74D3F" w:rsidRPr="0005557A">
          <w:rPr>
            <w:webHidden/>
            <w:sz w:val="20"/>
            <w:szCs w:val="20"/>
          </w:rPr>
          <w:instrText xml:space="preserve"> PAGEREF _Toc350512459 \h </w:instrText>
        </w:r>
        <w:r w:rsidR="00A74D3F" w:rsidRPr="0005557A">
          <w:rPr>
            <w:webHidden/>
            <w:sz w:val="20"/>
            <w:szCs w:val="20"/>
          </w:rPr>
        </w:r>
        <w:r w:rsidR="00A74D3F" w:rsidRPr="0005557A">
          <w:rPr>
            <w:webHidden/>
            <w:sz w:val="20"/>
            <w:szCs w:val="20"/>
          </w:rPr>
          <w:fldChar w:fldCharType="separate"/>
        </w:r>
        <w:r w:rsidR="00A74D3F">
          <w:rPr>
            <w:webHidden/>
            <w:sz w:val="20"/>
            <w:szCs w:val="20"/>
          </w:rPr>
          <w:t>16</w:t>
        </w:r>
        <w:r w:rsidR="00A74D3F" w:rsidRPr="0005557A">
          <w:rPr>
            <w:webHidden/>
            <w:sz w:val="20"/>
            <w:szCs w:val="20"/>
          </w:rPr>
          <w:fldChar w:fldCharType="end"/>
        </w:r>
      </w:hyperlink>
    </w:p>
    <w:p w:rsidR="00A74D3F" w:rsidRPr="0005557A" w:rsidRDefault="00A74D3F">
      <w:pPr>
        <w:pStyle w:val="TDC1"/>
        <w:rPr>
          <w:rStyle w:val="Hipervnculo"/>
          <w:sz w:val="10"/>
          <w:szCs w:val="10"/>
        </w:rPr>
      </w:pPr>
    </w:p>
    <w:p w:rsidR="00A74D3F" w:rsidRDefault="00A74D3F" w:rsidP="00AC2784">
      <w:pPr>
        <w:pStyle w:val="TDC1"/>
        <w:rPr>
          <w:sz w:val="24"/>
          <w:szCs w:val="24"/>
        </w:rPr>
      </w:pPr>
      <w:r w:rsidRPr="00AF166A">
        <w:rPr>
          <w:sz w:val="24"/>
          <w:szCs w:val="24"/>
        </w:rPr>
        <w:t xml:space="preserve">PARTE </w:t>
      </w:r>
      <w:r>
        <w:rPr>
          <w:sz w:val="24"/>
          <w:szCs w:val="24"/>
        </w:rPr>
        <w:t>I</w:t>
      </w:r>
      <w:r w:rsidRPr="00AF166A">
        <w:rPr>
          <w:sz w:val="24"/>
          <w:szCs w:val="24"/>
        </w:rPr>
        <w:t xml:space="preserve">I – </w:t>
      </w:r>
      <w:r>
        <w:rPr>
          <w:sz w:val="24"/>
          <w:szCs w:val="24"/>
        </w:rPr>
        <w:t>REGISTRACIONES CONTABLES POR RUBROS</w:t>
      </w:r>
    </w:p>
    <w:p w:rsidR="00A74D3F" w:rsidRPr="0005557A" w:rsidRDefault="00A74D3F" w:rsidP="00AC2784">
      <w:pPr>
        <w:rPr>
          <w:sz w:val="10"/>
          <w:szCs w:val="10"/>
          <w:lang w:val="es-AR"/>
        </w:rPr>
      </w:pPr>
    </w:p>
    <w:p w:rsidR="00A74D3F" w:rsidRDefault="005A3CF7">
      <w:pPr>
        <w:pStyle w:val="TDC1"/>
        <w:rPr>
          <w:rFonts w:ascii="Times New Roman" w:hAnsi="Times New Roman"/>
          <w:b w:val="0"/>
          <w:smallCaps w:val="0"/>
          <w:color w:val="auto"/>
          <w:sz w:val="24"/>
          <w:szCs w:val="24"/>
          <w:lang w:val="es-ES" w:eastAsia="es-ES"/>
        </w:rPr>
      </w:pPr>
      <w:hyperlink w:anchor="_Toc350512462" w:history="1">
        <w:r w:rsidR="00A74D3F" w:rsidRPr="00095418">
          <w:rPr>
            <w:rStyle w:val="Hipervnculo"/>
          </w:rPr>
          <w:t>CAJA Y BANCOS</w:t>
        </w:r>
        <w:r w:rsidR="00A74D3F">
          <w:rPr>
            <w:webHidden/>
          </w:rPr>
          <w:tab/>
        </w:r>
        <w:r w:rsidR="00A74D3F">
          <w:rPr>
            <w:webHidden/>
          </w:rPr>
          <w:fldChar w:fldCharType="begin"/>
        </w:r>
        <w:r w:rsidR="00A74D3F">
          <w:rPr>
            <w:webHidden/>
          </w:rPr>
          <w:instrText xml:space="preserve"> PAGEREF _Toc350512462 \h </w:instrText>
        </w:r>
        <w:r w:rsidR="00A74D3F">
          <w:rPr>
            <w:webHidden/>
          </w:rPr>
        </w:r>
        <w:r w:rsidR="00A74D3F">
          <w:rPr>
            <w:webHidden/>
          </w:rPr>
          <w:fldChar w:fldCharType="separate"/>
        </w:r>
        <w:r w:rsidR="00A74D3F">
          <w:rPr>
            <w:webHidden/>
          </w:rPr>
          <w:t>19</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3" w:history="1">
        <w:r w:rsidR="00A74D3F" w:rsidRPr="00095418">
          <w:rPr>
            <w:rStyle w:val="Hipervnculo"/>
          </w:rPr>
          <w:t>INVERSIONES</w:t>
        </w:r>
        <w:r w:rsidR="00A74D3F">
          <w:rPr>
            <w:webHidden/>
          </w:rPr>
          <w:tab/>
        </w:r>
        <w:r w:rsidR="00A74D3F">
          <w:rPr>
            <w:webHidden/>
          </w:rPr>
          <w:fldChar w:fldCharType="begin"/>
        </w:r>
        <w:r w:rsidR="00A74D3F">
          <w:rPr>
            <w:webHidden/>
          </w:rPr>
          <w:instrText xml:space="preserve"> PAGEREF _Toc350512463 \h </w:instrText>
        </w:r>
        <w:r w:rsidR="00A74D3F">
          <w:rPr>
            <w:webHidden/>
          </w:rPr>
        </w:r>
        <w:r w:rsidR="00A74D3F">
          <w:rPr>
            <w:webHidden/>
          </w:rPr>
          <w:fldChar w:fldCharType="separate"/>
        </w:r>
        <w:r w:rsidR="00A74D3F">
          <w:rPr>
            <w:webHidden/>
          </w:rPr>
          <w:t>23</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4" w:history="1">
        <w:r w:rsidR="00A74D3F" w:rsidRPr="00095418">
          <w:rPr>
            <w:rStyle w:val="Hipervnculo"/>
          </w:rPr>
          <w:t>CRÉDITOS</w:t>
        </w:r>
        <w:r w:rsidR="00A74D3F">
          <w:rPr>
            <w:webHidden/>
          </w:rPr>
          <w:tab/>
        </w:r>
        <w:r w:rsidR="00A74D3F">
          <w:rPr>
            <w:webHidden/>
          </w:rPr>
          <w:fldChar w:fldCharType="begin"/>
        </w:r>
        <w:r w:rsidR="00A74D3F">
          <w:rPr>
            <w:webHidden/>
          </w:rPr>
          <w:instrText xml:space="preserve"> PAGEREF _Toc350512464 \h </w:instrText>
        </w:r>
        <w:r w:rsidR="00A74D3F">
          <w:rPr>
            <w:webHidden/>
          </w:rPr>
        </w:r>
        <w:r w:rsidR="00A74D3F">
          <w:rPr>
            <w:webHidden/>
          </w:rPr>
          <w:fldChar w:fldCharType="separate"/>
        </w:r>
        <w:r w:rsidR="00A74D3F">
          <w:rPr>
            <w:webHidden/>
          </w:rPr>
          <w:t>26</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5" w:history="1">
        <w:r w:rsidR="00A74D3F" w:rsidRPr="00095418">
          <w:rPr>
            <w:rStyle w:val="Hipervnculo"/>
          </w:rPr>
          <w:t>BIENES DE CAMBIO</w:t>
        </w:r>
        <w:r w:rsidR="00A74D3F">
          <w:rPr>
            <w:webHidden/>
          </w:rPr>
          <w:tab/>
        </w:r>
        <w:r w:rsidR="00A74D3F">
          <w:rPr>
            <w:webHidden/>
          </w:rPr>
          <w:fldChar w:fldCharType="begin"/>
        </w:r>
        <w:r w:rsidR="00A74D3F">
          <w:rPr>
            <w:webHidden/>
          </w:rPr>
          <w:instrText xml:space="preserve"> PAGEREF _Toc350512465 \h </w:instrText>
        </w:r>
        <w:r w:rsidR="00A74D3F">
          <w:rPr>
            <w:webHidden/>
          </w:rPr>
        </w:r>
        <w:r w:rsidR="00A74D3F">
          <w:rPr>
            <w:webHidden/>
          </w:rPr>
          <w:fldChar w:fldCharType="separate"/>
        </w:r>
        <w:r w:rsidR="00A74D3F">
          <w:rPr>
            <w:webHidden/>
          </w:rPr>
          <w:t>29</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6" w:history="1">
        <w:r w:rsidR="00A74D3F" w:rsidRPr="00095418">
          <w:rPr>
            <w:rStyle w:val="Hipervnculo"/>
          </w:rPr>
          <w:t>BIENES DE CAMBIO</w:t>
        </w:r>
        <w:r w:rsidR="00A74D3F">
          <w:rPr>
            <w:webHidden/>
          </w:rPr>
          <w:tab/>
        </w:r>
        <w:r w:rsidR="00A74D3F">
          <w:rPr>
            <w:webHidden/>
          </w:rPr>
          <w:fldChar w:fldCharType="begin"/>
        </w:r>
        <w:r w:rsidR="00A74D3F">
          <w:rPr>
            <w:webHidden/>
          </w:rPr>
          <w:instrText xml:space="preserve"> PAGEREF _Toc350512466 \h </w:instrText>
        </w:r>
        <w:r w:rsidR="00A74D3F">
          <w:rPr>
            <w:webHidden/>
          </w:rPr>
        </w:r>
        <w:r w:rsidR="00A74D3F">
          <w:rPr>
            <w:webHidden/>
          </w:rPr>
          <w:fldChar w:fldCharType="separate"/>
        </w:r>
        <w:r w:rsidR="00A74D3F">
          <w:rPr>
            <w:webHidden/>
          </w:rPr>
          <w:t>31</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7" w:history="1">
        <w:r w:rsidR="00A74D3F" w:rsidRPr="00095418">
          <w:rPr>
            <w:rStyle w:val="Hipervnculo"/>
          </w:rPr>
          <w:t>BIENES DE USO Y ACTIVOS INTANGIBLES</w:t>
        </w:r>
        <w:r w:rsidR="00A74D3F">
          <w:rPr>
            <w:webHidden/>
          </w:rPr>
          <w:tab/>
        </w:r>
        <w:r w:rsidR="00A74D3F">
          <w:rPr>
            <w:webHidden/>
          </w:rPr>
          <w:fldChar w:fldCharType="begin"/>
        </w:r>
        <w:r w:rsidR="00A74D3F">
          <w:rPr>
            <w:webHidden/>
          </w:rPr>
          <w:instrText xml:space="preserve"> PAGEREF _Toc350512467 \h </w:instrText>
        </w:r>
        <w:r w:rsidR="00A74D3F">
          <w:rPr>
            <w:webHidden/>
          </w:rPr>
        </w:r>
        <w:r w:rsidR="00A74D3F">
          <w:rPr>
            <w:webHidden/>
          </w:rPr>
          <w:fldChar w:fldCharType="separate"/>
        </w:r>
        <w:r w:rsidR="00A74D3F">
          <w:rPr>
            <w:webHidden/>
          </w:rPr>
          <w:t>33</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8" w:history="1">
        <w:r w:rsidR="00A74D3F" w:rsidRPr="00095418">
          <w:rPr>
            <w:rStyle w:val="Hipervnculo"/>
          </w:rPr>
          <w:t>DEUDAS Y PREVISIONES</w:t>
        </w:r>
        <w:r w:rsidR="00A74D3F">
          <w:rPr>
            <w:webHidden/>
          </w:rPr>
          <w:tab/>
        </w:r>
        <w:r w:rsidR="00A74D3F">
          <w:rPr>
            <w:webHidden/>
          </w:rPr>
          <w:fldChar w:fldCharType="begin"/>
        </w:r>
        <w:r w:rsidR="00A74D3F">
          <w:rPr>
            <w:webHidden/>
          </w:rPr>
          <w:instrText xml:space="preserve"> PAGEREF _Toc350512468 \h </w:instrText>
        </w:r>
        <w:r w:rsidR="00A74D3F">
          <w:rPr>
            <w:webHidden/>
          </w:rPr>
        </w:r>
        <w:r w:rsidR="00A74D3F">
          <w:rPr>
            <w:webHidden/>
          </w:rPr>
          <w:fldChar w:fldCharType="separate"/>
        </w:r>
        <w:r w:rsidR="00A74D3F">
          <w:rPr>
            <w:webHidden/>
          </w:rPr>
          <w:t>36</w:t>
        </w:r>
        <w:r w:rsidR="00A74D3F">
          <w:rPr>
            <w:webHidden/>
          </w:rPr>
          <w:fldChar w:fldCharType="end"/>
        </w:r>
      </w:hyperlink>
    </w:p>
    <w:p w:rsidR="00A74D3F" w:rsidRDefault="005A3CF7">
      <w:pPr>
        <w:pStyle w:val="TDC1"/>
        <w:rPr>
          <w:rFonts w:ascii="Times New Roman" w:hAnsi="Times New Roman"/>
          <w:b w:val="0"/>
          <w:smallCaps w:val="0"/>
          <w:color w:val="auto"/>
          <w:sz w:val="24"/>
          <w:szCs w:val="24"/>
          <w:lang w:val="es-ES" w:eastAsia="es-ES"/>
        </w:rPr>
      </w:pPr>
      <w:hyperlink w:anchor="_Toc350512469" w:history="1">
        <w:r w:rsidR="00A74D3F" w:rsidRPr="00095418">
          <w:rPr>
            <w:rStyle w:val="Hipervnculo"/>
          </w:rPr>
          <w:t>PATRIMONIO NETO</w:t>
        </w:r>
        <w:r w:rsidR="00A74D3F">
          <w:rPr>
            <w:webHidden/>
          </w:rPr>
          <w:tab/>
        </w:r>
        <w:r w:rsidR="00A74D3F">
          <w:rPr>
            <w:webHidden/>
          </w:rPr>
          <w:fldChar w:fldCharType="begin"/>
        </w:r>
        <w:r w:rsidR="00A74D3F">
          <w:rPr>
            <w:webHidden/>
          </w:rPr>
          <w:instrText xml:space="preserve"> PAGEREF _Toc350512469 \h </w:instrText>
        </w:r>
        <w:r w:rsidR="00A74D3F">
          <w:rPr>
            <w:webHidden/>
          </w:rPr>
        </w:r>
        <w:r w:rsidR="00A74D3F">
          <w:rPr>
            <w:webHidden/>
          </w:rPr>
          <w:fldChar w:fldCharType="separate"/>
        </w:r>
        <w:r w:rsidR="00A74D3F">
          <w:rPr>
            <w:webHidden/>
          </w:rPr>
          <w:t>39</w:t>
        </w:r>
        <w:r w:rsidR="00A74D3F">
          <w:rPr>
            <w:webHidden/>
          </w:rPr>
          <w:fldChar w:fldCharType="end"/>
        </w:r>
      </w:hyperlink>
    </w:p>
    <w:p w:rsidR="00A74D3F" w:rsidRPr="00AF166A" w:rsidRDefault="005A3CF7" w:rsidP="00AC2784">
      <w:pPr>
        <w:pStyle w:val="TDC1"/>
      </w:pPr>
      <w:hyperlink w:anchor="_Toc316390498" w:history="1">
        <w:r w:rsidR="00A74D3F" w:rsidRPr="00AF166A">
          <w:t>SOLUCIONES  COMENTADAS DE “PARA AMPLIAR LO APRENDIDO”</w:t>
        </w:r>
        <w:r w:rsidR="00A74D3F" w:rsidRPr="00AF166A">
          <w:rPr>
            <w:webHidden/>
          </w:rPr>
          <w:tab/>
          <w:t>42</w:t>
        </w:r>
      </w:hyperlink>
    </w:p>
    <w:p w:rsidR="00A74D3F" w:rsidRPr="0005557A" w:rsidRDefault="00A74D3F">
      <w:pPr>
        <w:pStyle w:val="TDC2"/>
        <w:rPr>
          <w:rStyle w:val="Hipervnculo"/>
          <w:sz w:val="10"/>
          <w:szCs w:val="10"/>
        </w:rPr>
      </w:pPr>
    </w:p>
    <w:p w:rsidR="00A74D3F" w:rsidRPr="00AC2784" w:rsidRDefault="00A74D3F" w:rsidP="00AC2784">
      <w:pPr>
        <w:rPr>
          <w:b/>
          <w:smallCaps/>
          <w:noProof/>
          <w:color w:val="9B2D1F"/>
          <w:sz w:val="24"/>
          <w:szCs w:val="24"/>
          <w:lang w:val="es-AR"/>
        </w:rPr>
      </w:pPr>
      <w:r w:rsidRPr="00AC2784">
        <w:rPr>
          <w:b/>
          <w:smallCaps/>
          <w:noProof/>
          <w:color w:val="9B2D1F"/>
          <w:sz w:val="24"/>
          <w:szCs w:val="24"/>
          <w:lang w:val="es-AR"/>
        </w:rPr>
        <w:t>PARTE III – EJERCICIOS ADICIONALES</w:t>
      </w:r>
    </w:p>
    <w:p w:rsidR="00A74D3F" w:rsidRPr="00AC2784" w:rsidRDefault="005A3CF7" w:rsidP="00AC2784">
      <w:pPr>
        <w:pStyle w:val="TDC1"/>
        <w:rPr>
          <w:rStyle w:val="Hipervnculo"/>
        </w:rPr>
      </w:pPr>
      <w:hyperlink w:anchor="_Toc350512470" w:history="1">
        <w:r w:rsidR="00A74D3F" w:rsidRPr="00095418">
          <w:rPr>
            <w:rStyle w:val="Hipervnculo"/>
          </w:rPr>
          <w:t>TEMA: VARIACIONES PATRIMONIALES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_Toc350512470 \h </w:instrText>
        </w:r>
        <w:r w:rsidR="00A74D3F" w:rsidRPr="00AC2784">
          <w:rPr>
            <w:rStyle w:val="Hipervnculo"/>
            <w:webHidden/>
          </w:rPr>
        </w:r>
        <w:r w:rsidR="00A74D3F" w:rsidRPr="00AC2784">
          <w:rPr>
            <w:rStyle w:val="Hipervnculo"/>
            <w:webHidden/>
          </w:rPr>
          <w:fldChar w:fldCharType="separate"/>
        </w:r>
        <w:r w:rsidR="00A74D3F">
          <w:rPr>
            <w:rStyle w:val="Hipervnculo"/>
            <w:webHidden/>
          </w:rPr>
          <w:t>54</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1" w:history="1">
        <w:r w:rsidR="00A74D3F" w:rsidRPr="00095418">
          <w:rPr>
            <w:rStyle w:val="Hipervnculo"/>
          </w:rPr>
          <w:t>TEMA: VARIACIONES PATRIMONIALES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_Toc350512471 \h </w:instrText>
        </w:r>
        <w:r w:rsidR="00A74D3F" w:rsidRPr="00AC2784">
          <w:rPr>
            <w:rStyle w:val="Hipervnculo"/>
            <w:webHidden/>
          </w:rPr>
        </w:r>
        <w:r w:rsidR="00A74D3F" w:rsidRPr="00AC2784">
          <w:rPr>
            <w:rStyle w:val="Hipervnculo"/>
            <w:webHidden/>
          </w:rPr>
          <w:fldChar w:fldCharType="separate"/>
        </w:r>
        <w:r w:rsidR="00A74D3F">
          <w:rPr>
            <w:rStyle w:val="Hipervnculo"/>
            <w:webHidden/>
          </w:rPr>
          <w:t>55</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2" w:history="1">
        <w:r w:rsidR="00A74D3F" w:rsidRPr="00095418">
          <w:rPr>
            <w:rStyle w:val="Hipervnculo"/>
          </w:rPr>
          <w:t>TEMA: REGISTRACIONES CONTABLES BÁSICAS I</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_Toc350512472 \h </w:instrText>
        </w:r>
        <w:r w:rsidR="00A74D3F" w:rsidRPr="00AC2784">
          <w:rPr>
            <w:rStyle w:val="Hipervnculo"/>
            <w:webHidden/>
          </w:rPr>
        </w:r>
        <w:r w:rsidR="00A74D3F" w:rsidRPr="00AC2784">
          <w:rPr>
            <w:rStyle w:val="Hipervnculo"/>
            <w:webHidden/>
          </w:rPr>
          <w:fldChar w:fldCharType="separate"/>
        </w:r>
        <w:r w:rsidR="00A74D3F">
          <w:rPr>
            <w:rStyle w:val="Hipervnculo"/>
            <w:webHidden/>
          </w:rPr>
          <w:t>56</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3" w:history="1">
        <w:r w:rsidR="00A74D3F" w:rsidRPr="00095418">
          <w:rPr>
            <w:rStyle w:val="Hipervnculo"/>
          </w:rPr>
          <w:t>TEMA: REGISTRACIONES CONTABLES BÁSICAS II</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_Toc350512473 \h </w:instrText>
        </w:r>
        <w:r w:rsidR="00A74D3F" w:rsidRPr="00AC2784">
          <w:rPr>
            <w:rStyle w:val="Hipervnculo"/>
            <w:webHidden/>
          </w:rPr>
        </w:r>
        <w:r w:rsidR="00A74D3F" w:rsidRPr="00AC2784">
          <w:rPr>
            <w:rStyle w:val="Hipervnculo"/>
            <w:webHidden/>
          </w:rPr>
          <w:fldChar w:fldCharType="separate"/>
        </w:r>
        <w:r w:rsidR="00A74D3F">
          <w:rPr>
            <w:rStyle w:val="Hipervnculo"/>
            <w:webHidden/>
          </w:rPr>
          <w:t>57</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4" w:history="1">
        <w:r w:rsidR="00A74D3F" w:rsidRPr="00095418">
          <w:rPr>
            <w:rStyle w:val="Hipervnculo"/>
          </w:rPr>
          <w:t>TEMA: REPASO PARA EL PRIMER PARCIAL</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_Toc350512474 \h </w:instrText>
        </w:r>
        <w:r w:rsidR="00A74D3F" w:rsidRPr="00AC2784">
          <w:rPr>
            <w:rStyle w:val="Hipervnculo"/>
            <w:webHidden/>
          </w:rPr>
        </w:r>
        <w:r w:rsidR="00A74D3F" w:rsidRPr="00AC2784">
          <w:rPr>
            <w:rStyle w:val="Hipervnculo"/>
            <w:webHidden/>
          </w:rPr>
          <w:fldChar w:fldCharType="separate"/>
        </w:r>
        <w:r w:rsidR="00A74D3F">
          <w:rPr>
            <w:rStyle w:val="Hipervnculo"/>
            <w:webHidden/>
          </w:rPr>
          <w:t>58</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5" w:history="1">
        <w:r w:rsidR="00A74D3F" w:rsidRPr="00095418">
          <w:rPr>
            <w:rStyle w:val="Hipervnculo"/>
          </w:rPr>
          <w:t>TEMA: CONCILIACIONES BANCARIAS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_Toc350512475 \h </w:instrText>
        </w:r>
        <w:r w:rsidR="00A74D3F" w:rsidRPr="00AC2784">
          <w:rPr>
            <w:rStyle w:val="Hipervnculo"/>
            <w:webHidden/>
          </w:rPr>
        </w:r>
        <w:r w:rsidR="00A74D3F" w:rsidRPr="00AC2784">
          <w:rPr>
            <w:rStyle w:val="Hipervnculo"/>
            <w:webHidden/>
          </w:rPr>
          <w:fldChar w:fldCharType="separate"/>
        </w:r>
        <w:r w:rsidR="00A74D3F">
          <w:rPr>
            <w:rStyle w:val="Hipervnculo"/>
            <w:webHidden/>
          </w:rPr>
          <w:t>59</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6" w:history="1">
        <w:r w:rsidR="00A74D3F" w:rsidRPr="00095418">
          <w:rPr>
            <w:rStyle w:val="Hipervnculo"/>
          </w:rPr>
          <w:t>TEMA: TÍTULOS Y ACCIONES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_Toc350512476 \h </w:instrText>
        </w:r>
        <w:r w:rsidR="00A74D3F" w:rsidRPr="00AC2784">
          <w:rPr>
            <w:rStyle w:val="Hipervnculo"/>
            <w:webHidden/>
          </w:rPr>
        </w:r>
        <w:r w:rsidR="00A74D3F" w:rsidRPr="00AC2784">
          <w:rPr>
            <w:rStyle w:val="Hipervnculo"/>
            <w:webHidden/>
          </w:rPr>
          <w:fldChar w:fldCharType="separate"/>
        </w:r>
        <w:r w:rsidR="00A74D3F">
          <w:rPr>
            <w:rStyle w:val="Hipervnculo"/>
            <w:webHidden/>
          </w:rPr>
          <w:t>61</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7" w:history="1">
        <w:r w:rsidR="00A74D3F" w:rsidRPr="00095418">
          <w:rPr>
            <w:rStyle w:val="Hipervnculo"/>
          </w:rPr>
          <w:t>TEMA: CRÉDITOS (PREVISIÓN PARA DEUDORES INCOBRABLES)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_Toc350512477 \h </w:instrText>
        </w:r>
        <w:r w:rsidR="00A74D3F" w:rsidRPr="00AC2784">
          <w:rPr>
            <w:rStyle w:val="Hipervnculo"/>
            <w:webHidden/>
          </w:rPr>
        </w:r>
        <w:r w:rsidR="00A74D3F" w:rsidRPr="00AC2784">
          <w:rPr>
            <w:rStyle w:val="Hipervnculo"/>
            <w:webHidden/>
          </w:rPr>
          <w:fldChar w:fldCharType="separate"/>
        </w:r>
        <w:r w:rsidR="00A74D3F">
          <w:rPr>
            <w:rStyle w:val="Hipervnculo"/>
            <w:webHidden/>
          </w:rPr>
          <w:t>62</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8" w:history="1">
        <w:r w:rsidR="00A74D3F" w:rsidRPr="00095418">
          <w:rPr>
            <w:rStyle w:val="Hipervnculo"/>
          </w:rPr>
          <w:t>TEMA: DIFERENCIA DE INVENTARIOS – INVENTARIO PERMANENTE</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_Toc350512478 \h </w:instrText>
        </w:r>
        <w:r w:rsidR="00A74D3F" w:rsidRPr="00AC2784">
          <w:rPr>
            <w:rStyle w:val="Hipervnculo"/>
            <w:webHidden/>
          </w:rPr>
        </w:r>
        <w:r w:rsidR="00A74D3F" w:rsidRPr="00AC2784">
          <w:rPr>
            <w:rStyle w:val="Hipervnculo"/>
            <w:webHidden/>
          </w:rPr>
          <w:fldChar w:fldCharType="separate"/>
        </w:r>
        <w:r w:rsidR="00A74D3F">
          <w:rPr>
            <w:rStyle w:val="Hipervnculo"/>
            <w:webHidden/>
          </w:rPr>
          <w:t>63</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79" w:history="1">
        <w:r w:rsidR="00A74D3F" w:rsidRPr="00095418">
          <w:rPr>
            <w:rStyle w:val="Hipervnculo"/>
          </w:rPr>
          <w:t>TEMA: BIENES DE USO (DEPRECIACIÓN Y MEJORAS)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_Toc350512479 \h </w:instrText>
        </w:r>
        <w:r w:rsidR="00A74D3F" w:rsidRPr="00AC2784">
          <w:rPr>
            <w:rStyle w:val="Hipervnculo"/>
            <w:webHidden/>
          </w:rPr>
        </w:r>
        <w:r w:rsidR="00A74D3F" w:rsidRPr="00AC2784">
          <w:rPr>
            <w:rStyle w:val="Hipervnculo"/>
            <w:webHidden/>
          </w:rPr>
          <w:fldChar w:fldCharType="separate"/>
        </w:r>
        <w:r w:rsidR="00A74D3F">
          <w:rPr>
            <w:rStyle w:val="Hipervnculo"/>
            <w:webHidden/>
          </w:rPr>
          <w:t>64</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80" w:history="1">
        <w:r w:rsidR="00A74D3F" w:rsidRPr="00095418">
          <w:rPr>
            <w:rStyle w:val="Hipervnculo"/>
          </w:rPr>
          <w:t>TEMA: DEUDAS Y PREVISIONES</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_Toc350512480 \h </w:instrText>
        </w:r>
        <w:r w:rsidR="00A74D3F" w:rsidRPr="00AC2784">
          <w:rPr>
            <w:rStyle w:val="Hipervnculo"/>
            <w:webHidden/>
          </w:rPr>
        </w:r>
        <w:r w:rsidR="00A74D3F" w:rsidRPr="00AC2784">
          <w:rPr>
            <w:rStyle w:val="Hipervnculo"/>
            <w:webHidden/>
          </w:rPr>
          <w:fldChar w:fldCharType="separate"/>
        </w:r>
        <w:r w:rsidR="00A74D3F">
          <w:rPr>
            <w:rStyle w:val="Hipervnculo"/>
            <w:webHidden/>
          </w:rPr>
          <w:t>65</w:t>
        </w:r>
        <w:r w:rsidR="00A74D3F" w:rsidRPr="00AC2784">
          <w:rPr>
            <w:rStyle w:val="Hipervnculo"/>
            <w:webHidden/>
          </w:rPr>
          <w:fldChar w:fldCharType="end"/>
        </w:r>
      </w:hyperlink>
    </w:p>
    <w:p w:rsidR="00A74D3F" w:rsidRPr="00AC2784" w:rsidRDefault="005A3CF7" w:rsidP="00AC2784">
      <w:pPr>
        <w:pStyle w:val="TDC1"/>
        <w:rPr>
          <w:rStyle w:val="Hipervnculo"/>
        </w:rPr>
      </w:pPr>
      <w:hyperlink w:anchor="_Toc350512481" w:history="1">
        <w:r w:rsidR="00A74D3F" w:rsidRPr="00095418">
          <w:rPr>
            <w:rStyle w:val="Hipervnculo"/>
          </w:rPr>
          <w:t>TEMA: PATRIMONIO NETO</w:t>
        </w:r>
        <w:r w:rsidR="00A74D3F" w:rsidRPr="00AC2784">
          <w:rPr>
            <w:rStyle w:val="Hipervnculo"/>
            <w:webHidden/>
          </w:rPr>
          <w:tab/>
        </w:r>
        <w:r w:rsidR="00A74D3F" w:rsidRPr="00AC2784">
          <w:rPr>
            <w:rStyle w:val="Hipervnculo"/>
            <w:webHidden/>
          </w:rPr>
          <w:fldChar w:fldCharType="begin"/>
        </w:r>
        <w:r w:rsidR="00A74D3F" w:rsidRPr="00AC2784">
          <w:rPr>
            <w:rStyle w:val="Hipervnculo"/>
            <w:webHidden/>
          </w:rPr>
          <w:instrText xml:space="preserve"> PAGEREF _Toc350512481 \h </w:instrText>
        </w:r>
        <w:r w:rsidR="00A74D3F" w:rsidRPr="00AC2784">
          <w:rPr>
            <w:rStyle w:val="Hipervnculo"/>
            <w:webHidden/>
          </w:rPr>
        </w:r>
        <w:r w:rsidR="00A74D3F" w:rsidRPr="00AC2784">
          <w:rPr>
            <w:rStyle w:val="Hipervnculo"/>
            <w:webHidden/>
          </w:rPr>
          <w:fldChar w:fldCharType="separate"/>
        </w:r>
        <w:r w:rsidR="00A74D3F">
          <w:rPr>
            <w:rStyle w:val="Hipervnculo"/>
            <w:webHidden/>
          </w:rPr>
          <w:t>66</w:t>
        </w:r>
        <w:r w:rsidR="00A74D3F" w:rsidRPr="00AC2784">
          <w:rPr>
            <w:rStyle w:val="Hipervnculo"/>
            <w:webHidden/>
          </w:rPr>
          <w:fldChar w:fldCharType="end"/>
        </w:r>
      </w:hyperlink>
    </w:p>
    <w:p w:rsidR="00A74D3F" w:rsidRPr="00AF166A" w:rsidRDefault="00A74D3F" w:rsidP="00BB0801">
      <w:pPr>
        <w:pStyle w:val="TDC1"/>
      </w:pPr>
      <w:r w:rsidRPr="00AF166A">
        <w:rPr>
          <w:rStyle w:val="Hipervnculo"/>
        </w:rPr>
        <w:fldChar w:fldCharType="end"/>
      </w:r>
      <w:r w:rsidRPr="00AF166A">
        <w:t xml:space="preserve"> </w:t>
      </w:r>
    </w:p>
    <w:p w:rsidR="00A74D3F" w:rsidRPr="0005557A" w:rsidRDefault="00A74D3F" w:rsidP="00BB0801">
      <w:pPr>
        <w:suppressOverlap/>
        <w:rPr>
          <w:b/>
          <w:smallCaps/>
          <w:noProof/>
          <w:color w:val="9B2D1F"/>
          <w:sz w:val="24"/>
          <w:szCs w:val="24"/>
          <w:lang w:val="es-AR"/>
        </w:rPr>
      </w:pPr>
      <w:r w:rsidRPr="0005557A">
        <w:rPr>
          <w:b/>
          <w:smallCaps/>
          <w:noProof/>
          <w:color w:val="9B2D1F"/>
          <w:sz w:val="24"/>
          <w:szCs w:val="24"/>
          <w:lang w:val="es-AR"/>
        </w:rPr>
        <w:t>PARTE IV – MODELOS DE FINALES CON  SOLUCIÓN</w:t>
      </w:r>
    </w:p>
    <w:p w:rsidR="00A74D3F" w:rsidRPr="0005557A" w:rsidRDefault="00A74D3F" w:rsidP="00BB0801">
      <w:pPr>
        <w:suppressOverlap/>
        <w:rPr>
          <w:b/>
          <w:smallCaps/>
          <w:noProof/>
          <w:color w:val="9B2D1F"/>
          <w:sz w:val="24"/>
          <w:szCs w:val="24"/>
          <w:lang w:val="es-AR"/>
        </w:rPr>
      </w:pPr>
      <w:r w:rsidRPr="0005557A">
        <w:rPr>
          <w:b/>
          <w:smallCaps/>
          <w:noProof/>
          <w:color w:val="9B2D1F"/>
          <w:sz w:val="24"/>
          <w:szCs w:val="24"/>
          <w:lang w:val="es-AR"/>
        </w:rPr>
        <w:t>PARTE V – CONTABILIDAD AGROPECUARIA</w:t>
      </w:r>
    </w:p>
    <w:p w:rsidR="00A74D3F" w:rsidRPr="00B567E8" w:rsidRDefault="00A74D3F" w:rsidP="00B567E8">
      <w:pPr>
        <w:pStyle w:val="Ttulo"/>
        <w:pBdr>
          <w:bottom w:val="none" w:sz="0" w:space="0" w:color="auto"/>
        </w:pBdr>
        <w:rPr>
          <w:color w:val="FFFFFF"/>
          <w:sz w:val="30"/>
          <w:szCs w:val="30"/>
        </w:rPr>
      </w:pPr>
      <w:r>
        <w:rPr>
          <w:smallCaps w:val="0"/>
        </w:rPr>
        <w:br w:type="page"/>
      </w:r>
      <w:r w:rsidRPr="00B567E8">
        <w:rPr>
          <w:smallCaps w:val="0"/>
          <w:color w:val="FFFFFF"/>
          <w:spacing w:val="20"/>
          <w:sz w:val="30"/>
          <w:szCs w:val="30"/>
        </w:rPr>
        <w:lastRenderedPageBreak/>
        <w:t>PARTE I</w:t>
      </w:r>
      <w:r w:rsidRPr="00B567E8">
        <w:rPr>
          <w:color w:val="FFFFFF"/>
          <w:sz w:val="30"/>
          <w:szCs w:val="30"/>
        </w:rPr>
        <w:t xml:space="preserve"> </w:t>
      </w:r>
    </w:p>
    <w:p w:rsidR="00A74D3F" w:rsidRPr="0005557A" w:rsidRDefault="00764514" w:rsidP="005D4709">
      <w:pPr>
        <w:spacing w:after="200"/>
        <w:rPr>
          <w:rFonts w:ascii="Franklin Gothic Book" w:hAnsi="Franklin Gothic Book"/>
          <w:b/>
          <w:bCs/>
          <w:color w:val="9D3511"/>
          <w:spacing w:val="20"/>
          <w:sz w:val="24"/>
          <w:szCs w:val="24"/>
        </w:rPr>
      </w:pPr>
      <w:r>
        <w:rPr>
          <w:noProof/>
          <w:lang w:eastAsia="es-ES"/>
        </w:rPr>
        <mc:AlternateContent>
          <mc:Choice Requires="wps">
            <w:drawing>
              <wp:anchor distT="0" distB="0" distL="114300" distR="114300" simplePos="0" relativeHeight="251660288" behindDoc="0" locked="0" layoutInCell="1" allowOverlap="1">
                <wp:simplePos x="0" y="0"/>
                <wp:positionH relativeFrom="page">
                  <wp:posOffset>313690</wp:posOffset>
                </wp:positionH>
                <wp:positionV relativeFrom="page">
                  <wp:posOffset>2736215</wp:posOffset>
                </wp:positionV>
                <wp:extent cx="6932930" cy="2393315"/>
                <wp:effectExtent l="0" t="2540" r="1905" b="4445"/>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393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841541">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720"/>
                                <w:jc w:val="center"/>
                              </w:trPr>
                              <w:tc>
                                <w:tcPr>
                                  <w:tcW w:w="0" w:type="auto"/>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7D417E" w:rsidRDefault="00A04F34" w:rsidP="005D4709">
                                  <w:pPr>
                                    <w:pStyle w:val="Ttulo"/>
                                    <w:rPr>
                                      <w:color w:val="000000"/>
                                      <w:sz w:val="30"/>
                                      <w:szCs w:val="30"/>
                                    </w:rPr>
                                  </w:pPr>
                                  <w:r w:rsidRPr="007D417E">
                                    <w:rPr>
                                      <w:smallCaps w:val="0"/>
                                      <w:color w:val="9D3511"/>
                                      <w:spacing w:val="20"/>
                                      <w:sz w:val="30"/>
                                      <w:szCs w:val="30"/>
                                    </w:rPr>
                                    <w:t>PARTE I</w:t>
                                  </w:r>
                                  <w:r w:rsidRPr="007D417E">
                                    <w:rPr>
                                      <w:color w:val="000000"/>
                                      <w:sz w:val="30"/>
                                      <w:szCs w:val="30"/>
                                    </w:rPr>
                                    <w:t xml:space="preserve"> </w:t>
                                  </w:r>
                                </w:p>
                                <w:p w:rsidR="00A04F34" w:rsidRPr="00282FC9" w:rsidRDefault="00A04F34" w:rsidP="00841541">
                                  <w:pPr>
                                    <w:pStyle w:val="Sinespaciado"/>
                                    <w:suppressOverlap/>
                                    <w:jc w:val="center"/>
                                    <w:rPr>
                                      <w:smallCaps/>
                                      <w:sz w:val="36"/>
                                      <w:szCs w:val="36"/>
                                    </w:rPr>
                                  </w:pPr>
                                  <w:r>
                                    <w:rPr>
                                      <w:smallCaps/>
                                      <w:sz w:val="36"/>
                                      <w:szCs w:val="36"/>
                                    </w:rPr>
                                    <w:t>variaciones patrimoniales y registraciones básicas</w:t>
                                  </w:r>
                                </w:p>
                                <w:p w:rsidR="00A04F34" w:rsidRPr="00841541" w:rsidRDefault="00A04F34" w:rsidP="00841541">
                                  <w:pPr>
                                    <w:pStyle w:val="Sinespaciado"/>
                                    <w:suppressOverlap/>
                                    <w:jc w:val="center"/>
                                    <w:rPr>
                                      <w:rFonts w:ascii="Franklin Gothic Book" w:hAnsi="Franklin Gothic Book"/>
                                      <w:i/>
                                      <w:sz w:val="36"/>
                                      <w:szCs w:val="36"/>
                                    </w:rPr>
                                  </w:pPr>
                                </w:p>
                              </w:tc>
                            </w:tr>
                          </w:tbl>
                          <w:p w:rsidR="00A04F34" w:rsidRDefault="00A04F34" w:rsidP="00282FC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8" style="position:absolute;margin-left:24.7pt;margin-top:215.45pt;width:545.9pt;height:188.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841541">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720"/>
                          <w:jc w:val="center"/>
                        </w:trPr>
                        <w:tc>
                          <w:tcPr>
                            <w:tcW w:w="0" w:type="auto"/>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7D417E" w:rsidRDefault="00A04F34" w:rsidP="005D4709">
                            <w:pPr>
                              <w:pStyle w:val="Ttulo"/>
                              <w:rPr>
                                <w:color w:val="000000"/>
                                <w:sz w:val="30"/>
                                <w:szCs w:val="30"/>
                              </w:rPr>
                            </w:pPr>
                            <w:r w:rsidRPr="007D417E">
                              <w:rPr>
                                <w:smallCaps w:val="0"/>
                                <w:color w:val="9D3511"/>
                                <w:spacing w:val="20"/>
                                <w:sz w:val="30"/>
                                <w:szCs w:val="30"/>
                              </w:rPr>
                              <w:t>PARTE I</w:t>
                            </w:r>
                            <w:r w:rsidRPr="007D417E">
                              <w:rPr>
                                <w:color w:val="000000"/>
                                <w:sz w:val="30"/>
                                <w:szCs w:val="30"/>
                              </w:rPr>
                              <w:t xml:space="preserve"> </w:t>
                            </w:r>
                          </w:p>
                          <w:p w:rsidR="00A04F34" w:rsidRPr="00282FC9" w:rsidRDefault="00A04F34" w:rsidP="00841541">
                            <w:pPr>
                              <w:pStyle w:val="Sinespaciado"/>
                              <w:suppressOverlap/>
                              <w:jc w:val="center"/>
                              <w:rPr>
                                <w:smallCaps/>
                                <w:sz w:val="36"/>
                                <w:szCs w:val="36"/>
                              </w:rPr>
                            </w:pPr>
                            <w:r>
                              <w:rPr>
                                <w:smallCaps/>
                                <w:sz w:val="36"/>
                                <w:szCs w:val="36"/>
                              </w:rPr>
                              <w:t>variaciones patrimoniales y registraciones básicas</w:t>
                            </w:r>
                          </w:p>
                          <w:p w:rsidR="00A04F34" w:rsidRPr="00841541" w:rsidRDefault="00A04F34" w:rsidP="00841541">
                            <w:pPr>
                              <w:pStyle w:val="Sinespaciado"/>
                              <w:suppressOverlap/>
                              <w:jc w:val="center"/>
                              <w:rPr>
                                <w:rFonts w:ascii="Franklin Gothic Book" w:hAnsi="Franklin Gothic Book"/>
                                <w:i/>
                                <w:sz w:val="36"/>
                                <w:szCs w:val="36"/>
                              </w:rPr>
                            </w:pPr>
                          </w:p>
                        </w:tc>
                      </w:tr>
                    </w:tbl>
                    <w:p w:rsidR="00A04F34" w:rsidRDefault="00A04F34" w:rsidP="00282FC9"/>
                  </w:txbxContent>
                </v:textbox>
                <w10:wrap anchorx="page" anchory="page"/>
              </v:rect>
            </w:pict>
          </mc:Fallback>
        </mc:AlternateContent>
      </w:r>
      <w:bookmarkEnd w:id="5"/>
      <w:bookmarkEnd w:id="6"/>
      <w:r w:rsidR="00A74D3F">
        <w:br w:type="page"/>
      </w:r>
      <w:r w:rsidR="00A74D3F" w:rsidRPr="0005557A">
        <w:rPr>
          <w:rFonts w:ascii="Franklin Gothic Book" w:hAnsi="Franklin Gothic Book"/>
          <w:b/>
          <w:bCs/>
          <w:color w:val="9D3511"/>
          <w:spacing w:val="20"/>
          <w:sz w:val="24"/>
          <w:szCs w:val="24"/>
        </w:rPr>
        <w:lastRenderedPageBreak/>
        <w:t>ACTIVIDAD INICIAL</w:t>
      </w:r>
    </w:p>
    <w:p w:rsidR="00A74D3F" w:rsidRDefault="00A74D3F" w:rsidP="00892ABB"/>
    <w:p w:rsidR="00A74D3F" w:rsidRPr="00E01565" w:rsidRDefault="00764514" w:rsidP="00892ABB">
      <w:pPr>
        <w:jc w:val="both"/>
        <w:rPr>
          <w:rFonts w:ascii="Calibri" w:hAnsi="Calibri"/>
        </w:rPr>
      </w:pPr>
      <w:r>
        <w:rPr>
          <w:noProof/>
          <w:lang w:eastAsia="es-ES"/>
        </w:rPr>
        <w:drawing>
          <wp:anchor distT="0" distB="0" distL="114300" distR="114300" simplePos="0" relativeHeight="251649024" behindDoc="0" locked="0" layoutInCell="1" allowOverlap="1">
            <wp:simplePos x="0" y="0"/>
            <wp:positionH relativeFrom="column">
              <wp:posOffset>4612640</wp:posOffset>
            </wp:positionH>
            <wp:positionV relativeFrom="paragraph">
              <wp:posOffset>189865</wp:posOffset>
            </wp:positionV>
            <wp:extent cx="1045845" cy="1410335"/>
            <wp:effectExtent l="0" t="0" r="1905" b="0"/>
            <wp:wrapSquare wrapText="bothSides"/>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45" cy="1410335"/>
                    </a:xfrm>
                    <a:prstGeom prst="rect">
                      <a:avLst/>
                    </a:prstGeom>
                    <a:noFill/>
                  </pic:spPr>
                </pic:pic>
              </a:graphicData>
            </a:graphic>
            <wp14:sizeRelH relativeFrom="page">
              <wp14:pctWidth>0</wp14:pctWidth>
            </wp14:sizeRelH>
            <wp14:sizeRelV relativeFrom="page">
              <wp14:pctHeight>0</wp14:pctHeight>
            </wp14:sizeRelV>
          </wp:anchor>
        </w:drawing>
      </w:r>
      <w:r w:rsidR="00A74D3F" w:rsidRPr="00E01565">
        <w:rPr>
          <w:rFonts w:ascii="Calibri" w:hAnsi="Calibri"/>
        </w:rPr>
        <w:t>1) Realizá un listado con todos los ingresos y egresos que hayas tenido en un mes determinado (por ejemplo, el mes anterior). Para un mejor detalle, podés dividirlos en rubros: salidas, vestimenta…</w:t>
      </w:r>
    </w:p>
    <w:p w:rsidR="00A74D3F" w:rsidRPr="00E01565" w:rsidRDefault="00A74D3F" w:rsidP="00892ABB">
      <w:pPr>
        <w:jc w:val="both"/>
        <w:rPr>
          <w:rFonts w:ascii="Calibri" w:hAnsi="Calibri"/>
        </w:rPr>
      </w:pPr>
      <w:r w:rsidRPr="00E01565">
        <w:rPr>
          <w:rFonts w:ascii="Calibri" w:hAnsi="Calibri"/>
        </w:rPr>
        <w:t>2) Para ser lo más preciso</w:t>
      </w:r>
      <w:r>
        <w:rPr>
          <w:rFonts w:ascii="Calibri" w:hAnsi="Calibri"/>
        </w:rPr>
        <w:t>/a</w:t>
      </w:r>
      <w:r w:rsidRPr="00E01565">
        <w:rPr>
          <w:rFonts w:ascii="Calibri" w:hAnsi="Calibri"/>
        </w:rPr>
        <w:t xml:space="preserve"> posible, identificá aquellos comprobantes que avalen esos ingresos y egresos (por eje</w:t>
      </w:r>
      <w:r>
        <w:rPr>
          <w:rFonts w:ascii="Calibri" w:hAnsi="Calibri"/>
        </w:rPr>
        <w:t>mplo, recibo de sueldo, factura</w:t>
      </w:r>
      <w:r w:rsidRPr="00E01565">
        <w:rPr>
          <w:rFonts w:ascii="Calibri" w:hAnsi="Calibri"/>
        </w:rPr>
        <w:t>). Si no los tuvieras, tratá de estimarlos lo mejor posible.</w:t>
      </w:r>
    </w:p>
    <w:p w:rsidR="00A74D3F" w:rsidRPr="00E01565" w:rsidRDefault="00A74D3F" w:rsidP="00892ABB">
      <w:pPr>
        <w:jc w:val="both"/>
        <w:rPr>
          <w:rFonts w:ascii="Calibri" w:hAnsi="Calibri"/>
        </w:rPr>
      </w:pPr>
      <w:r w:rsidRPr="00E01565">
        <w:rPr>
          <w:rFonts w:ascii="Calibri" w:hAnsi="Calibri"/>
        </w:rPr>
        <w:t xml:space="preserve">3) ¿Cuánto dinero te quedó al finalizar ese mes? </w:t>
      </w:r>
    </w:p>
    <w:p w:rsidR="00A74D3F" w:rsidRPr="00E01565" w:rsidRDefault="00A74D3F" w:rsidP="00892ABB">
      <w:pPr>
        <w:jc w:val="both"/>
        <w:rPr>
          <w:rFonts w:ascii="Calibri" w:hAnsi="Calibri"/>
        </w:rPr>
      </w:pPr>
      <w:r w:rsidRPr="00E01565">
        <w:rPr>
          <w:rFonts w:ascii="Calibri" w:hAnsi="Calibri"/>
        </w:rPr>
        <w:t xml:space="preserve">4) Si los ingresos superaron a los egresos, ¿qué posibilidades se te presentan?; </w:t>
      </w:r>
      <w:r>
        <w:rPr>
          <w:rFonts w:ascii="Calibri" w:hAnsi="Calibri"/>
        </w:rPr>
        <w:t>por otro lado</w:t>
      </w:r>
      <w:r w:rsidRPr="00E01565">
        <w:rPr>
          <w:rFonts w:ascii="Calibri" w:hAnsi="Calibri"/>
        </w:rPr>
        <w:t xml:space="preserve">, ¿cuáles serían las alternativas en caso de que los ingresos no fueran suficientes? </w:t>
      </w:r>
    </w:p>
    <w:p w:rsidR="00A74D3F" w:rsidRDefault="00A74D3F" w:rsidP="00892ABB"/>
    <w:p w:rsidR="00A74D3F" w:rsidRDefault="00A74D3F" w:rsidP="00892ABB">
      <w:pPr>
        <w:pStyle w:val="Ttulo1"/>
        <w:pBdr>
          <w:bottom w:val="single" w:sz="4" w:space="1" w:color="auto"/>
        </w:pBdr>
        <w:rPr>
          <w:sz w:val="24"/>
          <w:szCs w:val="24"/>
        </w:rPr>
      </w:pPr>
      <w:bookmarkStart w:id="23" w:name="_Toc299434539"/>
      <w:bookmarkStart w:id="24" w:name="_Toc350512444"/>
      <w:r>
        <w:rPr>
          <w:sz w:val="24"/>
          <w:szCs w:val="24"/>
        </w:rPr>
        <w:t>ECUACIÓN ESTÁTICA - CLASIFICACIÓN DE CUENTAS</w:t>
      </w:r>
      <w:bookmarkEnd w:id="23"/>
      <w:bookmarkEnd w:id="24"/>
    </w:p>
    <w:p w:rsidR="00A74D3F" w:rsidRDefault="00A74D3F" w:rsidP="00892ABB">
      <w:pPr>
        <w:jc w:val="both"/>
        <w:rPr>
          <w:rFonts w:ascii="Calibri" w:hAnsi="Calibri"/>
        </w:rPr>
      </w:pPr>
      <w:bookmarkStart w:id="25" w:name="_GoBack"/>
      <w:bookmarkEnd w:id="25"/>
    </w:p>
    <w:p w:rsidR="00A74D3F" w:rsidRPr="0027342E" w:rsidRDefault="00A74D3F" w:rsidP="00892ABB">
      <w:pPr>
        <w:jc w:val="both"/>
        <w:rPr>
          <w:rFonts w:ascii="Calibri" w:hAnsi="Calibri"/>
        </w:rPr>
      </w:pPr>
      <w:r>
        <w:rPr>
          <w:rFonts w:ascii="Calibri" w:hAnsi="Calibri"/>
        </w:rPr>
        <w:t>Clasificá las cuentas y determiná</w:t>
      </w:r>
      <w:r w:rsidRPr="0027342E">
        <w:rPr>
          <w:rFonts w:ascii="Calibri" w:hAnsi="Calibri"/>
        </w:rPr>
        <w:t xml:space="preserve"> el monto del capital del ente.</w:t>
      </w:r>
    </w:p>
    <w:p w:rsidR="00A74D3F" w:rsidRPr="0027342E" w:rsidRDefault="00A74D3F" w:rsidP="00892ABB">
      <w:pPr>
        <w:jc w:val="both"/>
        <w:rPr>
          <w:rFonts w:ascii="Calibri" w:hAnsi="Calibri"/>
        </w:rPr>
      </w:pPr>
    </w:p>
    <w:p w:rsidR="00A74D3F" w:rsidRPr="0027342E" w:rsidRDefault="005A3CF7" w:rsidP="00892ABB">
      <w:pPr>
        <w:jc w:val="both"/>
        <w:rPr>
          <w:rFonts w:ascii="Calibri" w:hAnsi="Calibri"/>
        </w:rPr>
      </w:pPr>
      <w:r w:rsidRPr="0027342E">
        <w:rPr>
          <w:rFonts w:ascii="Calibri" w:hAnsi="Calibri"/>
        </w:rPr>
        <w:object w:dxaOrig="10900" w:dyaOrig="3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518pt;height:146pt" o:ole="">
            <v:imagedata r:id="rId10" o:title=""/>
          </v:shape>
          <o:OLEObject Type="Embed" ProgID="Excel.Sheet.8" ShapeID="_x0000_i1144" DrawAspect="Content" ObjectID="_1425370278" r:id="rId11"/>
        </w:object>
      </w:r>
    </w:p>
    <w:p w:rsidR="00A74D3F" w:rsidRDefault="00A74D3F" w:rsidP="00892ABB">
      <w:pPr>
        <w:pStyle w:val="Ttulo1"/>
        <w:pBdr>
          <w:bottom w:val="single" w:sz="4" w:space="1" w:color="auto"/>
        </w:pBdr>
        <w:rPr>
          <w:sz w:val="24"/>
          <w:szCs w:val="24"/>
        </w:rPr>
      </w:pPr>
      <w:bookmarkStart w:id="26" w:name="_Toc299434540"/>
      <w:bookmarkStart w:id="27" w:name="_Toc350512445"/>
      <w:r>
        <w:rPr>
          <w:sz w:val="24"/>
          <w:szCs w:val="24"/>
        </w:rPr>
        <w:t>ECUACIÓN DINÁMICA - CLASIFICACIÓN DE CUENTAS</w:t>
      </w:r>
      <w:bookmarkEnd w:id="26"/>
      <w:bookmarkEnd w:id="27"/>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Pr>
          <w:rFonts w:ascii="Calibri" w:hAnsi="Calibri"/>
        </w:rPr>
        <w:t>Clasificá</w:t>
      </w:r>
      <w:r w:rsidRPr="0027342E">
        <w:rPr>
          <w:rFonts w:ascii="Calibri" w:hAnsi="Calibri"/>
        </w:rPr>
        <w:t xml:space="preserve"> los siguientes elementos, marcando con una (x) en la columna que corresponda:</w:t>
      </w:r>
    </w:p>
    <w:p w:rsidR="00A74D3F" w:rsidRPr="0027342E" w:rsidRDefault="00A74D3F" w:rsidP="00892ABB">
      <w:pPr>
        <w:jc w:val="both"/>
        <w:rPr>
          <w:rFonts w:ascii="Calibri" w:hAnsi="Calibri"/>
        </w:rPr>
      </w:pPr>
    </w:p>
    <w:p w:rsidR="00A74D3F" w:rsidRDefault="005C1022" w:rsidP="00892ABB">
      <w:pPr>
        <w:ind w:left="-770"/>
        <w:jc w:val="center"/>
      </w:pPr>
      <w:r w:rsidRPr="0027342E">
        <w:rPr>
          <w:rFonts w:ascii="Calibri" w:hAnsi="Calibri"/>
        </w:rPr>
        <w:object w:dxaOrig="21160" w:dyaOrig="7340">
          <v:shape id="_x0000_i1163" type="#_x0000_t75" style="width:910pt;height:301pt" o:ole="">
            <v:imagedata r:id="rId12" o:title=""/>
          </v:shape>
          <o:OLEObject Type="Embed" ProgID="Excel.Sheet.8" ShapeID="_x0000_i1163" DrawAspect="Content" ObjectID="_1425370279" r:id="rId13"/>
        </w:object>
      </w:r>
    </w:p>
    <w:p w:rsidR="000F60F6" w:rsidRDefault="000F60F6" w:rsidP="000F60F6">
      <w:pPr>
        <w:pStyle w:val="Ttulo1"/>
        <w:pBdr>
          <w:bottom w:val="single" w:sz="4" w:space="1" w:color="auto"/>
        </w:pBdr>
        <w:rPr>
          <w:sz w:val="24"/>
          <w:szCs w:val="24"/>
        </w:rPr>
      </w:pPr>
      <w:bookmarkStart w:id="28" w:name="_Toc299434541"/>
      <w:bookmarkStart w:id="29" w:name="_Toc350512446"/>
      <w:bookmarkStart w:id="30" w:name="_Toc299434542"/>
      <w:r>
        <w:rPr>
          <w:sz w:val="24"/>
          <w:szCs w:val="24"/>
        </w:rPr>
        <w:br w:type="page"/>
      </w:r>
      <w:r>
        <w:rPr>
          <w:sz w:val="24"/>
          <w:szCs w:val="24"/>
        </w:rPr>
        <w:t>VARIACIONES PATRIMONIALES I</w:t>
      </w:r>
      <w:bookmarkEnd w:id="28"/>
      <w:bookmarkEnd w:id="29"/>
    </w:p>
    <w:p w:rsidR="000F60F6" w:rsidRDefault="000F60F6" w:rsidP="000F60F6">
      <w:pPr>
        <w:rPr>
          <w:rFonts w:ascii="Calibri" w:hAnsi="Calibri"/>
        </w:rPr>
      </w:pPr>
    </w:p>
    <w:p w:rsidR="000F60F6" w:rsidRPr="00DB346C" w:rsidRDefault="000F60F6" w:rsidP="000F60F6">
      <w:pPr>
        <w:rPr>
          <w:rFonts w:ascii="Calibri" w:hAnsi="Calibri"/>
        </w:rPr>
      </w:pPr>
      <w:r w:rsidRPr="00DB346C">
        <w:rPr>
          <w:rFonts w:ascii="Calibri" w:hAnsi="Calibri"/>
        </w:rPr>
        <w:t xml:space="preserve">A partir de la siguiente situación, </w:t>
      </w:r>
      <w:r>
        <w:rPr>
          <w:rFonts w:ascii="Calibri" w:hAnsi="Calibri"/>
        </w:rPr>
        <w:t>mostrá cómo varía la composición del patrimonio de la empresa luego de cada hecho económico, usando los esquemas patrimoniales que se presentan al final. Después identificá qué tipo de variación patrimonial se produjo.</w:t>
      </w:r>
    </w:p>
    <w:p w:rsidR="000F60F6" w:rsidRPr="00D31745" w:rsidRDefault="000F60F6" w:rsidP="000F60F6">
      <w:pPr>
        <w:numPr>
          <w:ilvl w:val="0"/>
          <w:numId w:val="6"/>
        </w:numPr>
        <w:spacing w:after="0" w:line="240" w:lineRule="auto"/>
        <w:jc w:val="both"/>
        <w:rPr>
          <w:rFonts w:ascii="Calibri" w:hAnsi="Calibri"/>
        </w:rPr>
      </w:pPr>
      <w:r>
        <w:rPr>
          <w:rFonts w:ascii="Calibri" w:hAnsi="Calibri"/>
        </w:rPr>
        <w:t xml:space="preserve">Marcela y Julián están evaluando la posibilidad de abrir un quiosco en la esquina de una importante universidad. Luego de una intensa búsqueda, consiguen un local que cubre sus necesidades. Para comenzar a funcionar, cada una de ellos aporta $10.000 en efectivo. </w:t>
      </w:r>
    </w:p>
    <w:p w:rsidR="000F60F6" w:rsidRPr="00D31745" w:rsidRDefault="000F60F6" w:rsidP="000F60F6">
      <w:pPr>
        <w:numPr>
          <w:ilvl w:val="0"/>
          <w:numId w:val="6"/>
        </w:numPr>
        <w:spacing w:after="0" w:line="240" w:lineRule="auto"/>
        <w:jc w:val="both"/>
        <w:rPr>
          <w:rFonts w:ascii="Calibri" w:hAnsi="Calibri"/>
        </w:rPr>
      </w:pPr>
      <w:r>
        <w:rPr>
          <w:rFonts w:ascii="Calibri" w:hAnsi="Calibri"/>
        </w:rPr>
        <w:t xml:space="preserve">El primer paso consiste en comprar golosinas. Adquieren variedad de chocolates por $5.000. Dadas las condiciones favorables de su proveedor deciden abonar dentro de 15 días. </w:t>
      </w:r>
    </w:p>
    <w:p w:rsidR="000F60F6" w:rsidRPr="00D31745" w:rsidRDefault="000F60F6" w:rsidP="000F60F6">
      <w:pPr>
        <w:numPr>
          <w:ilvl w:val="0"/>
          <w:numId w:val="6"/>
        </w:numPr>
        <w:spacing w:after="0" w:line="240" w:lineRule="auto"/>
        <w:jc w:val="both"/>
        <w:rPr>
          <w:rFonts w:ascii="Calibri" w:hAnsi="Calibri"/>
        </w:rPr>
      </w:pPr>
      <w:r>
        <w:rPr>
          <w:rFonts w:ascii="Calibri" w:hAnsi="Calibri"/>
        </w:rPr>
        <w:t xml:space="preserve">Llega el momento de abonar la deuda con el proveedor; sin embargo, como todavía no abrió la universidad, no se han registrado ventas. El proveedor acepta extender el plazo de pago, pero para ello, les solicita que firmen un pagaré. </w:t>
      </w:r>
    </w:p>
    <w:p w:rsidR="000F60F6" w:rsidRPr="00D31745" w:rsidRDefault="000F60F6" w:rsidP="000F60F6">
      <w:pPr>
        <w:numPr>
          <w:ilvl w:val="0"/>
          <w:numId w:val="6"/>
        </w:numPr>
        <w:spacing w:after="0" w:line="240" w:lineRule="auto"/>
        <w:jc w:val="both"/>
        <w:rPr>
          <w:rFonts w:ascii="Calibri" w:hAnsi="Calibri"/>
        </w:rPr>
      </w:pPr>
      <w:r w:rsidRPr="00D41FB2">
        <w:rPr>
          <w:rFonts w:ascii="Calibri" w:hAnsi="Calibri"/>
        </w:rPr>
        <w:t xml:space="preserve">Comienzan las primeras ventas de golosinas; durante el mes, se vendió la mitad de las golosinas en $3.500. </w:t>
      </w:r>
    </w:p>
    <w:p w:rsidR="000F60F6" w:rsidRPr="00D31745" w:rsidRDefault="000F60F6" w:rsidP="000F60F6">
      <w:pPr>
        <w:numPr>
          <w:ilvl w:val="0"/>
          <w:numId w:val="6"/>
        </w:numPr>
        <w:spacing w:after="0" w:line="240" w:lineRule="auto"/>
        <w:jc w:val="both"/>
        <w:rPr>
          <w:rFonts w:ascii="Calibri" w:hAnsi="Calibri"/>
        </w:rPr>
      </w:pPr>
      <w:r>
        <w:rPr>
          <w:rFonts w:ascii="Calibri" w:hAnsi="Calibri"/>
        </w:rPr>
        <w:t xml:space="preserve">Deciden publicar un aviso en una revista barrial por $100. Por políticas de la revista, es posible abonar la publicidad el mes siguiente. </w:t>
      </w:r>
    </w:p>
    <w:p w:rsidR="000F60F6" w:rsidRPr="0027342E" w:rsidRDefault="000F60F6" w:rsidP="000F60F6">
      <w:pPr>
        <w:numPr>
          <w:ilvl w:val="0"/>
          <w:numId w:val="6"/>
        </w:numPr>
        <w:spacing w:after="0" w:line="240" w:lineRule="auto"/>
        <w:jc w:val="both"/>
        <w:rPr>
          <w:rFonts w:ascii="Calibri" w:hAnsi="Calibri"/>
        </w:rPr>
      </w:pPr>
      <w:r>
        <w:rPr>
          <w:rFonts w:ascii="Calibri" w:hAnsi="Calibri"/>
        </w:rPr>
        <w:t xml:space="preserve">El vendedor de la revista barrial les avisa que fueron ganadores de un concurso interno entre los auspiciantes; por lo que la primera publicación es gratuita. </w:t>
      </w:r>
    </w:p>
    <w:p w:rsidR="000F60F6" w:rsidRDefault="000F60F6" w:rsidP="000F60F6">
      <w:pPr>
        <w:jc w:val="both"/>
        <w:rPr>
          <w:rFonts w:ascii="Calibri" w:hAnsi="Calibri"/>
        </w:rPr>
      </w:pPr>
    </w:p>
    <w:p w:rsidR="000F60F6" w:rsidRPr="0027342E" w:rsidRDefault="000F60F6" w:rsidP="000F60F6">
      <w:pPr>
        <w:jc w:val="both"/>
        <w:rPr>
          <w:rFonts w:ascii="Calibri" w:hAnsi="Calibri"/>
        </w:rPr>
      </w:pPr>
    </w:p>
    <w:p w:rsidR="000F60F6" w:rsidRDefault="000F60F6" w:rsidP="000F60F6">
      <w:pPr>
        <w:jc w:val="both"/>
        <w:rPr>
          <w:rFonts w:ascii="Calibri" w:hAnsi="Calibri"/>
        </w:rPr>
      </w:pPr>
      <w:r w:rsidRPr="00741537">
        <w:rPr>
          <w:rFonts w:ascii="Calibri" w:hAnsi="Calibri"/>
        </w:rPr>
        <w:object w:dxaOrig="5064" w:dyaOrig="6718">
          <v:shape id="_x0000_i1027" type="#_x0000_t75" style="width:215pt;height:282pt" o:ole="">
            <v:imagedata r:id="rId14" o:title=""/>
          </v:shape>
          <o:OLEObject Type="Embed" ProgID="Excel.Sheet.8" ShapeID="_x0000_i1027" DrawAspect="Content" ObjectID="_1425370280" r:id="rId15"/>
        </w:object>
      </w:r>
      <w:r>
        <w:rPr>
          <w:rFonts w:ascii="Calibri" w:hAnsi="Calibri"/>
        </w:rPr>
        <w:t xml:space="preserve">   </w:t>
      </w:r>
      <w:r w:rsidRPr="00741537">
        <w:rPr>
          <w:rFonts w:ascii="Calibri" w:hAnsi="Calibri"/>
        </w:rPr>
        <w:object w:dxaOrig="5064" w:dyaOrig="6718">
          <v:shape id="_x0000_i1028" type="#_x0000_t75" style="width:215pt;height:282pt" o:ole="">
            <v:imagedata r:id="rId16" o:title=""/>
          </v:shape>
          <o:OLEObject Type="Embed" ProgID="Excel.Sheet.8" ShapeID="_x0000_i1028" DrawAspect="Content" ObjectID="_1425370281" r:id="rId17"/>
        </w:object>
      </w:r>
    </w:p>
    <w:p w:rsidR="000F60F6" w:rsidRPr="0027342E" w:rsidRDefault="000F60F6" w:rsidP="000F60F6">
      <w:pPr>
        <w:jc w:val="both"/>
        <w:rPr>
          <w:rFonts w:ascii="Calibri" w:hAnsi="Calibri"/>
        </w:rPr>
      </w:pPr>
    </w:p>
    <w:p w:rsidR="000F60F6" w:rsidRDefault="000F60F6" w:rsidP="000F60F6">
      <w:pPr>
        <w:jc w:val="both"/>
        <w:rPr>
          <w:rFonts w:ascii="Calibri" w:hAnsi="Calibri"/>
        </w:rPr>
      </w:pPr>
    </w:p>
    <w:p w:rsidR="000F60F6" w:rsidRDefault="000F60F6" w:rsidP="000F60F6">
      <w:pPr>
        <w:jc w:val="both"/>
        <w:rPr>
          <w:rFonts w:ascii="Calibri" w:hAnsi="Calibri"/>
        </w:rPr>
      </w:pPr>
      <w:r w:rsidRPr="00741537">
        <w:rPr>
          <w:rFonts w:ascii="Calibri" w:hAnsi="Calibri"/>
        </w:rPr>
        <w:object w:dxaOrig="5064" w:dyaOrig="6718">
          <v:shape id="_x0000_i1029" type="#_x0000_t75" style="width:215pt;height:282pt" o:ole="">
            <v:imagedata r:id="rId18" o:title=""/>
          </v:shape>
          <o:OLEObject Type="Embed" ProgID="Excel.Sheet.8" ShapeID="_x0000_i1029" DrawAspect="Content" ObjectID="_1425370282" r:id="rId19"/>
        </w:object>
      </w:r>
      <w:r>
        <w:rPr>
          <w:rFonts w:ascii="Calibri" w:hAnsi="Calibri"/>
        </w:rPr>
        <w:t xml:space="preserve">   </w:t>
      </w:r>
      <w:r w:rsidRPr="00741537">
        <w:rPr>
          <w:rFonts w:ascii="Calibri" w:hAnsi="Calibri"/>
        </w:rPr>
        <w:object w:dxaOrig="5064" w:dyaOrig="6718">
          <v:shape id="_x0000_i1030" type="#_x0000_t75" style="width:215pt;height:282pt" o:ole="">
            <v:imagedata r:id="rId20" o:title=""/>
          </v:shape>
          <o:OLEObject Type="Embed" ProgID="Excel.Sheet.8" ShapeID="_x0000_i1030" DrawAspect="Content" ObjectID="_1425370283" r:id="rId21"/>
        </w:object>
      </w:r>
    </w:p>
    <w:p w:rsidR="000F60F6" w:rsidRDefault="000F60F6" w:rsidP="000F60F6">
      <w:pPr>
        <w:jc w:val="both"/>
        <w:rPr>
          <w:rFonts w:ascii="Calibri" w:hAnsi="Calibri"/>
        </w:rPr>
      </w:pPr>
    </w:p>
    <w:p w:rsidR="000F60F6" w:rsidRDefault="000F60F6" w:rsidP="000F60F6">
      <w:pPr>
        <w:jc w:val="both"/>
        <w:rPr>
          <w:rFonts w:ascii="Calibri" w:hAnsi="Calibri"/>
        </w:rPr>
      </w:pPr>
      <w:r w:rsidRPr="00741537">
        <w:rPr>
          <w:rFonts w:ascii="Calibri" w:hAnsi="Calibri"/>
        </w:rPr>
        <w:object w:dxaOrig="5064" w:dyaOrig="6718">
          <v:shape id="_x0000_i1031" type="#_x0000_t75" style="width:215pt;height:282pt" o:ole="">
            <v:imagedata r:id="rId22" o:title=""/>
          </v:shape>
          <o:OLEObject Type="Embed" ProgID="Excel.Sheet.8" ShapeID="_x0000_i1031" DrawAspect="Content" ObjectID="_1425370284" r:id="rId23"/>
        </w:object>
      </w:r>
      <w:r>
        <w:rPr>
          <w:rFonts w:ascii="Calibri" w:hAnsi="Calibri"/>
        </w:rPr>
        <w:t xml:space="preserve">   </w:t>
      </w:r>
      <w:r w:rsidRPr="00741537">
        <w:rPr>
          <w:rFonts w:ascii="Calibri" w:hAnsi="Calibri"/>
        </w:rPr>
        <w:object w:dxaOrig="5064" w:dyaOrig="6718">
          <v:shape id="_x0000_i1032" type="#_x0000_t75" style="width:215pt;height:282pt" o:ole="">
            <v:imagedata r:id="rId24" o:title=""/>
          </v:shape>
          <o:OLEObject Type="Embed" ProgID="Excel.Sheet.8" ShapeID="_x0000_i1032" DrawAspect="Content" ObjectID="_1425370285" r:id="rId25"/>
        </w:object>
      </w:r>
    </w:p>
    <w:p w:rsidR="000F60F6" w:rsidRDefault="000F60F6" w:rsidP="000F60F6">
      <w:pPr>
        <w:jc w:val="both"/>
        <w:rPr>
          <w:rFonts w:ascii="Calibri" w:hAnsi="Calibri"/>
        </w:rPr>
      </w:pPr>
    </w:p>
    <w:p w:rsidR="000F60F6" w:rsidRDefault="000F60F6" w:rsidP="000F60F6">
      <w:pPr>
        <w:jc w:val="both"/>
        <w:rPr>
          <w:rFonts w:ascii="Calibri" w:hAnsi="Calibri"/>
        </w:rPr>
      </w:pPr>
    </w:p>
    <w:p w:rsidR="00A74D3F" w:rsidRDefault="00A74D3F" w:rsidP="00892ABB">
      <w:pPr>
        <w:pStyle w:val="Ttulo1"/>
        <w:pBdr>
          <w:bottom w:val="single" w:sz="4" w:space="1" w:color="auto"/>
        </w:pBdr>
        <w:rPr>
          <w:sz w:val="24"/>
          <w:szCs w:val="24"/>
        </w:rPr>
      </w:pPr>
      <w:r>
        <w:rPr>
          <w:sz w:val="24"/>
          <w:szCs w:val="24"/>
        </w:rPr>
        <w:br w:type="page"/>
      </w:r>
      <w:bookmarkStart w:id="31" w:name="_Toc350512447"/>
      <w:r>
        <w:rPr>
          <w:sz w:val="24"/>
          <w:szCs w:val="24"/>
        </w:rPr>
        <w:t>VARIACIONES PATRIMONIALES II</w:t>
      </w:r>
      <w:bookmarkEnd w:id="30"/>
      <w:bookmarkEnd w:id="31"/>
    </w:p>
    <w:p w:rsidR="00A74D3F" w:rsidRPr="00764514" w:rsidRDefault="00A74D3F" w:rsidP="00892ABB">
      <w:pPr>
        <w:jc w:val="both"/>
        <w:rPr>
          <w:rFonts w:ascii="Calibri" w:hAnsi="Calibri"/>
          <w:b/>
          <w:bCs/>
          <w:kern w:val="32"/>
          <w14:shadow w14:blurRad="50800" w14:dist="38100" w14:dir="2700000" w14:sx="100000" w14:sy="100000" w14:kx="0" w14:ky="0" w14:algn="tl">
            <w14:srgbClr w14:val="000000">
              <w14:alpha w14:val="60000"/>
            </w14:srgbClr>
          </w14:shadow>
        </w:rPr>
      </w:pPr>
    </w:p>
    <w:p w:rsidR="00A74D3F" w:rsidRPr="000C218D" w:rsidRDefault="00A74D3F" w:rsidP="00892ABB">
      <w:pPr>
        <w:numPr>
          <w:ilvl w:val="0"/>
          <w:numId w:val="11"/>
        </w:numPr>
        <w:spacing w:after="0" w:line="240" w:lineRule="auto"/>
        <w:jc w:val="both"/>
        <w:rPr>
          <w:rFonts w:ascii="Calibri" w:hAnsi="Calibri"/>
          <w:sz w:val="24"/>
          <w:szCs w:val="24"/>
        </w:rPr>
      </w:pPr>
      <w:r w:rsidRPr="000C218D">
        <w:rPr>
          <w:rFonts w:ascii="Calibri" w:hAnsi="Calibri"/>
          <w:sz w:val="24"/>
          <w:szCs w:val="24"/>
        </w:rPr>
        <w:t>Determiná el hecho económico  y clasificá la variación patrimonial</w:t>
      </w:r>
      <w:r>
        <w:rPr>
          <w:rFonts w:ascii="Calibri" w:hAnsi="Calibri"/>
        </w:rPr>
        <w:t>.</w:t>
      </w:r>
    </w:p>
    <w:p w:rsidR="00A74D3F" w:rsidRPr="00A82E16" w:rsidRDefault="00A74D3F" w:rsidP="00892ABB">
      <w:pPr>
        <w:ind w:left="360"/>
        <w:jc w:val="both"/>
        <w:rPr>
          <w:b/>
          <w:bCs/>
        </w:rPr>
      </w:pPr>
    </w:p>
    <w:p w:rsidR="00A74D3F" w:rsidRDefault="00A74D3F" w:rsidP="00892ABB">
      <w:pPr>
        <w:jc w:val="both"/>
        <w:rPr>
          <w:b/>
          <w:bCs/>
        </w:rPr>
      </w:pPr>
    </w:p>
    <w:p w:rsidR="00A74D3F" w:rsidRPr="00A82E16" w:rsidRDefault="00A74D3F" w:rsidP="00892ABB">
      <w:pPr>
        <w:jc w:val="both"/>
        <w:rPr>
          <w:b/>
          <w:bCs/>
        </w:rPr>
      </w:pPr>
    </w:p>
    <w:p w:rsidR="00A74D3F" w:rsidRDefault="00A74D3F" w:rsidP="00892ABB">
      <w:pPr>
        <w:ind w:hanging="660"/>
        <w:jc w:val="both"/>
      </w:pPr>
      <w:r w:rsidRPr="00CC696B">
        <w:object w:dxaOrig="15436" w:dyaOrig="3259">
          <v:shape id="_x0000_i1033" type="#_x0000_t75" style="width:517pt;height:161pt" o:ole="">
            <v:imagedata r:id="rId26" o:title=""/>
          </v:shape>
          <o:OLEObject Type="Embed" ProgID="Excel.Sheet.8" ShapeID="_x0000_i1033" DrawAspect="Content" ObjectID="_1425370286" r:id="rId27"/>
        </w:object>
      </w:r>
    </w:p>
    <w:p w:rsidR="00A74D3F" w:rsidRDefault="00A74D3F" w:rsidP="00892ABB">
      <w:pPr>
        <w:ind w:hanging="1440"/>
        <w:jc w:val="both"/>
      </w:pPr>
    </w:p>
    <w:p w:rsidR="00A74D3F" w:rsidRDefault="00A74D3F" w:rsidP="00892ABB">
      <w:pPr>
        <w:ind w:hanging="1440"/>
        <w:jc w:val="both"/>
      </w:pPr>
    </w:p>
    <w:p w:rsidR="00A74D3F" w:rsidRPr="000C218D" w:rsidRDefault="00A74D3F" w:rsidP="00892ABB">
      <w:pPr>
        <w:numPr>
          <w:ilvl w:val="0"/>
          <w:numId w:val="11"/>
        </w:numPr>
        <w:spacing w:after="0" w:line="240" w:lineRule="auto"/>
        <w:jc w:val="both"/>
        <w:rPr>
          <w:rFonts w:ascii="Calibri" w:hAnsi="Calibri"/>
          <w:sz w:val="24"/>
          <w:szCs w:val="24"/>
        </w:rPr>
      </w:pPr>
      <w:r>
        <w:rPr>
          <w:rFonts w:ascii="Calibri" w:hAnsi="Calibri"/>
        </w:rPr>
        <w:t>Graficá</w:t>
      </w:r>
      <w:r w:rsidRPr="000C218D">
        <w:rPr>
          <w:rFonts w:ascii="Calibri" w:hAnsi="Calibri"/>
          <w:sz w:val="24"/>
          <w:szCs w:val="24"/>
        </w:rPr>
        <w:t xml:space="preserve"> el </w:t>
      </w:r>
      <w:r>
        <w:rPr>
          <w:rFonts w:ascii="Calibri" w:hAnsi="Calibri"/>
        </w:rPr>
        <w:t>e</w:t>
      </w:r>
      <w:r w:rsidRPr="000C218D">
        <w:rPr>
          <w:rFonts w:ascii="Calibri" w:hAnsi="Calibri"/>
          <w:sz w:val="24"/>
          <w:szCs w:val="24"/>
        </w:rPr>
        <w:t>squema contable</w:t>
      </w:r>
      <w:r>
        <w:rPr>
          <w:rFonts w:ascii="Calibri" w:hAnsi="Calibri"/>
        </w:rPr>
        <w:t xml:space="preserve"> y clasificá</w:t>
      </w:r>
      <w:r>
        <w:rPr>
          <w:rFonts w:ascii="Calibri" w:hAnsi="Calibri"/>
          <w:sz w:val="24"/>
          <w:szCs w:val="24"/>
        </w:rPr>
        <w:t xml:space="preserve"> la variación patrimonial.</w:t>
      </w:r>
    </w:p>
    <w:p w:rsidR="00A74D3F" w:rsidRPr="00A82E16" w:rsidRDefault="00A74D3F" w:rsidP="00892ABB">
      <w:pPr>
        <w:ind w:left="1416"/>
        <w:jc w:val="both"/>
      </w:pPr>
    </w:p>
    <w:p w:rsidR="00A74D3F" w:rsidRDefault="00A74D3F" w:rsidP="00892ABB">
      <w:pPr>
        <w:numPr>
          <w:ilvl w:val="0"/>
          <w:numId w:val="10"/>
        </w:numPr>
        <w:spacing w:after="0" w:line="240" w:lineRule="auto"/>
        <w:jc w:val="both"/>
        <w:rPr>
          <w:rFonts w:ascii="Calibri" w:hAnsi="Calibri"/>
        </w:rPr>
      </w:pPr>
      <w:r w:rsidRPr="000C218D">
        <w:rPr>
          <w:rFonts w:ascii="Calibri" w:hAnsi="Calibri"/>
          <w:sz w:val="24"/>
          <w:szCs w:val="24"/>
        </w:rPr>
        <w:t xml:space="preserve">Se cancela un pasivo con proveedores con la entrega de un escritorio. </w:t>
      </w:r>
    </w:p>
    <w:p w:rsidR="00A74D3F" w:rsidRPr="000C218D" w:rsidRDefault="00A74D3F" w:rsidP="00892ABB">
      <w:pPr>
        <w:jc w:val="both"/>
        <w:rPr>
          <w:rFonts w:ascii="Calibri" w:hAnsi="Calibri"/>
          <w:sz w:val="24"/>
          <w:szCs w:val="24"/>
        </w:rPr>
      </w:pPr>
    </w:p>
    <w:p w:rsidR="00A74D3F" w:rsidRDefault="00A74D3F" w:rsidP="00892ABB">
      <w:pPr>
        <w:numPr>
          <w:ilvl w:val="0"/>
          <w:numId w:val="10"/>
        </w:numPr>
        <w:spacing w:after="0" w:line="240" w:lineRule="auto"/>
        <w:jc w:val="both"/>
        <w:rPr>
          <w:rFonts w:ascii="Calibri" w:hAnsi="Calibri"/>
        </w:rPr>
      </w:pPr>
      <w:r w:rsidRPr="000C218D">
        <w:rPr>
          <w:rFonts w:ascii="Calibri" w:hAnsi="Calibri"/>
          <w:sz w:val="24"/>
          <w:szCs w:val="24"/>
        </w:rPr>
        <w:t xml:space="preserve">Se adquiere un edificio valuado en $100.000. La mitad se paga en efectivo y la otra mitad, se abonará en 180 días. </w:t>
      </w:r>
    </w:p>
    <w:p w:rsidR="00A74D3F" w:rsidRDefault="00A74D3F" w:rsidP="00892ABB">
      <w:pPr>
        <w:jc w:val="both"/>
        <w:rPr>
          <w:rFonts w:ascii="Calibri" w:hAnsi="Calibri"/>
        </w:rPr>
      </w:pPr>
    </w:p>
    <w:p w:rsidR="00A74D3F" w:rsidRPr="000C218D" w:rsidRDefault="00A74D3F" w:rsidP="00892ABB">
      <w:pPr>
        <w:numPr>
          <w:ilvl w:val="0"/>
          <w:numId w:val="10"/>
        </w:numPr>
        <w:spacing w:after="0" w:line="240" w:lineRule="auto"/>
        <w:jc w:val="both"/>
        <w:rPr>
          <w:rFonts w:ascii="Calibri" w:hAnsi="Calibri"/>
          <w:sz w:val="24"/>
          <w:szCs w:val="24"/>
        </w:rPr>
      </w:pPr>
      <w:r>
        <w:rPr>
          <w:rFonts w:ascii="Calibri" w:hAnsi="Calibri"/>
        </w:rPr>
        <w:t xml:space="preserve">Se compran mercaderías por un total de $15.000. El 50% se abona en efectivo y el resto será abonado el próximo mes. </w:t>
      </w:r>
    </w:p>
    <w:p w:rsidR="00A74D3F" w:rsidRDefault="00A74D3F" w:rsidP="00892ABB">
      <w:pPr>
        <w:pStyle w:val="Ttulo1"/>
        <w:pBdr>
          <w:bottom w:val="single" w:sz="4" w:space="1" w:color="auto"/>
        </w:pBdr>
        <w:rPr>
          <w:sz w:val="24"/>
          <w:szCs w:val="24"/>
        </w:rPr>
      </w:pPr>
      <w:r>
        <w:rPr>
          <w:sz w:val="24"/>
          <w:szCs w:val="24"/>
        </w:rPr>
        <w:br w:type="page"/>
      </w:r>
      <w:bookmarkStart w:id="32" w:name="_Toc299434543"/>
      <w:bookmarkStart w:id="33" w:name="_Toc350512448"/>
      <w:r>
        <w:rPr>
          <w:sz w:val="24"/>
          <w:szCs w:val="24"/>
        </w:rPr>
        <w:t>A) EJERCICIOS PRÁCTICOS DE REGISTRACIONES CONTABLES BÁSICAS I</w:t>
      </w:r>
      <w:bookmarkEnd w:id="32"/>
      <w:bookmarkEnd w:id="33"/>
    </w:p>
    <w:p w:rsidR="00A74D3F" w:rsidRDefault="00764514" w:rsidP="00892ABB">
      <w:r>
        <w:rPr>
          <w:noProof/>
          <w:lang w:eastAsia="es-ES"/>
        </w:rPr>
        <mc:AlternateContent>
          <mc:Choice Requires="wps">
            <w:drawing>
              <wp:anchor distT="0" distB="0" distL="114300" distR="114300" simplePos="0" relativeHeight="251650048" behindDoc="0" locked="0" layoutInCell="1" allowOverlap="1">
                <wp:simplePos x="0" y="0"/>
                <wp:positionH relativeFrom="column">
                  <wp:posOffset>0</wp:posOffset>
                </wp:positionH>
                <wp:positionV relativeFrom="paragraph">
                  <wp:posOffset>118745</wp:posOffset>
                </wp:positionV>
                <wp:extent cx="5638800" cy="914400"/>
                <wp:effectExtent l="9525" t="13970" r="9525" b="508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914400"/>
                        </a:xfrm>
                        <a:prstGeom prst="rect">
                          <a:avLst/>
                        </a:prstGeom>
                        <a:solidFill>
                          <a:srgbClr val="FFFFFF"/>
                        </a:solidFill>
                        <a:ln w="9525">
                          <a:solidFill>
                            <a:srgbClr val="000000"/>
                          </a:solidFill>
                          <a:miter lim="800000"/>
                          <a:headEnd/>
                          <a:tailEnd/>
                        </a:ln>
                      </wps:spPr>
                      <wps:txbx>
                        <w:txbxContent>
                          <w:p w:rsidR="00A04F34" w:rsidRPr="0027342E" w:rsidRDefault="00A04F34" w:rsidP="00892ABB">
                            <w:pPr>
                              <w:jc w:val="both"/>
                              <w:rPr>
                                <w:rFonts w:ascii="Calibri" w:hAnsi="Calibri"/>
                                <w:b/>
                              </w:rPr>
                            </w:pPr>
                            <w:r w:rsidRPr="0027342E">
                              <w:rPr>
                                <w:rFonts w:ascii="Calibri" w:hAnsi="Calibri"/>
                                <w:b/>
                              </w:rPr>
                              <w:t>Para las siguientes situaciones, se pide:</w:t>
                            </w:r>
                          </w:p>
                          <w:p w:rsidR="00A04F34" w:rsidRPr="0027342E" w:rsidRDefault="00A04F34" w:rsidP="00892ABB">
                            <w:pPr>
                              <w:numPr>
                                <w:ilvl w:val="0"/>
                                <w:numId w:val="9"/>
                              </w:numPr>
                              <w:spacing w:after="0" w:line="240" w:lineRule="auto"/>
                              <w:jc w:val="both"/>
                              <w:rPr>
                                <w:rFonts w:ascii="Calibri" w:hAnsi="Calibri"/>
                                <w:b/>
                              </w:rPr>
                            </w:pPr>
                            <w:r w:rsidRPr="0027342E">
                              <w:rPr>
                                <w:rFonts w:ascii="Calibri" w:hAnsi="Calibri"/>
                                <w:b/>
                              </w:rPr>
                              <w:t>Efectuar las registraciones contables que consideres necesarias.</w:t>
                            </w:r>
                          </w:p>
                          <w:p w:rsidR="00A04F34" w:rsidRPr="0027342E" w:rsidRDefault="00A04F34" w:rsidP="00892ABB">
                            <w:pPr>
                              <w:numPr>
                                <w:ilvl w:val="0"/>
                                <w:numId w:val="9"/>
                              </w:numPr>
                              <w:spacing w:after="0" w:line="240" w:lineRule="auto"/>
                              <w:jc w:val="both"/>
                              <w:rPr>
                                <w:rFonts w:ascii="Calibri" w:hAnsi="Calibri"/>
                                <w:b/>
                              </w:rPr>
                            </w:pPr>
                            <w:r w:rsidRPr="0027342E">
                              <w:rPr>
                                <w:rFonts w:ascii="Calibri" w:hAnsi="Calibri"/>
                                <w:b/>
                              </w:rPr>
                              <w:t xml:space="preserve">Mostrar cómo cambió la situación inicial. </w:t>
                            </w:r>
                          </w:p>
                          <w:p w:rsidR="00A04F34" w:rsidRDefault="00A04F34" w:rsidP="00892ABB">
                            <w:pPr>
                              <w:numPr>
                                <w:ilvl w:val="0"/>
                                <w:numId w:val="9"/>
                              </w:numPr>
                              <w:spacing w:after="0" w:line="240" w:lineRule="auto"/>
                            </w:pPr>
                            <w:r w:rsidRPr="0027342E">
                              <w:rPr>
                                <w:rFonts w:ascii="Calibri" w:hAnsi="Calibri"/>
                                <w:b/>
                              </w:rPr>
                              <w:t>Identificar qué tipo de variaciones patrimoniales se produjeron</w:t>
                            </w:r>
                            <w:r>
                              <w:rPr>
                                <w:rFonts w:ascii="Calibri" w:hAnsi="Calibri"/>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9" type="#_x0000_t202" style="position:absolute;margin-left:0;margin-top:9.35pt;width:444pt;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">
                <v:textbox>
                  <w:txbxContent>
                    <w:p w:rsidR="00A74D3F" w:rsidRPr="0027342E" w:rsidRDefault="00A74D3F" w:rsidP="00892ABB">
                      <w:pPr>
                        <w:jc w:val="both"/>
                        <w:rPr>
                          <w:rFonts w:ascii="Calibri" w:hAnsi="Calibri"/>
                          <w:b/>
                        </w:rPr>
                      </w:pPr>
                      <w:r w:rsidRPr="0027342E">
                        <w:rPr>
                          <w:rFonts w:ascii="Calibri" w:hAnsi="Calibri"/>
                          <w:b/>
                        </w:rPr>
                        <w:t>Para las siguientes situaciones, se pide:</w:t>
                      </w:r>
                    </w:p>
                    <w:p w:rsidR="00A74D3F" w:rsidRPr="0027342E" w:rsidRDefault="00A74D3F" w:rsidP="00892ABB">
                      <w:pPr>
                        <w:numPr>
                          <w:ilvl w:val="0"/>
                          <w:numId w:val="9"/>
                        </w:numPr>
                        <w:spacing w:after="0" w:line="240" w:lineRule="auto"/>
                        <w:jc w:val="both"/>
                        <w:rPr>
                          <w:rFonts w:ascii="Calibri" w:hAnsi="Calibri"/>
                          <w:b/>
                        </w:rPr>
                      </w:pPr>
                      <w:r w:rsidRPr="0027342E">
                        <w:rPr>
                          <w:rFonts w:ascii="Calibri" w:hAnsi="Calibri"/>
                          <w:b/>
                        </w:rPr>
                        <w:t>Efectuar las registraciones contables que consideres necesarias.</w:t>
                      </w:r>
                    </w:p>
                    <w:p w:rsidR="00A74D3F" w:rsidRPr="0027342E" w:rsidRDefault="00A74D3F" w:rsidP="00892ABB">
                      <w:pPr>
                        <w:numPr>
                          <w:ilvl w:val="0"/>
                          <w:numId w:val="9"/>
                        </w:numPr>
                        <w:spacing w:after="0" w:line="240" w:lineRule="auto"/>
                        <w:jc w:val="both"/>
                        <w:rPr>
                          <w:rFonts w:ascii="Calibri" w:hAnsi="Calibri"/>
                          <w:b/>
                        </w:rPr>
                      </w:pPr>
                      <w:r w:rsidRPr="0027342E">
                        <w:rPr>
                          <w:rFonts w:ascii="Calibri" w:hAnsi="Calibri"/>
                          <w:b/>
                        </w:rPr>
                        <w:t xml:space="preserve">Mostrar cómo cambió la situación inicial. </w:t>
                      </w:r>
                    </w:p>
                    <w:p w:rsidR="00A74D3F" w:rsidRDefault="00A74D3F" w:rsidP="00892ABB">
                      <w:pPr>
                        <w:numPr>
                          <w:ilvl w:val="0"/>
                          <w:numId w:val="9"/>
                        </w:numPr>
                        <w:spacing w:after="0" w:line="240" w:lineRule="auto"/>
                      </w:pPr>
                      <w:r w:rsidRPr="0027342E">
                        <w:rPr>
                          <w:rFonts w:ascii="Calibri" w:hAnsi="Calibri"/>
                          <w:b/>
                        </w:rPr>
                        <w:t>Identificar qué tipo de variaciones patrimoniales se produjeron</w:t>
                      </w:r>
                      <w:r>
                        <w:rPr>
                          <w:rFonts w:ascii="Calibri" w:hAnsi="Calibri"/>
                          <w:b/>
                        </w:rPr>
                        <w:t>.</w:t>
                      </w:r>
                    </w:p>
                  </w:txbxContent>
                </v:textbox>
              </v:shape>
            </w:pict>
          </mc:Fallback>
        </mc:AlternateContent>
      </w:r>
    </w:p>
    <w:p w:rsidR="00A74D3F" w:rsidRPr="000A586B" w:rsidRDefault="00A74D3F" w:rsidP="00892ABB"/>
    <w:p w:rsidR="00A74D3F" w:rsidRDefault="00A74D3F" w:rsidP="00892ABB"/>
    <w:p w:rsidR="00A74D3F" w:rsidRPr="000A586B" w:rsidRDefault="00A74D3F" w:rsidP="00892ABB"/>
    <w:p w:rsidR="00A74D3F" w:rsidRDefault="00A74D3F" w:rsidP="00892ABB">
      <w:pPr>
        <w:jc w:val="both"/>
        <w:rPr>
          <w:rFonts w:ascii="Calibri" w:hAnsi="Calibri"/>
        </w:rPr>
      </w:pPr>
    </w:p>
    <w:p w:rsidR="00A74D3F" w:rsidRPr="00F4528E" w:rsidRDefault="00A74D3F" w:rsidP="00892ABB">
      <w:pPr>
        <w:pStyle w:val="Ttulo2"/>
        <w:rPr>
          <w:rFonts w:ascii="Calibri" w:hAnsi="Calibri"/>
          <w:i/>
          <w:iCs/>
        </w:rPr>
      </w:pPr>
      <w:bookmarkStart w:id="34" w:name="_Toc299434544"/>
      <w:bookmarkStart w:id="35" w:name="_Toc350512449"/>
      <w:r w:rsidRPr="00F4528E">
        <w:rPr>
          <w:rFonts w:ascii="Calibri" w:hAnsi="Calibri"/>
          <w:i/>
          <w:iCs/>
        </w:rPr>
        <w:t>CANDILIA</w:t>
      </w:r>
      <w:bookmarkEnd w:id="34"/>
      <w:bookmarkEnd w:id="35"/>
    </w:p>
    <w:p w:rsidR="00A74D3F" w:rsidRDefault="00A74D3F" w:rsidP="00892ABB">
      <w:pPr>
        <w:jc w:val="both"/>
        <w:rPr>
          <w:rFonts w:ascii="Calibri" w:hAnsi="Calibri"/>
        </w:rPr>
      </w:pPr>
    </w:p>
    <w:p w:rsidR="00A74D3F" w:rsidRDefault="00A74D3F" w:rsidP="009D65B0">
      <w:pPr>
        <w:jc w:val="both"/>
        <w:rPr>
          <w:rFonts w:ascii="Calibri" w:hAnsi="Calibri"/>
        </w:rPr>
      </w:pPr>
      <w:r w:rsidRPr="0027342E">
        <w:rPr>
          <w:rFonts w:ascii="Calibri" w:hAnsi="Calibri"/>
        </w:rPr>
        <w:t xml:space="preserve">1) El 1 de febrero dos personas abren un quiosco (que acordaron en llamar Candilia) y comenzaron con </w:t>
      </w:r>
      <w:r>
        <w:rPr>
          <w:rFonts w:ascii="Calibri" w:hAnsi="Calibri"/>
        </w:rPr>
        <w:t>la siguiente situación:</w:t>
      </w:r>
    </w:p>
    <w:p w:rsidR="00A74D3F" w:rsidRPr="0027342E" w:rsidRDefault="00A74D3F" w:rsidP="009D65B0">
      <w:pPr>
        <w:jc w:val="both"/>
        <w:rPr>
          <w:rFonts w:ascii="Calibri" w:hAnsi="Calibri"/>
        </w:rPr>
      </w:pPr>
    </w:p>
    <w:bookmarkStart w:id="36" w:name="_MON_1515238134"/>
    <w:bookmarkEnd w:id="36"/>
    <w:p w:rsidR="00A74D3F" w:rsidRPr="0027342E" w:rsidRDefault="00F200C3" w:rsidP="00892ABB">
      <w:pPr>
        <w:jc w:val="both"/>
        <w:rPr>
          <w:rFonts w:ascii="Calibri" w:hAnsi="Calibri"/>
        </w:rPr>
      </w:pPr>
      <w:r w:rsidRPr="0027342E">
        <w:rPr>
          <w:rFonts w:ascii="Calibri" w:hAnsi="Calibri"/>
        </w:rPr>
        <w:object w:dxaOrig="8042" w:dyaOrig="2305">
          <v:shape id="_x0000_i1034" type="#_x0000_t75" style="width:402pt;height:114pt" o:ole="">
            <v:imagedata r:id="rId28" o:title=""/>
          </v:shape>
          <o:OLEObject Type="Embed" ProgID="Excel.Sheet.8" ShapeID="_x0000_i1034" DrawAspect="Content" ObjectID="_1425370287" r:id="rId29"/>
        </w:objec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b/>
        </w:rPr>
      </w:pPr>
      <w:r w:rsidRPr="0027342E">
        <w:rPr>
          <w:rFonts w:ascii="Calibri" w:hAnsi="Calibri"/>
          <w:b/>
        </w:rPr>
        <w:t xml:space="preserve">(1) Corresponden a 2500 caramelos surtidos a $0,10 cada uno. </w: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 xml:space="preserve">Durante febrero no hubo ventas, pero están preparándose para el mes de marzo, que comienzan las clases en el colegio que está en la esquina del local.   </w:t>
      </w:r>
    </w:p>
    <w:p w:rsidR="00A74D3F" w:rsidRPr="0027342E" w:rsidRDefault="00A74D3F" w:rsidP="00892ABB">
      <w:pPr>
        <w:jc w:val="both"/>
        <w:rPr>
          <w:rFonts w:ascii="Calibri" w:hAnsi="Calibri"/>
        </w:rPr>
      </w:pPr>
      <w:r w:rsidRPr="0027342E">
        <w:rPr>
          <w:rFonts w:ascii="Calibri" w:hAnsi="Calibri"/>
        </w:rPr>
        <w:t>El 5 de marzo compraron 2.400 caramelos a $0,10 cada uno. La operación se abona en efectivo.</w:t>
      </w:r>
    </w:p>
    <w:p w:rsidR="00A74D3F" w:rsidRPr="000A586B" w:rsidRDefault="00A74D3F" w:rsidP="00892ABB">
      <w:pPr>
        <w:jc w:val="both"/>
        <w:rPr>
          <w:rFonts w:ascii="Calibri" w:hAnsi="Calibri"/>
        </w:rPr>
      </w:pPr>
      <w:r w:rsidRPr="0064534B">
        <w:rPr>
          <w:rFonts w:ascii="Calibri" w:hAnsi="Calibri"/>
        </w:rPr>
        <w:t xml:space="preserve">El 17 de marzo vendieron un total de 500 caramelos a $0,80 cada uno. El total fue cobrado en efectivo. </w:t>
      </w:r>
    </w:p>
    <w:p w:rsidR="00A74D3F" w:rsidRPr="009D65B0" w:rsidRDefault="00A74D3F" w:rsidP="009D65B0">
      <w:pPr>
        <w:pStyle w:val="Ttulo1"/>
        <w:rPr>
          <w:sz w:val="24"/>
          <w:szCs w:val="24"/>
        </w:rPr>
      </w:pPr>
      <w:r>
        <w:rPr>
          <w:sz w:val="24"/>
          <w:szCs w:val="24"/>
        </w:rPr>
        <w:br w:type="page"/>
      </w:r>
      <w:bookmarkStart w:id="37" w:name="_Toc299434545"/>
      <w:bookmarkStart w:id="38" w:name="_Toc350512450"/>
      <w:r w:rsidRPr="00F4528E">
        <w:t>XL</w:t>
      </w:r>
      <w:bookmarkEnd w:id="37"/>
      <w:bookmarkEnd w:id="38"/>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XL compra y vende televisores de última generación.  Comenzaron durante el mes de octubre según el siguiente detalle:</w:t>
      </w:r>
    </w:p>
    <w:bookmarkStart w:id="39" w:name="_MON_1515238145"/>
    <w:bookmarkEnd w:id="39"/>
    <w:p w:rsidR="00A74D3F" w:rsidRPr="0027342E" w:rsidRDefault="00F200C3" w:rsidP="00892ABB">
      <w:pPr>
        <w:jc w:val="both"/>
        <w:rPr>
          <w:rFonts w:ascii="Calibri" w:hAnsi="Calibri"/>
        </w:rPr>
      </w:pPr>
      <w:r w:rsidRPr="0027342E">
        <w:rPr>
          <w:rFonts w:ascii="Calibri" w:hAnsi="Calibri"/>
        </w:rPr>
        <w:object w:dxaOrig="8184" w:dyaOrig="2305">
          <v:shape id="_x0000_i1035" type="#_x0000_t75" style="width:410pt;height:114pt" o:ole="">
            <v:imagedata r:id="rId30" o:title=""/>
          </v:shape>
          <o:OLEObject Type="Embed" ProgID="Excel.Sheet.8" ShapeID="_x0000_i1035" DrawAspect="Content" ObjectID="_1425370288" r:id="rId31"/>
        </w:object>
      </w:r>
    </w:p>
    <w:p w:rsidR="00A74D3F" w:rsidRPr="0027342E" w:rsidRDefault="00A74D3F" w:rsidP="00892ABB">
      <w:pPr>
        <w:jc w:val="both"/>
        <w:rPr>
          <w:rFonts w:ascii="Calibri" w:hAnsi="Calibri"/>
        </w:rPr>
      </w:pPr>
    </w:p>
    <w:p w:rsidR="00A74D3F" w:rsidRPr="009D65B0" w:rsidRDefault="00A74D3F" w:rsidP="00892ABB">
      <w:pPr>
        <w:jc w:val="both"/>
        <w:rPr>
          <w:rFonts w:ascii="Calibri" w:hAnsi="Calibri"/>
          <w:b/>
        </w:rPr>
      </w:pPr>
      <w:r w:rsidRPr="0027342E">
        <w:rPr>
          <w:rFonts w:ascii="Calibri" w:hAnsi="Calibri"/>
          <w:b/>
        </w:rPr>
        <w:t xml:space="preserve">(1) Corresponden a 10 televisores a $1.800 cada uno. </w:t>
      </w:r>
    </w:p>
    <w:p w:rsidR="00A74D3F" w:rsidRPr="0027342E" w:rsidRDefault="00A74D3F" w:rsidP="00892ABB">
      <w:pPr>
        <w:jc w:val="both"/>
        <w:rPr>
          <w:rFonts w:ascii="Calibri" w:hAnsi="Calibri"/>
        </w:rPr>
      </w:pPr>
      <w:r w:rsidRPr="0027342E">
        <w:rPr>
          <w:rFonts w:ascii="Calibri" w:hAnsi="Calibri"/>
        </w:rPr>
        <w:t xml:space="preserve">A continuación, se detallan las operaciones </w:t>
      </w:r>
      <w:r>
        <w:rPr>
          <w:rFonts w:ascii="Calibri" w:hAnsi="Calibri"/>
        </w:rPr>
        <w:t xml:space="preserve">que se desarrollaron </w:t>
      </w:r>
      <w:r w:rsidRPr="0027342E">
        <w:rPr>
          <w:rFonts w:ascii="Calibri" w:hAnsi="Calibri"/>
        </w:rPr>
        <w:t>durante su mes de apertura:</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El 7 de octubre se compraron 5 LCD a $1800 cada uno. Se abonan en efectivo $800 y el resto se pagará en 15 días.</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El 13 de octubre se venden 4 LCD a $4000 cada uno. Se cobra el total en efectivo.</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El 22 de octubre se paga la deuda contraída el 7 de octubre.</w:t>
      </w:r>
    </w:p>
    <w:p w:rsidR="00A74D3F" w:rsidRPr="0027342E" w:rsidRDefault="00A74D3F" w:rsidP="00892ABB">
      <w:pPr>
        <w:jc w:val="both"/>
        <w:rPr>
          <w:rFonts w:ascii="Calibri" w:hAnsi="Calibri"/>
          <w:b/>
        </w:rPr>
      </w:pPr>
    </w:p>
    <w:p w:rsidR="00A74D3F" w:rsidRPr="00F4528E" w:rsidRDefault="00A74D3F" w:rsidP="00892ABB">
      <w:pPr>
        <w:pStyle w:val="Ttulo2"/>
        <w:rPr>
          <w:rFonts w:ascii="Calibri" w:hAnsi="Calibri"/>
          <w:i/>
          <w:iCs/>
        </w:rPr>
      </w:pPr>
      <w:bookmarkStart w:id="40" w:name="_Toc299434546"/>
      <w:bookmarkStart w:id="41" w:name="_Toc350512451"/>
      <w:r w:rsidRPr="00F4528E">
        <w:rPr>
          <w:rFonts w:ascii="Calibri" w:hAnsi="Calibri"/>
          <w:i/>
          <w:iCs/>
        </w:rPr>
        <w:t>PHONE</w:t>
      </w:r>
      <w:bookmarkEnd w:id="40"/>
      <w:bookmarkEnd w:id="41"/>
    </w:p>
    <w:p w:rsidR="00A74D3F"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Phone se dedica a la venta de teléfonos celulares.  Comenzó en el mes de septiembre con la siguiente situación:</w:t>
      </w:r>
    </w:p>
    <w:p w:rsidR="00A74D3F" w:rsidRPr="0027342E" w:rsidRDefault="00A74D3F" w:rsidP="00892ABB">
      <w:pPr>
        <w:jc w:val="both"/>
        <w:rPr>
          <w:rFonts w:ascii="Calibri" w:hAnsi="Calibri"/>
        </w:rPr>
      </w:pPr>
    </w:p>
    <w:bookmarkStart w:id="42" w:name="_MON_1515238167"/>
    <w:bookmarkEnd w:id="42"/>
    <w:p w:rsidR="00A74D3F" w:rsidRPr="0027342E" w:rsidRDefault="00F200C3" w:rsidP="00892ABB">
      <w:pPr>
        <w:jc w:val="both"/>
        <w:rPr>
          <w:rFonts w:ascii="Calibri" w:hAnsi="Calibri"/>
        </w:rPr>
      </w:pPr>
      <w:r w:rsidRPr="0027342E">
        <w:rPr>
          <w:rFonts w:ascii="Calibri" w:hAnsi="Calibri"/>
        </w:rPr>
        <w:object w:dxaOrig="8184" w:dyaOrig="2305">
          <v:shape id="_x0000_i1036" type="#_x0000_t75" style="width:410pt;height:114pt" o:ole="">
            <v:imagedata r:id="rId32" o:title=""/>
          </v:shape>
          <o:OLEObject Type="Embed" ProgID="Excel.Sheet.8" ShapeID="_x0000_i1036" DrawAspect="Content" ObjectID="_1425370289" r:id="rId33"/>
        </w:objec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b/>
        </w:rPr>
      </w:pPr>
      <w:r w:rsidRPr="0027342E">
        <w:rPr>
          <w:rFonts w:ascii="Calibri" w:hAnsi="Calibri"/>
          <w:b/>
        </w:rPr>
        <w:t xml:space="preserve">(1) Corresponden a 10 celulares a $200 cada uno. </w:t>
      </w:r>
    </w:p>
    <w:p w:rsidR="00A74D3F" w:rsidRPr="0027342E" w:rsidRDefault="00A74D3F" w:rsidP="00892ABB">
      <w:pPr>
        <w:jc w:val="both"/>
        <w:rPr>
          <w:rFonts w:ascii="Calibri" w:hAnsi="Calibri"/>
        </w:rPr>
      </w:pPr>
      <w:r w:rsidRPr="0027342E">
        <w:rPr>
          <w:rFonts w:ascii="Calibri" w:hAnsi="Calibri"/>
        </w:rPr>
        <w:t>A continuación, se detallan las operaciones que se realizaron durante el mes de septiembre:</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El 11 de septiembre se compraron 150 celulares a $200 cada uno. Se abonan en efectivo $10.000 y el resto se pagará en 15 días.</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19 de septiembre se venden 5 celulares a $500 cada uno. La mitad se cobra en efectivo y el </w:t>
      </w:r>
      <w:r w:rsidR="005641BD">
        <w:rPr>
          <w:rFonts w:ascii="Calibri" w:hAnsi="Calibri"/>
        </w:rPr>
        <w:t xml:space="preserve">resto </w:t>
      </w:r>
      <w:r w:rsidRPr="0027342E">
        <w:rPr>
          <w:rFonts w:ascii="Calibri" w:hAnsi="Calibri"/>
        </w:rPr>
        <w:t xml:space="preserve">se cobrará en 10 días.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El 26 de septiembre se paga la compra del 11 de septiembre.</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29 de septiembre se cobra la venta del 19 de septiembre. </w:t>
      </w:r>
    </w:p>
    <w:p w:rsidR="00A74D3F" w:rsidRDefault="00A74D3F" w:rsidP="00892ABB">
      <w:pPr>
        <w:numPr>
          <w:ilvl w:val="0"/>
          <w:numId w:val="8"/>
        </w:numPr>
        <w:spacing w:after="0" w:line="240" w:lineRule="auto"/>
        <w:jc w:val="both"/>
        <w:rPr>
          <w:rFonts w:ascii="Calibri" w:hAnsi="Calibri"/>
        </w:rPr>
      </w:pPr>
      <w:r w:rsidRPr="0027342E">
        <w:rPr>
          <w:rFonts w:ascii="Calibri" w:hAnsi="Calibri"/>
        </w:rPr>
        <w:t xml:space="preserve">El 30 de septiembre se abona la deuda de $500 de la situación inicial. </w:t>
      </w:r>
    </w:p>
    <w:p w:rsidR="00A74D3F" w:rsidRPr="00F4528E" w:rsidRDefault="00A74D3F" w:rsidP="00892ABB">
      <w:pPr>
        <w:pStyle w:val="Ttulo2"/>
        <w:rPr>
          <w:rFonts w:ascii="Calibri" w:hAnsi="Calibri"/>
          <w:i/>
          <w:iCs/>
        </w:rPr>
      </w:pPr>
      <w:bookmarkStart w:id="43" w:name="_Toc299434547"/>
      <w:bookmarkStart w:id="44" w:name="_Toc350512452"/>
      <w:r w:rsidRPr="00F4528E">
        <w:rPr>
          <w:rFonts w:ascii="Calibri" w:hAnsi="Calibri"/>
          <w:i/>
          <w:iCs/>
        </w:rPr>
        <w:t>COMPREMÁS</w:t>
      </w:r>
      <w:bookmarkEnd w:id="43"/>
      <w:bookmarkEnd w:id="44"/>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 xml:space="preserve">Compremás se dedica a la venta de artículos de limpieza.  Comenzó en el mes de julio de 2011 según el siguiente detalle: </w:t>
      </w:r>
    </w:p>
    <w:p w:rsidR="00A74D3F" w:rsidRPr="0027342E" w:rsidRDefault="00A74D3F" w:rsidP="00892ABB">
      <w:pPr>
        <w:jc w:val="both"/>
        <w:rPr>
          <w:rFonts w:ascii="Calibri" w:hAnsi="Calibri"/>
        </w:rPr>
      </w:pPr>
    </w:p>
    <w:bookmarkStart w:id="45" w:name="_MON_1515238174"/>
    <w:bookmarkEnd w:id="45"/>
    <w:p w:rsidR="00A74D3F" w:rsidRPr="0027342E" w:rsidRDefault="00F200C3" w:rsidP="00892ABB">
      <w:pPr>
        <w:jc w:val="both"/>
        <w:rPr>
          <w:rFonts w:ascii="Calibri" w:hAnsi="Calibri"/>
        </w:rPr>
      </w:pPr>
      <w:r w:rsidRPr="0027342E">
        <w:rPr>
          <w:rFonts w:ascii="Calibri" w:hAnsi="Calibri"/>
        </w:rPr>
        <w:object w:dxaOrig="8184" w:dyaOrig="2305">
          <v:shape id="_x0000_i1037" type="#_x0000_t75" style="width:410pt;height:114pt" o:ole="">
            <v:imagedata r:id="rId34" o:title=""/>
          </v:shape>
          <o:OLEObject Type="Embed" ProgID="Excel.Sheet.8" ShapeID="_x0000_i1037" DrawAspect="Content" ObjectID="_1425370290" r:id="rId35"/>
        </w:objec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A continuación, se detallan las operaciones que se realizaron durante el mes de julio:</w:t>
      </w:r>
    </w:p>
    <w:p w:rsidR="00A74D3F" w:rsidRPr="0027342E" w:rsidRDefault="00A74D3F" w:rsidP="00892ABB">
      <w:pPr>
        <w:jc w:val="both"/>
        <w:rPr>
          <w:rFonts w:ascii="Calibri" w:hAnsi="Calibri"/>
        </w:rPr>
      </w:pP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5 de julio se compraron artículos de limpieza por un total de $10.000. Se abonaron $2.000 en efectivo, se entregó un cheque al día por $3.000 y el resto se pagará en 30 días. Por este remanente, se fija un interés mensual del 2%.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9 de julio se vende la mitad de los insumos en $40.000. Por el total, se recibe un pagaré a 90 días.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31de julio se abona la deuda original de $5.000 mediante la emisión de un cheque. </w:t>
      </w:r>
    </w:p>
    <w:p w:rsidR="00A74D3F" w:rsidRPr="0027342E" w:rsidRDefault="00A74D3F" w:rsidP="00892ABB">
      <w:pPr>
        <w:jc w:val="both"/>
        <w:rPr>
          <w:rFonts w:ascii="Calibri" w:hAnsi="Calibri"/>
        </w:rPr>
      </w:pPr>
    </w:p>
    <w:p w:rsidR="00A74D3F" w:rsidRPr="00F4528E" w:rsidRDefault="00A74D3F" w:rsidP="00892ABB">
      <w:pPr>
        <w:pStyle w:val="Ttulo2"/>
        <w:rPr>
          <w:rFonts w:ascii="Calibri" w:hAnsi="Calibri"/>
          <w:i/>
          <w:iCs/>
        </w:rPr>
      </w:pPr>
      <w:bookmarkStart w:id="46" w:name="_Toc299434548"/>
      <w:bookmarkStart w:id="47" w:name="_Toc350512453"/>
      <w:r w:rsidRPr="00F4528E">
        <w:rPr>
          <w:rFonts w:ascii="Calibri" w:hAnsi="Calibri"/>
          <w:i/>
          <w:iCs/>
        </w:rPr>
        <w:t>VERPARALEER</w:t>
      </w:r>
      <w:bookmarkEnd w:id="46"/>
      <w:bookmarkEnd w:id="47"/>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Verparaleer se dedica a la venta de libros. Inició sus operaciones en septiembre y luego de un mes bastante exitoso, quiere ver cómo continúa octubre. A continuación se presenta la situación de la empresa al 30 de septiembre:</w:t>
      </w:r>
    </w:p>
    <w:p w:rsidR="00A74D3F" w:rsidRPr="0027342E" w:rsidRDefault="00A74D3F" w:rsidP="00892ABB">
      <w:pPr>
        <w:jc w:val="both"/>
        <w:rPr>
          <w:rFonts w:ascii="Calibri" w:hAnsi="Calibri"/>
        </w:rPr>
      </w:pPr>
    </w:p>
    <w:bookmarkStart w:id="48" w:name="_MON_1515238183"/>
    <w:bookmarkEnd w:id="48"/>
    <w:p w:rsidR="00A74D3F" w:rsidRPr="0027342E" w:rsidRDefault="00F200C3" w:rsidP="00892ABB">
      <w:pPr>
        <w:jc w:val="both"/>
        <w:rPr>
          <w:rFonts w:ascii="Calibri" w:hAnsi="Calibri"/>
        </w:rPr>
      </w:pPr>
      <w:r w:rsidRPr="0027342E">
        <w:rPr>
          <w:rFonts w:ascii="Calibri" w:hAnsi="Calibri"/>
        </w:rPr>
        <w:object w:dxaOrig="8184" w:dyaOrig="2305">
          <v:shape id="_x0000_i1038" type="#_x0000_t75" style="width:410pt;height:114pt" o:ole="">
            <v:imagedata r:id="rId36" o:title=""/>
          </v:shape>
          <o:OLEObject Type="Embed" ProgID="Excel.Sheet.8" ShapeID="_x0000_i1038" DrawAspect="Content" ObjectID="_1425370291" r:id="rId37"/>
        </w:objec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b/>
        </w:rPr>
      </w:pPr>
      <w:r w:rsidRPr="0027342E">
        <w:rPr>
          <w:rFonts w:ascii="Calibri" w:hAnsi="Calibri"/>
          <w:b/>
        </w:rPr>
        <w:t xml:space="preserve">(1) Corresponden a 1000 libros a $15 cada uno.  </w: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 xml:space="preserve"> A continuación, se detallan las operaciones que se realizaron durante el mes de octubre:</w:t>
      </w:r>
    </w:p>
    <w:p w:rsidR="00A74D3F" w:rsidRPr="0027342E" w:rsidRDefault="00A74D3F" w:rsidP="00892ABB">
      <w:pPr>
        <w:ind w:left="360"/>
        <w:jc w:val="both"/>
        <w:rPr>
          <w:rFonts w:ascii="Calibri" w:hAnsi="Calibri"/>
        </w:rPr>
      </w:pP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12 de octubre se compran 100 libros a $15 cada uno. El total se abonará en 10 días.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14 de octubre se venden 25 libros a $40. En ese momento, se cobran $250 y por el resto se recibe un cheque al día.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22 de octubre se decide firmar un pagaré por la compra del 12 de octubre, que se abonará en 60 días. Por la operación, se pacta un interés del 1% mensual (que se incluye en el pagaré).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28 de octubre se cobra el crédito de $2.500 del inicio mediante una transferencia a nuestra cuenta corriente bancaria.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30 de octubre se deposita el dinero y el cheque cobrados el 14 de octubre en la cuenta corriente de la sociedad en el Banco Nación.      </w:t>
      </w:r>
    </w:p>
    <w:p w:rsidR="00A74D3F" w:rsidRDefault="00A74D3F" w:rsidP="00892ABB">
      <w:pPr>
        <w:jc w:val="both"/>
        <w:rPr>
          <w:rFonts w:ascii="Calibri" w:hAnsi="Calibri"/>
          <w:b/>
          <w:u w:val="single"/>
        </w:rPr>
      </w:pPr>
    </w:p>
    <w:p w:rsidR="00A74D3F" w:rsidRPr="00F4528E" w:rsidRDefault="00A74D3F" w:rsidP="00892ABB">
      <w:pPr>
        <w:pStyle w:val="Ttulo2"/>
        <w:rPr>
          <w:rFonts w:ascii="Calibri" w:hAnsi="Calibri"/>
          <w:i/>
          <w:iCs/>
        </w:rPr>
      </w:pPr>
      <w:bookmarkStart w:id="49" w:name="_Toc299434549"/>
      <w:bookmarkStart w:id="50" w:name="_Toc350512454"/>
      <w:r w:rsidRPr="00F4528E">
        <w:rPr>
          <w:rFonts w:ascii="Calibri" w:hAnsi="Calibri"/>
          <w:i/>
          <w:iCs/>
        </w:rPr>
        <w:t>QUIEROMÁS</w:t>
      </w:r>
      <w:bookmarkEnd w:id="49"/>
      <w:bookmarkEnd w:id="50"/>
    </w:p>
    <w:p w:rsidR="00A74D3F"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Quieromás se dedica a la venta de jugos de fruta.  A continuación, se detalla la situación al 30 de noviembre:</w:t>
      </w:r>
    </w:p>
    <w:p w:rsidR="00A74D3F" w:rsidRPr="0027342E" w:rsidRDefault="00A74D3F" w:rsidP="00892ABB">
      <w:pPr>
        <w:jc w:val="both"/>
        <w:rPr>
          <w:rFonts w:ascii="Calibri" w:hAnsi="Calibri"/>
        </w:rPr>
      </w:pPr>
    </w:p>
    <w:bookmarkStart w:id="51" w:name="_MON_1515238190"/>
    <w:bookmarkEnd w:id="51"/>
    <w:p w:rsidR="00A74D3F" w:rsidRPr="0027342E" w:rsidRDefault="00F200C3" w:rsidP="00892ABB">
      <w:pPr>
        <w:jc w:val="both"/>
        <w:rPr>
          <w:rFonts w:ascii="Calibri" w:hAnsi="Calibri"/>
        </w:rPr>
      </w:pPr>
      <w:r w:rsidRPr="0027342E">
        <w:rPr>
          <w:rFonts w:ascii="Calibri" w:hAnsi="Calibri"/>
        </w:rPr>
        <w:object w:dxaOrig="8184" w:dyaOrig="2305">
          <v:shape id="_x0000_i1039" type="#_x0000_t75" style="width:410pt;height:114pt" o:ole="">
            <v:imagedata r:id="rId38" o:title=""/>
          </v:shape>
          <o:OLEObject Type="Embed" ProgID="Excel.Sheet.8" ShapeID="_x0000_i1039" DrawAspect="Content" ObjectID="_1425370292" r:id="rId39"/>
        </w:objec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b/>
        </w:rPr>
      </w:pPr>
      <w:r w:rsidRPr="0027342E">
        <w:rPr>
          <w:rFonts w:ascii="Calibri" w:hAnsi="Calibri"/>
          <w:b/>
        </w:rPr>
        <w:t xml:space="preserve">(1) Corresponden a 5.000 botellas a $3 cada una.  </w:t>
      </w:r>
    </w:p>
    <w:p w:rsidR="00A74D3F" w:rsidRPr="0027342E"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Durante el mes de diciembre, se llevaron a cabo las siguientes operaciones:</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 de diciembre se compran 1000 botellas de jugo a $3 cada una. Por el total, se firma un cheque al día.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13 de diciembre se vende la totalidad de las botellas en $7 cada una. Se cobra $5.000 en efectivo y el resto se cobra con un cheque al día.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14 de diciembre se deposita el cheque en el banco de la sociedad y por ese movimiento, el banco descuenta $12 en conceptos de impuestos.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18 de diciembre se compra una heladera que se usará para guardar los jugos por un total de $3.600. Por el total, se firma un cheque.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22 de diciembre se compran 400 botellas de jugo a $4 cada una. La operación se concreta con la emisión de un pagaré a 60 días con un interés del 4% bimestral. </w:t>
      </w:r>
    </w:p>
    <w:p w:rsidR="00A74D3F" w:rsidRPr="0027342E" w:rsidRDefault="00A74D3F" w:rsidP="00892ABB">
      <w:pPr>
        <w:numPr>
          <w:ilvl w:val="0"/>
          <w:numId w:val="8"/>
        </w:numPr>
        <w:spacing w:after="0" w:line="240" w:lineRule="auto"/>
        <w:jc w:val="both"/>
        <w:rPr>
          <w:rFonts w:ascii="Calibri" w:hAnsi="Calibri"/>
        </w:rPr>
      </w:pPr>
      <w:r w:rsidRPr="0027342E">
        <w:rPr>
          <w:rFonts w:ascii="Calibri" w:hAnsi="Calibri"/>
        </w:rPr>
        <w:t xml:space="preserve">El 25 de diciembre se vende la mitad de los jugos en $5000. Se recibe un pagaré a 90 días que incluye un interés del 2% mensual.      </w:t>
      </w:r>
    </w:p>
    <w:p w:rsidR="00A74D3F" w:rsidRPr="0027342E" w:rsidRDefault="00A74D3F" w:rsidP="00892ABB">
      <w:pPr>
        <w:jc w:val="both"/>
        <w:rPr>
          <w:rFonts w:ascii="Calibri" w:hAnsi="Calibri"/>
        </w:rPr>
      </w:pPr>
    </w:p>
    <w:p w:rsidR="00A74D3F" w:rsidRDefault="00A74D3F" w:rsidP="00892ABB">
      <w:pPr>
        <w:pStyle w:val="Ttulo1"/>
        <w:pBdr>
          <w:bottom w:val="single" w:sz="4" w:space="1" w:color="auto"/>
        </w:pBdr>
        <w:rPr>
          <w:sz w:val="24"/>
          <w:szCs w:val="24"/>
        </w:rPr>
      </w:pPr>
      <w:bookmarkStart w:id="52" w:name="_Toc299434550"/>
      <w:bookmarkStart w:id="53" w:name="_Toc350512455"/>
      <w:r>
        <w:rPr>
          <w:sz w:val="24"/>
          <w:szCs w:val="24"/>
        </w:rPr>
        <w:t>B) EJERCICIOS PRÁCTICOS DE REGISTRACIONES CONTABLES BÁSICAS II</w:t>
      </w:r>
      <w:bookmarkEnd w:id="52"/>
      <w:bookmarkEnd w:id="53"/>
    </w:p>
    <w:p w:rsidR="00A74D3F" w:rsidRDefault="00A74D3F" w:rsidP="00892ABB">
      <w:pPr>
        <w:spacing w:before="120"/>
        <w:jc w:val="both"/>
        <w:rPr>
          <w:rFonts w:ascii="Calibri" w:hAnsi="Calibri" w:cs="Arial"/>
        </w:rPr>
      </w:pPr>
    </w:p>
    <w:p w:rsidR="00A74D3F" w:rsidRPr="0027342E" w:rsidRDefault="00A74D3F" w:rsidP="00892ABB">
      <w:pPr>
        <w:pBdr>
          <w:top w:val="single" w:sz="4" w:space="1" w:color="auto"/>
          <w:left w:val="single" w:sz="4" w:space="4" w:color="auto"/>
          <w:bottom w:val="single" w:sz="4" w:space="1" w:color="auto"/>
          <w:right w:val="single" w:sz="4" w:space="4" w:color="auto"/>
        </w:pBdr>
        <w:spacing w:before="120"/>
        <w:jc w:val="both"/>
        <w:rPr>
          <w:rFonts w:ascii="Calibri" w:hAnsi="Calibri" w:cs="Arial"/>
        </w:rPr>
      </w:pPr>
      <w:r>
        <w:rPr>
          <w:rFonts w:ascii="Calibri" w:hAnsi="Calibri" w:cs="Arial"/>
        </w:rPr>
        <w:t>Realizá</w:t>
      </w:r>
      <w:r w:rsidRPr="0027342E">
        <w:rPr>
          <w:rFonts w:ascii="Calibri" w:hAnsi="Calibri" w:cs="Arial"/>
        </w:rPr>
        <w:t xml:space="preserve"> l</w:t>
      </w:r>
      <w:r>
        <w:rPr>
          <w:rFonts w:ascii="Calibri" w:hAnsi="Calibri" w:cs="Arial"/>
        </w:rPr>
        <w:t>os asientos contables, mayorizá las cuentas y confeccioná</w:t>
      </w:r>
      <w:r w:rsidRPr="0027342E">
        <w:rPr>
          <w:rFonts w:ascii="Calibri" w:hAnsi="Calibri" w:cs="Arial"/>
        </w:rPr>
        <w:t xml:space="preserve"> el balance de saldos. </w:t>
      </w:r>
      <w:r>
        <w:rPr>
          <w:rFonts w:ascii="Calibri" w:hAnsi="Calibri" w:cs="Arial"/>
        </w:rPr>
        <w:t>Luego, exponé</w:t>
      </w:r>
      <w:r w:rsidRPr="0027342E">
        <w:rPr>
          <w:rFonts w:ascii="Calibri" w:hAnsi="Calibri" w:cs="Arial"/>
        </w:rPr>
        <w:t xml:space="preserve"> la situación patrimonial </w:t>
      </w:r>
      <w:r>
        <w:rPr>
          <w:rFonts w:ascii="Calibri" w:hAnsi="Calibri" w:cs="Arial"/>
        </w:rPr>
        <w:t xml:space="preserve">(final) </w:t>
      </w:r>
      <w:r w:rsidRPr="0027342E">
        <w:rPr>
          <w:rFonts w:ascii="Calibri" w:hAnsi="Calibri" w:cs="Arial"/>
        </w:rPr>
        <w:t>gráficamente.</w:t>
      </w:r>
    </w:p>
    <w:p w:rsidR="00A74D3F" w:rsidRDefault="00A74D3F" w:rsidP="00892ABB">
      <w:pPr>
        <w:spacing w:before="120"/>
        <w:jc w:val="both"/>
        <w:rPr>
          <w:rFonts w:ascii="Calibri" w:hAnsi="Calibri" w:cs="Arial"/>
        </w:rPr>
      </w:pPr>
    </w:p>
    <w:p w:rsidR="00A74D3F" w:rsidRPr="00F4528E" w:rsidRDefault="00A74D3F" w:rsidP="00892ABB">
      <w:pPr>
        <w:pStyle w:val="Ttulo2"/>
        <w:rPr>
          <w:rFonts w:ascii="Calibri" w:hAnsi="Calibri"/>
          <w:i/>
          <w:iCs/>
        </w:rPr>
      </w:pPr>
      <w:bookmarkStart w:id="54" w:name="_Toc299434551"/>
      <w:bookmarkStart w:id="55" w:name="_Toc350512456"/>
      <w:r w:rsidRPr="00F4528E">
        <w:rPr>
          <w:rFonts w:ascii="Calibri" w:hAnsi="Calibri"/>
          <w:i/>
          <w:iCs/>
        </w:rPr>
        <w:t>JUSTO A TIEMPO SA</w:t>
      </w:r>
      <w:bookmarkEnd w:id="54"/>
      <w:bookmarkEnd w:id="55"/>
    </w:p>
    <w:p w:rsidR="00A74D3F" w:rsidRPr="0027342E" w:rsidRDefault="00A74D3F" w:rsidP="00892ABB">
      <w:pPr>
        <w:spacing w:before="120"/>
        <w:jc w:val="both"/>
        <w:rPr>
          <w:rFonts w:ascii="Calibri" w:hAnsi="Calibri" w:cs="Arial"/>
        </w:rPr>
      </w:pPr>
    </w:p>
    <w:p w:rsidR="00A74D3F" w:rsidRPr="0027342E" w:rsidRDefault="005B3DD3" w:rsidP="00892ABB">
      <w:pPr>
        <w:spacing w:before="120"/>
        <w:jc w:val="both"/>
        <w:rPr>
          <w:rFonts w:ascii="Calibri" w:hAnsi="Calibri" w:cs="Arial"/>
        </w:rPr>
      </w:pPr>
      <w:r>
        <w:rPr>
          <w:rFonts w:ascii="Calibri" w:hAnsi="Calibri" w:cs="Arial"/>
        </w:rPr>
        <w:t>1/08/16</w:t>
      </w:r>
      <w:r w:rsidR="00A74D3F">
        <w:rPr>
          <w:rFonts w:ascii="Calibri" w:hAnsi="Calibri" w:cs="Arial"/>
        </w:rPr>
        <w:t>: “Justo a Tiempo S</w:t>
      </w:r>
      <w:r w:rsidR="00A74D3F" w:rsidRPr="0027342E">
        <w:rPr>
          <w:rFonts w:ascii="Calibri" w:hAnsi="Calibri" w:cs="Arial"/>
        </w:rPr>
        <w:t>A” inicia sus actividades comerciales con un capital aportado por sus socios de $147.000 conformado por:</w:t>
      </w:r>
    </w:p>
    <w:p w:rsidR="00A74D3F" w:rsidRPr="0027342E" w:rsidRDefault="00A74D3F" w:rsidP="00892ABB">
      <w:pPr>
        <w:numPr>
          <w:ilvl w:val="0"/>
          <w:numId w:val="7"/>
        </w:numPr>
        <w:spacing w:before="120" w:after="0" w:line="240" w:lineRule="auto"/>
        <w:jc w:val="both"/>
        <w:rPr>
          <w:rFonts w:ascii="Calibri" w:hAnsi="Calibri" w:cs="Arial"/>
        </w:rPr>
      </w:pPr>
      <w:r w:rsidRPr="0027342E">
        <w:rPr>
          <w:rFonts w:ascii="Calibri" w:hAnsi="Calibri" w:cs="Arial"/>
        </w:rPr>
        <w:t>Efectivo por $25.000,</w:t>
      </w:r>
    </w:p>
    <w:p w:rsidR="00A74D3F" w:rsidRPr="0027342E" w:rsidRDefault="00A74D3F" w:rsidP="00892ABB">
      <w:pPr>
        <w:numPr>
          <w:ilvl w:val="0"/>
          <w:numId w:val="7"/>
        </w:numPr>
        <w:spacing w:before="120" w:after="0" w:line="240" w:lineRule="auto"/>
        <w:jc w:val="both"/>
        <w:rPr>
          <w:rFonts w:ascii="Calibri" w:hAnsi="Calibri" w:cs="Arial"/>
        </w:rPr>
      </w:pPr>
      <w:r w:rsidRPr="0027342E">
        <w:rPr>
          <w:rFonts w:ascii="Calibri" w:hAnsi="Calibri" w:cs="Arial"/>
        </w:rPr>
        <w:t xml:space="preserve"> maquinarias</w:t>
      </w:r>
      <w:r>
        <w:rPr>
          <w:rStyle w:val="Refdenotaalpie"/>
          <w:rFonts w:ascii="Calibri" w:hAnsi="Calibri"/>
        </w:rPr>
        <w:footnoteReference w:id="1"/>
      </w:r>
      <w:r w:rsidRPr="0027342E">
        <w:rPr>
          <w:rFonts w:ascii="Calibri" w:hAnsi="Calibri" w:cs="Arial"/>
        </w:rPr>
        <w:t xml:space="preserve"> por $15.000, </w:t>
      </w:r>
    </w:p>
    <w:p w:rsidR="00A74D3F" w:rsidRPr="0027342E" w:rsidRDefault="00A74D3F" w:rsidP="00892ABB">
      <w:pPr>
        <w:numPr>
          <w:ilvl w:val="0"/>
          <w:numId w:val="7"/>
        </w:numPr>
        <w:spacing w:before="120" w:after="0" w:line="240" w:lineRule="auto"/>
        <w:jc w:val="both"/>
        <w:rPr>
          <w:rFonts w:ascii="Calibri" w:hAnsi="Calibri" w:cs="Arial"/>
        </w:rPr>
      </w:pPr>
      <w:r w:rsidRPr="0027342E">
        <w:rPr>
          <w:rFonts w:ascii="Calibri" w:hAnsi="Calibri" w:cs="Arial"/>
        </w:rPr>
        <w:t>un inmueble de $100.000,</w:t>
      </w:r>
    </w:p>
    <w:p w:rsidR="00A74D3F" w:rsidRPr="0027342E" w:rsidRDefault="00A74D3F" w:rsidP="00892ABB">
      <w:pPr>
        <w:numPr>
          <w:ilvl w:val="0"/>
          <w:numId w:val="7"/>
        </w:numPr>
        <w:spacing w:before="120" w:after="0" w:line="240" w:lineRule="auto"/>
        <w:jc w:val="both"/>
        <w:rPr>
          <w:rFonts w:ascii="Calibri" w:hAnsi="Calibri" w:cs="Arial"/>
        </w:rPr>
      </w:pPr>
      <w:r w:rsidRPr="0027342E">
        <w:rPr>
          <w:rFonts w:ascii="Calibri" w:hAnsi="Calibri" w:cs="Arial"/>
        </w:rPr>
        <w:t>muebles de oficina por $7.000.</w:t>
      </w:r>
    </w:p>
    <w:p w:rsidR="00A74D3F" w:rsidRPr="0027342E" w:rsidRDefault="005B3DD3" w:rsidP="00892ABB">
      <w:pPr>
        <w:spacing w:before="120"/>
        <w:jc w:val="both"/>
        <w:rPr>
          <w:rFonts w:ascii="Calibri" w:hAnsi="Calibri" w:cs="Arial"/>
        </w:rPr>
      </w:pPr>
      <w:r>
        <w:rPr>
          <w:rFonts w:ascii="Calibri" w:hAnsi="Calibri" w:cs="Arial"/>
        </w:rPr>
        <w:t>2/08/16</w:t>
      </w:r>
      <w:r w:rsidR="00A74D3F" w:rsidRPr="0027342E">
        <w:rPr>
          <w:rFonts w:ascii="Calibri" w:hAnsi="Calibri" w:cs="Arial"/>
        </w:rPr>
        <w:t>: Se abre una cuenta corriente en el Banco Ciudad</w:t>
      </w:r>
      <w:r w:rsidR="00A74D3F">
        <w:rPr>
          <w:rStyle w:val="Refdenotaalpie"/>
          <w:rFonts w:ascii="Calibri" w:hAnsi="Calibri"/>
        </w:rPr>
        <w:footnoteReference w:id="2"/>
      </w:r>
      <w:r w:rsidR="00A74D3F" w:rsidRPr="0027342E">
        <w:rPr>
          <w:rFonts w:ascii="Calibri" w:hAnsi="Calibri" w:cs="Arial"/>
        </w:rPr>
        <w:t xml:space="preserve"> depositándose el 80% del dinero en efectivo.</w:t>
      </w:r>
      <w:r w:rsidR="00A74D3F">
        <w:rPr>
          <w:rFonts w:ascii="Calibri" w:hAnsi="Calibri" w:cs="Arial"/>
        </w:rPr>
        <w:t xml:space="preserve"> Por ese movimiento, el banco cobra una comisión de $50. </w:t>
      </w:r>
    </w:p>
    <w:p w:rsidR="00A74D3F" w:rsidRDefault="005B3DD3" w:rsidP="00892ABB">
      <w:pPr>
        <w:spacing w:before="120"/>
        <w:jc w:val="both"/>
        <w:rPr>
          <w:rFonts w:ascii="Calibri" w:hAnsi="Calibri" w:cs="Arial"/>
        </w:rPr>
      </w:pPr>
      <w:r>
        <w:rPr>
          <w:rFonts w:ascii="Calibri" w:hAnsi="Calibri" w:cs="Arial"/>
        </w:rPr>
        <w:t>4/08/16</w:t>
      </w:r>
      <w:r w:rsidR="00A74D3F" w:rsidRPr="0027342E">
        <w:rPr>
          <w:rFonts w:ascii="Calibri" w:hAnsi="Calibri" w:cs="Arial"/>
        </w:rPr>
        <w:t xml:space="preserve">: Se compran 60 relojes </w:t>
      </w:r>
      <w:r w:rsidR="00A74D3F">
        <w:rPr>
          <w:rFonts w:ascii="Calibri" w:hAnsi="Calibri" w:cs="Arial"/>
        </w:rPr>
        <w:t xml:space="preserve">a $45 cada uno. Se decide que se le abonará al proveedor dentro de 30 días. </w:t>
      </w:r>
    </w:p>
    <w:p w:rsidR="00A74D3F" w:rsidRPr="0027342E" w:rsidRDefault="00A74D3F" w:rsidP="00892ABB">
      <w:pPr>
        <w:spacing w:before="120"/>
        <w:jc w:val="both"/>
        <w:rPr>
          <w:rFonts w:ascii="Calibri" w:hAnsi="Calibri" w:cs="Arial"/>
        </w:rPr>
      </w:pPr>
      <w:r w:rsidRPr="0027342E">
        <w:rPr>
          <w:rFonts w:ascii="Calibri" w:hAnsi="Calibri" w:cs="Arial"/>
        </w:rPr>
        <w:t>6/08/</w:t>
      </w:r>
      <w:r w:rsidR="005B3DD3">
        <w:rPr>
          <w:rFonts w:ascii="Calibri" w:hAnsi="Calibri" w:cs="Arial"/>
        </w:rPr>
        <w:t>16</w:t>
      </w:r>
      <w:r w:rsidRPr="0027342E">
        <w:rPr>
          <w:rFonts w:ascii="Calibri" w:hAnsi="Calibri" w:cs="Arial"/>
        </w:rPr>
        <w:t>: Se adqu</w:t>
      </w:r>
      <w:r>
        <w:rPr>
          <w:rFonts w:ascii="Calibri" w:hAnsi="Calibri" w:cs="Arial"/>
        </w:rPr>
        <w:t>iere una computadora</w:t>
      </w:r>
      <w:r>
        <w:rPr>
          <w:rStyle w:val="Refdenotaalpie"/>
          <w:rFonts w:ascii="Calibri" w:hAnsi="Calibri"/>
        </w:rPr>
        <w:footnoteReference w:id="3"/>
      </w:r>
      <w:r>
        <w:rPr>
          <w:rFonts w:ascii="Calibri" w:hAnsi="Calibri" w:cs="Arial"/>
        </w:rPr>
        <w:t xml:space="preserve"> de $2.500 que será abonada en 5 cuotas a partir de septiembre</w:t>
      </w:r>
      <w:r>
        <w:rPr>
          <w:rStyle w:val="Refdenotaalpie"/>
          <w:rFonts w:ascii="Calibri" w:hAnsi="Calibri"/>
        </w:rPr>
        <w:footnoteReference w:id="4"/>
      </w:r>
      <w:r>
        <w:rPr>
          <w:rFonts w:ascii="Calibri" w:hAnsi="Calibri" w:cs="Arial"/>
        </w:rPr>
        <w:t xml:space="preserve">. </w:t>
      </w:r>
    </w:p>
    <w:p w:rsidR="00A74D3F" w:rsidRPr="0027342E" w:rsidRDefault="005B3DD3" w:rsidP="00892ABB">
      <w:pPr>
        <w:spacing w:before="120"/>
        <w:jc w:val="both"/>
        <w:rPr>
          <w:rFonts w:ascii="Calibri" w:hAnsi="Calibri" w:cs="Arial"/>
        </w:rPr>
      </w:pPr>
      <w:r>
        <w:rPr>
          <w:rFonts w:ascii="Calibri" w:hAnsi="Calibri" w:cs="Arial"/>
        </w:rPr>
        <w:t>7/08/16</w:t>
      </w:r>
      <w:r w:rsidR="00A74D3F" w:rsidRPr="0027342E">
        <w:rPr>
          <w:rFonts w:ascii="Calibri" w:hAnsi="Calibri" w:cs="Arial"/>
        </w:rPr>
        <w:t>: Se adquieren artículos de librería</w:t>
      </w:r>
      <w:r w:rsidR="00A74D3F">
        <w:rPr>
          <w:rStyle w:val="Refdenotaalpie"/>
          <w:rFonts w:ascii="Calibri" w:hAnsi="Calibri"/>
        </w:rPr>
        <w:footnoteReference w:id="5"/>
      </w:r>
      <w:r w:rsidR="00A74D3F" w:rsidRPr="0027342E">
        <w:rPr>
          <w:rFonts w:ascii="Calibri" w:hAnsi="Calibri" w:cs="Arial"/>
        </w:rPr>
        <w:t xml:space="preserve"> por $120 en efectivo.</w:t>
      </w:r>
    </w:p>
    <w:p w:rsidR="00A74D3F" w:rsidRPr="0027342E" w:rsidRDefault="005B3DD3" w:rsidP="00892ABB">
      <w:pPr>
        <w:spacing w:before="120"/>
        <w:jc w:val="both"/>
        <w:rPr>
          <w:rFonts w:ascii="Calibri" w:hAnsi="Calibri" w:cs="Arial"/>
        </w:rPr>
      </w:pPr>
      <w:r>
        <w:rPr>
          <w:rFonts w:ascii="Calibri" w:hAnsi="Calibri" w:cs="Arial"/>
        </w:rPr>
        <w:t>8/08/16</w:t>
      </w:r>
      <w:r w:rsidR="00A74D3F" w:rsidRPr="0027342E">
        <w:rPr>
          <w:rFonts w:ascii="Calibri" w:hAnsi="Calibri" w:cs="Arial"/>
        </w:rPr>
        <w:t xml:space="preserve">: Se venden 5 relojes a un precio de venta de $95 c/u. Dicha venta fue cobrada en efectivo. </w:t>
      </w:r>
    </w:p>
    <w:p w:rsidR="00A74D3F" w:rsidRPr="0027342E" w:rsidRDefault="005B3DD3" w:rsidP="00892ABB">
      <w:pPr>
        <w:spacing w:before="120"/>
        <w:jc w:val="both"/>
        <w:rPr>
          <w:rFonts w:ascii="Calibri" w:hAnsi="Calibri" w:cs="Arial"/>
        </w:rPr>
      </w:pPr>
      <w:r>
        <w:rPr>
          <w:rFonts w:ascii="Calibri" w:hAnsi="Calibri" w:cs="Arial"/>
        </w:rPr>
        <w:t>20/08/16</w:t>
      </w:r>
      <w:r w:rsidR="00A74D3F" w:rsidRPr="0027342E">
        <w:rPr>
          <w:rFonts w:ascii="Calibri" w:hAnsi="Calibri" w:cs="Arial"/>
        </w:rPr>
        <w:t>: Ingresan a robar</w:t>
      </w:r>
      <w:r w:rsidR="00A74D3F">
        <w:rPr>
          <w:rStyle w:val="Refdenotaalpie"/>
          <w:rFonts w:ascii="Calibri" w:hAnsi="Calibri"/>
        </w:rPr>
        <w:footnoteReference w:id="6"/>
      </w:r>
      <w:r w:rsidR="00A74D3F" w:rsidRPr="0027342E">
        <w:rPr>
          <w:rFonts w:ascii="Calibri" w:hAnsi="Calibri" w:cs="Arial"/>
        </w:rPr>
        <w:t xml:space="preserve"> al local de ventas llevándose 20 de los relojes que </w:t>
      </w:r>
      <w:r w:rsidR="00A74D3F">
        <w:rPr>
          <w:rFonts w:ascii="Calibri" w:hAnsi="Calibri" w:cs="Arial"/>
        </w:rPr>
        <w:t>estaban</w:t>
      </w:r>
      <w:r w:rsidR="00A74D3F" w:rsidRPr="0027342E">
        <w:rPr>
          <w:rFonts w:ascii="Calibri" w:hAnsi="Calibri" w:cs="Arial"/>
        </w:rPr>
        <w:t xml:space="preserve"> en exhibición. Los mismos no se encontraban asegurados.</w:t>
      </w:r>
    </w:p>
    <w:p w:rsidR="00A74D3F" w:rsidRPr="0027342E" w:rsidRDefault="005B3DD3" w:rsidP="00892ABB">
      <w:pPr>
        <w:spacing w:before="120"/>
        <w:jc w:val="both"/>
        <w:rPr>
          <w:rFonts w:ascii="Calibri" w:hAnsi="Calibri" w:cs="Arial"/>
        </w:rPr>
      </w:pPr>
      <w:r>
        <w:rPr>
          <w:rFonts w:ascii="Calibri" w:hAnsi="Calibri" w:cs="Arial"/>
        </w:rPr>
        <w:t>21/08/16</w:t>
      </w:r>
      <w:r w:rsidR="00A74D3F">
        <w:rPr>
          <w:rFonts w:ascii="Calibri" w:hAnsi="Calibri" w:cs="Arial"/>
        </w:rPr>
        <w:t xml:space="preserve">: Se llama </w:t>
      </w:r>
      <w:r w:rsidR="00A74D3F" w:rsidRPr="0027342E">
        <w:rPr>
          <w:rFonts w:ascii="Calibri" w:hAnsi="Calibri" w:cs="Arial"/>
        </w:rPr>
        <w:t>al servicio de cerrajería</w:t>
      </w:r>
      <w:r w:rsidR="00A74D3F">
        <w:rPr>
          <w:rStyle w:val="Refdenotaalpie"/>
          <w:rFonts w:ascii="Calibri" w:hAnsi="Calibri"/>
        </w:rPr>
        <w:footnoteReference w:id="7"/>
      </w:r>
      <w:r w:rsidR="00A74D3F" w:rsidRPr="0027342E">
        <w:rPr>
          <w:rFonts w:ascii="Calibri" w:hAnsi="Calibri" w:cs="Arial"/>
        </w:rPr>
        <w:t xml:space="preserve"> para cambiar la cerradura que había sido forzada en el robo. Dicho arreglo costó $250 y fue abonado en efectivo.</w:t>
      </w:r>
    </w:p>
    <w:p w:rsidR="00A74D3F" w:rsidRPr="0027342E" w:rsidRDefault="005B3DD3" w:rsidP="00892ABB">
      <w:pPr>
        <w:spacing w:before="120"/>
        <w:jc w:val="both"/>
        <w:rPr>
          <w:rFonts w:ascii="Calibri" w:hAnsi="Calibri" w:cs="Arial"/>
        </w:rPr>
      </w:pPr>
      <w:r>
        <w:rPr>
          <w:rFonts w:ascii="Calibri" w:hAnsi="Calibri" w:cs="Arial"/>
        </w:rPr>
        <w:t>31/08/16</w:t>
      </w:r>
      <w:r w:rsidR="00A74D3F" w:rsidRPr="0027342E">
        <w:rPr>
          <w:rFonts w:ascii="Calibri" w:hAnsi="Calibri" w:cs="Arial"/>
        </w:rPr>
        <w:t xml:space="preserve">: </w:t>
      </w:r>
      <w:r w:rsidR="00A74D3F">
        <w:rPr>
          <w:rFonts w:ascii="Calibri" w:hAnsi="Calibri" w:cs="Arial"/>
        </w:rPr>
        <w:t xml:space="preserve">Se contrata </w:t>
      </w:r>
      <w:r w:rsidR="00A74D3F" w:rsidRPr="0027342E">
        <w:rPr>
          <w:rFonts w:ascii="Calibri" w:hAnsi="Calibri" w:cs="Arial"/>
        </w:rPr>
        <w:t xml:space="preserve">un servicio de alarma para el mes de septiembre y por dicho concepto abonamos $300 en efectivo. </w:t>
      </w:r>
    </w:p>
    <w:p w:rsidR="00A74D3F" w:rsidRPr="0027342E" w:rsidRDefault="00A74D3F" w:rsidP="00892ABB">
      <w:pPr>
        <w:jc w:val="both"/>
        <w:rPr>
          <w:rFonts w:ascii="Calibri" w:hAnsi="Calibri"/>
        </w:rPr>
      </w:pPr>
    </w:p>
    <w:p w:rsidR="00A74D3F" w:rsidRPr="00F4528E" w:rsidRDefault="00A74D3F" w:rsidP="00892ABB">
      <w:pPr>
        <w:pStyle w:val="Ttulo2"/>
        <w:rPr>
          <w:rFonts w:ascii="Calibri" w:hAnsi="Calibri"/>
          <w:i/>
          <w:iCs/>
        </w:rPr>
      </w:pPr>
      <w:bookmarkStart w:id="56" w:name="_Toc299434552"/>
      <w:bookmarkStart w:id="57" w:name="_Toc350512457"/>
      <w:r w:rsidRPr="00F4528E">
        <w:rPr>
          <w:rFonts w:ascii="Calibri" w:hAnsi="Calibri"/>
          <w:i/>
          <w:iCs/>
        </w:rPr>
        <w:t>GLASS SOLUTION SA</w:t>
      </w:r>
      <w:bookmarkEnd w:id="56"/>
      <w:bookmarkEnd w:id="57"/>
    </w:p>
    <w:p w:rsidR="00A74D3F" w:rsidRDefault="00A74D3F" w:rsidP="00892ABB">
      <w:pPr>
        <w:jc w:val="both"/>
        <w:rPr>
          <w:rFonts w:ascii="Calibri" w:hAnsi="Calibri"/>
        </w:rPr>
      </w:pPr>
    </w:p>
    <w:p w:rsidR="00A74D3F" w:rsidRPr="0027342E" w:rsidRDefault="00A74D3F" w:rsidP="00892ABB">
      <w:pPr>
        <w:jc w:val="both"/>
        <w:rPr>
          <w:rFonts w:ascii="Calibri" w:hAnsi="Calibri"/>
        </w:rPr>
      </w:pPr>
      <w:r w:rsidRPr="0027342E">
        <w:rPr>
          <w:rFonts w:ascii="Calibri" w:hAnsi="Calibri"/>
        </w:rPr>
        <w:t>La sociedad Glass Solution SA se dedica a la comercialización de envases de vidrio. Se const</w:t>
      </w:r>
      <w:r w:rsidR="005B3DD3">
        <w:rPr>
          <w:rFonts w:ascii="Calibri" w:hAnsi="Calibri"/>
        </w:rPr>
        <w:t>ituyó en el mes de abril de 2016</w:t>
      </w:r>
      <w:r w:rsidRPr="0027342E">
        <w:rPr>
          <w:rFonts w:ascii="Calibri" w:hAnsi="Calibri"/>
        </w:rPr>
        <w:t xml:space="preserve"> y cierra su ejercicio económico el 30/4 de cada año. La sociedad está exenta de todo impuesto y las tareas administrativas y comerciales están a cargo de los directores del ente, que son accionistas. </w:t>
      </w:r>
    </w:p>
    <w:p w:rsidR="00A74D3F" w:rsidRPr="0027342E" w:rsidRDefault="00A74D3F" w:rsidP="00892ABB">
      <w:pPr>
        <w:jc w:val="both"/>
        <w:rPr>
          <w:rFonts w:ascii="Calibri" w:hAnsi="Calibri"/>
        </w:rPr>
      </w:pPr>
      <w:r w:rsidRPr="0027342E">
        <w:rPr>
          <w:rFonts w:ascii="Calibri" w:hAnsi="Calibri"/>
        </w:rPr>
        <w:t>Durante su primer mes de funcionamiento, se realizaron las siguientes operaciones:</w:t>
      </w:r>
    </w:p>
    <w:p w:rsidR="00A74D3F" w:rsidRPr="0027342E" w:rsidRDefault="005B3DD3" w:rsidP="00892ABB">
      <w:pPr>
        <w:jc w:val="both"/>
        <w:rPr>
          <w:rFonts w:ascii="Calibri" w:hAnsi="Calibri"/>
        </w:rPr>
      </w:pPr>
      <w:r>
        <w:rPr>
          <w:rFonts w:ascii="Calibri" w:hAnsi="Calibri"/>
        </w:rPr>
        <w:t>01/4/16</w:t>
      </w:r>
      <w:r w:rsidR="00A74D3F">
        <w:rPr>
          <w:rFonts w:ascii="Calibri" w:hAnsi="Calibri"/>
        </w:rPr>
        <w:t>:</w:t>
      </w:r>
      <w:r w:rsidR="00A74D3F" w:rsidRPr="0027342E">
        <w:rPr>
          <w:rFonts w:ascii="Calibri" w:hAnsi="Calibri"/>
        </w:rPr>
        <w:t xml:space="preserve"> Se suscribe el total del capital ($50.000), integrándose una camioneta valuada en $10.000 y el resto en efectivo.</w:t>
      </w:r>
    </w:p>
    <w:p w:rsidR="00A74D3F" w:rsidRDefault="005B3DD3" w:rsidP="00892ABB">
      <w:pPr>
        <w:jc w:val="both"/>
        <w:rPr>
          <w:rFonts w:ascii="Calibri" w:hAnsi="Calibri"/>
        </w:rPr>
      </w:pPr>
      <w:r>
        <w:rPr>
          <w:rFonts w:ascii="Calibri" w:hAnsi="Calibri"/>
        </w:rPr>
        <w:t>03/04/16</w:t>
      </w:r>
      <w:r w:rsidR="00A74D3F">
        <w:rPr>
          <w:rFonts w:ascii="Calibri" w:hAnsi="Calibri"/>
        </w:rPr>
        <w:t xml:space="preserve">: </w:t>
      </w:r>
      <w:r w:rsidR="00A74D3F" w:rsidRPr="0027342E">
        <w:rPr>
          <w:rFonts w:ascii="Calibri" w:hAnsi="Calibri"/>
        </w:rPr>
        <w:t>Se recibe una donación</w:t>
      </w:r>
      <w:r w:rsidR="00A74D3F">
        <w:rPr>
          <w:rStyle w:val="Refdenotaalpie"/>
          <w:rFonts w:ascii="Calibri" w:hAnsi="Calibri"/>
        </w:rPr>
        <w:footnoteReference w:id="8"/>
      </w:r>
      <w:r w:rsidR="00A74D3F" w:rsidRPr="0027342E">
        <w:rPr>
          <w:rFonts w:ascii="Calibri" w:hAnsi="Calibri"/>
        </w:rPr>
        <w:t xml:space="preserve"> de uno de los familiares de los dueños de un inmueble valuado en $120.000.</w:t>
      </w:r>
    </w:p>
    <w:p w:rsidR="00A74D3F" w:rsidRPr="0027342E" w:rsidRDefault="005B3DD3" w:rsidP="00892ABB">
      <w:pPr>
        <w:jc w:val="both"/>
        <w:rPr>
          <w:rFonts w:ascii="Calibri" w:hAnsi="Calibri"/>
        </w:rPr>
      </w:pPr>
      <w:r>
        <w:rPr>
          <w:rFonts w:ascii="Calibri" w:hAnsi="Calibri"/>
        </w:rPr>
        <w:t>12/4/16</w:t>
      </w:r>
      <w:r w:rsidR="00A74D3F">
        <w:rPr>
          <w:rFonts w:ascii="Calibri" w:hAnsi="Calibri"/>
        </w:rPr>
        <w:t xml:space="preserve">: </w:t>
      </w:r>
      <w:r w:rsidR="00A74D3F" w:rsidRPr="0027342E">
        <w:rPr>
          <w:rFonts w:ascii="Calibri" w:hAnsi="Calibri"/>
        </w:rPr>
        <w:t>Se abre una cuenta corriente en el Banco Santander Río</w:t>
      </w:r>
      <w:r w:rsidR="00A74D3F">
        <w:rPr>
          <w:rStyle w:val="Refdenotaalpie"/>
          <w:rFonts w:ascii="Calibri" w:hAnsi="Calibri"/>
        </w:rPr>
        <w:footnoteReference w:id="9"/>
      </w:r>
      <w:r w:rsidR="00A74D3F" w:rsidRPr="0027342E">
        <w:rPr>
          <w:rFonts w:ascii="Calibri" w:hAnsi="Calibri"/>
        </w:rPr>
        <w:t xml:space="preserve"> y se deposita el </w:t>
      </w:r>
      <w:r w:rsidR="00A74D3F">
        <w:rPr>
          <w:rFonts w:ascii="Calibri" w:hAnsi="Calibri"/>
        </w:rPr>
        <w:t xml:space="preserve">90% del </w:t>
      </w:r>
      <w:r w:rsidR="00A74D3F" w:rsidRPr="0027342E">
        <w:rPr>
          <w:rFonts w:ascii="Calibri" w:hAnsi="Calibri"/>
        </w:rPr>
        <w:t xml:space="preserve">dinero </w:t>
      </w:r>
      <w:r w:rsidR="00A74D3F">
        <w:rPr>
          <w:rFonts w:ascii="Calibri" w:hAnsi="Calibri"/>
        </w:rPr>
        <w:t>integrado el 1/4</w:t>
      </w:r>
      <w:r w:rsidR="00A74D3F" w:rsidRPr="0027342E">
        <w:rPr>
          <w:rFonts w:ascii="Calibri" w:hAnsi="Calibri"/>
        </w:rPr>
        <w:t>. Por dicha operación, se genera un gasto de apertura de $12, que se debita directamente de la cuenta.</w:t>
      </w:r>
    </w:p>
    <w:p w:rsidR="00A74D3F" w:rsidRPr="0027342E" w:rsidRDefault="00A74D3F" w:rsidP="00892ABB">
      <w:pPr>
        <w:jc w:val="both"/>
        <w:rPr>
          <w:rFonts w:ascii="Calibri" w:hAnsi="Calibri"/>
        </w:rPr>
      </w:pPr>
      <w:r w:rsidRPr="0027342E">
        <w:rPr>
          <w:rFonts w:ascii="Calibri" w:hAnsi="Calibri"/>
        </w:rPr>
        <w:t>1</w:t>
      </w:r>
      <w:r w:rsidR="005B3DD3">
        <w:rPr>
          <w:rFonts w:ascii="Calibri" w:hAnsi="Calibri"/>
        </w:rPr>
        <w:t>4/4/16</w:t>
      </w:r>
      <w:r>
        <w:rPr>
          <w:rFonts w:ascii="Calibri" w:hAnsi="Calibri"/>
        </w:rPr>
        <w:t xml:space="preserve">: </w:t>
      </w:r>
      <w:r w:rsidRPr="0027342E">
        <w:rPr>
          <w:rFonts w:ascii="Calibri" w:hAnsi="Calibri"/>
        </w:rPr>
        <w:t>Se adquieren 10</w:t>
      </w:r>
      <w:r>
        <w:rPr>
          <w:rFonts w:ascii="Calibri" w:hAnsi="Calibri"/>
        </w:rPr>
        <w:t>0 envases cuyo precio de contado es $3 y su precio de lista, $3,60</w:t>
      </w:r>
      <w:r w:rsidRPr="0027342E">
        <w:rPr>
          <w:rFonts w:ascii="Calibri" w:hAnsi="Calibri"/>
        </w:rPr>
        <w:t>.</w:t>
      </w:r>
      <w:r>
        <w:rPr>
          <w:rFonts w:ascii="Calibri" w:hAnsi="Calibri"/>
        </w:rPr>
        <w:t xml:space="preserve"> La compra será abonada dentro de 60 días</w:t>
      </w:r>
      <w:r>
        <w:rPr>
          <w:rStyle w:val="Refdenotaalpie"/>
          <w:rFonts w:ascii="Calibri" w:hAnsi="Calibri"/>
        </w:rPr>
        <w:footnoteReference w:id="10"/>
      </w:r>
      <w:r>
        <w:rPr>
          <w:rFonts w:ascii="Calibri" w:hAnsi="Calibri"/>
        </w:rPr>
        <w:t xml:space="preserve">. Por dicha operación, se abona un flete de $50 que se abona en efectivo. </w:t>
      </w:r>
    </w:p>
    <w:p w:rsidR="00A74D3F" w:rsidRPr="0027342E" w:rsidRDefault="005B3DD3" w:rsidP="00892ABB">
      <w:pPr>
        <w:jc w:val="both"/>
        <w:rPr>
          <w:rFonts w:ascii="Calibri" w:hAnsi="Calibri"/>
        </w:rPr>
      </w:pPr>
      <w:r>
        <w:rPr>
          <w:rFonts w:ascii="Calibri" w:hAnsi="Calibri"/>
        </w:rPr>
        <w:t>20/4/16</w:t>
      </w:r>
      <w:r w:rsidR="00A74D3F">
        <w:rPr>
          <w:rFonts w:ascii="Calibri" w:hAnsi="Calibri"/>
        </w:rPr>
        <w:t xml:space="preserve">: </w:t>
      </w:r>
      <w:r w:rsidR="00A74D3F" w:rsidRPr="0027342E">
        <w:rPr>
          <w:rFonts w:ascii="Calibri" w:hAnsi="Calibri"/>
        </w:rPr>
        <w:t>Se adquieren lapiceras y resmas de papel</w:t>
      </w:r>
      <w:r w:rsidR="00A74D3F">
        <w:rPr>
          <w:rStyle w:val="Refdenotaalpie"/>
          <w:rFonts w:ascii="Calibri" w:hAnsi="Calibri"/>
        </w:rPr>
        <w:footnoteReference w:id="11"/>
      </w:r>
      <w:r w:rsidR="00A74D3F" w:rsidRPr="0027342E">
        <w:rPr>
          <w:rFonts w:ascii="Calibri" w:hAnsi="Calibri"/>
        </w:rPr>
        <w:t xml:space="preserve"> por $75 en efectivo.</w:t>
      </w:r>
    </w:p>
    <w:p w:rsidR="00A74D3F" w:rsidRPr="0027342E" w:rsidRDefault="005B3DD3" w:rsidP="00892ABB">
      <w:pPr>
        <w:jc w:val="both"/>
        <w:rPr>
          <w:rFonts w:ascii="Calibri" w:hAnsi="Calibri"/>
        </w:rPr>
      </w:pPr>
      <w:r>
        <w:rPr>
          <w:rFonts w:ascii="Calibri" w:hAnsi="Calibri"/>
        </w:rPr>
        <w:t>26/4/16</w:t>
      </w:r>
      <w:r w:rsidR="00A74D3F">
        <w:rPr>
          <w:rFonts w:ascii="Calibri" w:hAnsi="Calibri"/>
        </w:rPr>
        <w:t xml:space="preserve">: </w:t>
      </w:r>
      <w:r w:rsidR="00A74D3F" w:rsidRPr="0027342E">
        <w:rPr>
          <w:rFonts w:ascii="Calibri" w:hAnsi="Calibri"/>
        </w:rPr>
        <w:t>Por políticas de la empresa, se decide documentar la deuda generada el 14/4; para lo que se entrega un pagaré.</w:t>
      </w:r>
    </w:p>
    <w:p w:rsidR="00A74D3F" w:rsidRDefault="005B3DD3" w:rsidP="00892ABB">
      <w:pPr>
        <w:jc w:val="both"/>
        <w:rPr>
          <w:rFonts w:ascii="Calibri" w:hAnsi="Calibri"/>
        </w:rPr>
      </w:pPr>
      <w:r>
        <w:rPr>
          <w:rFonts w:ascii="Calibri" w:hAnsi="Calibri"/>
        </w:rPr>
        <w:t>27/4/16</w:t>
      </w:r>
      <w:r w:rsidR="00A74D3F">
        <w:rPr>
          <w:rFonts w:ascii="Calibri" w:hAnsi="Calibri"/>
        </w:rPr>
        <w:t>:</w:t>
      </w:r>
      <w:r w:rsidR="00A74D3F" w:rsidRPr="0027342E">
        <w:rPr>
          <w:rFonts w:ascii="Calibri" w:hAnsi="Calibri"/>
        </w:rPr>
        <w:t xml:space="preserve"> Se vende el 50% del total de los envases en existencia a un precio de $9 cada uno. Por la mitad, se recibe un cheque al día y el resto se pacta en cuenta corriente.  </w:t>
      </w:r>
    </w:p>
    <w:p w:rsidR="00A74D3F" w:rsidRDefault="005B3DD3" w:rsidP="00892ABB">
      <w:pPr>
        <w:jc w:val="both"/>
        <w:rPr>
          <w:rFonts w:ascii="Calibri" w:hAnsi="Calibri"/>
        </w:rPr>
      </w:pPr>
      <w:r>
        <w:rPr>
          <w:rFonts w:ascii="Calibri" w:hAnsi="Calibri"/>
        </w:rPr>
        <w:t>30/4/16</w:t>
      </w:r>
      <w:r w:rsidR="00A74D3F">
        <w:rPr>
          <w:rFonts w:ascii="Calibri" w:hAnsi="Calibri"/>
        </w:rPr>
        <w:t xml:space="preserve">: </w:t>
      </w:r>
      <w:r w:rsidR="00A74D3F" w:rsidRPr="0027342E">
        <w:rPr>
          <w:rFonts w:ascii="Calibri" w:hAnsi="Calibri"/>
        </w:rPr>
        <w:t>Se deposita el cheque recibido en la operación anterior en la cuenta corriente del banco</w:t>
      </w:r>
      <w:r w:rsidR="00A74D3F">
        <w:rPr>
          <w:rFonts w:ascii="Calibri" w:hAnsi="Calibri"/>
        </w:rPr>
        <w:t>.</w:t>
      </w:r>
    </w:p>
    <w:p w:rsidR="00A74D3F" w:rsidRDefault="00A74D3F" w:rsidP="00892ABB">
      <w:pPr>
        <w:jc w:val="both"/>
        <w:rPr>
          <w:rFonts w:ascii="Calibri" w:hAnsi="Calibri"/>
          <w:b/>
          <w:u w:val="single"/>
        </w:rPr>
      </w:pPr>
    </w:p>
    <w:p w:rsidR="00A74D3F" w:rsidRPr="00F4528E" w:rsidRDefault="00A74D3F" w:rsidP="00892ABB">
      <w:pPr>
        <w:pStyle w:val="Ttulo2"/>
        <w:rPr>
          <w:rFonts w:ascii="Calibri" w:hAnsi="Calibri"/>
          <w:i/>
          <w:iCs/>
        </w:rPr>
      </w:pPr>
      <w:bookmarkStart w:id="58" w:name="_Toc299434553"/>
      <w:bookmarkStart w:id="59" w:name="_Toc350512458"/>
      <w:r>
        <w:rPr>
          <w:rFonts w:ascii="Calibri" w:hAnsi="Calibri"/>
          <w:i/>
          <w:iCs/>
        </w:rPr>
        <w:t>LA</w:t>
      </w:r>
      <w:r w:rsidRPr="00F4528E">
        <w:rPr>
          <w:rFonts w:ascii="Calibri" w:hAnsi="Calibri"/>
          <w:i/>
          <w:iCs/>
        </w:rPr>
        <w:t xml:space="preserve">S CAROLINAS </w:t>
      </w:r>
      <w:bookmarkEnd w:id="58"/>
      <w:r>
        <w:rPr>
          <w:rFonts w:ascii="Calibri" w:hAnsi="Calibri"/>
          <w:i/>
          <w:iCs/>
        </w:rPr>
        <w:t>SRL</w:t>
      </w:r>
      <w:bookmarkEnd w:id="59"/>
    </w:p>
    <w:p w:rsidR="00A74D3F" w:rsidRDefault="00A74D3F" w:rsidP="00892ABB">
      <w:pPr>
        <w:spacing w:before="120"/>
        <w:jc w:val="both"/>
        <w:rPr>
          <w:rFonts w:ascii="Calibri" w:hAnsi="Calibri"/>
        </w:rPr>
      </w:pPr>
    </w:p>
    <w:p w:rsidR="00A74D3F" w:rsidRPr="00587F97" w:rsidRDefault="00A74D3F" w:rsidP="00892ABB">
      <w:pPr>
        <w:spacing w:before="120"/>
        <w:jc w:val="both"/>
        <w:rPr>
          <w:rFonts w:ascii="Calibri" w:hAnsi="Calibri" w:cs="Arial"/>
        </w:rPr>
      </w:pPr>
      <w:r>
        <w:rPr>
          <w:rFonts w:ascii="Calibri" w:hAnsi="Calibri" w:cs="Arial"/>
        </w:rPr>
        <w:t>La empresa "Las Carolinas SRL”</w:t>
      </w:r>
      <w:r w:rsidRPr="00587F97">
        <w:rPr>
          <w:rFonts w:ascii="Calibri" w:hAnsi="Calibri" w:cs="Arial"/>
        </w:rPr>
        <w:t xml:space="preserve"> le detalla algunas operaciones:         </w:t>
      </w:r>
    </w:p>
    <w:p w:rsidR="00A74D3F" w:rsidRPr="00587F97" w:rsidRDefault="005B3DD3" w:rsidP="00892ABB">
      <w:pPr>
        <w:spacing w:before="120"/>
        <w:jc w:val="both"/>
        <w:rPr>
          <w:rFonts w:ascii="Calibri" w:hAnsi="Calibri" w:cs="Arial"/>
        </w:rPr>
      </w:pPr>
      <w:r>
        <w:rPr>
          <w:rFonts w:ascii="Calibri" w:hAnsi="Calibri" w:cs="Arial"/>
        </w:rPr>
        <w:t>01/02/16</w:t>
      </w:r>
      <w:r w:rsidR="00A74D3F">
        <w:rPr>
          <w:rFonts w:ascii="Calibri" w:hAnsi="Calibri" w:cs="Arial"/>
        </w:rPr>
        <w:t xml:space="preserve">: </w:t>
      </w:r>
      <w:r w:rsidR="00A74D3F" w:rsidRPr="00587F97">
        <w:rPr>
          <w:rFonts w:ascii="Calibri" w:hAnsi="Calibri" w:cs="Arial"/>
        </w:rPr>
        <w:t xml:space="preserve">Constitución de  la sociedad.  Los </w:t>
      </w:r>
      <w:r w:rsidR="00A74D3F">
        <w:rPr>
          <w:rFonts w:ascii="Calibri" w:hAnsi="Calibri" w:cs="Arial"/>
        </w:rPr>
        <w:t>socios</w:t>
      </w:r>
      <w:r w:rsidR="00A74D3F" w:rsidRPr="00587F97">
        <w:rPr>
          <w:rFonts w:ascii="Calibri" w:hAnsi="Calibri" w:cs="Arial"/>
        </w:rPr>
        <w:t xml:space="preserve">  suscriben  </w:t>
      </w:r>
      <w:r w:rsidR="00A74D3F">
        <w:rPr>
          <w:rFonts w:ascii="Calibri" w:hAnsi="Calibri" w:cs="Arial"/>
        </w:rPr>
        <w:t xml:space="preserve">el  capital  de  $100.000  y se </w:t>
      </w:r>
      <w:r w:rsidR="00A74D3F" w:rsidRPr="00587F97">
        <w:rPr>
          <w:rFonts w:ascii="Calibri" w:hAnsi="Calibri" w:cs="Arial"/>
        </w:rPr>
        <w:t>comprometen a integrarlo.</w:t>
      </w:r>
      <w:r w:rsidR="00A74D3F" w:rsidRPr="00587F97">
        <w:rPr>
          <w:rFonts w:ascii="Calibri" w:hAnsi="Calibri" w:cs="Arial"/>
        </w:rPr>
        <w:tab/>
      </w:r>
    </w:p>
    <w:p w:rsidR="00A74D3F" w:rsidRPr="00587F97" w:rsidRDefault="005B3DD3" w:rsidP="00892ABB">
      <w:pPr>
        <w:spacing w:before="120"/>
        <w:jc w:val="both"/>
        <w:rPr>
          <w:rFonts w:ascii="Calibri" w:hAnsi="Calibri" w:cs="Arial"/>
        </w:rPr>
      </w:pPr>
      <w:r>
        <w:rPr>
          <w:rFonts w:ascii="Calibri" w:hAnsi="Calibri" w:cs="Arial"/>
        </w:rPr>
        <w:t>05/02/16</w:t>
      </w:r>
      <w:r w:rsidR="00A74D3F">
        <w:rPr>
          <w:rFonts w:ascii="Calibri" w:hAnsi="Calibri" w:cs="Arial"/>
        </w:rPr>
        <w:t>: Los socios</w:t>
      </w:r>
      <w:r w:rsidR="00A74D3F" w:rsidRPr="00587F97">
        <w:rPr>
          <w:rFonts w:ascii="Calibri" w:hAnsi="Calibri" w:cs="Arial"/>
        </w:rPr>
        <w:t xml:space="preserve"> integran el aporte del siguiente modo:</w:t>
      </w:r>
      <w:r w:rsidR="00A74D3F" w:rsidRPr="00587F97">
        <w:rPr>
          <w:rFonts w:ascii="Calibri" w:hAnsi="Calibri" w:cs="Arial"/>
        </w:rPr>
        <w:tab/>
      </w:r>
    </w:p>
    <w:p w:rsidR="00A74D3F" w:rsidRPr="00587F97" w:rsidRDefault="00A74D3F" w:rsidP="00892ABB">
      <w:pPr>
        <w:spacing w:before="120"/>
        <w:jc w:val="both"/>
        <w:rPr>
          <w:rFonts w:ascii="Calibri" w:hAnsi="Calibri" w:cs="Arial"/>
        </w:rPr>
      </w:pPr>
      <w:r>
        <w:rPr>
          <w:rFonts w:ascii="Calibri" w:hAnsi="Calibri" w:cs="Arial"/>
        </w:rPr>
        <w:t>-$ 6</w:t>
      </w:r>
      <w:r w:rsidRPr="00587F97">
        <w:rPr>
          <w:rFonts w:ascii="Calibri" w:hAnsi="Calibri" w:cs="Arial"/>
        </w:rPr>
        <w:t>0.000 en dinero en efectivo.</w:t>
      </w:r>
      <w:r w:rsidRPr="00587F97">
        <w:rPr>
          <w:rFonts w:ascii="Calibri" w:hAnsi="Calibri" w:cs="Arial"/>
        </w:rPr>
        <w:tab/>
      </w:r>
    </w:p>
    <w:p w:rsidR="00A74D3F" w:rsidRDefault="00A74D3F" w:rsidP="00892ABB">
      <w:pPr>
        <w:spacing w:before="120"/>
        <w:jc w:val="both"/>
        <w:rPr>
          <w:rFonts w:ascii="Calibri" w:hAnsi="Calibri" w:cs="Arial"/>
        </w:rPr>
      </w:pPr>
      <w:r w:rsidRPr="00587F97">
        <w:rPr>
          <w:rFonts w:ascii="Calibri" w:hAnsi="Calibri" w:cs="Arial"/>
        </w:rPr>
        <w:t>-$ 30.000 con productos a ser vendidos.</w:t>
      </w:r>
    </w:p>
    <w:p w:rsidR="00A74D3F" w:rsidRPr="00587F97" w:rsidRDefault="00A74D3F" w:rsidP="00892ABB">
      <w:pPr>
        <w:spacing w:before="120"/>
        <w:jc w:val="both"/>
        <w:rPr>
          <w:rFonts w:ascii="Calibri" w:hAnsi="Calibri" w:cs="Arial"/>
        </w:rPr>
      </w:pPr>
      <w:r>
        <w:rPr>
          <w:rFonts w:ascii="Calibri" w:hAnsi="Calibri" w:cs="Arial"/>
        </w:rPr>
        <w:t xml:space="preserve">El resto será integrado en un lapso de 2 años. </w:t>
      </w:r>
      <w:r w:rsidRPr="00587F97">
        <w:rPr>
          <w:rFonts w:ascii="Calibri" w:hAnsi="Calibri" w:cs="Arial"/>
        </w:rPr>
        <w:tab/>
      </w:r>
    </w:p>
    <w:p w:rsidR="00A74D3F" w:rsidRPr="00587F97" w:rsidRDefault="005B3DD3" w:rsidP="00892ABB">
      <w:pPr>
        <w:spacing w:before="120"/>
        <w:jc w:val="both"/>
        <w:rPr>
          <w:rFonts w:ascii="Calibri" w:hAnsi="Calibri" w:cs="Arial"/>
        </w:rPr>
      </w:pPr>
      <w:r>
        <w:rPr>
          <w:rFonts w:ascii="Calibri" w:hAnsi="Calibri" w:cs="Arial"/>
        </w:rPr>
        <w:t>06/02/16</w:t>
      </w:r>
      <w:r w:rsidR="00A74D3F">
        <w:rPr>
          <w:rFonts w:ascii="Calibri" w:hAnsi="Calibri" w:cs="Arial"/>
        </w:rPr>
        <w:t xml:space="preserve">: </w:t>
      </w:r>
      <w:r w:rsidR="00A74D3F" w:rsidRPr="00587F97">
        <w:rPr>
          <w:rFonts w:ascii="Calibri" w:hAnsi="Calibri" w:cs="Arial"/>
        </w:rPr>
        <w:t>Se efectúa la apertura de una cuenta corriente bancaria en el Banco La Mejor. El depó</w:t>
      </w:r>
      <w:r w:rsidR="00A74D3F">
        <w:rPr>
          <w:rFonts w:ascii="Calibri" w:hAnsi="Calibri" w:cs="Arial"/>
        </w:rPr>
        <w:t xml:space="preserve">sito es </w:t>
      </w:r>
      <w:r w:rsidR="00A74D3F" w:rsidRPr="00587F97">
        <w:rPr>
          <w:rFonts w:ascii="Calibri" w:hAnsi="Calibri" w:cs="Arial"/>
        </w:rPr>
        <w:t>de $ 30.0OO.</w:t>
      </w:r>
      <w:r w:rsidR="00A74D3F" w:rsidRPr="00587F97">
        <w:rPr>
          <w:rFonts w:ascii="Calibri" w:hAnsi="Calibri" w:cs="Arial"/>
        </w:rPr>
        <w:tab/>
      </w:r>
    </w:p>
    <w:p w:rsidR="00A74D3F" w:rsidRPr="00587F97" w:rsidRDefault="005B3DD3" w:rsidP="00892ABB">
      <w:pPr>
        <w:spacing w:before="120"/>
        <w:jc w:val="both"/>
        <w:rPr>
          <w:rFonts w:ascii="Calibri" w:hAnsi="Calibri" w:cs="Arial"/>
        </w:rPr>
      </w:pPr>
      <w:r>
        <w:rPr>
          <w:rFonts w:ascii="Calibri" w:hAnsi="Calibri" w:cs="Arial"/>
        </w:rPr>
        <w:t>25/02/16</w:t>
      </w:r>
      <w:r w:rsidR="00A74D3F">
        <w:rPr>
          <w:rFonts w:ascii="Calibri" w:hAnsi="Calibri" w:cs="Arial"/>
        </w:rPr>
        <w:t xml:space="preserve">: </w:t>
      </w:r>
      <w:r w:rsidR="00A74D3F" w:rsidRPr="00587F97">
        <w:rPr>
          <w:rFonts w:ascii="Calibri" w:hAnsi="Calibri" w:cs="Arial"/>
        </w:rPr>
        <w:t xml:space="preserve">Se vende la totalidad de las mercaderías en existencia al cliente </w:t>
      </w:r>
      <w:r w:rsidR="00A74D3F">
        <w:rPr>
          <w:rFonts w:ascii="Calibri" w:hAnsi="Calibri" w:cs="Arial"/>
        </w:rPr>
        <w:t xml:space="preserve">Zapan S.A. </w:t>
      </w:r>
      <w:r w:rsidR="00A74D3F" w:rsidRPr="00587F97">
        <w:rPr>
          <w:rFonts w:ascii="Calibri" w:hAnsi="Calibri" w:cs="Arial"/>
        </w:rPr>
        <w:t>El p</w:t>
      </w:r>
      <w:r w:rsidR="00A74D3F">
        <w:rPr>
          <w:rFonts w:ascii="Calibri" w:hAnsi="Calibri" w:cs="Arial"/>
        </w:rPr>
        <w:t xml:space="preserve">recio total de venta al contado es de $ 54.000; mientras que el de lista es de $57.000. El cliente decide abonar dentro de 30 días. </w:t>
      </w:r>
    </w:p>
    <w:p w:rsidR="00A74D3F" w:rsidRPr="00587F97" w:rsidRDefault="005B3DD3" w:rsidP="00892ABB">
      <w:pPr>
        <w:spacing w:before="120"/>
        <w:jc w:val="both"/>
        <w:rPr>
          <w:rFonts w:ascii="Calibri" w:hAnsi="Calibri" w:cs="Arial"/>
        </w:rPr>
      </w:pPr>
      <w:r>
        <w:rPr>
          <w:rFonts w:ascii="Calibri" w:hAnsi="Calibri" w:cs="Arial"/>
        </w:rPr>
        <w:t>26/02/16</w:t>
      </w:r>
      <w:r w:rsidR="00A74D3F">
        <w:rPr>
          <w:rFonts w:ascii="Calibri" w:hAnsi="Calibri" w:cs="Arial"/>
        </w:rPr>
        <w:t xml:space="preserve">: </w:t>
      </w:r>
      <w:r w:rsidR="00A74D3F" w:rsidRPr="00587F97">
        <w:rPr>
          <w:rFonts w:ascii="Calibri" w:hAnsi="Calibri" w:cs="Arial"/>
        </w:rPr>
        <w:t>Se c</w:t>
      </w:r>
      <w:r w:rsidR="00A74D3F">
        <w:rPr>
          <w:rFonts w:ascii="Calibri" w:hAnsi="Calibri" w:cs="Arial"/>
        </w:rPr>
        <w:t>ompra al proveedor Doiche S.A.</w:t>
      </w:r>
      <w:r w:rsidR="00A74D3F" w:rsidRPr="00587F97">
        <w:rPr>
          <w:rFonts w:ascii="Calibri" w:hAnsi="Calibri" w:cs="Arial"/>
        </w:rPr>
        <w:t xml:space="preserve"> 3.000 unidad</w:t>
      </w:r>
      <w:r w:rsidR="00A74D3F">
        <w:rPr>
          <w:rFonts w:ascii="Calibri" w:hAnsi="Calibri" w:cs="Arial"/>
        </w:rPr>
        <w:t xml:space="preserve">es de mercaderías por $ 30.000 (efectivo). Aún así, se decide financiar la compra, sabiendo que el precio total de lista es de $39.000. La operación será abonada  dentro de 90 días. Se contrata un flete para llevar las mercaderías hasta el local por $100 que se abona en efectivo. </w:t>
      </w:r>
    </w:p>
    <w:p w:rsidR="00A74D3F" w:rsidRPr="00587F97" w:rsidRDefault="005B3DD3" w:rsidP="00892ABB">
      <w:pPr>
        <w:spacing w:before="120"/>
        <w:jc w:val="both"/>
        <w:rPr>
          <w:rFonts w:ascii="Calibri" w:hAnsi="Calibri" w:cs="Arial"/>
        </w:rPr>
      </w:pPr>
      <w:r>
        <w:rPr>
          <w:rFonts w:ascii="Calibri" w:hAnsi="Calibri" w:cs="Arial"/>
        </w:rPr>
        <w:t>28/02/16</w:t>
      </w:r>
      <w:r w:rsidR="00A74D3F">
        <w:rPr>
          <w:rFonts w:ascii="Calibri" w:hAnsi="Calibri" w:cs="Arial"/>
        </w:rPr>
        <w:t xml:space="preserve">: Se decide alquilar un local de ventas. Se acuerda que el alquiler mensual será de $1.500. Se abonan dos meses de alquiler a la inmobiliaria en concepto de comisión, otro mes en concepto de garantía y el mes de marzo. Todo se abona con la emisión de un cheque.   </w:t>
      </w:r>
    </w:p>
    <w:p w:rsidR="00A74D3F" w:rsidRDefault="00A74D3F" w:rsidP="00892ABB">
      <w:pPr>
        <w:spacing w:before="120"/>
        <w:jc w:val="both"/>
        <w:rPr>
          <w:rFonts w:ascii="Calibri" w:hAnsi="Calibri" w:cs="Arial"/>
        </w:rPr>
      </w:pPr>
      <w:r>
        <w:rPr>
          <w:rFonts w:ascii="Calibri" w:hAnsi="Calibri" w:cs="Arial"/>
        </w:rPr>
        <w:t>28/</w:t>
      </w:r>
      <w:r w:rsidR="005B3DD3">
        <w:rPr>
          <w:rFonts w:ascii="Calibri" w:hAnsi="Calibri" w:cs="Arial"/>
        </w:rPr>
        <w:t>02/16</w:t>
      </w:r>
      <w:r>
        <w:rPr>
          <w:rFonts w:ascii="Calibri" w:hAnsi="Calibri" w:cs="Arial"/>
        </w:rPr>
        <w:t>: Se recibe la factura de electricidad del mes de febrero por $400.  La factura vence el 3/3.</w:t>
      </w:r>
    </w:p>
    <w:p w:rsidR="00A74D3F" w:rsidRDefault="005B3DD3" w:rsidP="00892ABB">
      <w:pPr>
        <w:spacing w:before="120"/>
        <w:jc w:val="both"/>
        <w:rPr>
          <w:rFonts w:ascii="Calibri" w:hAnsi="Calibri" w:cs="Arial"/>
        </w:rPr>
      </w:pPr>
      <w:r>
        <w:rPr>
          <w:rFonts w:ascii="Calibri" w:hAnsi="Calibri" w:cs="Arial"/>
        </w:rPr>
        <w:t>03/03/16</w:t>
      </w:r>
      <w:r w:rsidR="00A74D3F">
        <w:rPr>
          <w:rFonts w:ascii="Calibri" w:hAnsi="Calibri" w:cs="Arial"/>
        </w:rPr>
        <w:t xml:space="preserve">: </w:t>
      </w:r>
      <w:r w:rsidR="00A74D3F" w:rsidRPr="00587F97">
        <w:rPr>
          <w:rFonts w:ascii="Calibri" w:hAnsi="Calibri" w:cs="Arial"/>
        </w:rPr>
        <w:t>Se paga en efe</w:t>
      </w:r>
      <w:r w:rsidR="00A74D3F">
        <w:rPr>
          <w:rFonts w:ascii="Calibri" w:hAnsi="Calibri" w:cs="Arial"/>
        </w:rPr>
        <w:t>ctivo la cuenta de electricidad.</w:t>
      </w:r>
    </w:p>
    <w:p w:rsidR="00A74D3F" w:rsidRPr="00587F97" w:rsidRDefault="005B3DD3" w:rsidP="00892ABB">
      <w:pPr>
        <w:spacing w:before="120"/>
        <w:jc w:val="both"/>
        <w:rPr>
          <w:rFonts w:ascii="Calibri" w:hAnsi="Calibri" w:cs="Arial"/>
        </w:rPr>
      </w:pPr>
      <w:r>
        <w:rPr>
          <w:rFonts w:ascii="Calibri" w:hAnsi="Calibri" w:cs="Arial"/>
        </w:rPr>
        <w:t>27/03/16</w:t>
      </w:r>
      <w:r w:rsidR="00A74D3F">
        <w:rPr>
          <w:rFonts w:ascii="Calibri" w:hAnsi="Calibri" w:cs="Arial"/>
        </w:rPr>
        <w:t>: El cliente de la compra del 25/2 abona su deuda mediante una transferencia bancaria.</w:t>
      </w:r>
    </w:p>
    <w:p w:rsidR="00A74D3F" w:rsidRDefault="005B3DD3" w:rsidP="00892ABB">
      <w:pPr>
        <w:spacing w:before="120"/>
        <w:jc w:val="both"/>
        <w:rPr>
          <w:rFonts w:ascii="Calibri" w:hAnsi="Calibri" w:cs="Arial"/>
        </w:rPr>
      </w:pPr>
      <w:r>
        <w:rPr>
          <w:rFonts w:ascii="Calibri" w:hAnsi="Calibri" w:cs="Arial"/>
        </w:rPr>
        <w:t>01/04/16</w:t>
      </w:r>
      <w:r w:rsidR="00A74D3F">
        <w:rPr>
          <w:rFonts w:ascii="Calibri" w:hAnsi="Calibri" w:cs="Arial"/>
        </w:rPr>
        <w:t xml:space="preserve">: La empresa decide rescindir el contrato de locación y por ello, pierde el depósito en garantía. </w:t>
      </w:r>
    </w:p>
    <w:p w:rsidR="00A74D3F" w:rsidRPr="00587F97" w:rsidRDefault="005B3DD3" w:rsidP="00892ABB">
      <w:pPr>
        <w:spacing w:before="120"/>
        <w:jc w:val="both"/>
        <w:rPr>
          <w:rFonts w:ascii="Calibri" w:hAnsi="Calibri" w:cs="Arial"/>
        </w:rPr>
      </w:pPr>
      <w:r>
        <w:rPr>
          <w:rFonts w:ascii="Calibri" w:hAnsi="Calibri" w:cs="Arial"/>
        </w:rPr>
        <w:t>27/05/16</w:t>
      </w:r>
      <w:r w:rsidR="00A74D3F">
        <w:rPr>
          <w:rFonts w:ascii="Calibri" w:hAnsi="Calibri" w:cs="Arial"/>
        </w:rPr>
        <w:t xml:space="preserve">: Se cancela la deuda por la compra del 26/02 mediante la entrega de un cheque. </w:t>
      </w:r>
      <w:r w:rsidR="00A74D3F" w:rsidRPr="00587F97">
        <w:rPr>
          <w:rFonts w:ascii="Calibri" w:hAnsi="Calibri" w:cs="Arial"/>
        </w:rPr>
        <w:tab/>
      </w:r>
    </w:p>
    <w:p w:rsidR="00A74D3F" w:rsidRPr="00587F97" w:rsidRDefault="005B3DD3" w:rsidP="00892ABB">
      <w:pPr>
        <w:spacing w:before="120"/>
        <w:jc w:val="both"/>
        <w:rPr>
          <w:rFonts w:ascii="Calibri" w:hAnsi="Calibri" w:cs="Arial"/>
        </w:rPr>
      </w:pPr>
      <w:r>
        <w:rPr>
          <w:rFonts w:ascii="Calibri" w:hAnsi="Calibri" w:cs="Arial"/>
        </w:rPr>
        <w:t>31/08/16</w:t>
      </w:r>
      <w:r w:rsidR="00A74D3F">
        <w:rPr>
          <w:rFonts w:ascii="Calibri" w:hAnsi="Calibri" w:cs="Arial"/>
        </w:rPr>
        <w:t xml:space="preserve">: </w:t>
      </w:r>
      <w:r w:rsidR="00A74D3F" w:rsidRPr="00587F97">
        <w:rPr>
          <w:rFonts w:ascii="Calibri" w:hAnsi="Calibri" w:cs="Arial"/>
        </w:rPr>
        <w:t xml:space="preserve">El Banco La Mejor nos </w:t>
      </w:r>
      <w:r w:rsidR="00A74D3F">
        <w:rPr>
          <w:rFonts w:ascii="Calibri" w:hAnsi="Calibri" w:cs="Arial"/>
        </w:rPr>
        <w:t>descuenta de</w:t>
      </w:r>
      <w:r w:rsidR="00A74D3F" w:rsidRPr="00587F97">
        <w:rPr>
          <w:rFonts w:ascii="Calibri" w:hAnsi="Calibri" w:cs="Arial"/>
        </w:rPr>
        <w:t xml:space="preserve"> nuestra cuenta corriente bancaria $350 en concepto de</w:t>
      </w:r>
      <w:r w:rsidR="00A74D3F">
        <w:rPr>
          <w:rFonts w:ascii="Calibri" w:hAnsi="Calibri" w:cs="Arial"/>
        </w:rPr>
        <w:t xml:space="preserve"> gastos.</w:t>
      </w:r>
      <w:r w:rsidR="00A74D3F" w:rsidRPr="00587F97">
        <w:rPr>
          <w:rFonts w:ascii="Calibri" w:hAnsi="Calibri" w:cs="Arial"/>
        </w:rPr>
        <w:tab/>
      </w:r>
    </w:p>
    <w:p w:rsidR="00544B79" w:rsidRDefault="00544B79">
      <w:pPr>
        <w:spacing w:after="0" w:line="240" w:lineRule="auto"/>
        <w:rPr>
          <w:rFonts w:ascii="Calibri" w:hAnsi="Calibri"/>
          <w:b/>
          <w:u w:val="single"/>
        </w:rPr>
      </w:pPr>
      <w:r>
        <w:rPr>
          <w:rFonts w:ascii="Calibri" w:hAnsi="Calibri"/>
          <w:b/>
          <w:u w:val="single"/>
        </w:rPr>
        <w:br w:type="page"/>
      </w:r>
    </w:p>
    <w:p w:rsidR="00A74D3F" w:rsidRDefault="00A74D3F" w:rsidP="00892ABB">
      <w:pPr>
        <w:jc w:val="both"/>
        <w:rPr>
          <w:rFonts w:ascii="Calibri" w:hAnsi="Calibri"/>
          <w:b/>
          <w:u w:val="single"/>
        </w:rPr>
      </w:pPr>
    </w:p>
    <w:p w:rsidR="00A74D3F" w:rsidRPr="00F4528E" w:rsidRDefault="00A74D3F" w:rsidP="00892ABB">
      <w:pPr>
        <w:pStyle w:val="Ttulo2"/>
        <w:rPr>
          <w:rFonts w:ascii="Calibri" w:hAnsi="Calibri"/>
          <w:i/>
          <w:iCs/>
        </w:rPr>
      </w:pPr>
      <w:bookmarkStart w:id="60" w:name="_Toc299434554"/>
      <w:bookmarkStart w:id="61" w:name="_Toc350512459"/>
      <w:r w:rsidRPr="00F4528E">
        <w:rPr>
          <w:rFonts w:ascii="Calibri" w:hAnsi="Calibri"/>
          <w:i/>
          <w:iCs/>
        </w:rPr>
        <w:t>BARRILETE SA</w:t>
      </w:r>
      <w:bookmarkEnd w:id="60"/>
      <w:bookmarkEnd w:id="61"/>
    </w:p>
    <w:p w:rsidR="00A74D3F" w:rsidRDefault="00A74D3F" w:rsidP="00892ABB">
      <w:pPr>
        <w:spacing w:before="120"/>
        <w:jc w:val="both"/>
      </w:pPr>
    </w:p>
    <w:p w:rsidR="00A74D3F" w:rsidRPr="0074140C" w:rsidRDefault="005B3DD3" w:rsidP="00892ABB">
      <w:pPr>
        <w:spacing w:before="120"/>
        <w:jc w:val="both"/>
        <w:rPr>
          <w:rFonts w:ascii="Calibri" w:hAnsi="Calibri" w:cs="Arial"/>
        </w:rPr>
      </w:pPr>
      <w:r>
        <w:rPr>
          <w:rFonts w:ascii="Calibri" w:hAnsi="Calibri" w:cs="Arial"/>
        </w:rPr>
        <w:t>01/01/16</w:t>
      </w:r>
      <w:r w:rsidR="00A74D3F">
        <w:rPr>
          <w:rFonts w:ascii="Calibri" w:hAnsi="Calibri" w:cs="Arial"/>
        </w:rPr>
        <w:t xml:space="preserve">: </w:t>
      </w:r>
      <w:r w:rsidR="00A74D3F" w:rsidRPr="0074140C">
        <w:rPr>
          <w:rFonts w:ascii="Calibri" w:hAnsi="Calibri" w:cs="Arial"/>
        </w:rPr>
        <w:t>Se constituye una sociedad anónima bajo el nombre  “Barrilete SA” dedicada a la</w:t>
      </w:r>
      <w:r w:rsidR="00A74D3F" w:rsidRPr="00A82E16">
        <w:t xml:space="preserve"> </w:t>
      </w:r>
      <w:r w:rsidR="00A74D3F" w:rsidRPr="0074140C">
        <w:rPr>
          <w:rFonts w:ascii="Calibri" w:hAnsi="Calibri" w:cs="Arial"/>
        </w:rPr>
        <w:t xml:space="preserve">compraventa de disfraces para chicos. El capital social de $70.000 es integrado en ese momento: el 30% por disfraces (200 disfraces de $105 cada uno), 10% en efectivo y el resto será integrado a los </w:t>
      </w:r>
      <w:r w:rsidR="00A74D3F">
        <w:rPr>
          <w:rFonts w:ascii="Calibri" w:hAnsi="Calibri" w:cs="Arial"/>
        </w:rPr>
        <w:t>90</w:t>
      </w:r>
      <w:r w:rsidR="00A74D3F" w:rsidRPr="0074140C">
        <w:rPr>
          <w:rFonts w:ascii="Calibri" w:hAnsi="Calibri" w:cs="Arial"/>
        </w:rPr>
        <w:t xml:space="preserve"> días. </w:t>
      </w:r>
    </w:p>
    <w:p w:rsidR="00A74D3F" w:rsidRPr="0074140C" w:rsidRDefault="005B3DD3" w:rsidP="00892ABB">
      <w:pPr>
        <w:spacing w:before="120"/>
        <w:jc w:val="both"/>
        <w:rPr>
          <w:rFonts w:ascii="Calibri" w:hAnsi="Calibri" w:cs="Arial"/>
        </w:rPr>
      </w:pPr>
      <w:r>
        <w:rPr>
          <w:rFonts w:ascii="Calibri" w:hAnsi="Calibri" w:cs="Arial"/>
        </w:rPr>
        <w:t>03/01/16</w:t>
      </w:r>
      <w:r w:rsidR="00A74D3F">
        <w:rPr>
          <w:rFonts w:ascii="Calibri" w:hAnsi="Calibri" w:cs="Arial"/>
        </w:rPr>
        <w:t xml:space="preserve">: </w:t>
      </w:r>
      <w:r w:rsidR="00A74D3F" w:rsidRPr="0074140C">
        <w:rPr>
          <w:rFonts w:ascii="Calibri" w:hAnsi="Calibri" w:cs="Arial"/>
        </w:rPr>
        <w:t xml:space="preserve">Se procede a abrir una cuenta en el Bco. Nación depositando ese mismo día el 90% del dinero en efectivo con el que se integró la sociedad. </w:t>
      </w:r>
    </w:p>
    <w:p w:rsidR="00A74D3F" w:rsidRPr="0074140C" w:rsidRDefault="005B3DD3" w:rsidP="00892ABB">
      <w:pPr>
        <w:spacing w:before="120"/>
        <w:jc w:val="both"/>
        <w:rPr>
          <w:rFonts w:ascii="Calibri" w:hAnsi="Calibri" w:cs="Arial"/>
        </w:rPr>
      </w:pPr>
      <w:r>
        <w:rPr>
          <w:rFonts w:ascii="Calibri" w:hAnsi="Calibri" w:cs="Arial"/>
        </w:rPr>
        <w:t>04/01/16</w:t>
      </w:r>
      <w:r w:rsidR="00A74D3F">
        <w:rPr>
          <w:rFonts w:ascii="Calibri" w:hAnsi="Calibri" w:cs="Arial"/>
        </w:rPr>
        <w:t xml:space="preserve">: </w:t>
      </w:r>
      <w:r w:rsidR="00A74D3F" w:rsidRPr="0074140C">
        <w:rPr>
          <w:rFonts w:ascii="Calibri" w:hAnsi="Calibri" w:cs="Arial"/>
        </w:rPr>
        <w:t>Se firma un contrato de alquiler abonando con cheque al día el mes de enero y entregando a la inmobiliaria un mes de comisión. Valor del alquiler $600.</w:t>
      </w:r>
    </w:p>
    <w:p w:rsidR="00A74D3F" w:rsidRPr="0074140C" w:rsidRDefault="005B3DD3" w:rsidP="00892ABB">
      <w:pPr>
        <w:spacing w:before="120"/>
        <w:jc w:val="both"/>
        <w:rPr>
          <w:rFonts w:ascii="Calibri" w:hAnsi="Calibri" w:cs="Arial"/>
        </w:rPr>
      </w:pPr>
      <w:r>
        <w:rPr>
          <w:rFonts w:ascii="Calibri" w:hAnsi="Calibri" w:cs="Arial"/>
        </w:rPr>
        <w:t>10/01/16</w:t>
      </w:r>
      <w:r w:rsidR="00A74D3F">
        <w:rPr>
          <w:rFonts w:ascii="Calibri" w:hAnsi="Calibri" w:cs="Arial"/>
        </w:rPr>
        <w:t xml:space="preserve">: </w:t>
      </w:r>
      <w:r w:rsidR="00A74D3F" w:rsidRPr="0074140C">
        <w:rPr>
          <w:rFonts w:ascii="Calibri" w:hAnsi="Calibri" w:cs="Arial"/>
        </w:rPr>
        <w:t>Se compra a Compuciudad SA 3 percheros por un valor total de $350,  firmando un pagaré a 10 días. El envío a cargo del comprador es de $50 y se abona en efectivo.</w:t>
      </w:r>
    </w:p>
    <w:p w:rsidR="00A74D3F" w:rsidRPr="0074140C" w:rsidRDefault="005B3DD3" w:rsidP="00892ABB">
      <w:pPr>
        <w:spacing w:before="120"/>
        <w:jc w:val="both"/>
        <w:rPr>
          <w:rFonts w:ascii="Calibri" w:hAnsi="Calibri" w:cs="Arial"/>
        </w:rPr>
      </w:pPr>
      <w:r>
        <w:rPr>
          <w:rFonts w:ascii="Calibri" w:hAnsi="Calibri" w:cs="Arial"/>
        </w:rPr>
        <w:t>12/01/16</w:t>
      </w:r>
      <w:r w:rsidR="00A74D3F">
        <w:rPr>
          <w:rFonts w:ascii="Calibri" w:hAnsi="Calibri" w:cs="Arial"/>
        </w:rPr>
        <w:t xml:space="preserve">: </w:t>
      </w:r>
      <w:r w:rsidR="00A74D3F" w:rsidRPr="0074140C">
        <w:rPr>
          <w:rFonts w:ascii="Calibri" w:hAnsi="Calibri" w:cs="Arial"/>
        </w:rPr>
        <w:t>Se venden 20 disfraces. Nos firman un pagaré a 60 días. Precio de contado de los disfraces $200. Precio de lista $210.</w:t>
      </w:r>
    </w:p>
    <w:p w:rsidR="00A74D3F" w:rsidRPr="0074140C" w:rsidRDefault="005B3DD3" w:rsidP="00892ABB">
      <w:pPr>
        <w:spacing w:before="120"/>
        <w:jc w:val="both"/>
        <w:rPr>
          <w:rFonts w:ascii="Calibri" w:hAnsi="Calibri" w:cs="Arial"/>
        </w:rPr>
      </w:pPr>
      <w:r>
        <w:rPr>
          <w:rFonts w:ascii="Calibri" w:hAnsi="Calibri" w:cs="Arial"/>
        </w:rPr>
        <w:t>20/01/16</w:t>
      </w:r>
      <w:r w:rsidR="00A74D3F">
        <w:rPr>
          <w:rFonts w:ascii="Calibri" w:hAnsi="Calibri" w:cs="Arial"/>
        </w:rPr>
        <w:t xml:space="preserve">: </w:t>
      </w:r>
      <w:r w:rsidR="00A74D3F" w:rsidRPr="0074140C">
        <w:rPr>
          <w:rFonts w:ascii="Calibri" w:hAnsi="Calibri" w:cs="Arial"/>
        </w:rPr>
        <w:t>Se abona con cheque cargo Bco. Nación la deuda que manteníamos con Compuciudad SA.</w:t>
      </w:r>
    </w:p>
    <w:p w:rsidR="00A74D3F" w:rsidRPr="0074140C" w:rsidRDefault="005B3DD3" w:rsidP="00892ABB">
      <w:pPr>
        <w:spacing w:before="120"/>
        <w:jc w:val="both"/>
        <w:rPr>
          <w:rFonts w:ascii="Calibri" w:hAnsi="Calibri" w:cs="Arial"/>
        </w:rPr>
      </w:pPr>
      <w:r>
        <w:rPr>
          <w:rFonts w:ascii="Calibri" w:hAnsi="Calibri" w:cs="Arial"/>
        </w:rPr>
        <w:t>02/02/16</w:t>
      </w:r>
      <w:r w:rsidR="00A74D3F">
        <w:rPr>
          <w:rFonts w:ascii="Calibri" w:hAnsi="Calibri" w:cs="Arial"/>
        </w:rPr>
        <w:t>: Se paga</w:t>
      </w:r>
      <w:r w:rsidR="00A74D3F" w:rsidRPr="0074140C">
        <w:rPr>
          <w:rFonts w:ascii="Calibri" w:hAnsi="Calibri" w:cs="Arial"/>
        </w:rPr>
        <w:t xml:space="preserve"> el alquiler correspondiente al mes de febrero (el contrato vence el 28/2). </w:t>
      </w:r>
    </w:p>
    <w:p w:rsidR="005641BD" w:rsidRPr="0074140C" w:rsidRDefault="005B3DD3" w:rsidP="00892ABB">
      <w:pPr>
        <w:spacing w:before="120"/>
        <w:jc w:val="both"/>
        <w:rPr>
          <w:rFonts w:ascii="Calibri" w:hAnsi="Calibri" w:cs="Arial"/>
        </w:rPr>
      </w:pPr>
      <w:r>
        <w:rPr>
          <w:rFonts w:ascii="Calibri" w:hAnsi="Calibri" w:cs="Arial"/>
        </w:rPr>
        <w:t>13/03/16</w:t>
      </w:r>
      <w:r w:rsidR="005641BD">
        <w:rPr>
          <w:rFonts w:ascii="Calibri" w:hAnsi="Calibri" w:cs="Arial"/>
        </w:rPr>
        <w:t xml:space="preserve">: Se cobra el crédito de la operación del 12/01 mediante transferencia bancaria. </w:t>
      </w:r>
    </w:p>
    <w:p w:rsidR="00A74D3F" w:rsidRPr="0074140C" w:rsidRDefault="005B3DD3" w:rsidP="00892ABB">
      <w:pPr>
        <w:spacing w:before="120"/>
        <w:jc w:val="both"/>
        <w:rPr>
          <w:rFonts w:ascii="Calibri" w:hAnsi="Calibri" w:cs="Arial"/>
        </w:rPr>
      </w:pPr>
      <w:r>
        <w:rPr>
          <w:rFonts w:ascii="Calibri" w:hAnsi="Calibri" w:cs="Arial"/>
        </w:rPr>
        <w:t>31/03/16</w:t>
      </w:r>
      <w:r w:rsidR="00A74D3F">
        <w:rPr>
          <w:rFonts w:ascii="Calibri" w:hAnsi="Calibri" w:cs="Arial"/>
        </w:rPr>
        <w:t xml:space="preserve">: </w:t>
      </w:r>
      <w:r w:rsidR="00A74D3F" w:rsidRPr="0074140C">
        <w:rPr>
          <w:rFonts w:ascii="Calibri" w:hAnsi="Calibri" w:cs="Arial"/>
        </w:rPr>
        <w:t>Los accionistas  integran en efectivo el saldo que adeudaban.</w:t>
      </w:r>
    </w:p>
    <w:p w:rsidR="00A74D3F" w:rsidRPr="00B567E8" w:rsidRDefault="00A74D3F" w:rsidP="00B567E8">
      <w:pPr>
        <w:pStyle w:val="Ttulo"/>
        <w:pBdr>
          <w:bottom w:val="none" w:sz="0" w:space="0" w:color="auto"/>
        </w:pBdr>
        <w:rPr>
          <w:smallCaps w:val="0"/>
          <w:noProof/>
          <w:color w:val="FFFFFF"/>
          <w:spacing w:val="20"/>
          <w:sz w:val="28"/>
          <w:szCs w:val="28"/>
          <w:lang w:eastAsia="es-ES"/>
        </w:rPr>
      </w:pPr>
      <w:r>
        <w:rPr>
          <w:smallCaps w:val="0"/>
        </w:rPr>
        <w:br w:type="page"/>
      </w:r>
      <w:r w:rsidRPr="00B567E8">
        <w:rPr>
          <w:smallCaps w:val="0"/>
          <w:color w:val="FFFFFF"/>
          <w:spacing w:val="20"/>
          <w:sz w:val="30"/>
          <w:szCs w:val="30"/>
        </w:rPr>
        <w:t>PARTE I</w:t>
      </w:r>
      <w:r w:rsidRPr="00B567E8">
        <w:rPr>
          <w:smallCaps w:val="0"/>
          <w:noProof/>
          <w:color w:val="FFFFFF"/>
          <w:spacing w:val="20"/>
          <w:sz w:val="28"/>
          <w:szCs w:val="28"/>
          <w:lang w:eastAsia="es-ES"/>
        </w:rPr>
        <w:t xml:space="preserve">I </w:t>
      </w:r>
    </w:p>
    <w:p w:rsidR="00A74D3F" w:rsidRDefault="00764514" w:rsidP="00282FC9">
      <w:pPr>
        <w:pStyle w:val="Ttulo1"/>
        <w:rPr>
          <w:smallCaps/>
        </w:rPr>
      </w:pPr>
      <w:r>
        <w:rPr>
          <w:noProof/>
          <w:lang w:eastAsia="es-ES"/>
        </w:rPr>
        <mc:AlternateContent>
          <mc:Choice Requires="wps">
            <w:drawing>
              <wp:anchor distT="0" distB="0" distL="114300" distR="114300" simplePos="0" relativeHeight="251651072" behindDoc="0" locked="0" layoutInCell="0" allowOverlap="1">
                <wp:simplePos x="0" y="0"/>
                <wp:positionH relativeFrom="page">
                  <wp:align>center</wp:align>
                </wp:positionH>
                <wp:positionV relativeFrom="page">
                  <wp:posOffset>2672715</wp:posOffset>
                </wp:positionV>
                <wp:extent cx="6932930" cy="2456815"/>
                <wp:effectExtent l="0" t="0" r="1270" b="4445"/>
                <wp:wrapNone/>
                <wp:docPr id="2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sidRPr="007D417E">
                                    <w:rPr>
                                      <w:smallCaps w:val="0"/>
                                      <w:color w:val="9D3511"/>
                                      <w:spacing w:val="20"/>
                                      <w:sz w:val="30"/>
                                      <w:szCs w:val="30"/>
                                    </w:rPr>
                                    <w:t>PARTE II</w:t>
                                  </w:r>
                                  <w:r>
                                    <w:rPr>
                                      <w:sz w:val="36"/>
                                      <w:szCs w:val="36"/>
                                    </w:rPr>
                                    <w:t xml:space="preserve"> </w:t>
                                  </w:r>
                                </w:p>
                              </w:tc>
                            </w:tr>
                          </w:tbl>
                          <w:p w:rsidR="00A04F34" w:rsidRPr="00282FC9" w:rsidRDefault="00A04F34" w:rsidP="00282FC9">
                            <w:pPr>
                              <w:pStyle w:val="Sinespaciado"/>
                              <w:suppressOverlap/>
                              <w:jc w:val="center"/>
                              <w:rPr>
                                <w:smallCaps/>
                                <w:sz w:val="36"/>
                                <w:szCs w:val="36"/>
                              </w:rPr>
                            </w:pPr>
                            <w:r>
                              <w:rPr>
                                <w:smallCaps/>
                                <w:sz w:val="36"/>
                                <w:szCs w:val="36"/>
                              </w:rPr>
                              <w:t>registraciones contables: aspectos particulares de cada rubro</w:t>
                            </w:r>
                          </w:p>
                          <w:p w:rsidR="00A04F34" w:rsidRDefault="00A04F34" w:rsidP="00282FC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0" style="position:absolute;margin-left:0;margin-top:210.45pt;width:545.9pt;height:193.45pt;z-index:25165107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" o:allowincell="f"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sidRPr="007D417E">
                              <w:rPr>
                                <w:smallCaps w:val="0"/>
                                <w:color w:val="9D3511"/>
                                <w:spacing w:val="20"/>
                                <w:sz w:val="30"/>
                                <w:szCs w:val="30"/>
                              </w:rPr>
                              <w:t>PARTE II</w:t>
                            </w:r>
                            <w:r>
                              <w:rPr>
                                <w:sz w:val="36"/>
                                <w:szCs w:val="36"/>
                              </w:rPr>
                              <w:t xml:space="preserve"> </w:t>
                            </w:r>
                          </w:p>
                        </w:tc>
                      </w:tr>
                    </w:tbl>
                    <w:p w:rsidR="00A04F34" w:rsidRPr="00282FC9" w:rsidRDefault="00A04F34" w:rsidP="00282FC9">
                      <w:pPr>
                        <w:pStyle w:val="Sinespaciado"/>
                        <w:suppressOverlap/>
                        <w:jc w:val="center"/>
                        <w:rPr>
                          <w:smallCaps/>
                          <w:sz w:val="36"/>
                          <w:szCs w:val="36"/>
                        </w:rPr>
                      </w:pPr>
                      <w:r>
                        <w:rPr>
                          <w:smallCaps/>
                          <w:sz w:val="36"/>
                          <w:szCs w:val="36"/>
                        </w:rPr>
                        <w:t>registraciones contables: aspectos particulares de cada rubro</w:t>
                      </w:r>
                    </w:p>
                    <w:p w:rsidR="00A04F34" w:rsidRDefault="00A04F34" w:rsidP="00282FC9"/>
                  </w:txbxContent>
                </v:textbox>
                <w10:wrap anchorx="page" anchory="page"/>
              </v:rect>
            </w:pict>
          </mc:Fallback>
        </mc:AlternateContent>
      </w:r>
      <w:r>
        <w:rPr>
          <w:noProof/>
          <w:lang w:eastAsia="es-ES"/>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center</wp:align>
                </wp:positionV>
                <wp:extent cx="6934200" cy="10031095"/>
                <wp:effectExtent l="9525" t="9525" r="9525" b="8255"/>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003109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 o:spid="_x0000_s1026" style="position:absolute;margin-left:0;margin-top:0;width:546pt;height:789.85pt;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" o:allowincell="f" filled="f" fillcolor="black">
                <w10:wrap anchorx="page" anchory="page"/>
              </v:roundrect>
            </w:pict>
          </mc:Fallback>
        </mc:AlternateContent>
      </w:r>
      <w:r w:rsidR="00A74D3F">
        <w:rPr>
          <w:smallCaps/>
        </w:rPr>
        <w:br w:type="page"/>
      </w:r>
      <w:bookmarkStart w:id="62" w:name="_Toc316373042"/>
      <w:bookmarkStart w:id="63" w:name="_Toc316389643"/>
      <w:bookmarkStart w:id="64" w:name="_Toc316390490"/>
      <w:bookmarkStart w:id="65" w:name="_Toc350505186"/>
      <w:bookmarkStart w:id="66" w:name="_Toc350507617"/>
      <w:bookmarkStart w:id="67" w:name="_Toc350512461"/>
      <w:bookmarkStart w:id="68" w:name="_Toc299443741"/>
      <w:bookmarkStart w:id="69" w:name="_Toc299443778"/>
      <w:r w:rsidR="00A74D3F">
        <w:rPr>
          <w:smallCaps/>
        </w:rPr>
        <w:t>aclaración</w:t>
      </w:r>
      <w:bookmarkEnd w:id="7"/>
      <w:bookmarkEnd w:id="8"/>
      <w:bookmarkEnd w:id="9"/>
      <w:bookmarkEnd w:id="10"/>
      <w:bookmarkEnd w:id="11"/>
      <w:bookmarkEnd w:id="12"/>
      <w:bookmarkEnd w:id="62"/>
      <w:bookmarkEnd w:id="63"/>
      <w:bookmarkEnd w:id="64"/>
      <w:bookmarkEnd w:id="65"/>
      <w:bookmarkEnd w:id="66"/>
      <w:bookmarkEnd w:id="67"/>
    </w:p>
    <w:p w:rsidR="00A74D3F" w:rsidRDefault="00A74D3F" w:rsidP="00282FC9"/>
    <w:p w:rsidR="00A74D3F" w:rsidRDefault="00A74D3F" w:rsidP="00282FC9">
      <w:pPr>
        <w:jc w:val="both"/>
        <w:rPr>
          <w:rFonts w:ascii="Franklin Gothic Book" w:hAnsi="Franklin Gothic Book"/>
        </w:rPr>
      </w:pPr>
      <w:r>
        <w:rPr>
          <w:rFonts w:ascii="Franklin Gothic Book" w:hAnsi="Franklin Gothic Book"/>
        </w:rPr>
        <w:t>Esta guía de trabajos prácticos presenta las siguientes características:</w:t>
      </w:r>
    </w:p>
    <w:p w:rsidR="00A74D3F" w:rsidRDefault="00A74D3F" w:rsidP="00282FC9">
      <w:pPr>
        <w:numPr>
          <w:ilvl w:val="0"/>
          <w:numId w:val="24"/>
        </w:numPr>
        <w:jc w:val="both"/>
        <w:rPr>
          <w:rFonts w:ascii="Franklin Gothic Book" w:hAnsi="Franklin Gothic Book"/>
        </w:rPr>
      </w:pPr>
      <w:r>
        <w:rPr>
          <w:rFonts w:ascii="Franklin Gothic Book" w:hAnsi="Franklin Gothic Book"/>
        </w:rPr>
        <w:t xml:space="preserve">Los temas son tratados en forma integral: si bien presentamos ejercicios para cada rubro, se integran conceptos de otros temas. De este modo, en el rubro “Bienes de uso”, además de los aspectos puntuales, también se trabajarán aspectos de “Caja y Bancos”, “Inversiones”, “Créditos” y “Bienes de cambio”. </w:t>
      </w:r>
    </w:p>
    <w:p w:rsidR="00A74D3F" w:rsidRDefault="00A74D3F" w:rsidP="00282FC9">
      <w:pPr>
        <w:numPr>
          <w:ilvl w:val="0"/>
          <w:numId w:val="24"/>
        </w:numPr>
        <w:jc w:val="both"/>
        <w:rPr>
          <w:rFonts w:ascii="Franklin Gothic Book" w:hAnsi="Franklin Gothic Book"/>
        </w:rPr>
      </w:pPr>
      <w:r>
        <w:rPr>
          <w:rFonts w:ascii="Franklin Gothic Book" w:hAnsi="Franklin Gothic Book"/>
        </w:rPr>
        <w:t xml:space="preserve">Al finalizar cada ejercicio, encontrarás una sección titulada “Para ampliar lo aprendido”, que propone situaciones complementarias a las tratadas en el rubro. En la parte final de la guía, incluimos la solución con comentarios de estas situaciones.  </w:t>
      </w:r>
    </w:p>
    <w:p w:rsidR="00A74D3F" w:rsidRDefault="00A74D3F" w:rsidP="00282FC9">
      <w:pPr>
        <w:numPr>
          <w:ilvl w:val="0"/>
          <w:numId w:val="24"/>
        </w:numPr>
        <w:jc w:val="both"/>
        <w:rPr>
          <w:rFonts w:ascii="Franklin Gothic Book" w:hAnsi="Franklin Gothic Book"/>
        </w:rPr>
      </w:pPr>
      <w:r>
        <w:rPr>
          <w:rFonts w:ascii="Franklin Gothic Book" w:hAnsi="Franklin Gothic Book"/>
        </w:rPr>
        <w:t>La guía puede realizarse con el programa Regisoft. Por ese motivo, se incluyen datos y extractos de pantallas para completar los datos requeridos por él.</w:t>
      </w:r>
    </w:p>
    <w:p w:rsidR="00A74D3F" w:rsidRDefault="00A74D3F" w:rsidP="00282FC9">
      <w:pPr>
        <w:jc w:val="both"/>
        <w:rPr>
          <w:rFonts w:ascii="Franklin Gothic Book" w:hAnsi="Franklin Gothic Book"/>
        </w:rPr>
      </w:pPr>
    </w:p>
    <w:bookmarkEnd w:id="13"/>
    <w:bookmarkEnd w:id="14"/>
    <w:bookmarkEnd w:id="68"/>
    <w:bookmarkEnd w:id="69"/>
    <w:p w:rsidR="00A74D3F" w:rsidRPr="00282FC9" w:rsidRDefault="00A74D3F" w:rsidP="00282FC9">
      <w:pPr>
        <w:pStyle w:val="Ttulo1"/>
        <w:rPr>
          <w:smallCaps/>
        </w:rPr>
      </w:pPr>
    </w:p>
    <w:p w:rsidR="00A74D3F" w:rsidRPr="00277529" w:rsidRDefault="00A74D3F" w:rsidP="00282FC9">
      <w:pPr>
        <w:pStyle w:val="Ttulo1"/>
        <w:pBdr>
          <w:bottom w:val="single" w:sz="4" w:space="1" w:color="auto"/>
        </w:pBdr>
        <w:jc w:val="center"/>
        <w:rPr>
          <w:color w:val="D34817"/>
          <w:spacing w:val="0"/>
          <w:sz w:val="44"/>
          <w:szCs w:val="44"/>
          <w:lang w:val="es-AR"/>
        </w:rPr>
      </w:pPr>
      <w:r>
        <w:rPr>
          <w:color w:val="D34817"/>
          <w:spacing w:val="0"/>
          <w:sz w:val="44"/>
          <w:szCs w:val="44"/>
          <w:lang w:val="es-AR"/>
        </w:rPr>
        <w:br w:type="page"/>
      </w:r>
      <w:bookmarkStart w:id="70" w:name="_Toc299443779"/>
      <w:bookmarkStart w:id="71" w:name="_Toc350512462"/>
      <w:r w:rsidRPr="00277529">
        <w:rPr>
          <w:color w:val="D34817"/>
          <w:spacing w:val="0"/>
          <w:sz w:val="44"/>
          <w:szCs w:val="44"/>
          <w:lang w:val="es-AR"/>
        </w:rPr>
        <w:t>CAJA Y BANCOS</w:t>
      </w:r>
      <w:bookmarkEnd w:id="70"/>
      <w:bookmarkEnd w:id="71"/>
    </w:p>
    <w:p w:rsidR="00A74D3F" w:rsidRPr="00FE1311" w:rsidRDefault="00764514" w:rsidP="00282FC9">
      <w:pPr>
        <w:jc w:val="right"/>
        <w:rPr>
          <w:rFonts w:ascii="Franklin Gothic Book" w:hAnsi="Franklin Gothic Book"/>
          <w:sz w:val="16"/>
          <w:szCs w:val="16"/>
        </w:rPr>
      </w:pPr>
      <w:r>
        <w:rPr>
          <w:noProof/>
          <w:lang w:eastAsia="es-ES"/>
        </w:rPr>
        <w:drawing>
          <wp:anchor distT="0" distB="0" distL="114300" distR="114300" simplePos="0" relativeHeight="251653120" behindDoc="0" locked="0" layoutInCell="1" allowOverlap="0">
            <wp:simplePos x="0" y="0"/>
            <wp:positionH relativeFrom="column">
              <wp:posOffset>4260850</wp:posOffset>
            </wp:positionH>
            <wp:positionV relativeFrom="paragraph">
              <wp:posOffset>-767715</wp:posOffset>
            </wp:positionV>
            <wp:extent cx="1885950" cy="2057400"/>
            <wp:effectExtent l="0" t="0" r="0" b="0"/>
            <wp:wrapSquare wrapText="bothSides"/>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5950" cy="2057400"/>
                    </a:xfrm>
                    <a:prstGeom prst="rect">
                      <a:avLst/>
                    </a:prstGeom>
                    <a:noFill/>
                  </pic:spPr>
                </pic:pic>
              </a:graphicData>
            </a:graphic>
            <wp14:sizeRelH relativeFrom="page">
              <wp14:pctWidth>0</wp14:pctWidth>
            </wp14:sizeRelH>
            <wp14:sizeRelV relativeFrom="page">
              <wp14:pctHeight>0</wp14:pctHeight>
            </wp14:sizeRelV>
          </wp:anchor>
        </w:drawing>
      </w:r>
    </w:p>
    <w:p w:rsidR="00A74D3F" w:rsidRPr="009906BC"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Default="00764514" w:rsidP="00282FC9">
      <w:pPr>
        <w:rPr>
          <w:rFonts w:ascii="Franklin Gothic Book" w:hAnsi="Franklin Gothic Book"/>
          <w:sz w:val="16"/>
          <w:szCs w:val="16"/>
        </w:rPr>
      </w:pPr>
      <w:r>
        <w:rPr>
          <w:rFonts w:ascii="Franklin Gothic Book" w:hAnsi="Franklin Gothic Book"/>
          <w:noProof/>
          <w:sz w:val="16"/>
          <w:szCs w:val="16"/>
          <w:lang w:eastAsia="es-ES"/>
        </w:rPr>
        <w:drawing>
          <wp:inline distT="0" distB="0" distL="0" distR="0">
            <wp:extent cx="4010025" cy="3124200"/>
            <wp:effectExtent l="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3124200"/>
                    </a:xfrm>
                    <a:prstGeom prst="rect">
                      <a:avLst/>
                    </a:prstGeom>
                    <a:noFill/>
                    <a:ln>
                      <a:noFill/>
                    </a:ln>
                  </pic:spPr>
                </pic:pic>
              </a:graphicData>
            </a:graphic>
          </wp:inline>
        </w:drawing>
      </w:r>
    </w:p>
    <w:p w:rsidR="00A74D3F" w:rsidRDefault="00A74D3F" w:rsidP="00282FC9">
      <w:pPr>
        <w:rPr>
          <w:rFonts w:ascii="Franklin Gothic Book" w:hAnsi="Franklin Gothic Book"/>
          <w:sz w:val="16"/>
          <w:szCs w:val="16"/>
        </w:rPr>
      </w:pPr>
    </w:p>
    <w:p w:rsidR="00A74D3F" w:rsidRPr="00FE1311" w:rsidRDefault="00A74D3F" w:rsidP="00282FC9">
      <w:pPr>
        <w:rPr>
          <w:rFonts w:ascii="Franklin Gothic Book" w:hAnsi="Franklin Gothic Book"/>
          <w:sz w:val="16"/>
          <w:szCs w:val="16"/>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Operaciones del primer mes (marzo)</w:t>
      </w:r>
    </w:p>
    <w:p w:rsidR="00A74D3F" w:rsidRDefault="00A74D3F" w:rsidP="00282FC9">
      <w:pPr>
        <w:jc w:val="both"/>
        <w:rPr>
          <w:rFonts w:ascii="Franklin Gothic Book" w:hAnsi="Franklin Gothic Book"/>
        </w:rPr>
      </w:pPr>
      <w:r>
        <w:rPr>
          <w:rFonts w:ascii="Franklin Gothic Book" w:hAnsi="Franklin Gothic Book"/>
        </w:rPr>
        <w:t>La empresa, cuya actividad principal es la comercialización de artículos para el hogar, realiza solamente las siguientes operaciones durante su primer mes:</w:t>
      </w:r>
    </w:p>
    <w:p w:rsidR="00A74D3F" w:rsidRDefault="00A74D3F" w:rsidP="00282FC9">
      <w:pPr>
        <w:numPr>
          <w:ilvl w:val="0"/>
          <w:numId w:val="14"/>
        </w:numPr>
        <w:jc w:val="both"/>
        <w:rPr>
          <w:rFonts w:ascii="Franklin Gothic Book" w:hAnsi="Franklin Gothic Book"/>
        </w:rPr>
      </w:pPr>
      <w:r>
        <w:rPr>
          <w:rFonts w:ascii="Franklin Gothic Book" w:hAnsi="Franklin Gothic Book"/>
        </w:rPr>
        <w:t>El 1 de marzo</w:t>
      </w:r>
      <w:r w:rsidR="00CA69E0">
        <w:rPr>
          <w:rFonts w:ascii="Franklin Gothic Book" w:hAnsi="Franklin Gothic Book"/>
        </w:rPr>
        <w:t xml:space="preserve"> de 2016</w:t>
      </w:r>
      <w:r>
        <w:rPr>
          <w:rFonts w:ascii="Franklin Gothic Book" w:hAnsi="Franklin Gothic Book"/>
        </w:rPr>
        <w:t xml:space="preserve"> los socios suscriben el total del capital ($25.000) y lo integran completamente en efectivo en ese mismo acto.</w:t>
      </w:r>
    </w:p>
    <w:p w:rsidR="00A74D3F" w:rsidRDefault="00A74D3F" w:rsidP="00282FC9">
      <w:pPr>
        <w:numPr>
          <w:ilvl w:val="0"/>
          <w:numId w:val="14"/>
        </w:numPr>
        <w:jc w:val="both"/>
        <w:rPr>
          <w:rFonts w:ascii="Franklin Gothic Book" w:hAnsi="Franklin Gothic Book"/>
        </w:rPr>
      </w:pPr>
      <w:r w:rsidRPr="007E4891">
        <w:rPr>
          <w:rFonts w:ascii="Franklin Gothic Book" w:hAnsi="Franklin Gothic Book"/>
        </w:rPr>
        <w:t>El 5 de marzo ab</w:t>
      </w:r>
      <w:r>
        <w:rPr>
          <w:rFonts w:ascii="Franklin Gothic Book" w:hAnsi="Franklin Gothic Book"/>
        </w:rPr>
        <w:t>ren una cuenta corriente en el B</w:t>
      </w:r>
      <w:r w:rsidRPr="007E4891">
        <w:rPr>
          <w:rFonts w:ascii="Franklin Gothic Book" w:hAnsi="Franklin Gothic Book"/>
        </w:rPr>
        <w:t xml:space="preserve">anco Francés y depositan el total de la integración. Por la apertura de la cuenta, el banco cobra </w:t>
      </w:r>
      <w:r>
        <w:rPr>
          <w:rFonts w:ascii="Franklin Gothic Book" w:hAnsi="Franklin Gothic Book"/>
        </w:rPr>
        <w:t>una comisión de $750.</w:t>
      </w:r>
    </w:p>
    <w:p w:rsidR="00A74D3F" w:rsidRDefault="00A74D3F" w:rsidP="00282FC9">
      <w:pPr>
        <w:numPr>
          <w:ilvl w:val="0"/>
          <w:numId w:val="14"/>
        </w:numPr>
        <w:jc w:val="both"/>
        <w:rPr>
          <w:rFonts w:ascii="Franklin Gothic Book" w:hAnsi="Franklin Gothic Book"/>
        </w:rPr>
      </w:pPr>
      <w:r w:rsidRPr="007E4891">
        <w:rPr>
          <w:rFonts w:ascii="Franklin Gothic Book" w:hAnsi="Franklin Gothic Book"/>
        </w:rPr>
        <w:t>El 7 de marzo adquieren 10 lavarropas a $1.200 cada uno, que se abonarán dentro de 20 días. Para trasladar</w:t>
      </w:r>
      <w:r>
        <w:rPr>
          <w:rFonts w:ascii="Franklin Gothic Book" w:hAnsi="Franklin Gothic Book"/>
        </w:rPr>
        <w:t>los</w:t>
      </w:r>
      <w:r w:rsidRPr="007E4891">
        <w:rPr>
          <w:rFonts w:ascii="Franklin Gothic Book" w:hAnsi="Franklin Gothic Book"/>
        </w:rPr>
        <w:t>, contratan un servicio de flete por $150 qu</w:t>
      </w:r>
      <w:r>
        <w:rPr>
          <w:rFonts w:ascii="Franklin Gothic Book" w:hAnsi="Franklin Gothic Book"/>
        </w:rPr>
        <w:t xml:space="preserve">e abonan mediante la emisión de un cheque contra su banco.  </w:t>
      </w:r>
    </w:p>
    <w:p w:rsidR="00A74D3F" w:rsidRDefault="00A74D3F" w:rsidP="00282FC9">
      <w:pPr>
        <w:numPr>
          <w:ilvl w:val="0"/>
          <w:numId w:val="14"/>
        </w:numPr>
        <w:jc w:val="both"/>
        <w:rPr>
          <w:rFonts w:ascii="Franklin Gothic Book" w:hAnsi="Franklin Gothic Book"/>
        </w:rPr>
      </w:pPr>
      <w:r w:rsidRPr="007E4891">
        <w:rPr>
          <w:rFonts w:ascii="Franklin Gothic Book" w:hAnsi="Franklin Gothic Book"/>
        </w:rPr>
        <w:t>El 10 de marzo deciden constituir un fondo fijo para afrontar gastos menores. Deciden hacerlo por $1.000 y lo concretan m</w:t>
      </w:r>
      <w:r>
        <w:rPr>
          <w:rFonts w:ascii="Franklin Gothic Book" w:hAnsi="Franklin Gothic Book"/>
        </w:rPr>
        <w:t>ediante la emisión de un cheque que se presentan a cobrar ese día.</w:t>
      </w:r>
    </w:p>
    <w:p w:rsidR="00A74D3F" w:rsidRDefault="00A74D3F" w:rsidP="00282FC9">
      <w:pPr>
        <w:numPr>
          <w:ilvl w:val="0"/>
          <w:numId w:val="14"/>
        </w:numPr>
        <w:jc w:val="both"/>
        <w:rPr>
          <w:rFonts w:ascii="Franklin Gothic Book" w:hAnsi="Franklin Gothic Book"/>
        </w:rPr>
      </w:pPr>
      <w:r>
        <w:rPr>
          <w:rFonts w:ascii="Franklin Gothic Book" w:hAnsi="Franklin Gothic Book"/>
        </w:rPr>
        <w:t xml:space="preserve">El 20 de marzo </w:t>
      </w:r>
      <w:r w:rsidRPr="007E4891">
        <w:rPr>
          <w:rFonts w:ascii="Franklin Gothic Book" w:hAnsi="Franklin Gothic Book"/>
        </w:rPr>
        <w:t xml:space="preserve">venden 5 lavarropas a $3.000 cada uno. </w:t>
      </w:r>
      <w:r>
        <w:rPr>
          <w:rFonts w:ascii="Franklin Gothic Book" w:hAnsi="Franklin Gothic Book"/>
        </w:rPr>
        <w:t>Por una parte reciben 200 dólares (cotización 1 dólar = $</w:t>
      </w:r>
      <w:r w:rsidR="00BF3A87">
        <w:rPr>
          <w:rFonts w:ascii="Franklin Gothic Book" w:hAnsi="Franklin Gothic Book"/>
        </w:rPr>
        <w:t>1</w:t>
      </w:r>
      <w:r>
        <w:rPr>
          <w:rFonts w:ascii="Franklin Gothic Book" w:hAnsi="Franklin Gothic Book"/>
        </w:rPr>
        <w:t>4)</w:t>
      </w:r>
      <w:r w:rsidRPr="007E4891">
        <w:rPr>
          <w:rFonts w:ascii="Franklin Gothic Book" w:hAnsi="Franklin Gothic Book"/>
        </w:rPr>
        <w:t xml:space="preserve"> </w:t>
      </w:r>
      <w:r>
        <w:rPr>
          <w:rFonts w:ascii="Franklin Gothic Book" w:hAnsi="Franklin Gothic Book"/>
        </w:rPr>
        <w:t>y por el resto, un pagaré a 60 días</w:t>
      </w:r>
      <w:r w:rsidRPr="007E4891">
        <w:rPr>
          <w:rFonts w:ascii="Franklin Gothic Book" w:hAnsi="Franklin Gothic Book"/>
        </w:rPr>
        <w:t xml:space="preserve"> que incluye un interés del 2% mensual.</w:t>
      </w:r>
    </w:p>
    <w:p w:rsidR="00A74D3F" w:rsidRDefault="00A74D3F" w:rsidP="00282FC9">
      <w:pPr>
        <w:numPr>
          <w:ilvl w:val="0"/>
          <w:numId w:val="14"/>
        </w:numPr>
        <w:jc w:val="both"/>
        <w:rPr>
          <w:rFonts w:ascii="Franklin Gothic Book" w:hAnsi="Franklin Gothic Book"/>
        </w:rPr>
      </w:pPr>
      <w:r w:rsidRPr="007E4891">
        <w:rPr>
          <w:rFonts w:ascii="Franklin Gothic Book" w:hAnsi="Franklin Gothic Book"/>
        </w:rPr>
        <w:t xml:space="preserve">El 27 de marzo </w:t>
      </w:r>
      <w:r>
        <w:rPr>
          <w:rFonts w:ascii="Franklin Gothic Book" w:hAnsi="Franklin Gothic Book"/>
        </w:rPr>
        <w:t>se cancela la deuda del 7 de marzo del siguiente modo: se entregan 100 dólares (cotizan a $</w:t>
      </w:r>
      <w:r w:rsidR="00BF3A87">
        <w:rPr>
          <w:rFonts w:ascii="Franklin Gothic Book" w:hAnsi="Franklin Gothic Book"/>
        </w:rPr>
        <w:t>1</w:t>
      </w:r>
      <w:r>
        <w:rPr>
          <w:rFonts w:ascii="Franklin Gothic Book" w:hAnsi="Franklin Gothic Book"/>
        </w:rPr>
        <w:t>4,5</w:t>
      </w:r>
      <w:r w:rsidR="00563C70">
        <w:rPr>
          <w:rFonts w:ascii="Franklin Gothic Book" w:hAnsi="Franklin Gothic Book"/>
        </w:rPr>
        <w:t>0</w:t>
      </w:r>
      <w:r>
        <w:rPr>
          <w:rFonts w:ascii="Franklin Gothic Book" w:hAnsi="Franklin Gothic Book"/>
        </w:rPr>
        <w:t>) y por el resto se emiten un cheque.</w:t>
      </w:r>
    </w:p>
    <w:p w:rsidR="00A74D3F" w:rsidRPr="007E4891" w:rsidRDefault="00A74D3F" w:rsidP="00282FC9">
      <w:pPr>
        <w:numPr>
          <w:ilvl w:val="0"/>
          <w:numId w:val="14"/>
        </w:numPr>
        <w:jc w:val="both"/>
        <w:rPr>
          <w:rFonts w:ascii="Franklin Gothic Book" w:hAnsi="Franklin Gothic Book"/>
        </w:rPr>
      </w:pPr>
      <w:r w:rsidRPr="007E4891">
        <w:rPr>
          <w:rFonts w:ascii="Franklin Gothic Book" w:hAnsi="Franklin Gothic Book"/>
        </w:rPr>
        <w:t xml:space="preserve">El 31 de marzo </w:t>
      </w:r>
      <w:r>
        <w:rPr>
          <w:rFonts w:ascii="Franklin Gothic Book" w:hAnsi="Franklin Gothic Book"/>
        </w:rPr>
        <w:t>realizan</w:t>
      </w:r>
      <w:r w:rsidRPr="007E4891">
        <w:rPr>
          <w:rFonts w:ascii="Franklin Gothic Book" w:hAnsi="Franklin Gothic Book"/>
        </w:rPr>
        <w:t xml:space="preserve"> el arq</w:t>
      </w:r>
      <w:r>
        <w:rPr>
          <w:rFonts w:ascii="Franklin Gothic Book" w:hAnsi="Franklin Gothic Book"/>
        </w:rPr>
        <w:t xml:space="preserve">ueo del fondo fijo y </w:t>
      </w:r>
      <w:r w:rsidRPr="007E4891">
        <w:rPr>
          <w:rFonts w:ascii="Franklin Gothic Book" w:hAnsi="Franklin Gothic Book"/>
        </w:rPr>
        <w:t>obtiene</w:t>
      </w:r>
      <w:r>
        <w:rPr>
          <w:rFonts w:ascii="Franklin Gothic Book" w:hAnsi="Franklin Gothic Book"/>
        </w:rPr>
        <w:t>n</w:t>
      </w:r>
      <w:r w:rsidRPr="007E4891">
        <w:rPr>
          <w:rFonts w:ascii="Franklin Gothic Book" w:hAnsi="Franklin Gothic Book"/>
        </w:rPr>
        <w:t xml:space="preserve"> los siguientes conceptos: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49"/>
        <w:gridCol w:w="934"/>
      </w:tblGrid>
      <w:tr w:rsidR="00A74D3F" w:rsidRPr="00D5074B" w:rsidTr="008009AA">
        <w:tc>
          <w:tcPr>
            <w:tcW w:w="2049"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Dinero en efectivo</w:t>
            </w:r>
          </w:p>
        </w:tc>
        <w:tc>
          <w:tcPr>
            <w:tcW w:w="934"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 xml:space="preserve"> $810</w:t>
            </w:r>
          </w:p>
        </w:tc>
      </w:tr>
      <w:tr w:rsidR="00A74D3F" w:rsidRPr="00D5074B" w:rsidTr="008009AA">
        <w:tc>
          <w:tcPr>
            <w:tcW w:w="2049"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Gastos de librería</w:t>
            </w:r>
          </w:p>
        </w:tc>
        <w:tc>
          <w:tcPr>
            <w:tcW w:w="934"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 xml:space="preserve"> $10</w:t>
            </w:r>
          </w:p>
        </w:tc>
      </w:tr>
      <w:tr w:rsidR="00A74D3F" w:rsidRPr="00D5074B" w:rsidTr="008009AA">
        <w:tc>
          <w:tcPr>
            <w:tcW w:w="2049"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Gastos de viático</w:t>
            </w:r>
          </w:p>
        </w:tc>
        <w:tc>
          <w:tcPr>
            <w:tcW w:w="934" w:type="dxa"/>
          </w:tcPr>
          <w:p w:rsidR="00A74D3F" w:rsidRPr="00DD23C3" w:rsidRDefault="00A74D3F" w:rsidP="008009AA">
            <w:pPr>
              <w:spacing w:after="0" w:line="240" w:lineRule="auto"/>
              <w:rPr>
                <w:rFonts w:ascii="Franklin Gothic Book" w:hAnsi="Franklin Gothic Book"/>
              </w:rPr>
            </w:pPr>
            <w:r w:rsidRPr="00DD23C3">
              <w:rPr>
                <w:rFonts w:ascii="Franklin Gothic Book" w:hAnsi="Franklin Gothic Book"/>
              </w:rPr>
              <w:t xml:space="preserve"> $180</w:t>
            </w:r>
          </w:p>
        </w:tc>
      </w:tr>
      <w:tr w:rsidR="00A74D3F" w:rsidRPr="00D5074B" w:rsidTr="008009AA">
        <w:tc>
          <w:tcPr>
            <w:tcW w:w="2049" w:type="dxa"/>
          </w:tcPr>
          <w:p w:rsidR="00A74D3F" w:rsidRPr="00DD23C3" w:rsidRDefault="00A74D3F" w:rsidP="008009AA">
            <w:pPr>
              <w:rPr>
                <w:rFonts w:ascii="Franklin Gothic Book" w:hAnsi="Franklin Gothic Book"/>
              </w:rPr>
            </w:pPr>
            <w:r w:rsidRPr="00DD23C3">
              <w:rPr>
                <w:rFonts w:ascii="Franklin Gothic Book" w:hAnsi="Franklin Gothic Book"/>
              </w:rPr>
              <w:t>Total</w:t>
            </w:r>
          </w:p>
        </w:tc>
        <w:tc>
          <w:tcPr>
            <w:tcW w:w="934" w:type="dxa"/>
          </w:tcPr>
          <w:p w:rsidR="00A74D3F" w:rsidRPr="00DD23C3" w:rsidRDefault="00A74D3F" w:rsidP="008009AA">
            <w:pPr>
              <w:rPr>
                <w:rFonts w:ascii="Franklin Gothic Book" w:hAnsi="Franklin Gothic Book"/>
              </w:rPr>
            </w:pPr>
            <w:r w:rsidRPr="00DD23C3">
              <w:rPr>
                <w:rFonts w:ascii="Franklin Gothic Book" w:hAnsi="Franklin Gothic Book"/>
              </w:rPr>
              <w:t xml:space="preserve"> $1000</w:t>
            </w:r>
          </w:p>
        </w:tc>
      </w:tr>
    </w:tbl>
    <w:p w:rsidR="00A74D3F" w:rsidRDefault="00A74D3F" w:rsidP="00282FC9">
      <w:pPr>
        <w:rPr>
          <w:rFonts w:ascii="Franklin Gothic Book" w:hAnsi="Franklin Gothic Book"/>
        </w:rPr>
      </w:pPr>
    </w:p>
    <w:p w:rsidR="00A74D3F" w:rsidRPr="007E4891" w:rsidRDefault="00A74D3F" w:rsidP="00282FC9">
      <w:pPr>
        <w:rPr>
          <w:rFonts w:ascii="Franklin Gothic Book" w:hAnsi="Franklin Gothic Book"/>
        </w:rPr>
      </w:pPr>
      <w:r>
        <w:rPr>
          <w:rFonts w:ascii="Franklin Gothic Book" w:hAnsi="Franklin Gothic Book"/>
        </w:rPr>
        <w:t xml:space="preserve">Deciden </w:t>
      </w:r>
      <w:r w:rsidRPr="007E4891">
        <w:rPr>
          <w:rFonts w:ascii="Franklin Gothic Book" w:hAnsi="Franklin Gothic Book"/>
        </w:rPr>
        <w:t xml:space="preserve">reponerlo mediante la emisión de un cheque. </w:t>
      </w:r>
    </w:p>
    <w:p w:rsidR="00A74D3F" w:rsidRDefault="00A74D3F" w:rsidP="00282FC9">
      <w:pPr>
        <w:numPr>
          <w:ilvl w:val="0"/>
          <w:numId w:val="14"/>
        </w:numPr>
        <w:rPr>
          <w:rFonts w:ascii="Franklin Gothic Book" w:hAnsi="Franklin Gothic Book"/>
        </w:rPr>
      </w:pPr>
      <w:r>
        <w:rPr>
          <w:rFonts w:ascii="Franklin Gothic Book" w:hAnsi="Franklin Gothic Book"/>
        </w:rPr>
        <w:t xml:space="preserve">La cotización del dólar al 31 de marzo es </w:t>
      </w:r>
      <w:r>
        <w:rPr>
          <w:rStyle w:val="Refdenotaalpie"/>
          <w:rFonts w:ascii="Franklin Gothic Book" w:hAnsi="Franklin Gothic Book"/>
        </w:rPr>
        <w:footnoteReference w:id="12"/>
      </w:r>
      <w:r>
        <w:rPr>
          <w:rFonts w:ascii="Franklin Gothic Book" w:hAnsi="Franklin Gothic Book"/>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70"/>
        <w:gridCol w:w="3070"/>
        <w:gridCol w:w="3071"/>
      </w:tblGrid>
      <w:tr w:rsidR="00A74D3F" w:rsidTr="008009AA">
        <w:tc>
          <w:tcPr>
            <w:tcW w:w="3070" w:type="dxa"/>
          </w:tcPr>
          <w:p w:rsidR="00A74D3F" w:rsidRPr="00DD23C3" w:rsidRDefault="00A74D3F" w:rsidP="008009AA">
            <w:pPr>
              <w:rPr>
                <w:rFonts w:ascii="Franklin Gothic Book" w:hAnsi="Franklin Gothic Book"/>
              </w:rPr>
            </w:pPr>
            <w:r w:rsidRPr="00DD23C3">
              <w:rPr>
                <w:rFonts w:ascii="Franklin Gothic Book" w:hAnsi="Franklin Gothic Book"/>
              </w:rPr>
              <w:t>Banco</w:t>
            </w:r>
          </w:p>
        </w:tc>
        <w:tc>
          <w:tcPr>
            <w:tcW w:w="3070" w:type="dxa"/>
          </w:tcPr>
          <w:p w:rsidR="00A74D3F" w:rsidRPr="00DD23C3" w:rsidRDefault="00A74D3F" w:rsidP="008009AA">
            <w:pPr>
              <w:rPr>
                <w:rFonts w:ascii="Franklin Gothic Book" w:hAnsi="Franklin Gothic Book"/>
              </w:rPr>
            </w:pPr>
            <w:r w:rsidRPr="00DD23C3">
              <w:rPr>
                <w:rFonts w:ascii="Franklin Gothic Book" w:hAnsi="Franklin Gothic Book"/>
              </w:rPr>
              <w:t>Tipo de cambio comprador</w:t>
            </w:r>
          </w:p>
        </w:tc>
        <w:tc>
          <w:tcPr>
            <w:tcW w:w="3071" w:type="dxa"/>
          </w:tcPr>
          <w:p w:rsidR="00A74D3F" w:rsidRPr="00DD23C3" w:rsidRDefault="00A74D3F" w:rsidP="008009AA">
            <w:pPr>
              <w:rPr>
                <w:rFonts w:ascii="Franklin Gothic Book" w:hAnsi="Franklin Gothic Book"/>
              </w:rPr>
            </w:pPr>
            <w:r w:rsidRPr="00DD23C3">
              <w:rPr>
                <w:rFonts w:ascii="Franklin Gothic Book" w:hAnsi="Franklin Gothic Book"/>
              </w:rPr>
              <w:t>Tipo de cambio vendedor</w:t>
            </w:r>
          </w:p>
        </w:tc>
      </w:tr>
      <w:tr w:rsidR="00A74D3F" w:rsidTr="008009AA">
        <w:tc>
          <w:tcPr>
            <w:tcW w:w="3070" w:type="dxa"/>
          </w:tcPr>
          <w:p w:rsidR="00A74D3F" w:rsidRPr="00DD23C3" w:rsidRDefault="00A74D3F" w:rsidP="008009AA">
            <w:pPr>
              <w:rPr>
                <w:rFonts w:ascii="Franklin Gothic Book" w:hAnsi="Franklin Gothic Book"/>
              </w:rPr>
            </w:pPr>
            <w:r w:rsidRPr="00DD23C3">
              <w:rPr>
                <w:rFonts w:ascii="Franklin Gothic Book" w:hAnsi="Franklin Gothic Book"/>
              </w:rPr>
              <w:t>Santander Río</w:t>
            </w:r>
          </w:p>
        </w:tc>
        <w:tc>
          <w:tcPr>
            <w:tcW w:w="3070"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3,80</w:t>
            </w:r>
          </w:p>
        </w:tc>
        <w:tc>
          <w:tcPr>
            <w:tcW w:w="3071"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4,12</w:t>
            </w:r>
          </w:p>
        </w:tc>
      </w:tr>
      <w:tr w:rsidR="00A74D3F" w:rsidTr="008009AA">
        <w:tc>
          <w:tcPr>
            <w:tcW w:w="3070" w:type="dxa"/>
          </w:tcPr>
          <w:p w:rsidR="00A74D3F" w:rsidRPr="00DD23C3" w:rsidRDefault="00A74D3F" w:rsidP="008009AA">
            <w:pPr>
              <w:rPr>
                <w:rFonts w:ascii="Franklin Gothic Book" w:hAnsi="Franklin Gothic Book"/>
              </w:rPr>
            </w:pPr>
            <w:r w:rsidRPr="00DD23C3">
              <w:rPr>
                <w:rFonts w:ascii="Franklin Gothic Book" w:hAnsi="Franklin Gothic Book"/>
              </w:rPr>
              <w:t>HSBC</w:t>
            </w:r>
          </w:p>
        </w:tc>
        <w:tc>
          <w:tcPr>
            <w:tcW w:w="3070"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4</w:t>
            </w:r>
          </w:p>
        </w:tc>
        <w:tc>
          <w:tcPr>
            <w:tcW w:w="3071"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4,23</w:t>
            </w:r>
          </w:p>
        </w:tc>
      </w:tr>
      <w:tr w:rsidR="00A74D3F" w:rsidTr="008009AA">
        <w:tc>
          <w:tcPr>
            <w:tcW w:w="3070" w:type="dxa"/>
          </w:tcPr>
          <w:p w:rsidR="00A74D3F" w:rsidRPr="00DD23C3" w:rsidRDefault="00A74D3F" w:rsidP="008009AA">
            <w:pPr>
              <w:rPr>
                <w:rFonts w:ascii="Franklin Gothic Book" w:hAnsi="Franklin Gothic Book"/>
              </w:rPr>
            </w:pPr>
            <w:r w:rsidRPr="00DD23C3">
              <w:rPr>
                <w:rFonts w:ascii="Franklin Gothic Book" w:hAnsi="Franklin Gothic Book"/>
              </w:rPr>
              <w:t>Nación</w:t>
            </w:r>
          </w:p>
        </w:tc>
        <w:tc>
          <w:tcPr>
            <w:tcW w:w="3070"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4,10</w:t>
            </w:r>
          </w:p>
        </w:tc>
        <w:tc>
          <w:tcPr>
            <w:tcW w:w="3071" w:type="dxa"/>
          </w:tcPr>
          <w:p w:rsidR="00A74D3F" w:rsidRPr="00DD23C3" w:rsidRDefault="00BF3A87" w:rsidP="008009AA">
            <w:pPr>
              <w:rPr>
                <w:rFonts w:ascii="Franklin Gothic Book" w:hAnsi="Franklin Gothic Book"/>
              </w:rPr>
            </w:pPr>
            <w:r>
              <w:rPr>
                <w:rFonts w:ascii="Franklin Gothic Book" w:hAnsi="Franklin Gothic Book"/>
              </w:rPr>
              <w:t>1</w:t>
            </w:r>
            <w:r w:rsidR="00A74D3F" w:rsidRPr="00DD23C3">
              <w:rPr>
                <w:rFonts w:ascii="Franklin Gothic Book" w:hAnsi="Franklin Gothic Book"/>
              </w:rPr>
              <w:t>4,55</w:t>
            </w:r>
          </w:p>
        </w:tc>
      </w:tr>
    </w:tbl>
    <w:p w:rsidR="00A74D3F" w:rsidRDefault="00A74D3F" w:rsidP="00282FC9">
      <w:pPr>
        <w:rPr>
          <w:rFonts w:ascii="Franklin Gothic Book" w:hAnsi="Franklin Gothic Book"/>
        </w:rPr>
      </w:pPr>
    </w:p>
    <w:p w:rsidR="00A74D3F" w:rsidRDefault="00A74D3F" w:rsidP="00072764">
      <w:pPr>
        <w:numPr>
          <w:ilvl w:val="0"/>
          <w:numId w:val="14"/>
        </w:numPr>
        <w:rPr>
          <w:rFonts w:ascii="Franklin Gothic Book" w:hAnsi="Franklin Gothic Book"/>
        </w:rPr>
      </w:pPr>
      <w:r w:rsidRPr="00671898">
        <w:rPr>
          <w:rFonts w:ascii="Franklin Gothic Book" w:hAnsi="Franklin Gothic Book"/>
        </w:rPr>
        <w:t xml:space="preserve">Consultan el extracto bancario a través del </w:t>
      </w:r>
      <w:r w:rsidRPr="001875BB">
        <w:rPr>
          <w:rFonts w:ascii="Franklin Gothic Book" w:hAnsi="Franklin Gothic Book"/>
          <w:i/>
        </w:rPr>
        <w:t xml:space="preserve">homebank </w:t>
      </w:r>
      <w:r w:rsidRPr="00671898">
        <w:rPr>
          <w:rFonts w:ascii="Franklin Gothic Book" w:hAnsi="Franklin Gothic Book"/>
        </w:rPr>
        <w:t>y obtienen la siguiente información:</w:t>
      </w:r>
    </w:p>
    <w:bookmarkStart w:id="72" w:name="_MON_1515241463"/>
    <w:bookmarkEnd w:id="72"/>
    <w:p w:rsidR="00A74D3F" w:rsidRPr="003B40CD" w:rsidRDefault="00FA4D96" w:rsidP="00072764">
      <w:pPr>
        <w:ind w:left="360"/>
      </w:pPr>
      <w:r>
        <w:object w:dxaOrig="11303" w:dyaOrig="8689">
          <v:shape id="_x0000_i1040" type="#_x0000_t75" style="width:446pt;height:265pt" o:ole="">
            <v:imagedata r:id="rId42" o:title=""/>
          </v:shape>
          <o:OLEObject Type="Embed" ProgID="Excel.Sheet.8" ShapeID="_x0000_i1040" DrawAspect="Content" ObjectID="_1425370293" r:id="rId43"/>
        </w:object>
      </w:r>
    </w:p>
    <w:p w:rsidR="00A74D3F" w:rsidRPr="009906BC" w:rsidRDefault="00A74D3F" w:rsidP="005849D2">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br w:type="page"/>
        <w:t>Consignas</w:t>
      </w:r>
    </w:p>
    <w:p w:rsidR="00A74D3F" w:rsidRDefault="00A74D3F" w:rsidP="005849D2">
      <w:pPr>
        <w:pStyle w:val="Prrafodelista"/>
        <w:numPr>
          <w:ilvl w:val="0"/>
          <w:numId w:val="33"/>
        </w:numPr>
        <w:jc w:val="both"/>
        <w:rPr>
          <w:rFonts w:ascii="Franklin Gothic Book" w:hAnsi="Franklin Gothic Book"/>
        </w:rPr>
      </w:pPr>
      <w:r>
        <w:rPr>
          <w:rFonts w:ascii="Franklin Gothic Book" w:hAnsi="Franklin Gothic Book"/>
        </w:rPr>
        <w:t>Cargar en el sistema contable (</w:t>
      </w:r>
      <w:hyperlink r:id="rId44"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5849D2">
      <w:pPr>
        <w:pStyle w:val="Prrafodelista"/>
        <w:numPr>
          <w:ilvl w:val="0"/>
          <w:numId w:val="33"/>
        </w:numPr>
        <w:jc w:val="both"/>
        <w:rPr>
          <w:rFonts w:ascii="Franklin Gothic Book" w:hAnsi="Franklin Gothic Book"/>
        </w:rPr>
      </w:pPr>
      <w:r>
        <w:rPr>
          <w:rFonts w:ascii="Franklin Gothic Book" w:hAnsi="Franklin Gothic Book"/>
        </w:rPr>
        <w:t>Registrar todas las operaciones que crea pertinentes.</w:t>
      </w:r>
    </w:p>
    <w:p w:rsidR="00A74D3F" w:rsidRDefault="00A74D3F" w:rsidP="005849D2">
      <w:pPr>
        <w:pStyle w:val="Prrafodelista"/>
        <w:numPr>
          <w:ilvl w:val="0"/>
          <w:numId w:val="33"/>
        </w:numPr>
        <w:jc w:val="both"/>
        <w:rPr>
          <w:rFonts w:ascii="Franklin Gothic Book" w:hAnsi="Franklin Gothic Book"/>
        </w:rPr>
      </w:pPr>
      <w:r>
        <w:rPr>
          <w:rFonts w:ascii="Franklin Gothic Book" w:hAnsi="Franklin Gothic Book"/>
        </w:rPr>
        <w:t>Conciliar el saldo de la cuenta Banco Francés del primer mes de funcionamiento de la empresa.</w:t>
      </w:r>
    </w:p>
    <w:p w:rsidR="00A74D3F" w:rsidRDefault="00A74D3F" w:rsidP="005849D2">
      <w:pPr>
        <w:pStyle w:val="Prrafodelista"/>
        <w:ind w:left="360"/>
        <w:jc w:val="both"/>
        <w:rPr>
          <w:rFonts w:ascii="Franklin Gothic Book" w:hAnsi="Franklin Gothic Book"/>
        </w:rPr>
      </w:pPr>
    </w:p>
    <w:p w:rsidR="00A74D3F" w:rsidRDefault="00A74D3F" w:rsidP="005849D2">
      <w:pPr>
        <w:rPr>
          <w:rFonts w:ascii="Franklin Gothic Book" w:hAnsi="Franklin Gothic Book"/>
        </w:rPr>
      </w:pPr>
    </w:p>
    <w:p w:rsidR="00A74D3F" w:rsidRDefault="00A74D3F" w:rsidP="005849D2">
      <w:pPr>
        <w:rPr>
          <w:rFonts w:ascii="Franklin Gothic Book" w:hAnsi="Franklin Gothic Book"/>
          <w:b/>
          <w:bCs/>
          <w:color w:val="D34817"/>
          <w:sz w:val="28"/>
          <w:szCs w:val="28"/>
          <w:lang w:val="es-AR"/>
        </w:rPr>
      </w:pPr>
    </w:p>
    <w:p w:rsidR="00A74D3F" w:rsidRDefault="00A74D3F" w:rsidP="00197873">
      <w:pPr>
        <w:rPr>
          <w:rFonts w:ascii="Franklin Gothic Book" w:hAnsi="Franklin Gothic Book"/>
          <w:b/>
          <w:bCs/>
          <w:color w:val="D34817"/>
          <w:sz w:val="28"/>
          <w:szCs w:val="28"/>
          <w:lang w:val="es-AR"/>
        </w:rPr>
      </w:pPr>
    </w:p>
    <w:p w:rsidR="00A74D3F" w:rsidRPr="009906BC" w:rsidRDefault="00A74D3F" w:rsidP="00197873">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br w:type="page"/>
        <w:t>Para ampliar lo aprendido</w:t>
      </w:r>
    </w:p>
    <w:p w:rsidR="00A74D3F" w:rsidRDefault="00A74D3F" w:rsidP="00197873">
      <w:pPr>
        <w:pStyle w:val="Prrafodelista"/>
        <w:ind w:left="0"/>
        <w:jc w:val="both"/>
        <w:rPr>
          <w:rFonts w:ascii="Franklin Gothic Book" w:hAnsi="Franklin Gothic Book"/>
        </w:rPr>
      </w:pPr>
      <w:r>
        <w:rPr>
          <w:rFonts w:ascii="Franklin Gothic Book" w:hAnsi="Franklin Gothic Book"/>
        </w:rPr>
        <w:t xml:space="preserve">1) ¿Qué asiento debería hacerse si, al efectuar el arqueo del fondo fijo, se hubieran encontrado los siguientes importes?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49"/>
        <w:gridCol w:w="934"/>
      </w:tblGrid>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Dinero en efectivo</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$750</w:t>
            </w:r>
          </w:p>
        </w:tc>
      </w:tr>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Gastos de librería</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$10</w:t>
            </w:r>
          </w:p>
        </w:tc>
      </w:tr>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Gastos de viático</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$180</w:t>
            </w:r>
          </w:p>
        </w:tc>
      </w:tr>
      <w:tr w:rsidR="00A74D3F" w:rsidRPr="00D5074B" w:rsidTr="00197873">
        <w:tc>
          <w:tcPr>
            <w:tcW w:w="2049" w:type="dxa"/>
          </w:tcPr>
          <w:p w:rsidR="00A74D3F" w:rsidRPr="00DD23C3" w:rsidRDefault="00A74D3F" w:rsidP="00197873">
            <w:pPr>
              <w:rPr>
                <w:rFonts w:ascii="Franklin Gothic Book" w:hAnsi="Franklin Gothic Book"/>
              </w:rPr>
            </w:pPr>
            <w:r w:rsidRPr="00DD23C3">
              <w:rPr>
                <w:rFonts w:ascii="Franklin Gothic Book" w:hAnsi="Franklin Gothic Book"/>
              </w:rPr>
              <w:t>Total</w:t>
            </w:r>
          </w:p>
        </w:tc>
        <w:tc>
          <w:tcPr>
            <w:tcW w:w="934" w:type="dxa"/>
          </w:tcPr>
          <w:p w:rsidR="00A74D3F" w:rsidRPr="00DD23C3" w:rsidRDefault="00A74D3F" w:rsidP="00197873">
            <w:pPr>
              <w:rPr>
                <w:rFonts w:ascii="Franklin Gothic Book" w:hAnsi="Franklin Gothic Book"/>
              </w:rPr>
            </w:pPr>
            <w:r w:rsidRPr="00DD23C3">
              <w:rPr>
                <w:rFonts w:ascii="Franklin Gothic Book" w:hAnsi="Franklin Gothic Book"/>
              </w:rPr>
              <w:t xml:space="preserve"> $940</w:t>
            </w:r>
          </w:p>
        </w:tc>
      </w:tr>
    </w:tbl>
    <w:p w:rsidR="00A74D3F" w:rsidRDefault="00A74D3F" w:rsidP="00197873">
      <w:pPr>
        <w:pStyle w:val="Prrafodelista"/>
        <w:jc w:val="both"/>
        <w:rPr>
          <w:rFonts w:ascii="Franklin Gothic Book" w:hAnsi="Franklin Gothic Book"/>
        </w:rPr>
      </w:pPr>
    </w:p>
    <w:p w:rsidR="00A74D3F" w:rsidRDefault="00A74D3F" w:rsidP="00197873">
      <w:pPr>
        <w:pStyle w:val="Prrafodelista"/>
        <w:ind w:left="0"/>
        <w:jc w:val="both"/>
        <w:rPr>
          <w:rFonts w:ascii="Franklin Gothic Book" w:hAnsi="Franklin Gothic Book"/>
        </w:rPr>
      </w:pPr>
      <w:r>
        <w:rPr>
          <w:rFonts w:ascii="Franklin Gothic Book" w:hAnsi="Franklin Gothic Book"/>
        </w:rPr>
        <w:t xml:space="preserve">2) ¿Y si fueran estos?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49"/>
        <w:gridCol w:w="934"/>
      </w:tblGrid>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Dinero en efectivo</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$950</w:t>
            </w:r>
          </w:p>
        </w:tc>
      </w:tr>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Gastos de librería</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$10</w:t>
            </w:r>
          </w:p>
        </w:tc>
      </w:tr>
      <w:tr w:rsidR="00A74D3F" w:rsidRPr="00D5074B" w:rsidTr="00197873">
        <w:tc>
          <w:tcPr>
            <w:tcW w:w="2049"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Gastos de viático</w:t>
            </w:r>
          </w:p>
        </w:tc>
        <w:tc>
          <w:tcPr>
            <w:tcW w:w="934" w:type="dxa"/>
          </w:tcPr>
          <w:p w:rsidR="00A74D3F" w:rsidRPr="00DD23C3" w:rsidRDefault="00A74D3F" w:rsidP="00197873">
            <w:pPr>
              <w:spacing w:after="0" w:line="240" w:lineRule="auto"/>
              <w:rPr>
                <w:rFonts w:ascii="Franklin Gothic Book" w:hAnsi="Franklin Gothic Book"/>
              </w:rPr>
            </w:pPr>
            <w:r w:rsidRPr="00DD23C3">
              <w:rPr>
                <w:rFonts w:ascii="Franklin Gothic Book" w:hAnsi="Franklin Gothic Book"/>
              </w:rPr>
              <w:t xml:space="preserve"> $180</w:t>
            </w:r>
          </w:p>
        </w:tc>
      </w:tr>
      <w:tr w:rsidR="00A74D3F" w:rsidRPr="00D5074B" w:rsidTr="00197873">
        <w:tc>
          <w:tcPr>
            <w:tcW w:w="2049" w:type="dxa"/>
          </w:tcPr>
          <w:p w:rsidR="00A74D3F" w:rsidRPr="00DD23C3" w:rsidRDefault="00A74D3F" w:rsidP="00197873">
            <w:pPr>
              <w:rPr>
                <w:rFonts w:ascii="Franklin Gothic Book" w:hAnsi="Franklin Gothic Book"/>
              </w:rPr>
            </w:pPr>
            <w:r w:rsidRPr="00DD23C3">
              <w:rPr>
                <w:rFonts w:ascii="Franklin Gothic Book" w:hAnsi="Franklin Gothic Book"/>
              </w:rPr>
              <w:t>Total</w:t>
            </w:r>
          </w:p>
        </w:tc>
        <w:tc>
          <w:tcPr>
            <w:tcW w:w="934" w:type="dxa"/>
          </w:tcPr>
          <w:p w:rsidR="00A74D3F" w:rsidRPr="00DD23C3" w:rsidRDefault="00A74D3F" w:rsidP="00197873">
            <w:pPr>
              <w:rPr>
                <w:rFonts w:ascii="Franklin Gothic Book" w:hAnsi="Franklin Gothic Book"/>
              </w:rPr>
            </w:pPr>
            <w:r w:rsidRPr="00DD23C3">
              <w:rPr>
                <w:rFonts w:ascii="Franklin Gothic Book" w:hAnsi="Franklin Gothic Book"/>
              </w:rPr>
              <w:t xml:space="preserve"> $1140</w:t>
            </w:r>
          </w:p>
        </w:tc>
      </w:tr>
    </w:tbl>
    <w:p w:rsidR="00A74D3F" w:rsidRDefault="00A74D3F" w:rsidP="00197873">
      <w:pPr>
        <w:pStyle w:val="Prrafodelista"/>
        <w:jc w:val="both"/>
        <w:rPr>
          <w:rFonts w:ascii="Franklin Gothic Book" w:hAnsi="Franklin Gothic Book"/>
        </w:rPr>
      </w:pPr>
    </w:p>
    <w:p w:rsidR="00A74D3F" w:rsidRDefault="00A74D3F" w:rsidP="00197873">
      <w:pPr>
        <w:pStyle w:val="Prrafodelista"/>
        <w:ind w:left="0"/>
        <w:jc w:val="both"/>
        <w:rPr>
          <w:rFonts w:ascii="Franklin Gothic Book" w:hAnsi="Franklin Gothic Book"/>
        </w:rPr>
      </w:pPr>
      <w:r>
        <w:rPr>
          <w:rFonts w:ascii="Franklin Gothic Book" w:hAnsi="Franklin Gothic Book"/>
        </w:rPr>
        <w:t>3) Si los dueños de La Solución SRL se dieran cuenta de que el fondo fijo es excesivo (por ejemplo, decidieran disminuirlo a $750), ¿qué asiento contable deberían hacer y cómo impactaría en la registración? Por el contrario, si les fuera insuficiente y quisieran aumentarlo a $1.500, ¿cómo deberían reflejar ese cambio?</w:t>
      </w:r>
    </w:p>
    <w:p w:rsidR="00A74D3F" w:rsidRDefault="00A74D3F" w:rsidP="00197873">
      <w:pPr>
        <w:pStyle w:val="Prrafodelista"/>
        <w:ind w:left="0"/>
        <w:jc w:val="both"/>
        <w:rPr>
          <w:rFonts w:ascii="Franklin Gothic Book" w:hAnsi="Franklin Gothic Book"/>
        </w:rPr>
      </w:pPr>
    </w:p>
    <w:p w:rsidR="00A74D3F" w:rsidRDefault="00A74D3F" w:rsidP="00197873">
      <w:pPr>
        <w:pStyle w:val="Prrafodelista"/>
        <w:ind w:left="0"/>
        <w:jc w:val="both"/>
        <w:rPr>
          <w:rFonts w:ascii="Franklin Gothic Book" w:hAnsi="Franklin Gothic Book"/>
        </w:rPr>
      </w:pPr>
      <w:r>
        <w:rPr>
          <w:rFonts w:ascii="Franklin Gothic Book" w:hAnsi="Franklin Gothic Book"/>
        </w:rPr>
        <w:t>4) ¿Qué ajuste habría que hacer si la cotización vigente del dólar al 31 de marzo fuera la siguiente?</w:t>
      </w:r>
    </w:p>
    <w:p w:rsidR="00A74D3F" w:rsidRDefault="00A74D3F" w:rsidP="00197873">
      <w:pPr>
        <w:pStyle w:val="Prrafodelista"/>
        <w:ind w:left="360"/>
        <w:jc w:val="both"/>
        <w:rPr>
          <w:rFonts w:ascii="Franklin Gothic Book" w:hAnsi="Franklin Gothic Book"/>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70"/>
        <w:gridCol w:w="3070"/>
        <w:gridCol w:w="3071"/>
      </w:tblGrid>
      <w:tr w:rsidR="00A74D3F" w:rsidTr="00197873">
        <w:tc>
          <w:tcPr>
            <w:tcW w:w="3070" w:type="dxa"/>
          </w:tcPr>
          <w:p w:rsidR="00A74D3F" w:rsidRPr="00DD23C3" w:rsidRDefault="00A74D3F" w:rsidP="00197873">
            <w:pPr>
              <w:rPr>
                <w:rFonts w:ascii="Franklin Gothic Book" w:hAnsi="Franklin Gothic Book"/>
              </w:rPr>
            </w:pPr>
            <w:r w:rsidRPr="00DD23C3">
              <w:rPr>
                <w:rFonts w:ascii="Franklin Gothic Book" w:hAnsi="Franklin Gothic Book"/>
              </w:rPr>
              <w:t>Banco</w:t>
            </w:r>
          </w:p>
        </w:tc>
        <w:tc>
          <w:tcPr>
            <w:tcW w:w="3070" w:type="dxa"/>
          </w:tcPr>
          <w:p w:rsidR="00A74D3F" w:rsidRPr="00DD23C3" w:rsidRDefault="00A74D3F" w:rsidP="00197873">
            <w:pPr>
              <w:rPr>
                <w:rFonts w:ascii="Franklin Gothic Book" w:hAnsi="Franklin Gothic Book"/>
              </w:rPr>
            </w:pPr>
            <w:r w:rsidRPr="00DD23C3">
              <w:rPr>
                <w:rFonts w:ascii="Franklin Gothic Book" w:hAnsi="Franklin Gothic Book"/>
              </w:rPr>
              <w:t>Tipo de cambio comprador</w:t>
            </w:r>
          </w:p>
        </w:tc>
        <w:tc>
          <w:tcPr>
            <w:tcW w:w="3071" w:type="dxa"/>
          </w:tcPr>
          <w:p w:rsidR="00A74D3F" w:rsidRPr="00DD23C3" w:rsidRDefault="00A74D3F" w:rsidP="00197873">
            <w:pPr>
              <w:rPr>
                <w:rFonts w:ascii="Franklin Gothic Book" w:hAnsi="Franklin Gothic Book"/>
              </w:rPr>
            </w:pPr>
            <w:r w:rsidRPr="00DD23C3">
              <w:rPr>
                <w:rFonts w:ascii="Franklin Gothic Book" w:hAnsi="Franklin Gothic Book"/>
              </w:rPr>
              <w:t>Tipo de cambio vendedor</w:t>
            </w:r>
          </w:p>
        </w:tc>
      </w:tr>
      <w:tr w:rsidR="00A74D3F" w:rsidTr="00197873">
        <w:tc>
          <w:tcPr>
            <w:tcW w:w="3070" w:type="dxa"/>
          </w:tcPr>
          <w:p w:rsidR="00A74D3F" w:rsidRPr="00DD23C3" w:rsidRDefault="00A74D3F" w:rsidP="00197873">
            <w:pPr>
              <w:rPr>
                <w:rFonts w:ascii="Franklin Gothic Book" w:hAnsi="Franklin Gothic Book"/>
              </w:rPr>
            </w:pPr>
            <w:r w:rsidRPr="00DD23C3">
              <w:rPr>
                <w:rFonts w:ascii="Franklin Gothic Book" w:hAnsi="Franklin Gothic Book"/>
              </w:rPr>
              <w:t>Santander Río</w:t>
            </w:r>
          </w:p>
        </w:tc>
        <w:tc>
          <w:tcPr>
            <w:tcW w:w="3070"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3,50</w:t>
            </w:r>
          </w:p>
        </w:tc>
        <w:tc>
          <w:tcPr>
            <w:tcW w:w="3071"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4,03</w:t>
            </w:r>
          </w:p>
        </w:tc>
      </w:tr>
      <w:tr w:rsidR="00A74D3F" w:rsidTr="00197873">
        <w:tc>
          <w:tcPr>
            <w:tcW w:w="3070" w:type="dxa"/>
          </w:tcPr>
          <w:p w:rsidR="00A74D3F" w:rsidRPr="00DD23C3" w:rsidRDefault="00A74D3F" w:rsidP="00197873">
            <w:pPr>
              <w:rPr>
                <w:rFonts w:ascii="Franklin Gothic Book" w:hAnsi="Franklin Gothic Book"/>
              </w:rPr>
            </w:pPr>
            <w:r w:rsidRPr="00DD23C3">
              <w:rPr>
                <w:rFonts w:ascii="Franklin Gothic Book" w:hAnsi="Franklin Gothic Book"/>
              </w:rPr>
              <w:t>HSBC</w:t>
            </w:r>
          </w:p>
        </w:tc>
        <w:tc>
          <w:tcPr>
            <w:tcW w:w="3070"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4,05</w:t>
            </w:r>
          </w:p>
        </w:tc>
        <w:tc>
          <w:tcPr>
            <w:tcW w:w="3071"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4,22</w:t>
            </w:r>
          </w:p>
        </w:tc>
      </w:tr>
      <w:tr w:rsidR="00A74D3F" w:rsidTr="00197873">
        <w:tc>
          <w:tcPr>
            <w:tcW w:w="3070" w:type="dxa"/>
          </w:tcPr>
          <w:p w:rsidR="00A74D3F" w:rsidRPr="00DD23C3" w:rsidRDefault="00A74D3F" w:rsidP="00197873">
            <w:pPr>
              <w:rPr>
                <w:rFonts w:ascii="Franklin Gothic Book" w:hAnsi="Franklin Gothic Book"/>
              </w:rPr>
            </w:pPr>
            <w:r w:rsidRPr="00DD23C3">
              <w:rPr>
                <w:rFonts w:ascii="Franklin Gothic Book" w:hAnsi="Franklin Gothic Book"/>
              </w:rPr>
              <w:t>Nación</w:t>
            </w:r>
          </w:p>
        </w:tc>
        <w:tc>
          <w:tcPr>
            <w:tcW w:w="3070"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3,75</w:t>
            </w:r>
          </w:p>
        </w:tc>
        <w:tc>
          <w:tcPr>
            <w:tcW w:w="3071" w:type="dxa"/>
          </w:tcPr>
          <w:p w:rsidR="00A74D3F" w:rsidRPr="00DD23C3" w:rsidRDefault="000F3948" w:rsidP="00197873">
            <w:pPr>
              <w:rPr>
                <w:rFonts w:ascii="Franklin Gothic Book" w:hAnsi="Franklin Gothic Book"/>
              </w:rPr>
            </w:pPr>
            <w:r>
              <w:rPr>
                <w:rFonts w:ascii="Franklin Gothic Book" w:hAnsi="Franklin Gothic Book"/>
              </w:rPr>
              <w:t>1</w:t>
            </w:r>
            <w:r w:rsidR="00A74D3F" w:rsidRPr="00DD23C3">
              <w:rPr>
                <w:rFonts w:ascii="Franklin Gothic Book" w:hAnsi="Franklin Gothic Book"/>
              </w:rPr>
              <w:t>4,10</w:t>
            </w:r>
          </w:p>
        </w:tc>
      </w:tr>
    </w:tbl>
    <w:p w:rsidR="00A74D3F" w:rsidRDefault="00A74D3F" w:rsidP="00282FC9">
      <w:pPr>
        <w:rPr>
          <w:rFonts w:ascii="Franklin Gothic Book" w:hAnsi="Franklin Gothic Book"/>
          <w:b/>
          <w:bCs/>
          <w:color w:val="D34817"/>
          <w:sz w:val="28"/>
          <w:szCs w:val="28"/>
          <w:lang w:val="es-AR"/>
        </w:rPr>
      </w:pPr>
    </w:p>
    <w:p w:rsidR="00A74D3F" w:rsidRPr="005849D2" w:rsidRDefault="00A74D3F" w:rsidP="005849D2">
      <w:pPr>
        <w:pStyle w:val="Ttulo1"/>
        <w:pBdr>
          <w:bottom w:val="single" w:sz="4" w:space="1" w:color="auto"/>
        </w:pBdr>
        <w:jc w:val="center"/>
        <w:rPr>
          <w:color w:val="D34817"/>
          <w:spacing w:val="0"/>
          <w:sz w:val="44"/>
          <w:szCs w:val="44"/>
          <w:lang w:val="es-AR"/>
        </w:rPr>
      </w:pPr>
      <w:r>
        <w:rPr>
          <w:lang w:val="es-AR"/>
        </w:rPr>
        <w:br w:type="page"/>
      </w:r>
      <w:bookmarkStart w:id="73" w:name="_Toc299443780"/>
      <w:bookmarkStart w:id="74" w:name="_Toc350512463"/>
      <w:r w:rsidRPr="005849D2">
        <w:rPr>
          <w:color w:val="D34817"/>
          <w:spacing w:val="0"/>
          <w:sz w:val="44"/>
          <w:szCs w:val="44"/>
          <w:lang w:val="es-AR"/>
        </w:rPr>
        <w:t>INVERSIONES</w:t>
      </w:r>
      <w:bookmarkEnd w:id="73"/>
      <w:bookmarkEnd w:id="74"/>
    </w:p>
    <w:p w:rsidR="00A74D3F" w:rsidRDefault="00764514" w:rsidP="00282FC9">
      <w:pPr>
        <w:rPr>
          <w:rFonts w:ascii="Franklin Gothic Book" w:hAnsi="Franklin Gothic Book"/>
          <w:b/>
          <w:bCs/>
          <w:color w:val="D34817"/>
          <w:sz w:val="28"/>
          <w:szCs w:val="28"/>
          <w:lang w:val="es-AR"/>
        </w:rPr>
      </w:pPr>
      <w:r>
        <w:rPr>
          <w:noProof/>
          <w:lang w:eastAsia="es-ES"/>
        </w:rPr>
        <w:drawing>
          <wp:anchor distT="0" distB="0" distL="114300" distR="114300" simplePos="0" relativeHeight="251654144" behindDoc="0" locked="0" layoutInCell="1" allowOverlap="0">
            <wp:simplePos x="0" y="0"/>
            <wp:positionH relativeFrom="column">
              <wp:posOffset>4260850</wp:posOffset>
            </wp:positionH>
            <wp:positionV relativeFrom="paragraph">
              <wp:posOffset>-335915</wp:posOffset>
            </wp:positionV>
            <wp:extent cx="1885950" cy="1600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600200"/>
                    </a:xfrm>
                    <a:prstGeom prst="rect">
                      <a:avLst/>
                    </a:prstGeom>
                    <a:noFill/>
                  </pic:spPr>
                </pic:pic>
              </a:graphicData>
            </a:graphic>
            <wp14:sizeRelH relativeFrom="page">
              <wp14:pctWidth>0</wp14:pctWidth>
            </wp14:sizeRelH>
            <wp14:sizeRelV relativeFrom="page">
              <wp14:pctHeight>0</wp14:pctHeight>
            </wp14:sizeRelV>
          </wp:anchor>
        </w:drawing>
      </w:r>
    </w:p>
    <w:p w:rsidR="00A74D3F"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Situación inicial</w:t>
      </w:r>
    </w:p>
    <w:p w:rsidR="00A74D3F"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El 2</w:t>
      </w:r>
      <w:r>
        <w:rPr>
          <w:rFonts w:ascii="Franklin Gothic Book" w:hAnsi="Franklin Gothic Book"/>
        </w:rPr>
        <w:t>7</w:t>
      </w:r>
      <w:r w:rsidRPr="006A4BF3">
        <w:rPr>
          <w:rFonts w:ascii="Franklin Gothic Book" w:hAnsi="Franklin Gothic Book"/>
        </w:rPr>
        <w:t xml:space="preserve"> de </w:t>
      </w:r>
      <w:r w:rsidR="00906D00">
        <w:rPr>
          <w:rFonts w:ascii="Franklin Gothic Book" w:hAnsi="Franklin Gothic Book"/>
        </w:rPr>
        <w:t>julio de 2016</w:t>
      </w:r>
      <w:r w:rsidRPr="006A4BF3">
        <w:rPr>
          <w:rFonts w:ascii="Franklin Gothic Book" w:hAnsi="Franklin Gothic Book"/>
        </w:rPr>
        <w:t xml:space="preserve"> se constituye </w:t>
      </w:r>
      <w:r>
        <w:rPr>
          <w:rFonts w:ascii="Franklin Gothic Book" w:hAnsi="Franklin Gothic Book"/>
        </w:rPr>
        <w:t>Conkreto SA</w:t>
      </w:r>
      <w:r w:rsidRPr="006A4BF3">
        <w:rPr>
          <w:rFonts w:ascii="Franklin Gothic Book" w:hAnsi="Franklin Gothic Book"/>
        </w:rPr>
        <w:t xml:space="preserve"> que se dedicará a </w:t>
      </w:r>
      <w:r>
        <w:rPr>
          <w:rFonts w:ascii="Franklin Gothic Book" w:hAnsi="Franklin Gothic Book"/>
        </w:rPr>
        <w:t xml:space="preserve">actividades de compra-venta. Ese mismo día, sus dos </w:t>
      </w:r>
      <w:r w:rsidR="000D7679">
        <w:rPr>
          <w:rFonts w:ascii="Franklin Gothic Book" w:hAnsi="Franklin Gothic Book"/>
        </w:rPr>
        <w:t>socios suscriben y aportan $4.85</w:t>
      </w:r>
      <w:r>
        <w:rPr>
          <w:rFonts w:ascii="Franklin Gothic Book" w:hAnsi="Franklin Gothic Book"/>
        </w:rPr>
        <w:t>0</w:t>
      </w:r>
      <w:r w:rsidR="000D7679">
        <w:rPr>
          <w:rFonts w:ascii="Franklin Gothic Book" w:hAnsi="Franklin Gothic Book"/>
        </w:rPr>
        <w:t>.</w:t>
      </w:r>
      <w:r>
        <w:rPr>
          <w:rFonts w:ascii="Franklin Gothic Book" w:hAnsi="Franklin Gothic Book"/>
        </w:rPr>
        <w:t>00</w:t>
      </w:r>
      <w:r w:rsidR="000D7679">
        <w:rPr>
          <w:rFonts w:ascii="Franklin Gothic Book" w:hAnsi="Franklin Gothic Book"/>
        </w:rPr>
        <w:t>0</w:t>
      </w:r>
      <w:r>
        <w:rPr>
          <w:rFonts w:ascii="Franklin Gothic Book" w:hAnsi="Franklin Gothic Book"/>
        </w:rPr>
        <w:t xml:space="preserve"> que depositan en la cuenta del BBVA Banco Francés.</w:t>
      </w:r>
    </w:p>
    <w:p w:rsidR="00A74D3F"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Decide</w:t>
      </w:r>
      <w:r>
        <w:rPr>
          <w:rFonts w:ascii="Franklin Gothic Book" w:hAnsi="Franklin Gothic Book"/>
        </w:rPr>
        <w:t>n que el ejercicio cerrará el 31 de diciembre</w:t>
      </w:r>
      <w:r w:rsidRPr="006A4BF3">
        <w:rPr>
          <w:rFonts w:ascii="Franklin Gothic Book" w:hAnsi="Franklin Gothic Book"/>
        </w:rPr>
        <w:t xml:space="preserve"> de cada año</w:t>
      </w:r>
      <w:r>
        <w:rPr>
          <w:rFonts w:ascii="Franklin Gothic Book" w:hAnsi="Franklin Gothic Book"/>
        </w:rPr>
        <w:t>.</w:t>
      </w:r>
    </w:p>
    <w:p w:rsidR="00A74D3F" w:rsidRPr="00CF4568" w:rsidRDefault="00A74D3F" w:rsidP="00282FC9">
      <w:pPr>
        <w:numPr>
          <w:ilvl w:val="0"/>
          <w:numId w:val="15"/>
        </w:numPr>
        <w:spacing w:after="0" w:line="240" w:lineRule="auto"/>
        <w:jc w:val="both"/>
        <w:rPr>
          <w:rFonts w:ascii="Franklin Gothic Book" w:hAnsi="Franklin Gothic Book"/>
        </w:rPr>
      </w:pPr>
      <w:r>
        <w:rPr>
          <w:rFonts w:ascii="Franklin Gothic Book" w:hAnsi="Franklin Gothic Book"/>
        </w:rPr>
        <w:t xml:space="preserve">CUIT: </w:t>
      </w:r>
      <w:r w:rsidRPr="00CF4568">
        <w:rPr>
          <w:rFonts w:ascii="Franklin Gothic Book" w:hAnsi="Franklin Gothic Book"/>
        </w:rPr>
        <w:t>30-49578963-9</w:t>
      </w:r>
    </w:p>
    <w:p w:rsidR="00A74D3F" w:rsidRDefault="00A74D3F" w:rsidP="00282FC9">
      <w:pPr>
        <w:rPr>
          <w:rFonts w:ascii="Franklin Gothic Book" w:hAnsi="Franklin Gothic Book"/>
          <w:b/>
          <w:bCs/>
          <w:color w:val="D34817"/>
          <w:sz w:val="28"/>
          <w:szCs w:val="28"/>
          <w:lang w:val="es-AR"/>
        </w:rPr>
      </w:pPr>
    </w:p>
    <w:p w:rsidR="00A74D3F"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 xml:space="preserve">Operaciones </w:t>
      </w:r>
    </w:p>
    <w:p w:rsidR="00A74D3F" w:rsidRPr="00D4198B" w:rsidRDefault="00A74D3F" w:rsidP="00282FC9">
      <w:pPr>
        <w:tabs>
          <w:tab w:val="num" w:pos="360"/>
        </w:tabs>
        <w:jc w:val="both"/>
        <w:rPr>
          <w:rFonts w:ascii="Franklin Gothic Book" w:hAnsi="Franklin Gothic Book"/>
        </w:rPr>
      </w:pPr>
      <w:r>
        <w:rPr>
          <w:rFonts w:ascii="Franklin Gothic Book" w:hAnsi="Franklin Gothic Book"/>
        </w:rPr>
        <w:t>1) El 05</w:t>
      </w:r>
      <w:r w:rsidRPr="00D4198B">
        <w:rPr>
          <w:rFonts w:ascii="Franklin Gothic Book" w:hAnsi="Franklin Gothic Book"/>
        </w:rPr>
        <w:t>/08</w:t>
      </w:r>
      <w:r w:rsidR="00906D00">
        <w:rPr>
          <w:rFonts w:ascii="Franklin Gothic Book" w:hAnsi="Franklin Gothic Book"/>
        </w:rPr>
        <w:t>/2016</w:t>
      </w:r>
      <w:r w:rsidRPr="00D4198B">
        <w:rPr>
          <w:rFonts w:ascii="Franklin Gothic Book" w:hAnsi="Franklin Gothic Book"/>
        </w:rPr>
        <w:t xml:space="preserve"> la empresa realiza una colocación de excedentes de fondos </w:t>
      </w:r>
      <w:r>
        <w:rPr>
          <w:rFonts w:ascii="Franklin Gothic Book" w:hAnsi="Franklin Gothic Book"/>
        </w:rPr>
        <w:t xml:space="preserve">que tenía depositados en la cuenta corriente del Banco Francés </w:t>
      </w:r>
      <w:r w:rsidRPr="00D4198B">
        <w:rPr>
          <w:rFonts w:ascii="Franklin Gothic Book" w:hAnsi="Franklin Gothic Book"/>
        </w:rPr>
        <w:t>a plazo fijo por un monto de $10</w:t>
      </w:r>
      <w:r w:rsidR="00583335">
        <w:rPr>
          <w:rFonts w:ascii="Franklin Gothic Book" w:hAnsi="Franklin Gothic Book"/>
        </w:rPr>
        <w:t>0</w:t>
      </w:r>
      <w:r w:rsidRPr="00D4198B">
        <w:rPr>
          <w:rFonts w:ascii="Franklin Gothic Book" w:hAnsi="Franklin Gothic Book"/>
        </w:rPr>
        <w:t>.000 por el términ</w:t>
      </w:r>
      <w:r>
        <w:rPr>
          <w:rFonts w:ascii="Franklin Gothic Book" w:hAnsi="Franklin Gothic Book"/>
        </w:rPr>
        <w:t>o de 3</w:t>
      </w:r>
      <w:r w:rsidRPr="00D4198B">
        <w:rPr>
          <w:rFonts w:ascii="Franklin Gothic Book" w:hAnsi="Franklin Gothic Book"/>
        </w:rPr>
        <w:t xml:space="preserve">0 días. El interés es del </w:t>
      </w:r>
      <w:r>
        <w:rPr>
          <w:rFonts w:ascii="Franklin Gothic Book" w:hAnsi="Franklin Gothic Book"/>
        </w:rPr>
        <w:t>7</w:t>
      </w:r>
      <w:r w:rsidRPr="00D4198B">
        <w:rPr>
          <w:rFonts w:ascii="Franklin Gothic Book" w:hAnsi="Franklin Gothic Book"/>
        </w:rPr>
        <w:t>% mensual</w:t>
      </w:r>
      <w:r>
        <w:rPr>
          <w:rFonts w:ascii="Franklin Gothic Book" w:hAnsi="Franklin Gothic Book"/>
        </w:rPr>
        <w:t xml:space="preserve"> (a esa fecha el saldo según el mayor del banco era de $4</w:t>
      </w:r>
      <w:r w:rsidR="000D7679">
        <w:rPr>
          <w:rFonts w:ascii="Franklin Gothic Book" w:hAnsi="Franklin Gothic Book"/>
        </w:rPr>
        <w:t>.</w:t>
      </w:r>
      <w:r>
        <w:rPr>
          <w:rFonts w:ascii="Franklin Gothic Book" w:hAnsi="Franklin Gothic Book"/>
        </w:rPr>
        <w:t>85</w:t>
      </w:r>
      <w:r w:rsidR="000D7679">
        <w:rPr>
          <w:rFonts w:ascii="Franklin Gothic Book" w:hAnsi="Franklin Gothic Book"/>
        </w:rPr>
        <w:t>0</w:t>
      </w:r>
      <w:r>
        <w:rPr>
          <w:rFonts w:ascii="Franklin Gothic Book" w:hAnsi="Franklin Gothic Book"/>
        </w:rPr>
        <w:t>.000).</w:t>
      </w:r>
    </w:p>
    <w:p w:rsidR="00A74D3F" w:rsidRPr="00D4198B" w:rsidRDefault="00A74D3F" w:rsidP="00282FC9">
      <w:pPr>
        <w:jc w:val="both"/>
        <w:rPr>
          <w:rFonts w:ascii="Franklin Gothic Book" w:hAnsi="Franklin Gothic Book"/>
        </w:rPr>
      </w:pPr>
      <w:r>
        <w:rPr>
          <w:rFonts w:ascii="Franklin Gothic Book" w:hAnsi="Franklin Gothic Book"/>
        </w:rPr>
        <w:t xml:space="preserve">2) Se </w:t>
      </w:r>
      <w:r w:rsidRPr="00D4198B">
        <w:rPr>
          <w:rFonts w:ascii="Franklin Gothic Book" w:hAnsi="Franklin Gothic Book"/>
        </w:rPr>
        <w:t>adquiere el 22</w:t>
      </w:r>
      <w:r>
        <w:rPr>
          <w:rFonts w:ascii="Franklin Gothic Book" w:hAnsi="Franklin Gothic Book"/>
        </w:rPr>
        <w:t>/08</w:t>
      </w:r>
      <w:r w:rsidRPr="00D4198B">
        <w:rPr>
          <w:rFonts w:ascii="Franklin Gothic Book" w:hAnsi="Franklin Gothic Book"/>
        </w:rPr>
        <w:t>/</w:t>
      </w:r>
      <w:r w:rsidR="00906D00">
        <w:rPr>
          <w:rFonts w:ascii="Franklin Gothic Book" w:hAnsi="Franklin Gothic Book"/>
        </w:rPr>
        <w:t>2016</w:t>
      </w:r>
      <w:r w:rsidR="00076E67">
        <w:rPr>
          <w:rFonts w:ascii="Franklin Gothic Book" w:hAnsi="Franklin Gothic Book"/>
        </w:rPr>
        <w:t xml:space="preserve"> una oficina ubicada</w:t>
      </w:r>
      <w:r w:rsidRPr="00D4198B">
        <w:rPr>
          <w:rFonts w:ascii="Franklin Gothic Book" w:hAnsi="Franklin Gothic Book"/>
        </w:rPr>
        <w:t xml:space="preserve"> en el barrio de </w:t>
      </w:r>
      <w:r w:rsidR="00076E67">
        <w:rPr>
          <w:rFonts w:ascii="Franklin Gothic Book" w:hAnsi="Franklin Gothic Book"/>
        </w:rPr>
        <w:t>Almagro en u$s 7</w:t>
      </w:r>
      <w:r w:rsidRPr="00D4198B">
        <w:rPr>
          <w:rFonts w:ascii="Franklin Gothic Book" w:hAnsi="Franklin Gothic Book"/>
        </w:rPr>
        <w:t>8.000. La cotización del dólar a dicha fecha es de $</w:t>
      </w:r>
      <w:r w:rsidR="00906D00">
        <w:rPr>
          <w:rFonts w:ascii="Franklin Gothic Book" w:hAnsi="Franklin Gothic Book"/>
        </w:rPr>
        <w:t>1</w:t>
      </w:r>
      <w:r w:rsidRPr="00D4198B">
        <w:rPr>
          <w:rFonts w:ascii="Franklin Gothic Book" w:hAnsi="Franklin Gothic Book"/>
        </w:rPr>
        <w:t>3,10 para la compra y $</w:t>
      </w:r>
      <w:r w:rsidR="00906D00">
        <w:rPr>
          <w:rFonts w:ascii="Franklin Gothic Book" w:hAnsi="Franklin Gothic Book"/>
        </w:rPr>
        <w:t>1</w:t>
      </w:r>
      <w:r w:rsidRPr="00D4198B">
        <w:rPr>
          <w:rFonts w:ascii="Franklin Gothic Book" w:hAnsi="Franklin Gothic Book"/>
        </w:rPr>
        <w:t>3,14 para la venta. Además se abonaron gastos de escrituración que ascendieron al 5% del precio del inmueble.</w:t>
      </w:r>
      <w:r>
        <w:rPr>
          <w:rFonts w:ascii="Franklin Gothic Book" w:hAnsi="Franklin Gothic Book"/>
        </w:rPr>
        <w:t xml:space="preserve"> Todo se abona con fondos de la cuenta corriente del Banco Francés.</w:t>
      </w:r>
    </w:p>
    <w:p w:rsidR="00A74D3F" w:rsidRDefault="006155B5" w:rsidP="00282FC9">
      <w:pPr>
        <w:tabs>
          <w:tab w:val="num" w:pos="360"/>
        </w:tabs>
        <w:jc w:val="both"/>
        <w:rPr>
          <w:rFonts w:ascii="Franklin Gothic Book" w:hAnsi="Franklin Gothic Book"/>
        </w:rPr>
      </w:pPr>
      <w:r>
        <w:rPr>
          <w:rFonts w:ascii="Franklin Gothic Book" w:hAnsi="Franklin Gothic Book"/>
        </w:rPr>
        <w:t>3) El 25/08/2016</w:t>
      </w:r>
      <w:r w:rsidR="00A74D3F">
        <w:rPr>
          <w:rFonts w:ascii="Franklin Gothic Book" w:hAnsi="Franklin Gothic Book"/>
        </w:rPr>
        <w:t xml:space="preserve"> la empresa </w:t>
      </w:r>
      <w:r w:rsidR="00A74D3F" w:rsidRPr="00D4198B">
        <w:rPr>
          <w:rFonts w:ascii="Franklin Gothic Book" w:hAnsi="Franklin Gothic Book"/>
        </w:rPr>
        <w:t>adquiere 4.000 acciones de la empresa “</w:t>
      </w:r>
      <w:r w:rsidR="00A74D3F">
        <w:rPr>
          <w:rFonts w:ascii="Franklin Gothic Book" w:hAnsi="Franklin Gothic Book"/>
        </w:rPr>
        <w:t xml:space="preserve">Molinete </w:t>
      </w:r>
      <w:r w:rsidR="00A74D3F" w:rsidRPr="00D4198B">
        <w:rPr>
          <w:rFonts w:ascii="Franklin Gothic Book" w:hAnsi="Franklin Gothic Book"/>
        </w:rPr>
        <w:t>S.A.” que cotiza en Bolsa</w:t>
      </w:r>
      <w:r w:rsidR="00A74D3F">
        <w:rPr>
          <w:rFonts w:ascii="Franklin Gothic Book" w:hAnsi="Franklin Gothic Book"/>
        </w:rPr>
        <w:t xml:space="preserve"> a $6 cada una. Se abona</w:t>
      </w:r>
      <w:r w:rsidR="00A74D3F" w:rsidRPr="00D4198B">
        <w:rPr>
          <w:rFonts w:ascii="Franklin Gothic Book" w:hAnsi="Franklin Gothic Book"/>
        </w:rPr>
        <w:t xml:space="preserve"> con cheque del Banco</w:t>
      </w:r>
      <w:r w:rsidR="00A74D3F">
        <w:rPr>
          <w:rFonts w:ascii="Franklin Gothic Book" w:hAnsi="Franklin Gothic Book"/>
        </w:rPr>
        <w:t xml:space="preserve"> Francés</w:t>
      </w:r>
      <w:r w:rsidR="00A74D3F" w:rsidRPr="00D4198B">
        <w:rPr>
          <w:rFonts w:ascii="Franklin Gothic Book" w:hAnsi="Franklin Gothic Book"/>
        </w:rPr>
        <w:t xml:space="preserve">. </w:t>
      </w:r>
      <w:r w:rsidR="00A74D3F">
        <w:rPr>
          <w:rFonts w:ascii="Franklin Gothic Book" w:hAnsi="Franklin Gothic Book"/>
        </w:rPr>
        <w:t xml:space="preserve">Además </w:t>
      </w:r>
      <w:r w:rsidR="00A74D3F" w:rsidRPr="00D4198B">
        <w:rPr>
          <w:rFonts w:ascii="Franklin Gothic Book" w:hAnsi="Franklin Gothic Book"/>
        </w:rPr>
        <w:t xml:space="preserve">la comisión del agente de Bolsa </w:t>
      </w:r>
      <w:r w:rsidR="00A74D3F">
        <w:rPr>
          <w:rFonts w:ascii="Franklin Gothic Book" w:hAnsi="Franklin Gothic Book"/>
        </w:rPr>
        <w:t xml:space="preserve">es del </w:t>
      </w:r>
      <w:r w:rsidR="00A74D3F" w:rsidRPr="00D4198B">
        <w:rPr>
          <w:rFonts w:ascii="Franklin Gothic Book" w:hAnsi="Franklin Gothic Book"/>
        </w:rPr>
        <w:t>3%.</w:t>
      </w:r>
    </w:p>
    <w:p w:rsidR="00A74D3F" w:rsidRPr="00D4198B" w:rsidRDefault="00A74D3F" w:rsidP="00282FC9">
      <w:pPr>
        <w:tabs>
          <w:tab w:val="num" w:pos="360"/>
        </w:tabs>
        <w:jc w:val="both"/>
        <w:rPr>
          <w:rFonts w:ascii="Franklin Gothic Book" w:hAnsi="Franklin Gothic Book"/>
        </w:rPr>
      </w:pPr>
      <w:r>
        <w:rPr>
          <w:rFonts w:ascii="Franklin Gothic Book" w:hAnsi="Franklin Gothic Book"/>
        </w:rPr>
        <w:t xml:space="preserve">4) </w:t>
      </w:r>
      <w:r w:rsidRPr="00D4198B">
        <w:rPr>
          <w:rFonts w:ascii="Franklin Gothic Book" w:hAnsi="Franklin Gothic Book"/>
        </w:rPr>
        <w:t>Al</w:t>
      </w:r>
      <w:r w:rsidR="006155B5">
        <w:rPr>
          <w:rFonts w:ascii="Franklin Gothic Book" w:hAnsi="Franklin Gothic Book"/>
        </w:rPr>
        <w:t xml:space="preserve"> 04/09/2016</w:t>
      </w:r>
      <w:r>
        <w:rPr>
          <w:rFonts w:ascii="Franklin Gothic Book" w:hAnsi="Franklin Gothic Book"/>
        </w:rPr>
        <w:t xml:space="preserve">, fecha de vencimiento del plazo fijo, </w:t>
      </w:r>
      <w:r w:rsidRPr="00D4198B">
        <w:rPr>
          <w:rFonts w:ascii="Franklin Gothic Book" w:hAnsi="Franklin Gothic Book"/>
        </w:rPr>
        <w:t xml:space="preserve"> se decide depositar $2</w:t>
      </w:r>
      <w:r w:rsidR="006155B5">
        <w:rPr>
          <w:rFonts w:ascii="Franklin Gothic Book" w:hAnsi="Franklin Gothic Book"/>
        </w:rPr>
        <w:t>0</w:t>
      </w:r>
      <w:r w:rsidRPr="00D4198B">
        <w:rPr>
          <w:rFonts w:ascii="Franklin Gothic Book" w:hAnsi="Franklin Gothic Book"/>
        </w:rPr>
        <w:t>.000 más y renovar nuevamente el plazo fijo por 30 días al mismo interés.</w:t>
      </w:r>
    </w:p>
    <w:p w:rsidR="00A74D3F" w:rsidRDefault="006155B5" w:rsidP="00282FC9">
      <w:pPr>
        <w:tabs>
          <w:tab w:val="num" w:pos="360"/>
        </w:tabs>
        <w:jc w:val="both"/>
        <w:rPr>
          <w:rFonts w:ascii="Franklin Gothic Book" w:hAnsi="Franklin Gothic Book"/>
        </w:rPr>
      </w:pPr>
      <w:r>
        <w:rPr>
          <w:rFonts w:ascii="Franklin Gothic Book" w:hAnsi="Franklin Gothic Book"/>
        </w:rPr>
        <w:t>5) El 05/09/2016</w:t>
      </w:r>
      <w:r w:rsidR="00A74D3F" w:rsidRPr="00D4198B">
        <w:rPr>
          <w:rFonts w:ascii="Franklin Gothic Book" w:hAnsi="Franklin Gothic Book"/>
        </w:rPr>
        <w:t xml:space="preserve"> la Asamblea de Accionistas de “</w:t>
      </w:r>
      <w:r w:rsidR="00A74D3F">
        <w:rPr>
          <w:rFonts w:ascii="Franklin Gothic Book" w:hAnsi="Franklin Gothic Book"/>
        </w:rPr>
        <w:t>Molinete</w:t>
      </w:r>
      <w:r w:rsidR="00A74D3F" w:rsidRPr="00D4198B">
        <w:rPr>
          <w:rFonts w:ascii="Franklin Gothic Book" w:hAnsi="Franklin Gothic Book"/>
        </w:rPr>
        <w:t xml:space="preserve"> S.A.” aprobó la distribución</w:t>
      </w:r>
      <w:r w:rsidR="00A74D3F">
        <w:rPr>
          <w:rFonts w:ascii="Franklin Gothic Book" w:hAnsi="Franklin Gothic Book"/>
        </w:rPr>
        <w:t xml:space="preserve"> de dividendos en efectivo de $1</w:t>
      </w:r>
      <w:r w:rsidR="00A74D3F" w:rsidRPr="00D4198B">
        <w:rPr>
          <w:rFonts w:ascii="Franklin Gothic Book" w:hAnsi="Franklin Gothic Book"/>
        </w:rPr>
        <w:t xml:space="preserve"> por acción. Los mismos se podrán a disposición de las </w:t>
      </w:r>
      <w:r w:rsidR="00A74D3F">
        <w:rPr>
          <w:rFonts w:ascii="Franklin Gothic Book" w:hAnsi="Franklin Gothic Book"/>
        </w:rPr>
        <w:t>accionistas el 21/1</w:t>
      </w:r>
      <w:r w:rsidR="00A74D3F" w:rsidRPr="00D4198B">
        <w:rPr>
          <w:rFonts w:ascii="Franklin Gothic Book" w:hAnsi="Franklin Gothic Book"/>
        </w:rPr>
        <w:t>/</w:t>
      </w:r>
      <w:r>
        <w:rPr>
          <w:rFonts w:ascii="Franklin Gothic Book" w:hAnsi="Franklin Gothic Book"/>
        </w:rPr>
        <w:t>2017</w:t>
      </w:r>
      <w:r w:rsidR="00A74D3F" w:rsidRPr="00D4198B">
        <w:rPr>
          <w:rFonts w:ascii="Franklin Gothic Book" w:hAnsi="Franklin Gothic Book"/>
        </w:rPr>
        <w:t>.</w:t>
      </w:r>
    </w:p>
    <w:p w:rsidR="00A74D3F" w:rsidRDefault="006155B5" w:rsidP="00282FC9">
      <w:pPr>
        <w:tabs>
          <w:tab w:val="num" w:pos="360"/>
        </w:tabs>
        <w:jc w:val="both"/>
        <w:rPr>
          <w:rFonts w:ascii="Franklin Gothic Book" w:hAnsi="Franklin Gothic Book"/>
        </w:rPr>
      </w:pPr>
      <w:r>
        <w:rPr>
          <w:rFonts w:ascii="Franklin Gothic Book" w:hAnsi="Franklin Gothic Book"/>
        </w:rPr>
        <w:t>6) El 04/10/2016</w:t>
      </w:r>
      <w:r w:rsidR="00A74D3F">
        <w:rPr>
          <w:rFonts w:ascii="Franklin Gothic Book" w:hAnsi="Franklin Gothic Book"/>
        </w:rPr>
        <w:t xml:space="preserve"> </w:t>
      </w:r>
      <w:r w:rsidR="00207F8B">
        <w:rPr>
          <w:rFonts w:ascii="Franklin Gothic Book" w:hAnsi="Franklin Gothic Book"/>
        </w:rPr>
        <w:t>se deposita</w:t>
      </w:r>
      <w:r w:rsidR="00A74D3F">
        <w:rPr>
          <w:rFonts w:ascii="Franklin Gothic Book" w:hAnsi="Franklin Gothic Book"/>
        </w:rPr>
        <w:t xml:space="preserve"> en la cuenta del banco el monto total del plazo fijo.</w:t>
      </w:r>
    </w:p>
    <w:p w:rsidR="00A74D3F" w:rsidRPr="00D4198B" w:rsidRDefault="006155B5" w:rsidP="003D2214">
      <w:pPr>
        <w:tabs>
          <w:tab w:val="num" w:pos="360"/>
        </w:tabs>
        <w:jc w:val="both"/>
        <w:rPr>
          <w:rFonts w:ascii="Franklin Gothic Book" w:hAnsi="Franklin Gothic Book"/>
        </w:rPr>
      </w:pPr>
      <w:r>
        <w:rPr>
          <w:rFonts w:ascii="Franklin Gothic Book" w:hAnsi="Franklin Gothic Book"/>
        </w:rPr>
        <w:t>7) El 01/11/2016</w:t>
      </w:r>
      <w:r w:rsidR="00A74D3F" w:rsidRPr="00D4198B">
        <w:rPr>
          <w:rFonts w:ascii="Franklin Gothic Book" w:hAnsi="Franklin Gothic Book"/>
        </w:rPr>
        <w:t xml:space="preserve"> la empresa adquiere 25.000 títulos públicos emitidos por el Estado</w:t>
      </w:r>
      <w:r w:rsidR="00A74D3F">
        <w:rPr>
          <w:rFonts w:ascii="Franklin Gothic Book" w:hAnsi="Franklin Gothic Book"/>
        </w:rPr>
        <w:t xml:space="preserve"> a $2 cada uno</w:t>
      </w:r>
      <w:r w:rsidR="00A74D3F" w:rsidRPr="00D4198B">
        <w:rPr>
          <w:rFonts w:ascii="Franklin Gothic Book" w:hAnsi="Franklin Gothic Book"/>
        </w:rPr>
        <w:t xml:space="preserve">. Dichos títulos </w:t>
      </w:r>
      <w:r w:rsidR="00A74D3F">
        <w:rPr>
          <w:rFonts w:ascii="Franklin Gothic Book" w:hAnsi="Franklin Gothic Book"/>
        </w:rPr>
        <w:t>pagan</w:t>
      </w:r>
      <w:r w:rsidR="00A74D3F" w:rsidRPr="00D4198B">
        <w:rPr>
          <w:rFonts w:ascii="Franklin Gothic Book" w:hAnsi="Franklin Gothic Book"/>
        </w:rPr>
        <w:t xml:space="preserve"> i</w:t>
      </w:r>
      <w:r w:rsidR="00A74D3F">
        <w:rPr>
          <w:rFonts w:ascii="Franklin Gothic Book" w:hAnsi="Franklin Gothic Book"/>
        </w:rPr>
        <w:t>ntereses semestralmente el 28/02</w:t>
      </w:r>
      <w:r w:rsidR="00A74D3F" w:rsidRPr="00D4198B">
        <w:rPr>
          <w:rFonts w:ascii="Franklin Gothic Book" w:hAnsi="Franklin Gothic Book"/>
        </w:rPr>
        <w:t xml:space="preserve"> </w:t>
      </w:r>
      <w:r w:rsidR="00A74D3F">
        <w:rPr>
          <w:rFonts w:ascii="Franklin Gothic Book" w:hAnsi="Franklin Gothic Book"/>
        </w:rPr>
        <w:t xml:space="preserve"> </w:t>
      </w:r>
      <w:r w:rsidR="00A74D3F" w:rsidRPr="00D4198B">
        <w:rPr>
          <w:rFonts w:ascii="Franklin Gothic Book" w:hAnsi="Franklin Gothic Book"/>
        </w:rPr>
        <w:t>y el 30/0</w:t>
      </w:r>
      <w:r w:rsidR="00A74D3F">
        <w:rPr>
          <w:rFonts w:ascii="Franklin Gothic Book" w:hAnsi="Franklin Gothic Book"/>
        </w:rPr>
        <w:t>8</w:t>
      </w:r>
      <w:r w:rsidR="00A74D3F" w:rsidRPr="00D4198B">
        <w:rPr>
          <w:rFonts w:ascii="Franklin Gothic Book" w:hAnsi="Franklin Gothic Book"/>
        </w:rPr>
        <w:t xml:space="preserve"> de cada año</w:t>
      </w:r>
      <w:r w:rsidR="00A74D3F">
        <w:rPr>
          <w:rFonts w:ascii="Franklin Gothic Book" w:hAnsi="Franklin Gothic Book"/>
        </w:rPr>
        <w:t xml:space="preserve"> por $600</w:t>
      </w:r>
      <w:r w:rsidR="00A74D3F" w:rsidRPr="00D4198B">
        <w:rPr>
          <w:rFonts w:ascii="Franklin Gothic Book" w:hAnsi="Franklin Gothic Book"/>
        </w:rPr>
        <w:t xml:space="preserve">. </w:t>
      </w:r>
      <w:r w:rsidR="00A74D3F">
        <w:rPr>
          <w:rFonts w:ascii="Franklin Gothic Book" w:hAnsi="Franklin Gothic Book"/>
        </w:rPr>
        <w:t>A</w:t>
      </w:r>
      <w:r w:rsidR="00A74D3F" w:rsidRPr="00D4198B">
        <w:rPr>
          <w:rFonts w:ascii="Franklin Gothic Book" w:hAnsi="Franklin Gothic Book"/>
        </w:rPr>
        <w:t xml:space="preserve">demás se abonaron gastos por la compra por $400. Todo fue abonado con un cheque del Banco </w:t>
      </w:r>
      <w:r w:rsidR="00A74D3F">
        <w:rPr>
          <w:rFonts w:ascii="Franklin Gothic Book" w:hAnsi="Franklin Gothic Book"/>
        </w:rPr>
        <w:t>Francés</w:t>
      </w:r>
      <w:r w:rsidR="00A74D3F" w:rsidRPr="00D4198B">
        <w:rPr>
          <w:rFonts w:ascii="Franklin Gothic Book" w:hAnsi="Franklin Gothic Book"/>
        </w:rPr>
        <w:t>.</w:t>
      </w:r>
    </w:p>
    <w:p w:rsidR="00A74D3F" w:rsidRPr="003D2214" w:rsidRDefault="00A74D3F" w:rsidP="003D2214">
      <w:pPr>
        <w:tabs>
          <w:tab w:val="num" w:pos="360"/>
        </w:tabs>
        <w:jc w:val="both"/>
        <w:rPr>
          <w:rFonts w:ascii="Franklin Gothic Book" w:hAnsi="Franklin Gothic Book"/>
        </w:rPr>
      </w:pPr>
      <w:r>
        <w:rPr>
          <w:rFonts w:ascii="Franklin Gothic Book" w:hAnsi="Franklin Gothic Book"/>
        </w:rPr>
        <w:br w:type="page"/>
      </w:r>
      <w:r w:rsidRPr="00EB67F5">
        <w:rPr>
          <w:rFonts w:ascii="Franklin Gothic Book" w:hAnsi="Franklin Gothic Book"/>
          <w:b/>
          <w:bCs/>
          <w:color w:val="D34817"/>
          <w:sz w:val="28"/>
          <w:szCs w:val="28"/>
          <w:lang w:val="es-AR"/>
        </w:rPr>
        <w:t>Extracto bancario</w:t>
      </w:r>
    </w:p>
    <w:bookmarkStart w:id="75" w:name="_MON_1515239100"/>
    <w:bookmarkEnd w:id="75"/>
    <w:p w:rsidR="00A74D3F" w:rsidRDefault="003D1592" w:rsidP="00282FC9">
      <w:pPr>
        <w:jc w:val="both"/>
        <w:rPr>
          <w:rFonts w:ascii="Franklin Gothic Book" w:hAnsi="Franklin Gothic Book"/>
        </w:rPr>
      </w:pPr>
      <w:r w:rsidRPr="00340AF7">
        <w:rPr>
          <w:rFonts w:ascii="Franklin Gothic Book" w:hAnsi="Franklin Gothic Book"/>
        </w:rPr>
        <w:object w:dxaOrig="10497" w:dyaOrig="10092">
          <v:shape id="_x0000_i1041" type="#_x0000_t75" style="width:462pt;height:500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Excel.Sheet.8" ShapeID="_x0000_i1041" DrawAspect="Content" ObjectID="_1425370294" r:id="rId47"/>
        </w:object>
      </w:r>
    </w:p>
    <w:p w:rsidR="00A74D3F" w:rsidRDefault="00A74D3F" w:rsidP="00DC2EE9">
      <w:pPr>
        <w:rPr>
          <w:rFonts w:ascii="Franklin Gothic Book" w:hAnsi="Franklin Gothic Book"/>
          <w:b/>
          <w:bCs/>
          <w:color w:val="D34817"/>
          <w:sz w:val="28"/>
          <w:szCs w:val="28"/>
          <w:lang w:val="es-AR"/>
        </w:rPr>
      </w:pPr>
      <w:bookmarkStart w:id="76" w:name="OLE_LINK1"/>
    </w:p>
    <w:bookmarkEnd w:id="76"/>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Consignas</w:t>
      </w:r>
    </w:p>
    <w:p w:rsidR="00A74D3F" w:rsidRDefault="00A74D3F" w:rsidP="00282FC9">
      <w:pPr>
        <w:pStyle w:val="Prrafodelista"/>
        <w:numPr>
          <w:ilvl w:val="0"/>
          <w:numId w:val="17"/>
        </w:numPr>
        <w:jc w:val="both"/>
        <w:rPr>
          <w:rFonts w:ascii="Franklin Gothic Book" w:hAnsi="Franklin Gothic Book"/>
        </w:rPr>
      </w:pPr>
      <w:r>
        <w:rPr>
          <w:rFonts w:ascii="Franklin Gothic Book" w:hAnsi="Franklin Gothic Book"/>
        </w:rPr>
        <w:t>Cargar en el sistema contable (</w:t>
      </w:r>
      <w:hyperlink r:id="rId48"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282FC9">
      <w:pPr>
        <w:pStyle w:val="Prrafodelista1"/>
        <w:numPr>
          <w:ilvl w:val="0"/>
          <w:numId w:val="17"/>
        </w:numPr>
        <w:jc w:val="both"/>
        <w:rPr>
          <w:rFonts w:ascii="Franklin Gothic Book" w:hAnsi="Franklin Gothic Book"/>
        </w:rPr>
      </w:pPr>
      <w:r>
        <w:rPr>
          <w:rFonts w:ascii="Franklin Gothic Book" w:hAnsi="Franklin Gothic Book"/>
        </w:rPr>
        <w:t>Registrar todas las operaciones que crea pertinentes.</w:t>
      </w:r>
    </w:p>
    <w:p w:rsidR="00A74D3F" w:rsidRDefault="00A74D3F" w:rsidP="00282FC9">
      <w:pPr>
        <w:pStyle w:val="Prrafodelista1"/>
        <w:numPr>
          <w:ilvl w:val="0"/>
          <w:numId w:val="17"/>
        </w:numPr>
        <w:jc w:val="both"/>
        <w:rPr>
          <w:rFonts w:ascii="Franklin Gothic Book" w:hAnsi="Franklin Gothic Book"/>
        </w:rPr>
      </w:pPr>
      <w:r>
        <w:rPr>
          <w:rFonts w:ascii="Franklin Gothic Book" w:hAnsi="Franklin Gothic Book"/>
        </w:rPr>
        <w:t xml:space="preserve">Conciliar el saldo de la cuenta Banco Francés de la empresa. </w:t>
      </w:r>
    </w:p>
    <w:p w:rsidR="00A74D3F" w:rsidRDefault="00A74D3F" w:rsidP="00282FC9">
      <w:pPr>
        <w:pStyle w:val="Prrafodelista1"/>
        <w:numPr>
          <w:ilvl w:val="0"/>
          <w:numId w:val="17"/>
        </w:numPr>
        <w:jc w:val="both"/>
        <w:rPr>
          <w:rFonts w:ascii="Franklin Gothic Book" w:hAnsi="Franklin Gothic Book"/>
        </w:rPr>
      </w:pPr>
      <w:r>
        <w:rPr>
          <w:rFonts w:ascii="Franklin Gothic Book" w:hAnsi="Franklin Gothic Book"/>
        </w:rPr>
        <w:t>Confeccionar el balance de sumas y saldos al 31 de diciembre.</w:t>
      </w:r>
    </w:p>
    <w:p w:rsidR="00A74D3F" w:rsidRPr="009906BC" w:rsidRDefault="00A74D3F" w:rsidP="005849D2">
      <w:pPr>
        <w:rPr>
          <w:rFonts w:ascii="Franklin Gothic Book" w:hAnsi="Franklin Gothic Book"/>
          <w:b/>
          <w:bCs/>
          <w:color w:val="D34817"/>
          <w:sz w:val="28"/>
          <w:szCs w:val="28"/>
          <w:lang w:val="es-AR"/>
        </w:rPr>
      </w:pPr>
      <w:r>
        <w:rPr>
          <w:rFonts w:ascii="Franklin Gothic Book" w:hAnsi="Franklin Gothic Book"/>
          <w:b/>
          <w:bCs/>
          <w:color w:val="D34817"/>
          <w:sz w:val="36"/>
          <w:szCs w:val="36"/>
          <w:lang w:val="es-AR"/>
        </w:rPr>
        <w:br w:type="page"/>
      </w:r>
      <w:r>
        <w:rPr>
          <w:rFonts w:ascii="Franklin Gothic Book" w:hAnsi="Franklin Gothic Book"/>
          <w:b/>
          <w:bCs/>
          <w:color w:val="D34817"/>
          <w:sz w:val="28"/>
          <w:szCs w:val="28"/>
          <w:lang w:val="es-AR"/>
        </w:rPr>
        <w:t>Para ampliar lo aprendido</w:t>
      </w:r>
    </w:p>
    <w:p w:rsidR="00A74D3F" w:rsidRDefault="00A74D3F" w:rsidP="005849D2">
      <w:pPr>
        <w:jc w:val="both"/>
        <w:rPr>
          <w:rFonts w:ascii="Franklin Gothic Book" w:hAnsi="Franklin Gothic Book"/>
        </w:rPr>
      </w:pPr>
      <w:r>
        <w:rPr>
          <w:rFonts w:ascii="Franklin Gothic Book" w:hAnsi="Franklin Gothic Book"/>
        </w:rPr>
        <w:t>¿Qué asientos se deberían hacer si se hubieran verificado las siguientes operaciones durante el mes de diciembre?:</w:t>
      </w:r>
    </w:p>
    <w:p w:rsidR="00A74D3F" w:rsidRDefault="006155B5" w:rsidP="005849D2">
      <w:pPr>
        <w:numPr>
          <w:ilvl w:val="0"/>
          <w:numId w:val="34"/>
        </w:numPr>
        <w:jc w:val="both"/>
        <w:rPr>
          <w:rFonts w:ascii="Franklin Gothic Book" w:hAnsi="Franklin Gothic Book"/>
        </w:rPr>
      </w:pPr>
      <w:r>
        <w:rPr>
          <w:rFonts w:ascii="Franklin Gothic Book" w:hAnsi="Franklin Gothic Book"/>
        </w:rPr>
        <w:t>El 14/12/2016</w:t>
      </w:r>
      <w:r w:rsidR="00A74D3F">
        <w:rPr>
          <w:rFonts w:ascii="Franklin Gothic Book" w:hAnsi="Franklin Gothic Book"/>
        </w:rPr>
        <w:t xml:space="preserve"> se vende el 50% del total de la tenencia accionaria en $14.000. Además se abona una comisión por $380. Toda la operación es a través de la cuenta corriente del banco.</w:t>
      </w:r>
    </w:p>
    <w:p w:rsidR="00A74D3F" w:rsidRDefault="006155B5" w:rsidP="005849D2">
      <w:pPr>
        <w:numPr>
          <w:ilvl w:val="0"/>
          <w:numId w:val="34"/>
        </w:numPr>
        <w:jc w:val="both"/>
        <w:rPr>
          <w:rFonts w:ascii="Franklin Gothic Book" w:hAnsi="Franklin Gothic Book"/>
        </w:rPr>
      </w:pPr>
      <w:r>
        <w:rPr>
          <w:rFonts w:ascii="Franklin Gothic Book" w:hAnsi="Franklin Gothic Book"/>
        </w:rPr>
        <w:t>El 15/12/2016</w:t>
      </w:r>
      <w:r w:rsidR="00A74D3F">
        <w:rPr>
          <w:rFonts w:ascii="Franklin Gothic Book" w:hAnsi="Franklin Gothic Book"/>
        </w:rPr>
        <w:t xml:space="preserve"> se cobran los dividendos recibiendo el dinero a través de la cuenta corriente del Banco Francés.</w:t>
      </w:r>
    </w:p>
    <w:p w:rsidR="00A74D3F" w:rsidRPr="006155B5" w:rsidRDefault="00A74D3F" w:rsidP="006155B5">
      <w:pPr>
        <w:numPr>
          <w:ilvl w:val="0"/>
          <w:numId w:val="34"/>
        </w:numPr>
        <w:jc w:val="both"/>
        <w:rPr>
          <w:rFonts w:ascii="Franklin Gothic Book" w:hAnsi="Franklin Gothic Book"/>
        </w:rPr>
      </w:pPr>
      <w:r>
        <w:rPr>
          <w:rFonts w:ascii="Franklin Gothic Book" w:hAnsi="Franklin Gothic Book"/>
        </w:rPr>
        <w:t xml:space="preserve">A fecha de </w:t>
      </w:r>
      <w:r w:rsidR="006155B5">
        <w:rPr>
          <w:rFonts w:ascii="Franklin Gothic Book" w:hAnsi="Franklin Gothic Book"/>
        </w:rPr>
        <w:t>cierre del ejercicio (31/12/2016</w:t>
      </w:r>
      <w:r w:rsidRPr="006155B5">
        <w:rPr>
          <w:rFonts w:ascii="Franklin Gothic Book" w:hAnsi="Franklin Gothic Book"/>
        </w:rPr>
        <w:t xml:space="preserve">) las acciones de “Moliere” SA cotizaban en Bolsa a $5 c/u (comisión por venta del 2%); mientras que los títulos públicos cotizaban a $1,80 (comisión por venta del 1%). </w:t>
      </w:r>
    </w:p>
    <w:p w:rsidR="00A74D3F" w:rsidRPr="005849D2" w:rsidRDefault="00A74D3F" w:rsidP="00282FC9">
      <w:pPr>
        <w:rPr>
          <w:rFonts w:ascii="Franklin Gothic Book" w:hAnsi="Franklin Gothic Book"/>
          <w:b/>
          <w:bCs/>
          <w:color w:val="D34817"/>
          <w:sz w:val="36"/>
          <w:szCs w:val="36"/>
        </w:rPr>
      </w:pPr>
      <w:r>
        <w:rPr>
          <w:rFonts w:ascii="Franklin Gothic Book" w:hAnsi="Franklin Gothic Book"/>
          <w:b/>
          <w:bCs/>
          <w:color w:val="D34817"/>
          <w:sz w:val="36"/>
          <w:szCs w:val="36"/>
        </w:rPr>
        <w:br w:type="page"/>
      </w:r>
    </w:p>
    <w:p w:rsidR="00A74D3F" w:rsidRDefault="00764514" w:rsidP="00282FC9">
      <w:pPr>
        <w:spacing w:after="200"/>
        <w:rPr>
          <w:b/>
        </w:rPr>
      </w:pPr>
      <w:r>
        <w:rPr>
          <w:noProof/>
          <w:lang w:eastAsia="es-ES"/>
        </w:rPr>
        <w:drawing>
          <wp:anchor distT="0" distB="0" distL="114300" distR="114300" simplePos="0" relativeHeight="251655168" behindDoc="0" locked="0" layoutInCell="1" allowOverlap="0">
            <wp:simplePos x="0" y="0"/>
            <wp:positionH relativeFrom="column">
              <wp:posOffset>4470400</wp:posOffset>
            </wp:positionH>
            <wp:positionV relativeFrom="paragraph">
              <wp:posOffset>0</wp:posOffset>
            </wp:positionV>
            <wp:extent cx="1714500" cy="13716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371600"/>
                    </a:xfrm>
                    <a:prstGeom prst="rect">
                      <a:avLst/>
                    </a:prstGeom>
                    <a:noFill/>
                  </pic:spPr>
                </pic:pic>
              </a:graphicData>
            </a:graphic>
            <wp14:sizeRelH relativeFrom="page">
              <wp14:pctWidth>0</wp14:pctWidth>
            </wp14:sizeRelH>
            <wp14:sizeRelV relativeFrom="page">
              <wp14:pctHeight>0</wp14:pctHeight>
            </wp14:sizeRelV>
          </wp:anchor>
        </w:drawing>
      </w:r>
    </w:p>
    <w:p w:rsidR="00A74D3F" w:rsidRPr="00C05921" w:rsidRDefault="00A74D3F" w:rsidP="00282FC9">
      <w:pPr>
        <w:pStyle w:val="Ttulo1"/>
        <w:pBdr>
          <w:bottom w:val="single" w:sz="4" w:space="0" w:color="auto"/>
        </w:pBdr>
        <w:jc w:val="center"/>
        <w:rPr>
          <w:color w:val="D34817"/>
          <w:spacing w:val="0"/>
          <w:sz w:val="44"/>
          <w:szCs w:val="44"/>
          <w:lang w:val="es-AR"/>
        </w:rPr>
      </w:pPr>
      <w:bookmarkStart w:id="77" w:name="_Toc299443781"/>
      <w:bookmarkStart w:id="78" w:name="_Toc350512464"/>
      <w:r>
        <w:rPr>
          <w:color w:val="D34817"/>
          <w:spacing w:val="0"/>
          <w:sz w:val="44"/>
          <w:szCs w:val="44"/>
          <w:lang w:val="es-AR"/>
        </w:rPr>
        <w:t>CRÉDITOS</w:t>
      </w:r>
      <w:bookmarkEnd w:id="77"/>
      <w:bookmarkEnd w:id="78"/>
    </w:p>
    <w:p w:rsidR="00A74D3F" w:rsidRPr="00FE1311" w:rsidRDefault="00A74D3F" w:rsidP="00282FC9">
      <w:pPr>
        <w:rPr>
          <w:rFonts w:ascii="Franklin Gothic Book" w:hAnsi="Franklin Gothic Book"/>
          <w:sz w:val="16"/>
          <w:szCs w:val="16"/>
        </w:rPr>
      </w:pPr>
    </w:p>
    <w:p w:rsidR="00A74D3F" w:rsidRDefault="00A74D3F" w:rsidP="00282FC9">
      <w:pPr>
        <w:rPr>
          <w:rFonts w:ascii="Franklin Gothic Book" w:hAnsi="Franklin Gothic Book"/>
          <w:b/>
          <w:bCs/>
          <w:color w:val="D34817"/>
          <w:sz w:val="28"/>
          <w:szCs w:val="28"/>
          <w:lang w:val="es-AR"/>
        </w:rPr>
      </w:pPr>
    </w:p>
    <w:p w:rsidR="00A74D3F" w:rsidRPr="009906BC"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Pr="00FE1311" w:rsidRDefault="00764514" w:rsidP="00282FC9">
      <w:pPr>
        <w:rPr>
          <w:rFonts w:ascii="Franklin Gothic Book" w:hAnsi="Franklin Gothic Book"/>
          <w:sz w:val="16"/>
          <w:szCs w:val="16"/>
        </w:rPr>
      </w:pPr>
      <w:r>
        <w:rPr>
          <w:rFonts w:ascii="Franklin Gothic Book" w:hAnsi="Franklin Gothic Book"/>
          <w:noProof/>
          <w:sz w:val="16"/>
          <w:szCs w:val="16"/>
          <w:lang w:eastAsia="es-ES"/>
        </w:rPr>
        <w:drawing>
          <wp:inline distT="0" distB="0" distL="0" distR="0">
            <wp:extent cx="5743575" cy="3771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3575" cy="3771900"/>
                    </a:xfrm>
                    <a:prstGeom prst="rect">
                      <a:avLst/>
                    </a:prstGeom>
                    <a:noFill/>
                    <a:ln>
                      <a:noFill/>
                    </a:ln>
                  </pic:spPr>
                </pic:pic>
              </a:graphicData>
            </a:graphic>
          </wp:inline>
        </w:drawing>
      </w:r>
    </w:p>
    <w:p w:rsidR="00A74D3F"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 xml:space="preserve">Operaciones </w:t>
      </w:r>
      <w:r>
        <w:rPr>
          <w:rFonts w:ascii="Franklin Gothic Book" w:hAnsi="Franklin Gothic Book"/>
          <w:b/>
          <w:bCs/>
          <w:color w:val="D34817"/>
          <w:sz w:val="28"/>
          <w:szCs w:val="28"/>
          <w:lang w:val="es-AR"/>
        </w:rPr>
        <w:tab/>
      </w:r>
    </w:p>
    <w:p w:rsidR="00A74D3F" w:rsidRPr="006A4BF3" w:rsidRDefault="00C81AC6" w:rsidP="00282FC9">
      <w:pPr>
        <w:jc w:val="both"/>
        <w:rPr>
          <w:rFonts w:ascii="Franklin Gothic Book" w:hAnsi="Franklin Gothic Book"/>
        </w:rPr>
      </w:pPr>
      <w:r>
        <w:rPr>
          <w:rFonts w:ascii="Franklin Gothic Book" w:hAnsi="Franklin Gothic Book"/>
        </w:rPr>
        <w:t>El 2 de mayo de 2016</w:t>
      </w:r>
      <w:r w:rsidR="00A74D3F" w:rsidRPr="006A4BF3">
        <w:rPr>
          <w:rFonts w:ascii="Franklin Gothic Book" w:hAnsi="Franklin Gothic Book"/>
        </w:rPr>
        <w:t xml:space="preserve"> se constituye El Banderín </w:t>
      </w:r>
      <w:r w:rsidR="00A74D3F">
        <w:rPr>
          <w:rFonts w:ascii="Franklin Gothic Book" w:hAnsi="Franklin Gothic Book"/>
        </w:rPr>
        <w:t>SRL</w:t>
      </w:r>
      <w:r w:rsidR="00A74D3F" w:rsidRPr="006A4BF3">
        <w:rPr>
          <w:rFonts w:ascii="Franklin Gothic Book" w:hAnsi="Franklin Gothic Book"/>
        </w:rPr>
        <w:t xml:space="preserve"> que se dedicará a la venta de indumentaria deportiva. Ese mismo día, sus tres socios se comprometen a ap</w:t>
      </w:r>
      <w:r w:rsidR="00A74D3F">
        <w:rPr>
          <w:rFonts w:ascii="Franklin Gothic Book" w:hAnsi="Franklin Gothic Book"/>
        </w:rPr>
        <w:t xml:space="preserve">ortar $400.000 que integran </w:t>
      </w:r>
      <w:r w:rsidR="00A74D3F" w:rsidRPr="006A4BF3">
        <w:rPr>
          <w:rFonts w:ascii="Franklin Gothic Book" w:hAnsi="Franklin Gothic Book"/>
        </w:rPr>
        <w:t>del siguiente modo:</w:t>
      </w:r>
    </w:p>
    <w:p w:rsidR="00A74D3F" w:rsidRPr="006A4BF3" w:rsidRDefault="00A74D3F" w:rsidP="00282FC9">
      <w:pPr>
        <w:numPr>
          <w:ilvl w:val="0"/>
          <w:numId w:val="15"/>
        </w:numPr>
        <w:spacing w:after="0" w:line="240" w:lineRule="auto"/>
        <w:jc w:val="both"/>
        <w:rPr>
          <w:rFonts w:ascii="Franklin Gothic Book" w:hAnsi="Franklin Gothic Book"/>
        </w:rPr>
      </w:pPr>
      <w:r>
        <w:rPr>
          <w:rFonts w:ascii="Franklin Gothic Book" w:hAnsi="Franklin Gothic Book"/>
        </w:rPr>
        <w:t xml:space="preserve">Socio Ricardo Medina: $25.000, que se depositan en el Banco Francés </w:t>
      </w:r>
      <w:r w:rsidRPr="006A4BF3">
        <w:rPr>
          <w:rFonts w:ascii="Franklin Gothic Book" w:hAnsi="Franklin Gothic Book"/>
        </w:rPr>
        <w:t xml:space="preserve">(los $75.000 restantes los integrará en el lapso de 2 años). </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Socia Florencia Brito: $</w:t>
      </w:r>
      <w:r>
        <w:rPr>
          <w:rFonts w:ascii="Franklin Gothic Book" w:hAnsi="Franklin Gothic Book"/>
        </w:rPr>
        <w:t>48</w:t>
      </w:r>
      <w:r w:rsidRPr="006A4BF3">
        <w:rPr>
          <w:rFonts w:ascii="Franklin Gothic Book" w:hAnsi="Franklin Gothic Book"/>
        </w:rPr>
        <w:t xml:space="preserve">.000 en ropa deportiva (compuesta por 400 conjuntos deportivos a $120 cada uno). </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Socia Micaela Ca</w:t>
      </w:r>
      <w:r>
        <w:rPr>
          <w:rFonts w:ascii="Franklin Gothic Book" w:hAnsi="Franklin Gothic Book"/>
        </w:rPr>
        <w:t>sas: un inmueble valuado en $252</w:t>
      </w:r>
      <w:r w:rsidRPr="006A4BF3">
        <w:rPr>
          <w:rFonts w:ascii="Franklin Gothic Book" w:hAnsi="Franklin Gothic Book"/>
        </w:rPr>
        <w:t>.000</w:t>
      </w:r>
    </w:p>
    <w:p w:rsidR="00A74D3F" w:rsidRDefault="00A74D3F" w:rsidP="00282FC9">
      <w:pPr>
        <w:jc w:val="both"/>
        <w:rPr>
          <w:rFonts w:ascii="Franklin Gothic Book" w:hAnsi="Franklin Gothic Book"/>
        </w:rPr>
      </w:pPr>
    </w:p>
    <w:p w:rsidR="00A74D3F" w:rsidRPr="006A4BF3" w:rsidRDefault="00A74D3F" w:rsidP="00282FC9">
      <w:pPr>
        <w:jc w:val="both"/>
        <w:rPr>
          <w:rFonts w:ascii="Franklin Gothic Book" w:hAnsi="Franklin Gothic Book"/>
        </w:rPr>
      </w:pPr>
      <w:r w:rsidRPr="006A4BF3">
        <w:rPr>
          <w:rFonts w:ascii="Franklin Gothic Book" w:hAnsi="Franklin Gothic Book"/>
        </w:rPr>
        <w:t>Deciden que el ejercicio cerrará el 30 de junio de cada año.</w:t>
      </w:r>
    </w:p>
    <w:p w:rsidR="00A74D3F" w:rsidRPr="006A4BF3" w:rsidRDefault="00A74D3F" w:rsidP="00282FC9">
      <w:pPr>
        <w:jc w:val="both"/>
        <w:rPr>
          <w:rFonts w:ascii="Franklin Gothic Book" w:hAnsi="Franklin Gothic Book"/>
        </w:rPr>
      </w:pPr>
      <w:r>
        <w:rPr>
          <w:rFonts w:ascii="Franklin Gothic Book" w:hAnsi="Franklin Gothic Book"/>
          <w:b/>
          <w:bCs/>
          <w:color w:val="D34817"/>
          <w:sz w:val="28"/>
          <w:szCs w:val="28"/>
        </w:rPr>
        <w:br w:type="page"/>
      </w:r>
      <w:r>
        <w:rPr>
          <w:rFonts w:ascii="Franklin Gothic Book" w:hAnsi="Franklin Gothic Book"/>
        </w:rPr>
        <w:t>1) E</w:t>
      </w:r>
      <w:r w:rsidRPr="006A4BF3">
        <w:rPr>
          <w:rFonts w:ascii="Franklin Gothic Book" w:hAnsi="Franklin Gothic Book"/>
        </w:rPr>
        <w:t xml:space="preserve">l 3 de mayo venden 4 conjuntos en $250 cada uno. La totalidad de la operación será cobrada en 7 días. </w:t>
      </w:r>
    </w:p>
    <w:p w:rsidR="00A74D3F" w:rsidRPr="006A4BF3" w:rsidRDefault="00A74D3F" w:rsidP="00282FC9">
      <w:pPr>
        <w:jc w:val="both"/>
        <w:rPr>
          <w:rFonts w:ascii="Franklin Gothic Book" w:hAnsi="Franklin Gothic Book"/>
        </w:rPr>
      </w:pPr>
      <w:r>
        <w:rPr>
          <w:rFonts w:ascii="Franklin Gothic Book" w:hAnsi="Franklin Gothic Book"/>
        </w:rPr>
        <w:t xml:space="preserve">2) </w:t>
      </w:r>
      <w:r w:rsidRPr="006A4BF3">
        <w:rPr>
          <w:rFonts w:ascii="Franklin Gothic Book" w:hAnsi="Franklin Gothic Book"/>
        </w:rPr>
        <w:t xml:space="preserve">El 8 de </w:t>
      </w:r>
      <w:r>
        <w:rPr>
          <w:rFonts w:ascii="Franklin Gothic Book" w:hAnsi="Franklin Gothic Book"/>
        </w:rPr>
        <w:t>mayo</w:t>
      </w:r>
      <w:r w:rsidRPr="006A4BF3">
        <w:rPr>
          <w:rFonts w:ascii="Franklin Gothic Book" w:hAnsi="Franklin Gothic Book"/>
        </w:rPr>
        <w:t xml:space="preserve"> constituyen un fondo fijo para utilizar en gastos menores. Deciden hacerlo por $2.500 y para tal fin, emiten un cheque que presentan a cobrar ese mismo día.</w:t>
      </w:r>
    </w:p>
    <w:p w:rsidR="00A74D3F" w:rsidRPr="006A4BF3" w:rsidRDefault="00A74D3F" w:rsidP="00282FC9">
      <w:pPr>
        <w:jc w:val="both"/>
        <w:rPr>
          <w:rFonts w:ascii="Franklin Gothic Book" w:hAnsi="Franklin Gothic Book"/>
        </w:rPr>
      </w:pPr>
      <w:r>
        <w:rPr>
          <w:rFonts w:ascii="Franklin Gothic Book" w:hAnsi="Franklin Gothic Book"/>
        </w:rPr>
        <w:t xml:space="preserve">3) </w:t>
      </w:r>
      <w:r w:rsidRPr="006A4BF3">
        <w:rPr>
          <w:rFonts w:ascii="Franklin Gothic Book" w:hAnsi="Franklin Gothic Book"/>
        </w:rPr>
        <w:t>El 10 de mayo el cliente de la operación del día 3 se comunica con la sociedad y le soli</w:t>
      </w:r>
      <w:r>
        <w:rPr>
          <w:rFonts w:ascii="Franklin Gothic Book" w:hAnsi="Franklin Gothic Book"/>
        </w:rPr>
        <w:t>ci</w:t>
      </w:r>
      <w:r w:rsidRPr="006A4BF3">
        <w:rPr>
          <w:rFonts w:ascii="Franklin Gothic Book" w:hAnsi="Franklin Gothic Book"/>
        </w:rPr>
        <w:t xml:space="preserve">ta una prórroga de 5 días. La sociedad se lo concede. </w:t>
      </w:r>
    </w:p>
    <w:p w:rsidR="00A74D3F" w:rsidRPr="006A4BF3" w:rsidRDefault="00A74D3F" w:rsidP="00282FC9">
      <w:pPr>
        <w:jc w:val="both"/>
        <w:rPr>
          <w:rFonts w:ascii="Franklin Gothic Book" w:hAnsi="Franklin Gothic Book"/>
        </w:rPr>
      </w:pPr>
      <w:r>
        <w:rPr>
          <w:rFonts w:ascii="Franklin Gothic Book" w:hAnsi="Franklin Gothic Book"/>
        </w:rPr>
        <w:t xml:space="preserve">4) </w:t>
      </w:r>
      <w:r w:rsidRPr="006A4BF3">
        <w:rPr>
          <w:rFonts w:ascii="Franklin Gothic Book" w:hAnsi="Franklin Gothic Book"/>
        </w:rPr>
        <w:t>El 15 de mayo se firma un contrato de locación por un depósito para guardar los conjuntos que tendrá vigencia a partir del 1 de junio. En dicho contrato queda establecido que el alquiler será de $2500 por mes y ese mismo día:</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Se abonan dos meses en concepto de comisión a la inmobiliaria.</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Se abona el mes de junio</w:t>
      </w:r>
      <w:r>
        <w:rPr>
          <w:rFonts w:ascii="Franklin Gothic Book" w:hAnsi="Franklin Gothic Book"/>
        </w:rPr>
        <w:t>.</w:t>
      </w:r>
    </w:p>
    <w:p w:rsidR="00A74D3F"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Se abona un mes en concepto de depósito en garantía.</w:t>
      </w:r>
    </w:p>
    <w:p w:rsidR="00A74D3F" w:rsidRDefault="00A74D3F" w:rsidP="00282FC9">
      <w:pPr>
        <w:spacing w:after="0" w:line="240" w:lineRule="auto"/>
        <w:ind w:left="360"/>
        <w:jc w:val="both"/>
        <w:rPr>
          <w:rFonts w:ascii="Franklin Gothic Book" w:hAnsi="Franklin Gothic Book"/>
        </w:rPr>
      </w:pPr>
    </w:p>
    <w:p w:rsidR="00A74D3F" w:rsidRDefault="00A74D3F" w:rsidP="00282FC9">
      <w:pPr>
        <w:spacing w:after="0" w:line="240" w:lineRule="auto"/>
        <w:jc w:val="both"/>
        <w:rPr>
          <w:rFonts w:ascii="Franklin Gothic Book" w:hAnsi="Franklin Gothic Book"/>
        </w:rPr>
      </w:pPr>
      <w:r>
        <w:rPr>
          <w:rFonts w:ascii="Franklin Gothic Book" w:hAnsi="Franklin Gothic Book"/>
        </w:rPr>
        <w:t xml:space="preserve">Toda la operación se efectiviza con la emisión de un cheque. </w:t>
      </w:r>
    </w:p>
    <w:p w:rsidR="00A74D3F" w:rsidRDefault="00A74D3F" w:rsidP="00282FC9">
      <w:pPr>
        <w:spacing w:after="0" w:line="240" w:lineRule="auto"/>
        <w:jc w:val="both"/>
        <w:rPr>
          <w:rFonts w:ascii="Franklin Gothic Book" w:hAnsi="Franklin Gothic Book"/>
        </w:rPr>
      </w:pPr>
    </w:p>
    <w:p w:rsidR="00A74D3F" w:rsidRDefault="00A74D3F" w:rsidP="00282FC9">
      <w:pPr>
        <w:jc w:val="both"/>
        <w:rPr>
          <w:rFonts w:ascii="Franklin Gothic Book" w:hAnsi="Franklin Gothic Book"/>
        </w:rPr>
      </w:pPr>
      <w:r>
        <w:rPr>
          <w:rFonts w:ascii="Franklin Gothic Book" w:hAnsi="Franklin Gothic Book"/>
        </w:rPr>
        <w:t xml:space="preserve">Por otro lado, </w:t>
      </w:r>
      <w:r w:rsidRPr="006A4BF3">
        <w:rPr>
          <w:rFonts w:ascii="Franklin Gothic Book" w:hAnsi="Franklin Gothic Book"/>
        </w:rPr>
        <w:t>el cliente que había pedido prórroga comunica que aún no podrá afrontar el pago. La sociedad decide reclasificar dicho crédito.</w:t>
      </w:r>
    </w:p>
    <w:p w:rsidR="00A74D3F" w:rsidRPr="006A4BF3" w:rsidRDefault="00A74D3F" w:rsidP="00282FC9">
      <w:pPr>
        <w:jc w:val="both"/>
        <w:rPr>
          <w:rFonts w:ascii="Franklin Gothic Book" w:hAnsi="Franklin Gothic Book"/>
        </w:rPr>
      </w:pPr>
      <w:r>
        <w:rPr>
          <w:rFonts w:ascii="Franklin Gothic Book" w:hAnsi="Franklin Gothic Book"/>
        </w:rPr>
        <w:t xml:space="preserve">5) El 29 de mayo se venden 5 conjuntos deportivos a $300 cada uno. Por la venta, se recibe un cheque al día que se presentan a depositar en ese mismo momento. </w:t>
      </w:r>
    </w:p>
    <w:p w:rsidR="00A74D3F" w:rsidRPr="006A4BF3" w:rsidRDefault="00A74D3F" w:rsidP="00282FC9">
      <w:pPr>
        <w:jc w:val="both"/>
        <w:rPr>
          <w:rFonts w:ascii="Franklin Gothic Book" w:hAnsi="Franklin Gothic Book"/>
        </w:rPr>
      </w:pPr>
      <w:r>
        <w:rPr>
          <w:rFonts w:ascii="Franklin Gothic Book" w:hAnsi="Franklin Gothic Book"/>
        </w:rPr>
        <w:t>6) El 31</w:t>
      </w:r>
      <w:r w:rsidRPr="006A4BF3">
        <w:rPr>
          <w:rFonts w:ascii="Franklin Gothic Book" w:hAnsi="Franklin Gothic Book"/>
        </w:rPr>
        <w:t xml:space="preserve"> de mayo se realiza el arqueo del fondo fijo y se encuentra:</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Dinero en efectivo: 2.300</w:t>
      </w:r>
    </w:p>
    <w:p w:rsidR="00A74D3F"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Gastos de librería: $100</w:t>
      </w:r>
    </w:p>
    <w:p w:rsidR="00A74D3F" w:rsidRPr="006A4BF3" w:rsidRDefault="00A74D3F" w:rsidP="00282FC9">
      <w:pPr>
        <w:spacing w:after="0" w:line="240" w:lineRule="auto"/>
        <w:ind w:left="360"/>
        <w:jc w:val="both"/>
        <w:rPr>
          <w:rFonts w:ascii="Franklin Gothic Book" w:hAnsi="Franklin Gothic Book"/>
        </w:rPr>
      </w:pPr>
    </w:p>
    <w:p w:rsidR="00A74D3F" w:rsidRPr="006A4BF3" w:rsidRDefault="00A74D3F" w:rsidP="00282FC9">
      <w:pPr>
        <w:jc w:val="both"/>
        <w:rPr>
          <w:rFonts w:ascii="Franklin Gothic Book" w:hAnsi="Franklin Gothic Book"/>
        </w:rPr>
      </w:pPr>
      <w:r w:rsidRPr="006A4BF3">
        <w:rPr>
          <w:rFonts w:ascii="Franklin Gothic Book" w:hAnsi="Franklin Gothic Book"/>
        </w:rPr>
        <w:t xml:space="preserve">Se decide reponerlo ese mismo día con la emisión de un cheque que se presentan a cobrar en el acto. </w:t>
      </w:r>
    </w:p>
    <w:p w:rsidR="00A74D3F" w:rsidRDefault="00A74D3F" w:rsidP="00282FC9">
      <w:pPr>
        <w:jc w:val="both"/>
        <w:rPr>
          <w:rFonts w:ascii="Franklin Gothic Book" w:hAnsi="Franklin Gothic Book"/>
        </w:rPr>
      </w:pPr>
      <w:r w:rsidRPr="006A4BF3">
        <w:rPr>
          <w:rFonts w:ascii="Franklin Gothic Book" w:hAnsi="Franklin Gothic Book"/>
        </w:rPr>
        <w:t>Se recibe, además, el extracto bancario</w:t>
      </w:r>
      <w:r>
        <w:rPr>
          <w:rFonts w:ascii="Franklin Gothic Book" w:hAnsi="Franklin Gothic Book"/>
        </w:rPr>
        <w:t xml:space="preserve"> del mes de mayo:</w:t>
      </w:r>
    </w:p>
    <w:bookmarkStart w:id="79" w:name="_MON_1515239862"/>
    <w:bookmarkEnd w:id="79"/>
    <w:p w:rsidR="00A74D3F" w:rsidRDefault="00C81AC6" w:rsidP="00716C84">
      <w:pPr>
        <w:rPr>
          <w:rFonts w:ascii="Franklin Gothic Book" w:hAnsi="Franklin Gothic Book"/>
        </w:rPr>
      </w:pPr>
      <w:r>
        <w:object w:dxaOrig="11303" w:dyaOrig="8689">
          <v:shape id="_x0000_i1042" type="#_x0000_t75" style="width:446pt;height:248pt" o:ole="">
            <v:imagedata r:id="rId51" o:title=""/>
          </v:shape>
          <o:OLEObject Type="Embed" ProgID="Excel.Sheet.8" ShapeID="_x0000_i1042" DrawAspect="Content" ObjectID="_1425370295" r:id="rId52"/>
        </w:object>
      </w:r>
      <w:r w:rsidR="004352E9">
        <w:rPr>
          <w:rFonts w:ascii="Franklin Gothic Book" w:hAnsi="Franklin Gothic Book"/>
        </w:rPr>
        <w:t>9</w:t>
      </w:r>
      <w:r w:rsidR="00A74D3F">
        <w:rPr>
          <w:rFonts w:ascii="Franklin Gothic Book" w:hAnsi="Franklin Gothic Book"/>
        </w:rPr>
        <w:t xml:space="preserve">) </w:t>
      </w:r>
      <w:r w:rsidR="00A74D3F" w:rsidRPr="006A4BF3">
        <w:rPr>
          <w:rFonts w:ascii="Franklin Gothic Book" w:hAnsi="Franklin Gothic Book"/>
        </w:rPr>
        <w:t xml:space="preserve">El 7 de junio se adquieren 500 acciones de Repilas SA a $12 cada una, cuya valor nominal es de $10. </w:t>
      </w:r>
      <w:r w:rsidR="007E3821">
        <w:rPr>
          <w:rFonts w:ascii="Franklin Gothic Book" w:hAnsi="Franklin Gothic Book"/>
        </w:rPr>
        <w:t>Dichas</w:t>
      </w:r>
      <w:r w:rsidR="00A74D3F">
        <w:rPr>
          <w:rFonts w:ascii="Franklin Gothic Book" w:hAnsi="Franklin Gothic Book"/>
        </w:rPr>
        <w:t xml:space="preserve"> </w:t>
      </w:r>
      <w:r w:rsidR="007E3821">
        <w:rPr>
          <w:rFonts w:ascii="Franklin Gothic Book" w:hAnsi="Franklin Gothic Book"/>
        </w:rPr>
        <w:t xml:space="preserve">acciones </w:t>
      </w:r>
      <w:r w:rsidR="00A74D3F">
        <w:rPr>
          <w:rFonts w:ascii="Franklin Gothic Book" w:hAnsi="Franklin Gothic Book"/>
        </w:rPr>
        <w:t>incluye</w:t>
      </w:r>
      <w:r w:rsidR="007E3821">
        <w:rPr>
          <w:rFonts w:ascii="Franklin Gothic Book" w:hAnsi="Franklin Gothic Book"/>
        </w:rPr>
        <w:t>n</w:t>
      </w:r>
      <w:r w:rsidR="00A74D3F">
        <w:rPr>
          <w:rFonts w:ascii="Franklin Gothic Book" w:hAnsi="Franklin Gothic Book"/>
        </w:rPr>
        <w:t xml:space="preserve"> un dividendo en efectivo pendiente de cobro de $200. </w:t>
      </w:r>
      <w:r w:rsidR="00A74D3F" w:rsidRPr="006A4BF3">
        <w:rPr>
          <w:rFonts w:ascii="Franklin Gothic Book" w:hAnsi="Franklin Gothic Book"/>
        </w:rPr>
        <w:t xml:space="preserve">Por dicha operación, el agente de bolsa cobra una comisión del 1%. Toda la operación se efectiviza emitiendo un cheque contra el banco de la sociedad. </w:t>
      </w:r>
    </w:p>
    <w:p w:rsidR="00A74D3F" w:rsidRPr="006A4BF3" w:rsidRDefault="00A74D3F" w:rsidP="00716C84">
      <w:pPr>
        <w:rPr>
          <w:rFonts w:ascii="Franklin Gothic Book" w:hAnsi="Franklin Gothic Book"/>
        </w:rPr>
      </w:pPr>
      <w:r>
        <w:rPr>
          <w:rFonts w:ascii="Franklin Gothic Book" w:hAnsi="Franklin Gothic Book"/>
        </w:rPr>
        <w:t xml:space="preserve">8) El 16 de junio se cobra el dividendo pendiente de la operación anterior. </w:t>
      </w:r>
    </w:p>
    <w:p w:rsidR="00A74D3F" w:rsidRPr="006A4BF3" w:rsidRDefault="00A74D3F" w:rsidP="00282FC9">
      <w:pPr>
        <w:jc w:val="both"/>
        <w:rPr>
          <w:rFonts w:ascii="Franklin Gothic Book" w:hAnsi="Franklin Gothic Book"/>
        </w:rPr>
      </w:pPr>
      <w:r>
        <w:rPr>
          <w:rFonts w:ascii="Franklin Gothic Book" w:hAnsi="Franklin Gothic Book"/>
        </w:rPr>
        <w:t xml:space="preserve">9) </w:t>
      </w:r>
      <w:r w:rsidRPr="006A4BF3">
        <w:rPr>
          <w:rFonts w:ascii="Franklin Gothic Book" w:hAnsi="Franklin Gothic Book"/>
        </w:rPr>
        <w:t>El 20 de junio Repilas SA aprueba un dividendo</w:t>
      </w:r>
      <w:r>
        <w:rPr>
          <w:rFonts w:ascii="Franklin Gothic Book" w:hAnsi="Franklin Gothic Book"/>
        </w:rPr>
        <w:t xml:space="preserve"> en efectivo</w:t>
      </w:r>
      <w:r w:rsidRPr="006A4BF3">
        <w:rPr>
          <w:rFonts w:ascii="Franklin Gothic Book" w:hAnsi="Franklin Gothic Book"/>
        </w:rPr>
        <w:t xml:space="preserve"> del 1% sobre la tenencia accionaria que se abonará en 90 días.   </w:t>
      </w:r>
    </w:p>
    <w:p w:rsidR="00A74D3F" w:rsidRPr="006A4BF3" w:rsidRDefault="00A74D3F" w:rsidP="00282FC9">
      <w:pPr>
        <w:jc w:val="both"/>
        <w:rPr>
          <w:rFonts w:ascii="Franklin Gothic Book" w:hAnsi="Franklin Gothic Book"/>
        </w:rPr>
      </w:pPr>
      <w:r>
        <w:rPr>
          <w:rFonts w:ascii="Franklin Gothic Book" w:hAnsi="Franklin Gothic Book"/>
        </w:rPr>
        <w:t xml:space="preserve">10) </w:t>
      </w:r>
      <w:r w:rsidRPr="006A4BF3">
        <w:rPr>
          <w:rFonts w:ascii="Franklin Gothic Book" w:hAnsi="Franklin Gothic Book"/>
        </w:rPr>
        <w:t>El 28 de junio se venden 100 equipos en $350 cada uno. L</w:t>
      </w:r>
      <w:r>
        <w:rPr>
          <w:rFonts w:ascii="Franklin Gothic Book" w:hAnsi="Franklin Gothic Book"/>
        </w:rPr>
        <w:t>a operación se pacta a 60 días.</w:t>
      </w:r>
    </w:p>
    <w:p w:rsidR="00A74D3F" w:rsidRPr="006A4BF3" w:rsidRDefault="00A74D3F" w:rsidP="00282FC9">
      <w:pPr>
        <w:jc w:val="both"/>
        <w:rPr>
          <w:rFonts w:ascii="Franklin Gothic Book" w:hAnsi="Franklin Gothic Book"/>
        </w:rPr>
      </w:pPr>
      <w:r>
        <w:rPr>
          <w:rFonts w:ascii="Franklin Gothic Book" w:hAnsi="Franklin Gothic Book"/>
        </w:rPr>
        <w:t xml:space="preserve">11) </w:t>
      </w:r>
      <w:r w:rsidRPr="006A4BF3">
        <w:rPr>
          <w:rFonts w:ascii="Franklin Gothic Book" w:hAnsi="Franklin Gothic Book"/>
        </w:rPr>
        <w:t>El 30 de junio, al no haberse efectuado ningún gasto con el fondo fijo, se decide disminuirlo a $1000. El importe se deposita en el banco Francés.</w:t>
      </w:r>
    </w:p>
    <w:p w:rsidR="00A74D3F" w:rsidRPr="006A4BF3" w:rsidRDefault="00A74D3F" w:rsidP="00282FC9">
      <w:pPr>
        <w:jc w:val="both"/>
        <w:rPr>
          <w:rFonts w:ascii="Franklin Gothic Book" w:hAnsi="Franklin Gothic Book"/>
        </w:rPr>
      </w:pPr>
      <w:r w:rsidRPr="006A4BF3">
        <w:rPr>
          <w:rFonts w:ascii="Franklin Gothic Book" w:hAnsi="Franklin Gothic Book"/>
        </w:rPr>
        <w:t xml:space="preserve">Ese día se decide constituir una previsión para deudores incobrables: </w:t>
      </w:r>
    </w:p>
    <w:p w:rsidR="00A74D3F" w:rsidRPr="006A4BF3" w:rsidRDefault="00A74D3F" w:rsidP="00282FC9">
      <w:pPr>
        <w:numPr>
          <w:ilvl w:val="0"/>
          <w:numId w:val="15"/>
        </w:numPr>
        <w:spacing w:after="0" w:line="240" w:lineRule="auto"/>
        <w:jc w:val="both"/>
        <w:rPr>
          <w:rFonts w:ascii="Franklin Gothic Book" w:hAnsi="Franklin Gothic Book"/>
        </w:rPr>
      </w:pPr>
      <w:r w:rsidRPr="006A4BF3">
        <w:rPr>
          <w:rFonts w:ascii="Franklin Gothic Book" w:hAnsi="Franklin Gothic Book"/>
        </w:rPr>
        <w:t xml:space="preserve">En forma selectiva </w:t>
      </w:r>
      <w:r>
        <w:rPr>
          <w:rFonts w:ascii="Franklin Gothic Book" w:hAnsi="Franklin Gothic Book"/>
        </w:rPr>
        <w:t xml:space="preserve">(y por el total) </w:t>
      </w:r>
      <w:r w:rsidRPr="006A4BF3">
        <w:rPr>
          <w:rFonts w:ascii="Franklin Gothic Book" w:hAnsi="Franklin Gothic Book"/>
        </w:rPr>
        <w:t xml:space="preserve">para el cliente de la operación del 3 de mayo que se había considerado moroso oportunamente. </w:t>
      </w:r>
    </w:p>
    <w:p w:rsidR="00A74D3F" w:rsidRDefault="00A74D3F" w:rsidP="00E877C1">
      <w:pPr>
        <w:numPr>
          <w:ilvl w:val="0"/>
          <w:numId w:val="15"/>
        </w:numPr>
        <w:spacing w:after="0" w:line="240" w:lineRule="auto"/>
        <w:jc w:val="both"/>
        <w:rPr>
          <w:rFonts w:ascii="Franklin Gothic Book" w:hAnsi="Franklin Gothic Book"/>
          <w:b/>
          <w:bCs/>
          <w:color w:val="D34817"/>
          <w:sz w:val="28"/>
          <w:szCs w:val="28"/>
        </w:rPr>
      </w:pPr>
      <w:r w:rsidRPr="006A4BF3">
        <w:rPr>
          <w:rFonts w:ascii="Franklin Gothic Book" w:hAnsi="Franklin Gothic Book"/>
        </w:rPr>
        <w:t xml:space="preserve">También se decide constituir una previsión global sobre el  total de los créditos del 5% (basado en el promedio de incobrabilidad del sector). </w:t>
      </w:r>
    </w:p>
    <w:p w:rsidR="00A74D3F" w:rsidRPr="00E877C1" w:rsidRDefault="00A74D3F" w:rsidP="00E877C1">
      <w:pPr>
        <w:spacing w:after="0" w:line="240" w:lineRule="auto"/>
        <w:ind w:left="360"/>
        <w:jc w:val="both"/>
        <w:rPr>
          <w:rFonts w:ascii="Franklin Gothic Book" w:hAnsi="Franklin Gothic Book"/>
          <w:b/>
          <w:bCs/>
          <w:color w:val="D34817"/>
          <w:sz w:val="28"/>
          <w:szCs w:val="28"/>
        </w:rPr>
      </w:pPr>
    </w:p>
    <w:p w:rsidR="00A74D3F" w:rsidRPr="006A4BF3" w:rsidRDefault="00A74D3F" w:rsidP="00282FC9">
      <w:pPr>
        <w:jc w:val="both"/>
        <w:rPr>
          <w:rFonts w:ascii="Franklin Gothic Book" w:hAnsi="Franklin Gothic Book"/>
        </w:rPr>
      </w:pPr>
      <w:r>
        <w:rPr>
          <w:rFonts w:ascii="Franklin Gothic Book" w:hAnsi="Franklin Gothic Book"/>
        </w:rPr>
        <w:t xml:space="preserve">12) </w:t>
      </w:r>
      <w:r w:rsidRPr="006A4BF3">
        <w:rPr>
          <w:rFonts w:ascii="Franklin Gothic Book" w:hAnsi="Franklin Gothic Book"/>
        </w:rPr>
        <w:t>El 30 de junio</w:t>
      </w:r>
      <w:r>
        <w:rPr>
          <w:rFonts w:ascii="Franklin Gothic Book" w:hAnsi="Franklin Gothic Book"/>
        </w:rPr>
        <w:t xml:space="preserve"> se recibe el extracto bancario y solo se detecta el gasto de mantenimiento.  </w:t>
      </w:r>
    </w:p>
    <w:p w:rsidR="00A74D3F" w:rsidRPr="00C0503E" w:rsidRDefault="00A74D3F" w:rsidP="00282FC9">
      <w:pPr>
        <w:spacing w:after="0" w:line="240" w:lineRule="auto"/>
        <w:rPr>
          <w:rFonts w:ascii="Franklin Gothic Book" w:hAnsi="Franklin Gothic Book"/>
          <w:bCs/>
          <w:i/>
          <w:color w:val="D34817"/>
          <w:sz w:val="28"/>
          <w:szCs w:val="28"/>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Consignas</w:t>
      </w:r>
    </w:p>
    <w:p w:rsidR="00A74D3F" w:rsidRDefault="00A74D3F" w:rsidP="00282FC9">
      <w:pPr>
        <w:pStyle w:val="Prrafodelista"/>
        <w:numPr>
          <w:ilvl w:val="0"/>
          <w:numId w:val="16"/>
        </w:numPr>
        <w:jc w:val="both"/>
        <w:rPr>
          <w:rFonts w:ascii="Franklin Gothic Book" w:hAnsi="Franklin Gothic Book"/>
        </w:rPr>
      </w:pPr>
      <w:r>
        <w:rPr>
          <w:rFonts w:ascii="Franklin Gothic Book" w:hAnsi="Franklin Gothic Book"/>
        </w:rPr>
        <w:t>Cargar en el sistema contable (</w:t>
      </w:r>
      <w:hyperlink r:id="rId53"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Pr="009D65B0" w:rsidRDefault="00A74D3F" w:rsidP="009D65B0">
      <w:pPr>
        <w:pStyle w:val="Prrafodelista"/>
        <w:numPr>
          <w:ilvl w:val="0"/>
          <w:numId w:val="16"/>
        </w:numPr>
        <w:jc w:val="both"/>
        <w:rPr>
          <w:rFonts w:ascii="Franklin Gothic Book" w:hAnsi="Franklin Gothic Book"/>
        </w:rPr>
      </w:pPr>
      <w:r w:rsidRPr="009D65B0">
        <w:rPr>
          <w:rFonts w:ascii="Franklin Gothic Book" w:hAnsi="Franklin Gothic Book"/>
        </w:rPr>
        <w:t>Registrar todas las operaciones que crea pertinentes.</w:t>
      </w:r>
    </w:p>
    <w:p w:rsidR="00A74D3F" w:rsidRPr="009906BC" w:rsidRDefault="00A74D3F" w:rsidP="005849D2">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Para ampliar lo aprendido</w:t>
      </w:r>
    </w:p>
    <w:p w:rsidR="00A74D3F" w:rsidRDefault="00A74D3F" w:rsidP="005849D2">
      <w:pPr>
        <w:spacing w:after="0" w:line="240" w:lineRule="auto"/>
        <w:rPr>
          <w:rFonts w:ascii="Franklin Gothic Book" w:hAnsi="Franklin Gothic Book"/>
        </w:rPr>
      </w:pPr>
      <w:r>
        <w:rPr>
          <w:rFonts w:ascii="Franklin Gothic Book" w:hAnsi="Franklin Gothic Book"/>
        </w:rPr>
        <w:t>¿Qué asientos habría que hacer si se dieran las siguientes operaciones?</w:t>
      </w:r>
    </w:p>
    <w:p w:rsidR="00A74D3F" w:rsidRDefault="00A74D3F" w:rsidP="005849D2">
      <w:pPr>
        <w:spacing w:after="0" w:line="240" w:lineRule="auto"/>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 xml:space="preserve">El 4 de mayo se venden 10 conjuntos a $300 cada uno. La mitad se cobra mediante transferencia bancaria y por el resto será abonado en 15 días.  </w:t>
      </w:r>
    </w:p>
    <w:p w:rsidR="00A74D3F" w:rsidRDefault="00A74D3F" w:rsidP="005849D2">
      <w:pPr>
        <w:spacing w:after="0" w:line="240" w:lineRule="auto"/>
        <w:ind w:left="360"/>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El 20 de mayo aún no se ha cobrado el crédito del 4/5 por lo que se decide declarar moroso al cliente.</w:t>
      </w:r>
    </w:p>
    <w:p w:rsidR="00A74D3F" w:rsidRDefault="00A74D3F" w:rsidP="005849D2">
      <w:pPr>
        <w:spacing w:after="0" w:line="240" w:lineRule="auto"/>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El 1 de junio se le inicia acciones judiciales al cliente.</w:t>
      </w:r>
    </w:p>
    <w:p w:rsidR="00A74D3F" w:rsidRDefault="00A74D3F" w:rsidP="005849D2">
      <w:pPr>
        <w:spacing w:after="0" w:line="240" w:lineRule="auto"/>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 xml:space="preserve">El 10 de junio se toma conocimiento de que el cliente ha desaparecido del país, por lo que no se podrá cobrar el crédito. </w:t>
      </w:r>
    </w:p>
    <w:p w:rsidR="00A74D3F" w:rsidRDefault="00A74D3F" w:rsidP="004C5C58">
      <w:pPr>
        <w:spacing w:after="0" w:line="240" w:lineRule="auto"/>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El 15 de junio se venden 5 conjuntos en $350 y por dicha operación, se recibe un pagaré a 120 días.</w:t>
      </w:r>
    </w:p>
    <w:p w:rsidR="00A74D3F" w:rsidRDefault="00A74D3F" w:rsidP="004C5C58">
      <w:pPr>
        <w:spacing w:after="0" w:line="240" w:lineRule="auto"/>
        <w:rPr>
          <w:rFonts w:ascii="Franklin Gothic Book" w:hAnsi="Franklin Gothic Book"/>
        </w:rPr>
      </w:pPr>
    </w:p>
    <w:p w:rsidR="00A74D3F" w:rsidRDefault="00A74D3F" w:rsidP="005849D2">
      <w:pPr>
        <w:numPr>
          <w:ilvl w:val="0"/>
          <w:numId w:val="35"/>
        </w:numPr>
        <w:spacing w:after="0" w:line="240" w:lineRule="auto"/>
        <w:rPr>
          <w:rFonts w:ascii="Franklin Gothic Book" w:hAnsi="Franklin Gothic Book"/>
        </w:rPr>
      </w:pPr>
      <w:r>
        <w:rPr>
          <w:rFonts w:ascii="Franklin Gothic Book" w:hAnsi="Franklin Gothic Book"/>
        </w:rPr>
        <w:t>Ante la necesidad de efectivo, el 2 de julio se descuenta el pagaré recibido el 15/7 en el banco. La institución descuenta un 10% en concepto de comisiones bancarias y nos acredita el resto en nuestra cuenta corriente.</w:t>
      </w:r>
    </w:p>
    <w:p w:rsidR="00A74D3F" w:rsidRDefault="00A74D3F" w:rsidP="004C5C58">
      <w:pPr>
        <w:spacing w:after="0" w:line="240" w:lineRule="auto"/>
        <w:rPr>
          <w:rFonts w:ascii="Franklin Gothic Book" w:hAnsi="Franklin Gothic Book"/>
        </w:rPr>
      </w:pPr>
    </w:p>
    <w:p w:rsidR="00A74D3F" w:rsidRPr="00E877C1" w:rsidRDefault="00A74D3F" w:rsidP="005849D2">
      <w:pPr>
        <w:numPr>
          <w:ilvl w:val="0"/>
          <w:numId w:val="35"/>
        </w:numPr>
        <w:spacing w:after="0" w:line="240" w:lineRule="auto"/>
        <w:rPr>
          <w:rFonts w:ascii="Franklin Gothic Book" w:hAnsi="Franklin Gothic Book"/>
        </w:rPr>
      </w:pPr>
      <w:r>
        <w:rPr>
          <w:rFonts w:ascii="Franklin Gothic Book" w:hAnsi="Franklin Gothic Book"/>
        </w:rPr>
        <w:t xml:space="preserve">Registrar qué pasaría si llegara la fecha de vencimiento del pagaré (15 de octubre) y el librador lo abonara; y qué pasaría si no lo abonara (en este caso, suponer que el banco nos cobraría el 5% por gastos de rechazo). </w:t>
      </w:r>
    </w:p>
    <w:p w:rsidR="00A74D3F" w:rsidRPr="00C05921" w:rsidRDefault="00A74D3F" w:rsidP="00282FC9">
      <w:pPr>
        <w:pStyle w:val="Ttulo1"/>
        <w:jc w:val="center"/>
        <w:rPr>
          <w:color w:val="D34817"/>
          <w:spacing w:val="0"/>
          <w:sz w:val="44"/>
          <w:szCs w:val="44"/>
          <w:lang w:val="es-AR"/>
        </w:rPr>
      </w:pPr>
      <w:r>
        <w:rPr>
          <w:lang w:val="es-AR"/>
        </w:rPr>
        <w:br w:type="page"/>
      </w:r>
      <w:bookmarkStart w:id="80" w:name="_Toc299443782"/>
      <w:bookmarkStart w:id="81" w:name="_Toc350512465"/>
      <w:r>
        <w:rPr>
          <w:color w:val="D34817"/>
          <w:spacing w:val="0"/>
          <w:sz w:val="44"/>
          <w:szCs w:val="44"/>
          <w:lang w:val="es-AR"/>
        </w:rPr>
        <w:t>BIENES DE CAMBIO</w:t>
      </w:r>
      <w:bookmarkEnd w:id="80"/>
      <w:bookmarkEnd w:id="81"/>
      <w:r w:rsidRPr="00C05921">
        <w:rPr>
          <w:color w:val="D34817"/>
          <w:spacing w:val="0"/>
          <w:sz w:val="44"/>
          <w:szCs w:val="44"/>
          <w:lang w:val="es-AR"/>
        </w:rPr>
        <w:t xml:space="preserve"> </w:t>
      </w:r>
    </w:p>
    <w:p w:rsidR="00A74D3F" w:rsidRPr="003200DA" w:rsidRDefault="00764514" w:rsidP="00282FC9">
      <w:pPr>
        <w:pStyle w:val="Ttulo"/>
        <w:rPr>
          <w:sz w:val="28"/>
          <w:szCs w:val="28"/>
          <w:lang w:val="es-AR"/>
        </w:rPr>
      </w:pPr>
      <w:r>
        <w:rPr>
          <w:noProof/>
          <w:lang w:eastAsia="es-ES"/>
        </w:rPr>
        <w:drawing>
          <wp:anchor distT="0" distB="0" distL="114300" distR="114300" simplePos="0" relativeHeight="251656192" behindDoc="0" locked="0" layoutInCell="1" allowOverlap="1">
            <wp:simplePos x="0" y="0"/>
            <wp:positionH relativeFrom="column">
              <wp:posOffset>4191000</wp:posOffset>
            </wp:positionH>
            <wp:positionV relativeFrom="paragraph">
              <wp:posOffset>-431165</wp:posOffset>
            </wp:positionV>
            <wp:extent cx="1952625" cy="1304925"/>
            <wp:effectExtent l="0" t="0" r="9525" b="9525"/>
            <wp:wrapSquare wrapText="bothSides"/>
            <wp:docPr id="1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pic:spPr>
                </pic:pic>
              </a:graphicData>
            </a:graphic>
            <wp14:sizeRelH relativeFrom="page">
              <wp14:pctWidth>0</wp14:pctWidth>
            </wp14:sizeRelH>
            <wp14:sizeRelV relativeFrom="page">
              <wp14:pctHeight>0</wp14:pctHeight>
            </wp14:sizeRelV>
          </wp:anchor>
        </w:drawing>
      </w:r>
      <w:r w:rsidR="00A74D3F" w:rsidRPr="003200DA">
        <w:rPr>
          <w:sz w:val="28"/>
          <w:szCs w:val="28"/>
          <w:lang w:val="es-AR"/>
        </w:rPr>
        <w:t xml:space="preserve">(diferencia de </w:t>
      </w:r>
      <w:r w:rsidR="00A74D3F">
        <w:rPr>
          <w:sz w:val="28"/>
          <w:szCs w:val="28"/>
          <w:lang w:val="es-AR"/>
        </w:rPr>
        <w:t>inventario</w:t>
      </w:r>
      <w:r w:rsidR="00A74D3F" w:rsidRPr="003200DA">
        <w:rPr>
          <w:sz w:val="28"/>
          <w:szCs w:val="28"/>
          <w:lang w:val="es-AR"/>
        </w:rPr>
        <w:t>)</w:t>
      </w:r>
    </w:p>
    <w:p w:rsidR="00A74D3F" w:rsidRDefault="00A74D3F" w:rsidP="00282FC9">
      <w:pPr>
        <w:rPr>
          <w:rFonts w:ascii="Franklin Gothic Book" w:hAnsi="Franklin Gothic Book"/>
          <w:b/>
          <w:bCs/>
          <w:color w:val="D34817"/>
          <w:sz w:val="28"/>
          <w:szCs w:val="28"/>
          <w:lang w:val="es-AR"/>
        </w:rPr>
      </w:pPr>
    </w:p>
    <w:p w:rsidR="00A74D3F"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Pr="006630D2" w:rsidRDefault="00A74D3F" w:rsidP="00282FC9">
      <w:pPr>
        <w:spacing w:after="0"/>
        <w:jc w:val="both"/>
        <w:rPr>
          <w:rFonts w:ascii="Franklin Gothic Book" w:hAnsi="Franklin Gothic Book"/>
        </w:rPr>
      </w:pPr>
      <w:r w:rsidRPr="006630D2">
        <w:rPr>
          <w:rFonts w:ascii="Franklin Gothic Book" w:hAnsi="Franklin Gothic Book"/>
        </w:rPr>
        <w:t xml:space="preserve">Pedaleando SA se dedica a la comercialización de bicicletas para competición. Se constituyó el 1 de </w:t>
      </w:r>
      <w:r w:rsidR="00470F7D">
        <w:rPr>
          <w:rFonts w:ascii="Franklin Gothic Book" w:hAnsi="Franklin Gothic Book"/>
        </w:rPr>
        <w:t>febrero de 2016</w:t>
      </w:r>
      <w:r w:rsidRPr="006630D2">
        <w:rPr>
          <w:rFonts w:ascii="Franklin Gothic Book" w:hAnsi="Franklin Gothic Book"/>
        </w:rPr>
        <w:t xml:space="preserve"> con un capital de $300.</w:t>
      </w:r>
      <w:r>
        <w:rPr>
          <w:rFonts w:ascii="Franklin Gothic Book" w:hAnsi="Franklin Gothic Book"/>
        </w:rPr>
        <w:t>000 según el siguiente detalle:</w:t>
      </w:r>
    </w:p>
    <w:p w:rsidR="00A74D3F" w:rsidRPr="006630D2" w:rsidRDefault="00A74D3F" w:rsidP="00282FC9">
      <w:pPr>
        <w:numPr>
          <w:ilvl w:val="0"/>
          <w:numId w:val="22"/>
        </w:numPr>
        <w:spacing w:after="0" w:line="240" w:lineRule="auto"/>
        <w:jc w:val="both"/>
        <w:rPr>
          <w:rFonts w:ascii="Franklin Gothic Book" w:hAnsi="Franklin Gothic Book"/>
        </w:rPr>
      </w:pPr>
      <w:r w:rsidRPr="006630D2">
        <w:rPr>
          <w:rFonts w:ascii="Franklin Gothic Book" w:hAnsi="Franklin Gothic Book"/>
        </w:rPr>
        <w:t>Dinero en efectivo: $35.000.</w:t>
      </w:r>
    </w:p>
    <w:p w:rsidR="00A74D3F" w:rsidRPr="006630D2" w:rsidRDefault="00A74D3F" w:rsidP="00282FC9">
      <w:pPr>
        <w:numPr>
          <w:ilvl w:val="0"/>
          <w:numId w:val="22"/>
        </w:numPr>
        <w:spacing w:after="0" w:line="240" w:lineRule="auto"/>
        <w:jc w:val="both"/>
        <w:rPr>
          <w:rFonts w:ascii="Franklin Gothic Book" w:hAnsi="Franklin Gothic Book"/>
        </w:rPr>
      </w:pPr>
      <w:r w:rsidRPr="006630D2">
        <w:rPr>
          <w:rFonts w:ascii="Franklin Gothic Book" w:hAnsi="Franklin Gothic Book"/>
        </w:rPr>
        <w:t>Bicicletas para comercializar: $250.000 (corresponde a 250 bicicletas valuadas en $1.000 cada una).</w:t>
      </w:r>
    </w:p>
    <w:p w:rsidR="00A74D3F" w:rsidRDefault="00A74D3F" w:rsidP="00282FC9">
      <w:pPr>
        <w:numPr>
          <w:ilvl w:val="0"/>
          <w:numId w:val="22"/>
        </w:numPr>
        <w:spacing w:after="0" w:line="240" w:lineRule="auto"/>
        <w:jc w:val="both"/>
        <w:rPr>
          <w:rFonts w:ascii="Franklin Gothic Book" w:hAnsi="Franklin Gothic Book"/>
        </w:rPr>
      </w:pPr>
      <w:r w:rsidRPr="006630D2">
        <w:rPr>
          <w:rFonts w:ascii="Franklin Gothic Book" w:hAnsi="Franklin Gothic Book"/>
        </w:rPr>
        <w:t>El resto será integrado dentro de 2 años.</w:t>
      </w:r>
    </w:p>
    <w:p w:rsidR="00A74D3F" w:rsidRPr="006630D2" w:rsidRDefault="00A74D3F" w:rsidP="00282FC9">
      <w:pPr>
        <w:spacing w:after="0" w:line="240" w:lineRule="auto"/>
        <w:jc w:val="both"/>
        <w:rPr>
          <w:rFonts w:ascii="Franklin Gothic Book" w:hAnsi="Franklin Gothic Book"/>
        </w:rPr>
      </w:pPr>
    </w:p>
    <w:p w:rsidR="00A74D3F" w:rsidRDefault="00A74D3F" w:rsidP="00282FC9">
      <w:pPr>
        <w:jc w:val="both"/>
        <w:rPr>
          <w:rFonts w:ascii="Franklin Gothic Book" w:hAnsi="Franklin Gothic Book"/>
        </w:rPr>
      </w:pPr>
      <w:r>
        <w:rPr>
          <w:rFonts w:ascii="Franklin Gothic Book" w:hAnsi="Franklin Gothic Book"/>
        </w:rPr>
        <w:t xml:space="preserve">1) </w:t>
      </w:r>
      <w:r w:rsidRPr="006630D2">
        <w:rPr>
          <w:rFonts w:ascii="Franklin Gothic Book" w:hAnsi="Franklin Gothic Book"/>
        </w:rPr>
        <w:t>El 2</w:t>
      </w:r>
      <w:r w:rsidR="00470F7D">
        <w:rPr>
          <w:rFonts w:ascii="Franklin Gothic Book" w:hAnsi="Franklin Gothic Book"/>
        </w:rPr>
        <w:t>/3/2016</w:t>
      </w:r>
      <w:r>
        <w:rPr>
          <w:rFonts w:ascii="Franklin Gothic Book" w:hAnsi="Franklin Gothic Book"/>
        </w:rPr>
        <w:t xml:space="preserve"> abre</w:t>
      </w:r>
      <w:r w:rsidRPr="006630D2">
        <w:rPr>
          <w:rFonts w:ascii="Franklin Gothic Book" w:hAnsi="Franklin Gothic Book"/>
        </w:rPr>
        <w:t xml:space="preserve"> una cuenta corrient</w:t>
      </w:r>
      <w:r>
        <w:rPr>
          <w:rFonts w:ascii="Franklin Gothic Book" w:hAnsi="Franklin Gothic Book"/>
        </w:rPr>
        <w:t>e en el Banco Comafi y deposita</w:t>
      </w:r>
      <w:r w:rsidRPr="006630D2">
        <w:rPr>
          <w:rFonts w:ascii="Franklin Gothic Book" w:hAnsi="Franklin Gothic Book"/>
        </w:rPr>
        <w:t xml:space="preserve"> el 90% del dinero integrado. </w:t>
      </w:r>
    </w:p>
    <w:p w:rsidR="00A74D3F" w:rsidRDefault="00470F7D" w:rsidP="00282FC9">
      <w:pPr>
        <w:jc w:val="both"/>
        <w:rPr>
          <w:rFonts w:ascii="Franklin Gothic Book" w:hAnsi="Franklin Gothic Book"/>
        </w:rPr>
      </w:pPr>
      <w:r>
        <w:rPr>
          <w:rFonts w:ascii="Franklin Gothic Book" w:hAnsi="Franklin Gothic Book"/>
        </w:rPr>
        <w:t>2) El 12/3/2016</w:t>
      </w:r>
      <w:r w:rsidR="00A74D3F">
        <w:rPr>
          <w:rFonts w:ascii="Franklin Gothic Book" w:hAnsi="Franklin Gothic Book"/>
        </w:rPr>
        <w:t xml:space="preserve"> se compran 10 bicicletas a $1.020 c/u que se abonan con la emisión de un cheque.</w:t>
      </w:r>
    </w:p>
    <w:p w:rsidR="00A74D3F" w:rsidRDefault="00470F7D" w:rsidP="00282FC9">
      <w:pPr>
        <w:jc w:val="both"/>
        <w:rPr>
          <w:rFonts w:ascii="Franklin Gothic Book" w:hAnsi="Franklin Gothic Book"/>
        </w:rPr>
      </w:pPr>
      <w:r>
        <w:rPr>
          <w:rFonts w:ascii="Franklin Gothic Book" w:hAnsi="Franklin Gothic Book"/>
        </w:rPr>
        <w:t>3) El 19/3/2016</w:t>
      </w:r>
      <w:r w:rsidR="00A74D3F">
        <w:rPr>
          <w:rFonts w:ascii="Franklin Gothic Book" w:hAnsi="Franklin Gothic Book"/>
        </w:rPr>
        <w:t xml:space="preserve"> se venden 25 bicicletas a $1.450 c/u, que serán cobradas dentro de 90 días. </w:t>
      </w:r>
    </w:p>
    <w:p w:rsidR="00A74D3F" w:rsidRPr="006630D2" w:rsidRDefault="00A74D3F" w:rsidP="00282FC9">
      <w:pPr>
        <w:jc w:val="both"/>
        <w:rPr>
          <w:rFonts w:ascii="Franklin Gothic Book" w:hAnsi="Franklin Gothic Book"/>
        </w:rPr>
      </w:pPr>
      <w:r>
        <w:rPr>
          <w:rFonts w:ascii="Franklin Gothic Book" w:hAnsi="Franklin Gothic Book"/>
        </w:rPr>
        <w:t xml:space="preserve">4) Se recibe el extracto bancario del mes de marzo y no se encuentran diferencias. </w:t>
      </w:r>
    </w:p>
    <w:p w:rsidR="00A74D3F" w:rsidRPr="006630D2" w:rsidRDefault="00470F7D" w:rsidP="00282FC9">
      <w:pPr>
        <w:jc w:val="both"/>
        <w:rPr>
          <w:rFonts w:ascii="Franklin Gothic Book" w:hAnsi="Franklin Gothic Book"/>
        </w:rPr>
      </w:pPr>
      <w:r>
        <w:rPr>
          <w:rFonts w:ascii="Franklin Gothic Book" w:hAnsi="Franklin Gothic Book"/>
        </w:rPr>
        <w:t>5) El 5/4/2016</w:t>
      </w:r>
      <w:r w:rsidR="00A74D3F">
        <w:rPr>
          <w:rFonts w:ascii="Franklin Gothic Book" w:hAnsi="Franklin Gothic Book"/>
        </w:rPr>
        <w:t xml:space="preserve"> decide</w:t>
      </w:r>
      <w:r w:rsidR="00A74D3F" w:rsidRPr="006630D2">
        <w:rPr>
          <w:rFonts w:ascii="Franklin Gothic Book" w:hAnsi="Franklin Gothic Book"/>
        </w:rPr>
        <w:t xml:space="preserve"> constituir un plazo fijo en el Banco Comafi de $5.000 que transfieren de su cuenta corriente. Lo hacen por 60 días, a una tasa bimestral del 2%.</w:t>
      </w:r>
    </w:p>
    <w:p w:rsidR="00A74D3F" w:rsidRPr="006630D2" w:rsidRDefault="00A74D3F" w:rsidP="00282FC9">
      <w:pPr>
        <w:jc w:val="both"/>
        <w:rPr>
          <w:rFonts w:ascii="Franklin Gothic Book" w:hAnsi="Franklin Gothic Book"/>
        </w:rPr>
      </w:pPr>
      <w:r>
        <w:rPr>
          <w:rFonts w:ascii="Franklin Gothic Book" w:hAnsi="Franklin Gothic Book"/>
        </w:rPr>
        <w:t xml:space="preserve">6) </w:t>
      </w:r>
      <w:r w:rsidRPr="006630D2">
        <w:rPr>
          <w:rFonts w:ascii="Franklin Gothic Book" w:hAnsi="Franklin Gothic Book"/>
        </w:rPr>
        <w:t xml:space="preserve">El 7/4 compran 40 bicicletas. El precio de contado es de $1.100; mientras que el de lista, $1.280. Deciden formalizar la compra con la </w:t>
      </w:r>
      <w:r>
        <w:rPr>
          <w:rFonts w:ascii="Franklin Gothic Book" w:hAnsi="Franklin Gothic Book"/>
        </w:rPr>
        <w:t>entrega de un pagaré a 90 días.</w:t>
      </w:r>
    </w:p>
    <w:p w:rsidR="00A74D3F" w:rsidRPr="006630D2" w:rsidRDefault="00A74D3F" w:rsidP="00282FC9">
      <w:pPr>
        <w:jc w:val="both"/>
        <w:rPr>
          <w:rFonts w:ascii="Franklin Gothic Book" w:hAnsi="Franklin Gothic Book"/>
        </w:rPr>
      </w:pPr>
      <w:r>
        <w:rPr>
          <w:rFonts w:ascii="Franklin Gothic Book" w:hAnsi="Franklin Gothic Book"/>
        </w:rPr>
        <w:t xml:space="preserve">7) </w:t>
      </w:r>
      <w:r w:rsidRPr="006630D2">
        <w:rPr>
          <w:rFonts w:ascii="Franklin Gothic Book" w:hAnsi="Franklin Gothic Book"/>
        </w:rPr>
        <w:t xml:space="preserve">El 8/4 venden 50 bicicletas a $1.500 cada una. Por el volumen de la compra, se le otorga al cliente una bonificación del 5%. </w:t>
      </w:r>
      <w:r>
        <w:rPr>
          <w:rFonts w:ascii="Franklin Gothic Book" w:hAnsi="Franklin Gothic Book"/>
        </w:rPr>
        <w:t xml:space="preserve">La venta será cobrada dentro de 30 días. </w:t>
      </w:r>
    </w:p>
    <w:p w:rsidR="00A74D3F" w:rsidRDefault="00A74D3F" w:rsidP="00282FC9">
      <w:pPr>
        <w:jc w:val="both"/>
        <w:rPr>
          <w:rFonts w:ascii="Franklin Gothic Book" w:hAnsi="Franklin Gothic Book"/>
        </w:rPr>
      </w:pPr>
      <w:r>
        <w:rPr>
          <w:rFonts w:ascii="Franklin Gothic Book" w:hAnsi="Franklin Gothic Book"/>
        </w:rPr>
        <w:t xml:space="preserve">8) </w:t>
      </w:r>
      <w:r w:rsidRPr="006630D2">
        <w:rPr>
          <w:rFonts w:ascii="Franklin Gothic Book" w:hAnsi="Franklin Gothic Book"/>
        </w:rPr>
        <w:t xml:space="preserve">El 15/4 se compran 250 títulos públicos a  $3 cada uno (valor nominal de $1). También se afrontan gastos de compra del 1%. Los títulos públicos pagan una renta anual el 31/3 de cada año de $2.400. Toda la operación se concreta con la emisión de un cheque. </w:t>
      </w:r>
    </w:p>
    <w:p w:rsidR="00A74D3F" w:rsidRPr="006630D2" w:rsidRDefault="00A74D3F" w:rsidP="00282FC9">
      <w:pPr>
        <w:jc w:val="both"/>
        <w:rPr>
          <w:rFonts w:ascii="Franklin Gothic Book" w:hAnsi="Franklin Gothic Book"/>
        </w:rPr>
      </w:pPr>
      <w:r>
        <w:rPr>
          <w:rFonts w:ascii="Franklin Gothic Book" w:hAnsi="Franklin Gothic Book"/>
        </w:rPr>
        <w:t xml:space="preserve">9) </w:t>
      </w:r>
      <w:r w:rsidRPr="006630D2">
        <w:rPr>
          <w:rFonts w:ascii="Franklin Gothic Book" w:hAnsi="Franklin Gothic Book"/>
        </w:rPr>
        <w:t>El 18/4 el cliente de la venta anterior devuelve 3 bicicletas por presentar fallas en las ruedas. Padeleando SA le confecciona una nota de crédito por el total.</w:t>
      </w:r>
    </w:p>
    <w:p w:rsidR="00A74D3F" w:rsidRPr="006630D2" w:rsidRDefault="00A74D3F" w:rsidP="00282FC9">
      <w:pPr>
        <w:jc w:val="both"/>
        <w:rPr>
          <w:rFonts w:ascii="Franklin Gothic Book" w:hAnsi="Franklin Gothic Book"/>
        </w:rPr>
      </w:pPr>
      <w:r>
        <w:rPr>
          <w:rFonts w:ascii="Franklin Gothic Book" w:hAnsi="Franklin Gothic Book"/>
        </w:rPr>
        <w:t xml:space="preserve">10) </w:t>
      </w:r>
      <w:r w:rsidRPr="006630D2">
        <w:rPr>
          <w:rFonts w:ascii="Franklin Gothic Book" w:hAnsi="Franklin Gothic Book"/>
        </w:rPr>
        <w:t xml:space="preserve">El 20/4 nos enteramos de que al cliente de la venta del 8/4 tenía un juicio (el cual perdió) y se le inicia el trámite de solicitud de quiebra. El abogado de Pedaleando SA confirma que se podrá cobrar la mitad del crédito. </w:t>
      </w:r>
    </w:p>
    <w:p w:rsidR="00A74D3F" w:rsidRPr="006630D2" w:rsidRDefault="00A74D3F" w:rsidP="00282FC9">
      <w:pPr>
        <w:jc w:val="both"/>
        <w:rPr>
          <w:rFonts w:ascii="Franklin Gothic Book" w:hAnsi="Franklin Gothic Book"/>
        </w:rPr>
      </w:pPr>
      <w:r>
        <w:rPr>
          <w:rFonts w:ascii="Franklin Gothic Book" w:hAnsi="Franklin Gothic Book"/>
        </w:rPr>
        <w:t xml:space="preserve">11) </w:t>
      </w:r>
      <w:r w:rsidRPr="006630D2">
        <w:rPr>
          <w:rFonts w:ascii="Franklin Gothic Book" w:hAnsi="Franklin Gothic Book"/>
        </w:rPr>
        <w:t>El 30/4 se llevan a cabo las siguientes operaciones:</w:t>
      </w:r>
    </w:p>
    <w:p w:rsidR="00A74D3F" w:rsidRPr="006630D2" w:rsidRDefault="00A74D3F" w:rsidP="00282FC9">
      <w:pPr>
        <w:jc w:val="both"/>
        <w:rPr>
          <w:rFonts w:ascii="Franklin Gothic Book" w:hAnsi="Franklin Gothic Book"/>
        </w:rPr>
      </w:pPr>
      <w:r>
        <w:rPr>
          <w:rFonts w:ascii="Franklin Gothic Book" w:hAnsi="Franklin Gothic Book"/>
        </w:rPr>
        <w:t>a</w:t>
      </w:r>
      <w:r w:rsidRPr="006630D2">
        <w:rPr>
          <w:rFonts w:ascii="Franklin Gothic Book" w:hAnsi="Franklin Gothic Book"/>
        </w:rPr>
        <w:t xml:space="preserve">) Se realiza el inventario de bicicletas que arroja un saldo final de 243 bicicletas. </w:t>
      </w:r>
    </w:p>
    <w:p w:rsidR="00A74D3F" w:rsidRPr="006630D2" w:rsidRDefault="00A74D3F" w:rsidP="00282FC9">
      <w:pPr>
        <w:jc w:val="both"/>
        <w:rPr>
          <w:rFonts w:ascii="Franklin Gothic Book" w:hAnsi="Franklin Gothic Book"/>
        </w:rPr>
      </w:pPr>
      <w:r>
        <w:rPr>
          <w:rFonts w:ascii="Franklin Gothic Book" w:hAnsi="Franklin Gothic Book"/>
        </w:rPr>
        <w:t>b</w:t>
      </w:r>
      <w:r w:rsidRPr="006630D2">
        <w:rPr>
          <w:rFonts w:ascii="Franklin Gothic Book" w:hAnsi="Franklin Gothic Book"/>
        </w:rPr>
        <w:t>) Ese mismo día, se recibe el extracto bancario de Comafi</w:t>
      </w:r>
      <w:r>
        <w:rPr>
          <w:rFonts w:ascii="Franklin Gothic Book" w:hAnsi="Franklin Gothic Book"/>
        </w:rPr>
        <w:t xml:space="preserve"> del mes de abril</w:t>
      </w:r>
      <w:r w:rsidRPr="006630D2">
        <w:rPr>
          <w:rFonts w:ascii="Franklin Gothic Book" w:hAnsi="Franklin Gothic Book"/>
        </w:rPr>
        <w:t xml:space="preserve"> y se procede a realizar la conciliación bancaria. </w:t>
      </w:r>
    </w:p>
    <w:p w:rsidR="00A74D3F" w:rsidRDefault="00A74D3F" w:rsidP="00282FC9">
      <w:pPr>
        <w:jc w:val="both"/>
        <w:rPr>
          <w:rFonts w:ascii="Franklin Gothic Book" w:hAnsi="Franklin Gothic Book"/>
        </w:rPr>
      </w:pPr>
      <w:r>
        <w:rPr>
          <w:rFonts w:ascii="Franklin Gothic Book" w:hAnsi="Franklin Gothic Book"/>
        </w:rPr>
        <w:t>c</w:t>
      </w:r>
      <w:r w:rsidRPr="006630D2">
        <w:rPr>
          <w:rFonts w:ascii="Franklin Gothic Book" w:hAnsi="Franklin Gothic Book"/>
        </w:rPr>
        <w:t>) Se decide constituir una previsión global del 2% sobre el total act</w:t>
      </w:r>
      <w:r>
        <w:rPr>
          <w:rFonts w:ascii="Franklin Gothic Book" w:hAnsi="Franklin Gothic Book"/>
        </w:rPr>
        <w:t xml:space="preserve">ualizado del rubro créditos por </w:t>
      </w:r>
      <w:r w:rsidRPr="006630D2">
        <w:rPr>
          <w:rFonts w:ascii="Franklin Gothic Book" w:hAnsi="Franklin Gothic Book"/>
        </w:rPr>
        <w:t xml:space="preserve">ventas. </w:t>
      </w:r>
    </w:p>
    <w:bookmarkStart w:id="82" w:name="_MON_1515240213"/>
    <w:bookmarkEnd w:id="82"/>
    <w:p w:rsidR="00A74D3F" w:rsidRDefault="00470F7D" w:rsidP="00282FC9">
      <w:pPr>
        <w:jc w:val="both"/>
      </w:pPr>
      <w:r>
        <w:object w:dxaOrig="10179" w:dyaOrig="6653">
          <v:shape id="_x0000_i1043" type="#_x0000_t75" style="width:448pt;height:333pt" o:ole="">
            <v:imagedata r:id="rId55" o:title=""/>
          </v:shape>
          <o:OLEObject Type="Embed" ProgID="Excel.Sheet.8" ShapeID="_x0000_i1043" DrawAspect="Content" ObjectID="_1425370296" r:id="rId56"/>
        </w:object>
      </w:r>
    </w:p>
    <w:p w:rsidR="00A74D3F" w:rsidRPr="000D0696" w:rsidRDefault="00A74D3F" w:rsidP="00282FC9">
      <w:pPr>
        <w:jc w:val="both"/>
        <w:rPr>
          <w:rFonts w:ascii="Franklin Gothic Book" w:hAnsi="Franklin Gothic Book"/>
        </w:rPr>
      </w:pPr>
      <w:r w:rsidRPr="006630D2">
        <w:rPr>
          <w:rFonts w:ascii="Franklin Gothic Book" w:hAnsi="Franklin Gothic Book"/>
          <w:u w:val="single"/>
        </w:rPr>
        <w:t>Datos adicionales:</w:t>
      </w:r>
    </w:p>
    <w:p w:rsidR="00A74D3F" w:rsidRPr="006630D2" w:rsidRDefault="00A74D3F" w:rsidP="00282FC9">
      <w:pPr>
        <w:jc w:val="both"/>
        <w:rPr>
          <w:rFonts w:ascii="Franklin Gothic Book" w:hAnsi="Franklin Gothic Book"/>
        </w:rPr>
      </w:pPr>
      <w:r w:rsidRPr="006630D2">
        <w:rPr>
          <w:rFonts w:ascii="Franklin Gothic Book" w:hAnsi="Franklin Gothic Book"/>
        </w:rPr>
        <w:t xml:space="preserve">1) La </w:t>
      </w:r>
      <w:r>
        <w:rPr>
          <w:rFonts w:ascii="Franklin Gothic Book" w:hAnsi="Franklin Gothic Book"/>
        </w:rPr>
        <w:t>empresa cierra balance el 30/4 y determina su costo con el método de diferencia de inventario.</w:t>
      </w:r>
      <w:r w:rsidRPr="006630D2">
        <w:rPr>
          <w:rFonts w:ascii="Franklin Gothic Book" w:hAnsi="Franklin Gothic Book"/>
        </w:rPr>
        <w:t xml:space="preserve"> </w:t>
      </w:r>
    </w:p>
    <w:p w:rsidR="00A74D3F" w:rsidRPr="006630D2" w:rsidRDefault="00A74D3F" w:rsidP="00282FC9">
      <w:pPr>
        <w:jc w:val="both"/>
        <w:rPr>
          <w:rFonts w:ascii="Franklin Gothic Book" w:hAnsi="Franklin Gothic Book"/>
        </w:rPr>
      </w:pPr>
      <w:r>
        <w:rPr>
          <w:rFonts w:ascii="Franklin Gothic Book" w:hAnsi="Franklin Gothic Book"/>
        </w:rPr>
        <w:t>2</w:t>
      </w:r>
      <w:r w:rsidRPr="006630D2">
        <w:rPr>
          <w:rFonts w:ascii="Franklin Gothic Book" w:hAnsi="Franklin Gothic Book"/>
        </w:rPr>
        <w:t>) El préstamo de $10.500</w:t>
      </w:r>
      <w:r>
        <w:rPr>
          <w:rFonts w:ascii="Franklin Gothic Book" w:hAnsi="Franklin Gothic Book"/>
        </w:rPr>
        <w:t xml:space="preserve"> acreditado el 17/4</w:t>
      </w:r>
      <w:r w:rsidRPr="006630D2">
        <w:rPr>
          <w:rFonts w:ascii="Franklin Gothic Book" w:hAnsi="Franklin Gothic Book"/>
        </w:rPr>
        <w:t xml:space="preserve"> devenga un interés total del 1% (será cancelado dentro de 21 días</w:t>
      </w:r>
      <w:r w:rsidR="0048693B">
        <w:rPr>
          <w:rFonts w:ascii="Franklin Gothic Book" w:hAnsi="Franklin Gothic Book"/>
        </w:rPr>
        <w:t xml:space="preserve"> a partir de su otorgamiento</w:t>
      </w:r>
      <w:r w:rsidRPr="006630D2">
        <w:rPr>
          <w:rFonts w:ascii="Franklin Gothic Book" w:hAnsi="Franklin Gothic Book"/>
        </w:rPr>
        <w:t xml:space="preserve">). </w:t>
      </w:r>
    </w:p>
    <w:p w:rsidR="00A74D3F" w:rsidRDefault="00A74D3F" w:rsidP="00282FC9">
      <w:pPr>
        <w:rPr>
          <w:rFonts w:ascii="Franklin Gothic Book" w:hAnsi="Franklin Gothic Book"/>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Consignas</w:t>
      </w:r>
    </w:p>
    <w:p w:rsidR="00A74D3F" w:rsidRDefault="00A74D3F" w:rsidP="00282FC9">
      <w:pPr>
        <w:pStyle w:val="Prrafodelista"/>
        <w:numPr>
          <w:ilvl w:val="0"/>
          <w:numId w:val="23"/>
        </w:numPr>
        <w:jc w:val="both"/>
        <w:rPr>
          <w:rFonts w:ascii="Franklin Gothic Book" w:hAnsi="Franklin Gothic Book"/>
        </w:rPr>
      </w:pPr>
      <w:r>
        <w:rPr>
          <w:rFonts w:ascii="Franklin Gothic Book" w:hAnsi="Franklin Gothic Book"/>
        </w:rPr>
        <w:t>Cargar en el sistema contable (</w:t>
      </w:r>
      <w:hyperlink r:id="rId57"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282FC9">
      <w:pPr>
        <w:pStyle w:val="Prrafodelista"/>
        <w:numPr>
          <w:ilvl w:val="0"/>
          <w:numId w:val="23"/>
        </w:numPr>
        <w:jc w:val="both"/>
        <w:rPr>
          <w:rFonts w:ascii="Franklin Gothic Book" w:hAnsi="Franklin Gothic Book"/>
        </w:rPr>
      </w:pPr>
      <w:r>
        <w:rPr>
          <w:rFonts w:ascii="Franklin Gothic Book" w:hAnsi="Franklin Gothic Book"/>
        </w:rPr>
        <w:t>Registrar todas las operaciones que crea pertinentes.</w:t>
      </w:r>
    </w:p>
    <w:p w:rsidR="00A74D3F" w:rsidRDefault="00A74D3F" w:rsidP="00282FC9">
      <w:pPr>
        <w:pStyle w:val="Prrafodelista"/>
        <w:numPr>
          <w:ilvl w:val="0"/>
          <w:numId w:val="23"/>
        </w:numPr>
        <w:jc w:val="both"/>
        <w:rPr>
          <w:rFonts w:ascii="Franklin Gothic Book" w:hAnsi="Franklin Gothic Book"/>
        </w:rPr>
      </w:pPr>
      <w:r>
        <w:rPr>
          <w:rFonts w:ascii="Franklin Gothic Book" w:hAnsi="Franklin Gothic Book"/>
        </w:rPr>
        <w:t xml:space="preserve">Indicar cómo cambiaría la determinación del costo </w:t>
      </w:r>
      <w:r w:rsidRPr="006630D2">
        <w:rPr>
          <w:rFonts w:ascii="Franklin Gothic Book" w:hAnsi="Franklin Gothic Book"/>
        </w:rPr>
        <w:t>si la empresa valúa sus existencias finales a últimas compras; o si las valúa a primeras compras.</w:t>
      </w:r>
    </w:p>
    <w:p w:rsidR="00A74D3F" w:rsidRDefault="00A74D3F" w:rsidP="00282FC9">
      <w:pPr>
        <w:rPr>
          <w:rFonts w:ascii="Franklin Gothic Book" w:hAnsi="Franklin Gothic Book"/>
        </w:rPr>
      </w:pPr>
    </w:p>
    <w:p w:rsidR="00A74D3F" w:rsidRPr="006630D2" w:rsidRDefault="00A74D3F" w:rsidP="00282FC9">
      <w:pPr>
        <w:rPr>
          <w:rFonts w:ascii="Franklin Gothic Book" w:hAnsi="Franklin Gothic Book"/>
        </w:rPr>
      </w:pPr>
    </w:p>
    <w:p w:rsidR="00A74D3F" w:rsidRPr="006630D2" w:rsidRDefault="00A74D3F" w:rsidP="00282FC9">
      <w:pPr>
        <w:rPr>
          <w:rFonts w:ascii="Franklin Gothic Book" w:hAnsi="Franklin Gothic Book"/>
        </w:rPr>
      </w:pPr>
      <w:r>
        <w:rPr>
          <w:rFonts w:ascii="Franklin Gothic Book" w:hAnsi="Franklin Gothic Book"/>
        </w:rPr>
        <w:br w:type="page"/>
      </w:r>
    </w:p>
    <w:p w:rsidR="00A74D3F" w:rsidRPr="006630D2" w:rsidRDefault="00A74D3F" w:rsidP="00282FC9">
      <w:pPr>
        <w:rPr>
          <w:rFonts w:ascii="Franklin Gothic Book" w:hAnsi="Franklin Gothic Book"/>
          <w:b/>
          <w:bCs/>
          <w:color w:val="D34817"/>
          <w:sz w:val="36"/>
          <w:szCs w:val="36"/>
        </w:rPr>
      </w:pPr>
    </w:p>
    <w:p w:rsidR="00A74D3F" w:rsidRPr="00C05921" w:rsidRDefault="00764514" w:rsidP="00282FC9">
      <w:pPr>
        <w:pStyle w:val="Ttulo1"/>
        <w:jc w:val="center"/>
        <w:rPr>
          <w:color w:val="D34817"/>
          <w:spacing w:val="0"/>
          <w:sz w:val="44"/>
          <w:szCs w:val="44"/>
          <w:lang w:val="es-AR"/>
        </w:rPr>
      </w:pPr>
      <w:bookmarkStart w:id="83" w:name="_Toc299443783"/>
      <w:bookmarkStart w:id="84" w:name="_Toc350512466"/>
      <w:r>
        <w:rPr>
          <w:noProof/>
          <w:lang w:eastAsia="es-ES"/>
        </w:rPr>
        <w:drawing>
          <wp:anchor distT="0" distB="0" distL="114300" distR="114300" simplePos="0" relativeHeight="251657216" behindDoc="0" locked="0" layoutInCell="1" allowOverlap="1">
            <wp:simplePos x="0" y="0"/>
            <wp:positionH relativeFrom="column">
              <wp:posOffset>4749800</wp:posOffset>
            </wp:positionH>
            <wp:positionV relativeFrom="paragraph">
              <wp:posOffset>-342900</wp:posOffset>
            </wp:positionV>
            <wp:extent cx="1476375" cy="16002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6375" cy="1600200"/>
                    </a:xfrm>
                    <a:prstGeom prst="rect">
                      <a:avLst/>
                    </a:prstGeom>
                    <a:noFill/>
                  </pic:spPr>
                </pic:pic>
              </a:graphicData>
            </a:graphic>
            <wp14:sizeRelH relativeFrom="page">
              <wp14:pctWidth>0</wp14:pctWidth>
            </wp14:sizeRelH>
            <wp14:sizeRelV relativeFrom="page">
              <wp14:pctHeight>0</wp14:pctHeight>
            </wp14:sizeRelV>
          </wp:anchor>
        </w:drawing>
      </w:r>
      <w:r w:rsidR="00A74D3F">
        <w:rPr>
          <w:color w:val="D34817"/>
          <w:spacing w:val="0"/>
          <w:sz w:val="44"/>
          <w:szCs w:val="44"/>
          <w:lang w:val="es-AR"/>
        </w:rPr>
        <w:t>BIENES DE CAMBIO</w:t>
      </w:r>
      <w:bookmarkEnd w:id="83"/>
      <w:bookmarkEnd w:id="84"/>
    </w:p>
    <w:p w:rsidR="00A74D3F" w:rsidRPr="003200DA" w:rsidRDefault="00A74D3F" w:rsidP="00282FC9">
      <w:pPr>
        <w:pStyle w:val="Ttulo"/>
        <w:rPr>
          <w:sz w:val="28"/>
          <w:szCs w:val="28"/>
          <w:lang w:val="es-AR"/>
        </w:rPr>
      </w:pPr>
      <w:r w:rsidRPr="003200DA">
        <w:rPr>
          <w:sz w:val="28"/>
          <w:szCs w:val="28"/>
          <w:lang w:val="es-AR"/>
        </w:rPr>
        <w:t>(inventario permanente)</w:t>
      </w:r>
    </w:p>
    <w:p w:rsidR="00A74D3F" w:rsidRDefault="00A74D3F" w:rsidP="00282FC9">
      <w:pPr>
        <w:rPr>
          <w:rFonts w:ascii="Franklin Gothic Book" w:hAnsi="Franklin Gothic Book"/>
          <w:b/>
          <w:bCs/>
          <w:color w:val="D34817"/>
          <w:sz w:val="28"/>
          <w:szCs w:val="28"/>
          <w:lang w:val="es-AR"/>
        </w:rPr>
      </w:pPr>
    </w:p>
    <w:p w:rsidR="00A74D3F"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Default="00A74D3F" w:rsidP="00282FC9">
      <w:pPr>
        <w:jc w:val="both"/>
        <w:rPr>
          <w:rFonts w:ascii="Franklin Gothic Book" w:hAnsi="Franklin Gothic Book"/>
        </w:rPr>
      </w:pPr>
      <w:r>
        <w:rPr>
          <w:rFonts w:ascii="Franklin Gothic Book" w:hAnsi="Franklin Gothic Book"/>
        </w:rPr>
        <w:t xml:space="preserve">La empresa  Chile SA se </w:t>
      </w:r>
      <w:r w:rsidR="0048693B">
        <w:rPr>
          <w:rFonts w:ascii="Franklin Gothic Book" w:hAnsi="Franklin Gothic Book"/>
        </w:rPr>
        <w:t>constituye el 1 de julio de 2016</w:t>
      </w:r>
      <w:r>
        <w:rPr>
          <w:rFonts w:ascii="Franklin Gothic Book" w:hAnsi="Franklin Gothic Book"/>
        </w:rPr>
        <w:t xml:space="preserve"> con un aporte inicia</w:t>
      </w:r>
      <w:r w:rsidR="0048693B">
        <w:rPr>
          <w:rFonts w:ascii="Franklin Gothic Book" w:hAnsi="Franklin Gothic Book"/>
        </w:rPr>
        <w:t>l total de los accionistas de $</w:t>
      </w:r>
      <w:r>
        <w:rPr>
          <w:rFonts w:ascii="Franklin Gothic Book" w:hAnsi="Franklin Gothic Book"/>
        </w:rPr>
        <w:t>200.000 que depositan en la cuenta corriente del Banco Santander. Son dos accionistas que cada uno posee el 50% (el aporte de cada uno es de $ 100.000). La empresa tendrá como actividad principal la compraventa de calculadoras y computadoras. Su número de CUIT es 30-67881435-7. Inicia</w:t>
      </w:r>
      <w:r w:rsidR="0048693B">
        <w:rPr>
          <w:rFonts w:ascii="Franklin Gothic Book" w:hAnsi="Franklin Gothic Book"/>
        </w:rPr>
        <w:t xml:space="preserve"> ejercicio el 1 de julio de 2016</w:t>
      </w:r>
      <w:r>
        <w:rPr>
          <w:rFonts w:ascii="Franklin Gothic Book" w:hAnsi="Franklin Gothic Book"/>
        </w:rPr>
        <w:t xml:space="preserve"> y finaliza el 31 de diciembre de cada año. La empresa opera en la Ciudad Autónoma de Buenos Aires siendo su domicilio la calle Chile 1145 1er piso (1107)</w:t>
      </w:r>
    </w:p>
    <w:p w:rsidR="00A74D3F" w:rsidRPr="009906BC" w:rsidRDefault="00A74D3F" w:rsidP="00282FC9">
      <w:pPr>
        <w:rPr>
          <w:rFonts w:ascii="Franklin Gothic Book" w:hAnsi="Franklin Gothic Book"/>
          <w:b/>
          <w:bCs/>
          <w:color w:val="D34817"/>
          <w:sz w:val="28"/>
          <w:szCs w:val="28"/>
          <w:lang w:val="es-AR"/>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Operaciones del primer año</w:t>
      </w:r>
    </w:p>
    <w:p w:rsidR="00A74D3F" w:rsidRDefault="00A74D3F" w:rsidP="00282FC9">
      <w:pPr>
        <w:rPr>
          <w:rFonts w:ascii="Franklin Gothic Book" w:hAnsi="Franklin Gothic Book"/>
          <w:lang w:val="es-AR"/>
        </w:rPr>
      </w:pPr>
      <w:r>
        <w:rPr>
          <w:rFonts w:ascii="Franklin Gothic Book" w:hAnsi="Franklin Gothic Book"/>
          <w:lang w:val="es-AR"/>
        </w:rPr>
        <w:t>La empresa realiza solamente las siguientes operaciones en todo el ejercicio económico:</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05/07/2016</w:t>
      </w:r>
      <w:r w:rsidR="00A74D3F">
        <w:rPr>
          <w:rFonts w:ascii="Franklin Gothic Book" w:hAnsi="Franklin Gothic Book"/>
          <w:lang w:val="es-AR"/>
        </w:rPr>
        <w:t xml:space="preserve"> se c</w:t>
      </w:r>
      <w:r w:rsidR="00456CBD">
        <w:rPr>
          <w:rFonts w:ascii="Franklin Gothic Book" w:hAnsi="Franklin Gothic Book"/>
          <w:lang w:val="es-AR"/>
        </w:rPr>
        <w:t>ompran 250 calculadoras por $40. Además</w:t>
      </w:r>
      <w:r w:rsidR="00A74D3F">
        <w:rPr>
          <w:rFonts w:ascii="Franklin Gothic Book" w:hAnsi="Franklin Gothic Book"/>
          <w:lang w:val="es-AR"/>
        </w:rPr>
        <w:t xml:space="preserve">, se contrata un flete de </w:t>
      </w:r>
      <w:r w:rsidR="00456CBD">
        <w:rPr>
          <w:rFonts w:ascii="Franklin Gothic Book" w:hAnsi="Franklin Gothic Book"/>
          <w:lang w:val="es-AR"/>
        </w:rPr>
        <w:t xml:space="preserve">$250. Por toda la operación se emite un cheque contra el banco Santander Rio. </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06/07/2016</w:t>
      </w:r>
      <w:r w:rsidR="00A74D3F">
        <w:rPr>
          <w:rFonts w:ascii="Franklin Gothic Book" w:hAnsi="Franklin Gothic Book"/>
          <w:lang w:val="es-AR"/>
        </w:rPr>
        <w:t xml:space="preserve"> se compran 40 computadoras por $ 1.000 cada una, a 30 días en cuenta corriente. Por la cantidad, el proveedor entrega 10 unidades más.  </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09/07/2016</w:t>
      </w:r>
      <w:r w:rsidR="00A74D3F">
        <w:rPr>
          <w:rFonts w:ascii="Franklin Gothic Book" w:hAnsi="Franklin Gothic Book"/>
          <w:lang w:val="es-AR"/>
        </w:rPr>
        <w:t xml:space="preserve"> se devuelven dos computadoras de la compra del 6/7 por presentar fallas en el sistema. </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05/08/2016</w:t>
      </w:r>
      <w:r w:rsidR="00A74D3F">
        <w:rPr>
          <w:rFonts w:ascii="Franklin Gothic Book" w:hAnsi="Franklin Gothic Book"/>
          <w:lang w:val="es-AR"/>
        </w:rPr>
        <w:t xml:space="preserve"> se venden 150 calculadoras a $ 80 cada una y 16 computadoras a $ 1800 cada una, cobrándose el 40%  al contado con cheque banco HSBC al día –se deposita en ese momento- y el resto con un pagaré a </w:t>
      </w:r>
      <w:r w:rsidR="00E25422">
        <w:rPr>
          <w:rFonts w:ascii="Franklin Gothic Book" w:hAnsi="Franklin Gothic Book"/>
          <w:lang w:val="es-AR"/>
        </w:rPr>
        <w:t>360</w:t>
      </w:r>
      <w:r w:rsidR="00A74D3F">
        <w:rPr>
          <w:rFonts w:ascii="Franklin Gothic Book" w:hAnsi="Franklin Gothic Book"/>
          <w:lang w:val="es-AR"/>
        </w:rPr>
        <w:t xml:space="preserve"> días.</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06/08/2016</w:t>
      </w:r>
      <w:r w:rsidR="00A74D3F">
        <w:rPr>
          <w:rFonts w:ascii="Franklin Gothic Book" w:hAnsi="Franklin Gothic Book"/>
          <w:lang w:val="es-AR"/>
        </w:rPr>
        <w:t xml:space="preserve"> se paga la deuda en cuenta corriente con cheque Banco Santander al día por $ 38.</w:t>
      </w:r>
      <w:r w:rsidR="00E24C4C">
        <w:rPr>
          <w:rFonts w:ascii="Franklin Gothic Book" w:hAnsi="Franklin Gothic Book"/>
          <w:lang w:val="es-AR"/>
        </w:rPr>
        <w:t>400.</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10/10/2016</w:t>
      </w:r>
      <w:r w:rsidR="00A74D3F">
        <w:rPr>
          <w:rFonts w:ascii="Franklin Gothic Book" w:hAnsi="Franklin Gothic Book"/>
          <w:lang w:val="es-AR"/>
        </w:rPr>
        <w:t xml:space="preserve"> se compran 220 calculadoras por $ 45 cada una y 10 computadoras por $ 1.200 cada una, pagándose todo al contado con cheque Banco Santander, obteniéndose un  5 %  de  descuento, por pronto pago.</w:t>
      </w:r>
    </w:p>
    <w:p w:rsidR="00A74D3F" w:rsidRDefault="00A74D3F" w:rsidP="00282FC9">
      <w:pPr>
        <w:numPr>
          <w:ilvl w:val="0"/>
          <w:numId w:val="18"/>
        </w:numPr>
        <w:jc w:val="both"/>
        <w:rPr>
          <w:rFonts w:ascii="Franklin Gothic Book" w:hAnsi="Franklin Gothic Book"/>
          <w:lang w:val="es-AR"/>
        </w:rPr>
      </w:pPr>
      <w:r>
        <w:rPr>
          <w:rFonts w:ascii="Franklin Gothic Book" w:hAnsi="Franklin Gothic Book"/>
          <w:lang w:val="es-AR"/>
        </w:rPr>
        <w:t>El 30 de novie</w:t>
      </w:r>
      <w:r w:rsidR="0048693B">
        <w:rPr>
          <w:rFonts w:ascii="Franklin Gothic Book" w:hAnsi="Franklin Gothic Book"/>
          <w:lang w:val="es-AR"/>
        </w:rPr>
        <w:t>mbre de 2016</w:t>
      </w:r>
      <w:r>
        <w:rPr>
          <w:rFonts w:ascii="Franklin Gothic Book" w:hAnsi="Franklin Gothic Book"/>
          <w:lang w:val="es-AR"/>
        </w:rPr>
        <w:t xml:space="preserve"> se vendieron por mostrador 30 calculadoras a $ 100 cada una, en efectivo.</w:t>
      </w:r>
    </w:p>
    <w:p w:rsidR="00A74D3F" w:rsidRDefault="0048693B" w:rsidP="00282FC9">
      <w:pPr>
        <w:numPr>
          <w:ilvl w:val="0"/>
          <w:numId w:val="18"/>
        </w:numPr>
        <w:jc w:val="both"/>
        <w:rPr>
          <w:rFonts w:ascii="Franklin Gothic Book" w:hAnsi="Franklin Gothic Book"/>
          <w:lang w:val="es-AR"/>
        </w:rPr>
      </w:pPr>
      <w:r>
        <w:rPr>
          <w:rFonts w:ascii="Franklin Gothic Book" w:hAnsi="Franklin Gothic Book"/>
          <w:lang w:val="es-AR"/>
        </w:rPr>
        <w:t>El 28/12/2016</w:t>
      </w:r>
      <w:r w:rsidR="00A74D3F">
        <w:rPr>
          <w:rFonts w:ascii="Franklin Gothic Book" w:hAnsi="Franklin Gothic Book"/>
          <w:lang w:val="es-AR"/>
        </w:rPr>
        <w:t xml:space="preserve"> se venden 35 computadoras a $ 2.000 cada una cobrándose con un cheque Banco Galicia al día la suma de $ 70.000. Se deposita en el banco ese mismo día. </w:t>
      </w:r>
    </w:p>
    <w:p w:rsidR="00A74D3F" w:rsidRDefault="00A74D3F" w:rsidP="00282FC9">
      <w:pPr>
        <w:numPr>
          <w:ilvl w:val="0"/>
          <w:numId w:val="18"/>
        </w:numPr>
        <w:jc w:val="both"/>
        <w:rPr>
          <w:rFonts w:ascii="Franklin Gothic Book" w:hAnsi="Franklin Gothic Book"/>
          <w:lang w:val="es-AR"/>
        </w:rPr>
      </w:pPr>
      <w:r>
        <w:rPr>
          <w:rFonts w:ascii="Franklin Gothic Book" w:hAnsi="Franklin Gothic Book"/>
          <w:lang w:val="es-AR"/>
        </w:rPr>
        <w:t>El 30/12/201</w:t>
      </w:r>
      <w:r w:rsidR="0048693B">
        <w:rPr>
          <w:rFonts w:ascii="Franklin Gothic Book" w:hAnsi="Franklin Gothic Book"/>
          <w:lang w:val="es-AR"/>
        </w:rPr>
        <w:t>6</w:t>
      </w:r>
      <w:r>
        <w:rPr>
          <w:rFonts w:ascii="Franklin Gothic Book" w:hAnsi="Franklin Gothic Book"/>
          <w:lang w:val="es-AR"/>
        </w:rPr>
        <w:t xml:space="preserve"> el cliente de la operación 8 devuelve 7 computadoras por presentar fallas en el disco rígido. </w:t>
      </w:r>
    </w:p>
    <w:p w:rsidR="00A74D3F" w:rsidRDefault="00A74D3F" w:rsidP="00282FC9">
      <w:pPr>
        <w:numPr>
          <w:ilvl w:val="0"/>
          <w:numId w:val="18"/>
        </w:numPr>
        <w:jc w:val="both"/>
        <w:rPr>
          <w:rFonts w:ascii="Franklin Gothic Book" w:hAnsi="Franklin Gothic Book"/>
          <w:lang w:val="es-AR"/>
        </w:rPr>
      </w:pPr>
      <w:r>
        <w:rPr>
          <w:rFonts w:ascii="Franklin Gothic Book" w:hAnsi="Franklin Gothic Book"/>
          <w:lang w:val="es-AR"/>
        </w:rPr>
        <w:t xml:space="preserve"> El 30/06/201</w:t>
      </w:r>
      <w:r w:rsidR="0048693B">
        <w:rPr>
          <w:rFonts w:ascii="Franklin Gothic Book" w:hAnsi="Franklin Gothic Book"/>
          <w:lang w:val="es-AR"/>
        </w:rPr>
        <w:t>7</w:t>
      </w:r>
      <w:r>
        <w:rPr>
          <w:rFonts w:ascii="Franklin Gothic Book" w:hAnsi="Franklin Gothic Book"/>
          <w:lang w:val="es-AR"/>
        </w:rPr>
        <w:t xml:space="preserve"> se efectúa el inventario de mercaderías y el mismo arroja el siguiente saldo: 291 calculadoras y  13 computadoras.</w:t>
      </w:r>
    </w:p>
    <w:p w:rsidR="00A74D3F" w:rsidRDefault="00A74D3F" w:rsidP="005849D2">
      <w:pPr>
        <w:jc w:val="both"/>
        <w:rPr>
          <w:rFonts w:ascii="Franklin Gothic Book" w:hAnsi="Franklin Gothic Book"/>
          <w:lang w:val="es-AR"/>
        </w:rPr>
      </w:pPr>
    </w:p>
    <w:tbl>
      <w:tblPr>
        <w:tblW w:w="16965" w:type="dxa"/>
        <w:tblInd w:w="70" w:type="dxa"/>
        <w:tblCellMar>
          <w:left w:w="70" w:type="dxa"/>
          <w:right w:w="70" w:type="dxa"/>
        </w:tblCellMar>
        <w:tblLook w:val="0000" w:firstRow="0" w:lastRow="0" w:firstColumn="0" w:lastColumn="0" w:noHBand="0" w:noVBand="0"/>
      </w:tblPr>
      <w:tblGrid>
        <w:gridCol w:w="420"/>
        <w:gridCol w:w="8733"/>
        <w:gridCol w:w="836"/>
        <w:gridCol w:w="1216"/>
        <w:gridCol w:w="896"/>
        <w:gridCol w:w="1216"/>
        <w:gridCol w:w="1216"/>
        <w:gridCol w:w="1216"/>
        <w:gridCol w:w="1216"/>
      </w:tblGrid>
      <w:tr w:rsidR="00A74D3F" w:rsidRPr="00951A05" w:rsidTr="000011B2">
        <w:trPr>
          <w:trHeight w:val="300"/>
        </w:trPr>
        <w:tc>
          <w:tcPr>
            <w:tcW w:w="420"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733" w:type="dxa"/>
            <w:tcBorders>
              <w:top w:val="nil"/>
              <w:left w:val="nil"/>
              <w:bottom w:val="nil"/>
              <w:right w:val="nil"/>
            </w:tcBorders>
            <w:noWrap/>
            <w:vAlign w:val="bottom"/>
          </w:tcPr>
          <w:p w:rsidR="00A74D3F" w:rsidRPr="00951A05" w:rsidRDefault="00764514" w:rsidP="000011B2">
            <w:pPr>
              <w:spacing w:after="0" w:line="240" w:lineRule="auto"/>
              <w:rPr>
                <w:rFonts w:ascii="Calibri" w:hAnsi="Calibri"/>
                <w:lang w:eastAsia="es-ES"/>
              </w:rPr>
            </w:pPr>
            <w:r>
              <w:rPr>
                <w:noProof/>
                <w:lang w:eastAsia="es-ES"/>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714500" cy="371475"/>
                  <wp:effectExtent l="0" t="0" r="0" b="9525"/>
                  <wp:wrapNone/>
                  <wp:docPr id="21" name="Imagen 2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0" cy="3714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000" w:firstRow="0" w:lastRow="0" w:firstColumn="0" w:lastColumn="0" w:noHBand="0" w:noVBand="0"/>
            </w:tblPr>
            <w:tblGrid>
              <w:gridCol w:w="1200"/>
            </w:tblGrid>
            <w:tr w:rsidR="00A74D3F" w:rsidRPr="00951A05" w:rsidTr="000011B2">
              <w:trPr>
                <w:trHeight w:val="300"/>
                <w:tblCellSpacing w:w="0" w:type="dxa"/>
              </w:trPr>
              <w:tc>
                <w:tcPr>
                  <w:tcW w:w="1200" w:type="dxa"/>
                  <w:noWrap/>
                  <w:vAlign w:val="bottom"/>
                </w:tcPr>
                <w:p w:rsidR="00A74D3F" w:rsidRPr="00951A05" w:rsidRDefault="00A74D3F" w:rsidP="000011B2">
                  <w:pPr>
                    <w:spacing w:after="0" w:line="240" w:lineRule="auto"/>
                    <w:rPr>
                      <w:rFonts w:ascii="Calibri" w:hAnsi="Calibri"/>
                      <w:lang w:eastAsia="es-ES"/>
                    </w:rPr>
                  </w:pPr>
                </w:p>
              </w:tc>
            </w:tr>
          </w:tbl>
          <w:p w:rsidR="00A74D3F" w:rsidRPr="00951A05" w:rsidRDefault="00A74D3F" w:rsidP="000011B2">
            <w:pPr>
              <w:spacing w:after="0" w:line="240" w:lineRule="auto"/>
              <w:rPr>
                <w:rFonts w:ascii="Calibri" w:hAnsi="Calibri"/>
                <w:lang w:eastAsia="es-ES"/>
              </w:rPr>
            </w:pPr>
          </w:p>
        </w:tc>
        <w:tc>
          <w:tcPr>
            <w:tcW w:w="83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9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r>
      <w:tr w:rsidR="00A74D3F" w:rsidRPr="00951A05" w:rsidTr="000011B2">
        <w:trPr>
          <w:trHeight w:val="300"/>
        </w:trPr>
        <w:tc>
          <w:tcPr>
            <w:tcW w:w="420"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733"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3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9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r>
      <w:tr w:rsidR="00A74D3F" w:rsidRPr="00951A05" w:rsidTr="000011B2">
        <w:trPr>
          <w:trHeight w:val="300"/>
        </w:trPr>
        <w:tc>
          <w:tcPr>
            <w:tcW w:w="420"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bookmarkStart w:id="85" w:name="_MON_1453641279"/>
        <w:bookmarkEnd w:id="85"/>
        <w:tc>
          <w:tcPr>
            <w:tcW w:w="8733" w:type="dxa"/>
            <w:tcBorders>
              <w:top w:val="nil"/>
              <w:left w:val="nil"/>
              <w:bottom w:val="nil"/>
              <w:right w:val="nil"/>
            </w:tcBorders>
            <w:noWrap/>
            <w:vAlign w:val="bottom"/>
          </w:tcPr>
          <w:p w:rsidR="00A74D3F" w:rsidRPr="00951A05" w:rsidRDefault="0048693B" w:rsidP="000011B2">
            <w:pPr>
              <w:spacing w:after="0" w:line="240" w:lineRule="auto"/>
              <w:rPr>
                <w:rFonts w:ascii="Calibri" w:hAnsi="Calibri"/>
                <w:lang w:eastAsia="es-ES"/>
              </w:rPr>
            </w:pPr>
            <w:r w:rsidRPr="006B5814">
              <w:rPr>
                <w:rFonts w:ascii="Calibri" w:hAnsi="Calibri"/>
                <w:lang w:eastAsia="es-ES"/>
              </w:rPr>
              <w:object w:dxaOrig="10109" w:dyaOrig="7973">
                <v:shape id="_x0000_i1044" type="#_x0000_t75" style="width:430pt;height:251pt" o:ole="">
                  <v:imagedata r:id="rId61" o:title=""/>
                </v:shape>
                <o:OLEObject Type="Embed" ProgID="Excel.Sheet.8" ShapeID="_x0000_i1044" DrawAspect="Content" ObjectID="_1425370297" r:id="rId62"/>
              </w:object>
            </w:r>
          </w:p>
        </w:tc>
        <w:tc>
          <w:tcPr>
            <w:tcW w:w="83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89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c>
          <w:tcPr>
            <w:tcW w:w="1216" w:type="dxa"/>
            <w:tcBorders>
              <w:top w:val="nil"/>
              <w:left w:val="nil"/>
              <w:bottom w:val="nil"/>
              <w:right w:val="nil"/>
            </w:tcBorders>
            <w:noWrap/>
            <w:vAlign w:val="bottom"/>
          </w:tcPr>
          <w:p w:rsidR="00A74D3F" w:rsidRPr="00951A05" w:rsidRDefault="00A74D3F" w:rsidP="000011B2">
            <w:pPr>
              <w:spacing w:after="0" w:line="240" w:lineRule="auto"/>
              <w:rPr>
                <w:rFonts w:ascii="Calibri" w:hAnsi="Calibri"/>
                <w:lang w:eastAsia="es-ES"/>
              </w:rPr>
            </w:pPr>
          </w:p>
        </w:tc>
      </w:tr>
    </w:tbl>
    <w:p w:rsidR="00A74D3F" w:rsidRDefault="00A74D3F" w:rsidP="004C2B38">
      <w:pPr>
        <w:jc w:val="both"/>
        <w:rPr>
          <w:rFonts w:ascii="Franklin Gothic Book" w:hAnsi="Franklin Gothic Book"/>
          <w:lang w:val="es-AR"/>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Consignas</w:t>
      </w:r>
    </w:p>
    <w:p w:rsidR="00A74D3F" w:rsidRDefault="00A74D3F" w:rsidP="00567719">
      <w:pPr>
        <w:pStyle w:val="Prrafodelista"/>
        <w:numPr>
          <w:ilvl w:val="0"/>
          <w:numId w:val="19"/>
        </w:numPr>
        <w:tabs>
          <w:tab w:val="clear" w:pos="1080"/>
          <w:tab w:val="num" w:pos="770"/>
        </w:tabs>
        <w:ind w:left="770"/>
        <w:jc w:val="both"/>
        <w:rPr>
          <w:rFonts w:ascii="Franklin Gothic Book" w:hAnsi="Franklin Gothic Book"/>
        </w:rPr>
      </w:pPr>
      <w:r>
        <w:rPr>
          <w:rFonts w:ascii="Franklin Gothic Book" w:hAnsi="Franklin Gothic Book"/>
        </w:rPr>
        <w:t>Cargar en el sistema contable (</w:t>
      </w:r>
      <w:hyperlink r:id="rId63"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567719">
      <w:pPr>
        <w:pStyle w:val="Prrafodelista"/>
        <w:numPr>
          <w:ilvl w:val="0"/>
          <w:numId w:val="19"/>
        </w:numPr>
        <w:tabs>
          <w:tab w:val="clear" w:pos="1080"/>
          <w:tab w:val="num" w:pos="770"/>
        </w:tabs>
        <w:ind w:left="770"/>
        <w:jc w:val="both"/>
        <w:rPr>
          <w:rFonts w:ascii="Franklin Gothic Book" w:hAnsi="Franklin Gothic Book"/>
        </w:rPr>
      </w:pPr>
      <w:r>
        <w:rPr>
          <w:rFonts w:ascii="Franklin Gothic Book" w:hAnsi="Franklin Gothic Book"/>
        </w:rPr>
        <w:t>Registrar todas las operaciones que crea pertinente por</w:t>
      </w:r>
      <w:r w:rsidR="0048693B">
        <w:rPr>
          <w:rFonts w:ascii="Franklin Gothic Book" w:hAnsi="Franklin Gothic Book"/>
        </w:rPr>
        <w:t xml:space="preserve"> el ejercicio contable julio2016/ junio2017</w:t>
      </w:r>
      <w:r>
        <w:rPr>
          <w:rFonts w:ascii="Franklin Gothic Book" w:hAnsi="Franklin Gothic Book"/>
        </w:rPr>
        <w:t>, utilizando el método de inventario permanente PEPS.</w:t>
      </w:r>
    </w:p>
    <w:p w:rsidR="00A74D3F" w:rsidRDefault="00A74D3F" w:rsidP="00567719">
      <w:pPr>
        <w:pStyle w:val="Prrafodelista"/>
        <w:numPr>
          <w:ilvl w:val="0"/>
          <w:numId w:val="19"/>
        </w:numPr>
        <w:tabs>
          <w:tab w:val="clear" w:pos="1080"/>
          <w:tab w:val="num" w:pos="770"/>
        </w:tabs>
        <w:ind w:left="770" w:hanging="330"/>
        <w:jc w:val="both"/>
        <w:rPr>
          <w:rFonts w:ascii="Franklin Gothic Book" w:hAnsi="Franklin Gothic Book"/>
        </w:rPr>
      </w:pPr>
      <w:r>
        <w:rPr>
          <w:rFonts w:ascii="Franklin Gothic Book" w:hAnsi="Franklin Gothic Book"/>
        </w:rPr>
        <w:t>Conciliar el saldo de la cuenta Banco Ciudad mensualmente (se adjunta extracto).</w:t>
      </w:r>
    </w:p>
    <w:p w:rsidR="00A74D3F" w:rsidRDefault="00A74D3F" w:rsidP="00282FC9">
      <w:pPr>
        <w:rPr>
          <w:rFonts w:ascii="Franklin Gothic Book" w:hAnsi="Franklin Gothic Book"/>
        </w:rPr>
      </w:pPr>
    </w:p>
    <w:p w:rsidR="00A74D3F" w:rsidRPr="009906BC" w:rsidRDefault="00A74D3F" w:rsidP="005849D2">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Para ampliar lo aprendido</w:t>
      </w:r>
    </w:p>
    <w:p w:rsidR="00A74D3F" w:rsidRDefault="00A74D3F" w:rsidP="00683A52">
      <w:pPr>
        <w:numPr>
          <w:ilvl w:val="0"/>
          <w:numId w:val="39"/>
        </w:numPr>
        <w:jc w:val="both"/>
        <w:rPr>
          <w:rFonts w:ascii="Franklin Gothic Book" w:hAnsi="Franklin Gothic Book"/>
          <w:lang w:val="es-AR"/>
        </w:rPr>
      </w:pPr>
      <w:r>
        <w:rPr>
          <w:rFonts w:ascii="Franklin Gothic Book" w:hAnsi="Franklin Gothic Book"/>
          <w:lang w:val="es-AR"/>
        </w:rPr>
        <w:t>¿Cómo hubiera cambiando los importes del costo de la mercadería vendida si la empresa utilizara el criterio UEPS y CPP, respectivamente?</w:t>
      </w:r>
    </w:p>
    <w:p w:rsidR="00A74D3F" w:rsidRDefault="00A74D3F" w:rsidP="00683A52">
      <w:pPr>
        <w:numPr>
          <w:ilvl w:val="0"/>
          <w:numId w:val="39"/>
        </w:numPr>
        <w:jc w:val="both"/>
        <w:rPr>
          <w:rFonts w:ascii="Franklin Gothic Book" w:hAnsi="Franklin Gothic Book"/>
          <w:lang w:val="es-AR"/>
        </w:rPr>
      </w:pPr>
      <w:r>
        <w:rPr>
          <w:rFonts w:ascii="Franklin Gothic Book" w:hAnsi="Franklin Gothic Book"/>
          <w:lang w:val="es-AR"/>
        </w:rPr>
        <w:t>¿Qué asientos se deberían realizar si el 2/7 se entregaran mercaderías en consignación por $15.000; y a los dos días, se recibieran mercaderías en consignación por $10.000?</w:t>
      </w:r>
    </w:p>
    <w:p w:rsidR="00A74D3F" w:rsidRDefault="00A74D3F" w:rsidP="00282FC9">
      <w:pPr>
        <w:pStyle w:val="Ttulo"/>
        <w:pBdr>
          <w:bottom w:val="none" w:sz="0" w:space="0" w:color="auto"/>
        </w:pBdr>
        <w:jc w:val="left"/>
        <w:rPr>
          <w:smallCaps w:val="0"/>
        </w:rPr>
      </w:pPr>
      <w:r>
        <w:rPr>
          <w:smallCaps w:val="0"/>
          <w:lang w:val="es-AR"/>
        </w:rPr>
        <w:br w:type="page"/>
      </w:r>
    </w:p>
    <w:p w:rsidR="00A74D3F" w:rsidRPr="00C05921" w:rsidRDefault="00764514" w:rsidP="00282FC9">
      <w:pPr>
        <w:pStyle w:val="Ttulo1"/>
        <w:pBdr>
          <w:bottom w:val="single" w:sz="4" w:space="1" w:color="auto"/>
        </w:pBdr>
        <w:jc w:val="center"/>
        <w:rPr>
          <w:color w:val="D34817"/>
          <w:spacing w:val="0"/>
          <w:sz w:val="44"/>
          <w:szCs w:val="44"/>
          <w:lang w:val="es-AR"/>
        </w:rPr>
      </w:pPr>
      <w:bookmarkStart w:id="86" w:name="_Toc299443784"/>
      <w:bookmarkStart w:id="87" w:name="_Toc350512467"/>
      <w:r>
        <w:rPr>
          <w:noProof/>
          <w:lang w:eastAsia="es-ES"/>
        </w:rPr>
        <w:drawing>
          <wp:anchor distT="0" distB="0" distL="114300" distR="114300" simplePos="0" relativeHeight="251658240" behindDoc="0" locked="0" layoutInCell="1" allowOverlap="1">
            <wp:simplePos x="0" y="0"/>
            <wp:positionH relativeFrom="column">
              <wp:posOffset>4679950</wp:posOffset>
            </wp:positionH>
            <wp:positionV relativeFrom="paragraph">
              <wp:posOffset>-104140</wp:posOffset>
            </wp:positionV>
            <wp:extent cx="1315085" cy="145161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15085" cy="1451610"/>
                    </a:xfrm>
                    <a:prstGeom prst="rect">
                      <a:avLst/>
                    </a:prstGeom>
                    <a:noFill/>
                  </pic:spPr>
                </pic:pic>
              </a:graphicData>
            </a:graphic>
            <wp14:sizeRelH relativeFrom="page">
              <wp14:pctWidth>0</wp14:pctWidth>
            </wp14:sizeRelH>
            <wp14:sizeRelV relativeFrom="page">
              <wp14:pctHeight>0</wp14:pctHeight>
            </wp14:sizeRelV>
          </wp:anchor>
        </w:drawing>
      </w:r>
      <w:r w:rsidR="00A74D3F">
        <w:rPr>
          <w:color w:val="D34817"/>
          <w:spacing w:val="0"/>
          <w:sz w:val="44"/>
          <w:szCs w:val="44"/>
          <w:lang w:val="es-AR"/>
        </w:rPr>
        <w:t>BIENES DE USO Y ACTIVOS INTANGIBLES</w:t>
      </w:r>
      <w:bookmarkEnd w:id="86"/>
      <w:bookmarkEnd w:id="87"/>
    </w:p>
    <w:p w:rsidR="00A74D3F" w:rsidRPr="00FE1311" w:rsidRDefault="00A74D3F" w:rsidP="00282FC9">
      <w:pPr>
        <w:rPr>
          <w:rFonts w:ascii="Franklin Gothic Book" w:hAnsi="Franklin Gothic Book"/>
          <w:sz w:val="16"/>
          <w:szCs w:val="16"/>
        </w:rPr>
      </w:pPr>
    </w:p>
    <w:p w:rsidR="00A74D3F" w:rsidRDefault="00A74D3F" w:rsidP="00282FC9">
      <w:pPr>
        <w:rPr>
          <w:rFonts w:ascii="Franklin Gothic Book" w:hAnsi="Franklin Gothic Book"/>
          <w:b/>
          <w:bCs/>
          <w:color w:val="D34817"/>
          <w:sz w:val="28"/>
          <w:szCs w:val="28"/>
          <w:lang w:val="es-AR"/>
        </w:rPr>
      </w:pPr>
    </w:p>
    <w:p w:rsidR="00A74D3F" w:rsidRPr="009906BC"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Pr="00FE1311" w:rsidRDefault="00A74D3F" w:rsidP="00282FC9">
      <w:pPr>
        <w:jc w:val="center"/>
        <w:rPr>
          <w:rFonts w:ascii="Franklin Gothic Book" w:hAnsi="Franklin Gothic Book"/>
          <w:sz w:val="16"/>
          <w:szCs w:val="16"/>
        </w:rPr>
      </w:pPr>
      <w:r w:rsidRPr="008673B2">
        <w:rPr>
          <w:rFonts w:ascii="Franklin Gothic Book" w:hAnsi="Franklin Gothic Book"/>
          <w:sz w:val="16"/>
          <w:szCs w:val="16"/>
        </w:rPr>
        <w:object w:dxaOrig="11865" w:dyaOrig="8760">
          <v:shape id="_x0000_i1045" type="#_x0000_t75" style="width:445pt;height:329pt" o:ole="">
            <v:imagedata r:id="rId65" o:title=""/>
          </v:shape>
          <o:OLEObject Type="Embed" ProgID="PBrush" ShapeID="_x0000_i1045" DrawAspect="Content" ObjectID="_1425370298" r:id="rId66"/>
        </w:object>
      </w:r>
    </w:p>
    <w:p w:rsidR="00A74D3F"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 xml:space="preserve">Operaciones </w:t>
      </w:r>
    </w:p>
    <w:p w:rsidR="00A74D3F" w:rsidRDefault="00A74D3F" w:rsidP="00282FC9">
      <w:pPr>
        <w:jc w:val="both"/>
        <w:rPr>
          <w:rFonts w:ascii="Franklin Gothic Book" w:hAnsi="Franklin Gothic Book"/>
        </w:rPr>
      </w:pPr>
      <w:r>
        <w:rPr>
          <w:rFonts w:ascii="Franklin Gothic Book" w:hAnsi="Franklin Gothic Book"/>
        </w:rPr>
        <w:t>Punto y Aparte se dedica la compra-venta de cua</w:t>
      </w:r>
      <w:r w:rsidR="00F52906">
        <w:rPr>
          <w:rFonts w:ascii="Franklin Gothic Book" w:hAnsi="Franklin Gothic Book"/>
        </w:rPr>
        <w:t>dernos. Comenzó en abril de 2014</w:t>
      </w:r>
      <w:r>
        <w:rPr>
          <w:rFonts w:ascii="Franklin Gothic Book" w:hAnsi="Franklin Gothic Book"/>
        </w:rPr>
        <w:t xml:space="preserve"> y cierra ejercicio el 31 de diciembre de cada año. A continuación, se presenta el mayor de sumas y saldos correspondiente a las operac</w:t>
      </w:r>
      <w:r w:rsidR="00F52906">
        <w:rPr>
          <w:rFonts w:ascii="Franklin Gothic Book" w:hAnsi="Franklin Gothic Book"/>
        </w:rPr>
        <w:t>iones que tuvieron lugar en 2015:</w:t>
      </w:r>
    </w:p>
    <w:p w:rsidR="00A74D3F" w:rsidRDefault="00A74D3F" w:rsidP="00282FC9">
      <w:pPr>
        <w:rPr>
          <w:rFonts w:ascii="Franklin Gothic Book" w:hAnsi="Franklin Gothic Book"/>
        </w:rPr>
      </w:pPr>
    </w:p>
    <w:bookmarkStart w:id="88" w:name="_MON_1518413959"/>
    <w:bookmarkEnd w:id="88"/>
    <w:p w:rsidR="00A74D3F" w:rsidRDefault="00530059" w:rsidP="00282FC9">
      <w:pPr>
        <w:rPr>
          <w:rFonts w:ascii="Franklin Gothic Book" w:hAnsi="Franklin Gothic Book"/>
          <w:b/>
          <w:bCs/>
          <w:color w:val="D34817"/>
          <w:sz w:val="28"/>
          <w:szCs w:val="28"/>
        </w:rPr>
      </w:pPr>
      <w:r w:rsidRPr="00BA1D55">
        <w:rPr>
          <w:rFonts w:ascii="Franklin Gothic Book" w:hAnsi="Franklin Gothic Book"/>
        </w:rPr>
        <w:object w:dxaOrig="5700" w:dyaOrig="4410">
          <v:shape id="_x0000_i1046" type="#_x0000_t75" style="width:266pt;height:221pt" o:ole="">
            <v:imagedata r:id="rId67" o:title=""/>
          </v:shape>
          <o:OLEObject Type="Embed" ProgID="Excel.Sheet.8" ShapeID="_x0000_i1046" DrawAspect="Content" ObjectID="_1425370299" r:id="rId68"/>
        </w:object>
      </w:r>
    </w:p>
    <w:p w:rsidR="00A74D3F" w:rsidRPr="003651C4" w:rsidRDefault="00A74D3F" w:rsidP="00282FC9">
      <w:pPr>
        <w:rPr>
          <w:rFonts w:ascii="Franklin Gothic Book" w:hAnsi="Franklin Gothic Book"/>
          <w:b/>
          <w:u w:val="single"/>
        </w:rPr>
      </w:pPr>
      <w:r w:rsidRPr="003651C4">
        <w:rPr>
          <w:rFonts w:ascii="Franklin Gothic Book" w:hAnsi="Franklin Gothic Book"/>
          <w:b/>
          <w:u w:val="single"/>
        </w:rPr>
        <w:t>Aclaraciones</w:t>
      </w:r>
    </w:p>
    <w:p w:rsidR="00A74D3F" w:rsidRDefault="00530059" w:rsidP="00282FC9">
      <w:pPr>
        <w:jc w:val="both"/>
        <w:rPr>
          <w:rFonts w:ascii="Franklin Gothic Book" w:hAnsi="Franklin Gothic Book"/>
        </w:rPr>
      </w:pPr>
      <w:r>
        <w:rPr>
          <w:rFonts w:ascii="Franklin Gothic Book" w:hAnsi="Franklin Gothic Book"/>
        </w:rPr>
        <w:t>(1)  Corresponde</w:t>
      </w:r>
      <w:r w:rsidR="00A74D3F">
        <w:rPr>
          <w:rFonts w:ascii="Franklin Gothic Book" w:hAnsi="Franklin Gothic Book"/>
        </w:rPr>
        <w:t xml:space="preserve"> a 100 </w:t>
      </w:r>
      <w:r>
        <w:rPr>
          <w:rFonts w:ascii="Franklin Gothic Book" w:hAnsi="Franklin Gothic Book"/>
        </w:rPr>
        <w:t xml:space="preserve">acciones de “Separata SA” compradas a $5 c/u, </w:t>
      </w:r>
      <w:r w:rsidR="00A74D3F">
        <w:rPr>
          <w:rFonts w:ascii="Franklin Gothic Book" w:hAnsi="Franklin Gothic Book"/>
        </w:rPr>
        <w:t xml:space="preserve"> </w:t>
      </w:r>
      <w:r>
        <w:rPr>
          <w:rFonts w:ascii="Franklin Gothic Book" w:hAnsi="Franklin Gothic Book"/>
        </w:rPr>
        <w:t xml:space="preserve">cuyo valor nominal es de  $1 c/u. </w:t>
      </w:r>
    </w:p>
    <w:p w:rsidR="00A74D3F" w:rsidRPr="007F4E5C" w:rsidRDefault="00A74D3F" w:rsidP="00282FC9">
      <w:pPr>
        <w:jc w:val="both"/>
        <w:rPr>
          <w:rFonts w:ascii="Franklin Gothic Book" w:hAnsi="Franklin Gothic Book"/>
        </w:rPr>
      </w:pPr>
      <w:r>
        <w:rPr>
          <w:rFonts w:ascii="Franklin Gothic Book" w:hAnsi="Franklin Gothic Book"/>
        </w:rPr>
        <w:t>(2</w:t>
      </w:r>
      <w:r w:rsidRPr="007F4E5C">
        <w:rPr>
          <w:rFonts w:ascii="Franklin Gothic Book" w:hAnsi="Franklin Gothic Book"/>
        </w:rPr>
        <w:t>) Correspon</w:t>
      </w:r>
      <w:r>
        <w:rPr>
          <w:rFonts w:ascii="Franklin Gothic Book" w:hAnsi="Franklin Gothic Book"/>
        </w:rPr>
        <w:t>de al alquiler de una oficina por enero de 201</w:t>
      </w:r>
      <w:r w:rsidR="00F52906">
        <w:rPr>
          <w:rFonts w:ascii="Franklin Gothic Book" w:hAnsi="Franklin Gothic Book"/>
        </w:rPr>
        <w:t>6</w:t>
      </w:r>
      <w:r>
        <w:rPr>
          <w:rFonts w:ascii="Franklin Gothic Book" w:hAnsi="Franklin Gothic Book"/>
        </w:rPr>
        <w:t>, cuyo contrato vence el 31/1/201</w:t>
      </w:r>
      <w:r w:rsidR="00F52906">
        <w:rPr>
          <w:rFonts w:ascii="Franklin Gothic Book" w:hAnsi="Franklin Gothic Book"/>
        </w:rPr>
        <w:t>6</w:t>
      </w:r>
      <w:r>
        <w:rPr>
          <w:rFonts w:ascii="Franklin Gothic Book" w:hAnsi="Franklin Gothic Book"/>
        </w:rPr>
        <w:t>.</w:t>
      </w:r>
    </w:p>
    <w:p w:rsidR="00A74D3F" w:rsidRDefault="00A74D3F" w:rsidP="00282FC9">
      <w:pPr>
        <w:jc w:val="both"/>
        <w:rPr>
          <w:rFonts w:ascii="Franklin Gothic Book" w:hAnsi="Franklin Gothic Book"/>
        </w:rPr>
      </w:pPr>
      <w:r>
        <w:rPr>
          <w:rFonts w:ascii="Franklin Gothic Book" w:hAnsi="Franklin Gothic Book"/>
        </w:rPr>
        <w:t>(3</w:t>
      </w:r>
      <w:r w:rsidRPr="007F4E5C">
        <w:rPr>
          <w:rFonts w:ascii="Franklin Gothic Book" w:hAnsi="Franklin Gothic Book"/>
        </w:rPr>
        <w:t xml:space="preserve">) Corresponden a 1.000 cuadernos valuados a $5 c/u y a 1.500 valuados en $10 cada uno. </w:t>
      </w:r>
      <w:r>
        <w:rPr>
          <w:rFonts w:ascii="Franklin Gothic Book" w:hAnsi="Franklin Gothic Book"/>
        </w:rPr>
        <w:t xml:space="preserve">La empresa lleva su stock por inventario permanente, criterio PEPS. </w:t>
      </w:r>
    </w:p>
    <w:p w:rsidR="00A74D3F" w:rsidRDefault="00A74D3F" w:rsidP="00282FC9">
      <w:pPr>
        <w:jc w:val="both"/>
        <w:rPr>
          <w:rFonts w:ascii="Franklin Gothic Book" w:hAnsi="Franklin Gothic Book"/>
        </w:rPr>
      </w:pPr>
      <w:r>
        <w:rPr>
          <w:rFonts w:ascii="Franklin Gothic Book" w:hAnsi="Franklin Gothic Book"/>
        </w:rPr>
        <w:t>(4) El rodado se compró en junio de 201</w:t>
      </w:r>
      <w:r w:rsidR="00F52906">
        <w:rPr>
          <w:rFonts w:ascii="Franklin Gothic Book" w:hAnsi="Franklin Gothic Book"/>
        </w:rPr>
        <w:t>5</w:t>
      </w:r>
      <w:r>
        <w:rPr>
          <w:rFonts w:ascii="Franklin Gothic Book" w:hAnsi="Franklin Gothic Book"/>
        </w:rPr>
        <w:t>. Su vida útil es de 100.000 kilómetros. Durante 201</w:t>
      </w:r>
      <w:r w:rsidR="00F52906">
        <w:rPr>
          <w:rFonts w:ascii="Franklin Gothic Book" w:hAnsi="Franklin Gothic Book"/>
        </w:rPr>
        <w:t>5</w:t>
      </w:r>
      <w:r>
        <w:rPr>
          <w:rFonts w:ascii="Franklin Gothic Book" w:hAnsi="Franklin Gothic Book"/>
        </w:rPr>
        <w:t xml:space="preserve"> se recorrieron 15.000 kilómetros.  Se fijó un valor de recupero de $1000.</w:t>
      </w:r>
    </w:p>
    <w:p w:rsidR="00A74D3F" w:rsidRPr="007F4E5C" w:rsidRDefault="00A74D3F" w:rsidP="00282FC9">
      <w:pPr>
        <w:jc w:val="both"/>
        <w:rPr>
          <w:rFonts w:ascii="Franklin Gothic Book" w:hAnsi="Franklin Gothic Book"/>
        </w:rPr>
      </w:pPr>
      <w:r>
        <w:rPr>
          <w:rFonts w:ascii="Franklin Gothic Book" w:hAnsi="Franklin Gothic Book"/>
        </w:rPr>
        <w:t>(5)</w:t>
      </w:r>
      <w:r w:rsidR="00205611">
        <w:rPr>
          <w:rFonts w:ascii="Franklin Gothic Book" w:hAnsi="Franklin Gothic Book"/>
        </w:rPr>
        <w:t xml:space="preserve"> El inmueble se adquirió en 201</w:t>
      </w:r>
      <w:r w:rsidR="00F52906">
        <w:rPr>
          <w:rFonts w:ascii="Franklin Gothic Book" w:hAnsi="Franklin Gothic Book"/>
        </w:rPr>
        <w:t>4</w:t>
      </w:r>
      <w:r>
        <w:rPr>
          <w:rFonts w:ascii="Franklin Gothic Book" w:hAnsi="Franklin Gothic Book"/>
        </w:rPr>
        <w:t xml:space="preserve">. De acuerdo con el avalúo fiscal, el 30% corresponde al terreno. Se deprecia en forma lineal y su vida útil se estimó en 50 años.  </w:t>
      </w:r>
    </w:p>
    <w:p w:rsidR="00A74D3F" w:rsidRDefault="00A74D3F" w:rsidP="00282FC9">
      <w:pPr>
        <w:rPr>
          <w:rFonts w:ascii="Franklin Gothic Book" w:hAnsi="Franklin Gothic Book"/>
          <w:b/>
          <w:u w:val="single"/>
        </w:rPr>
      </w:pPr>
    </w:p>
    <w:p w:rsidR="00A74D3F" w:rsidRPr="00EA461C" w:rsidRDefault="00F52906" w:rsidP="00282FC9">
      <w:pPr>
        <w:rPr>
          <w:rFonts w:ascii="Franklin Gothic Book" w:hAnsi="Franklin Gothic Book"/>
          <w:b/>
          <w:u w:val="single"/>
        </w:rPr>
      </w:pPr>
      <w:r>
        <w:rPr>
          <w:rFonts w:ascii="Franklin Gothic Book" w:hAnsi="Franklin Gothic Book"/>
          <w:b/>
          <w:u w:val="single"/>
        </w:rPr>
        <w:t>Operaciones de 2016</w:t>
      </w:r>
    </w:p>
    <w:p w:rsidR="00A74D3F" w:rsidRDefault="00A74D3F" w:rsidP="00282FC9">
      <w:pPr>
        <w:jc w:val="both"/>
        <w:rPr>
          <w:rFonts w:ascii="Franklin Gothic Book" w:hAnsi="Franklin Gothic Book"/>
        </w:rPr>
      </w:pPr>
      <w:r>
        <w:rPr>
          <w:rFonts w:ascii="Franklin Gothic Book" w:hAnsi="Franklin Gothic Book"/>
        </w:rPr>
        <w:t xml:space="preserve">1) El 4 de febrero se venden 1.200 cuadernos en $25 cada uno. Se cobran $10.000 por transferencia bancaria y el resto se cobrará dentro de 30 días. </w:t>
      </w:r>
    </w:p>
    <w:p w:rsidR="007465A6" w:rsidRPr="006A4BF3" w:rsidRDefault="007465A6" w:rsidP="00282FC9">
      <w:pPr>
        <w:jc w:val="both"/>
        <w:rPr>
          <w:rFonts w:ascii="Franklin Gothic Book" w:hAnsi="Franklin Gothic Book"/>
        </w:rPr>
      </w:pPr>
      <w:r>
        <w:rPr>
          <w:rFonts w:ascii="Franklin Gothic Book" w:hAnsi="Franklin Gothic Book"/>
        </w:rPr>
        <w:t>2) Al cumplirse los 30 días, el deudor de la operación anterior avisa que por ahora no podrá abonar.</w:t>
      </w:r>
    </w:p>
    <w:p w:rsidR="00A74D3F" w:rsidRPr="006A4BF3" w:rsidRDefault="007465A6" w:rsidP="00282FC9">
      <w:pPr>
        <w:jc w:val="both"/>
        <w:rPr>
          <w:rFonts w:ascii="Franklin Gothic Book" w:hAnsi="Franklin Gothic Book"/>
        </w:rPr>
      </w:pPr>
      <w:r>
        <w:rPr>
          <w:rFonts w:ascii="Franklin Gothic Book" w:hAnsi="Franklin Gothic Book"/>
        </w:rPr>
        <w:t>3</w:t>
      </w:r>
      <w:r w:rsidR="00A74D3F">
        <w:rPr>
          <w:rFonts w:ascii="Franklin Gothic Book" w:hAnsi="Franklin Gothic Book"/>
        </w:rPr>
        <w:t xml:space="preserve">) El 8 de marzo se abona la totalidad de las deudas mantenidas al inicio del ejercicio mediante la emisión de un cheque. Se toma conocimiento de que el cliente del 4/2 quebró y no podrá abonar. </w:t>
      </w:r>
    </w:p>
    <w:p w:rsidR="00D9621D" w:rsidRDefault="007465A6" w:rsidP="00282FC9">
      <w:pPr>
        <w:jc w:val="both"/>
        <w:rPr>
          <w:rFonts w:ascii="Franklin Gothic Book" w:hAnsi="Franklin Gothic Book"/>
        </w:rPr>
      </w:pPr>
      <w:r>
        <w:rPr>
          <w:rFonts w:ascii="Franklin Gothic Book" w:hAnsi="Franklin Gothic Book"/>
        </w:rPr>
        <w:t>4</w:t>
      </w:r>
      <w:r w:rsidR="00A74D3F">
        <w:rPr>
          <w:rFonts w:ascii="Franklin Gothic Book" w:hAnsi="Franklin Gothic Book"/>
        </w:rPr>
        <w:t xml:space="preserve">) El 18 de marzo </w:t>
      </w:r>
      <w:r w:rsidR="00530059">
        <w:rPr>
          <w:rFonts w:ascii="Franklin Gothic Book" w:hAnsi="Franklin Gothic Book"/>
        </w:rPr>
        <w:t>la empresa Separata SA aprueba dividendos en efectivo del 1% y en acciones del 2%.</w:t>
      </w:r>
    </w:p>
    <w:p w:rsidR="00D9621D" w:rsidRDefault="00D9621D" w:rsidP="00282FC9">
      <w:pPr>
        <w:jc w:val="both"/>
        <w:rPr>
          <w:rFonts w:ascii="Franklin Gothic Book" w:hAnsi="Franklin Gothic Book"/>
        </w:rPr>
      </w:pPr>
      <w:r>
        <w:rPr>
          <w:rFonts w:ascii="Franklin Gothic Book" w:hAnsi="Franklin Gothic Book"/>
        </w:rPr>
        <w:t xml:space="preserve">5) El  de abril se cobra el dividendo en efectivo y se reciben las acciones de la operación del 18 de marzo. </w:t>
      </w:r>
      <w:r w:rsidR="00530059">
        <w:rPr>
          <w:rFonts w:ascii="Franklin Gothic Book" w:hAnsi="Franklin Gothic Book"/>
        </w:rPr>
        <w:t xml:space="preserve"> </w:t>
      </w:r>
    </w:p>
    <w:p w:rsidR="00A74D3F" w:rsidRDefault="00D9621D" w:rsidP="00282FC9">
      <w:pPr>
        <w:jc w:val="both"/>
        <w:rPr>
          <w:rFonts w:ascii="Franklin Gothic Book" w:hAnsi="Franklin Gothic Book"/>
        </w:rPr>
      </w:pPr>
      <w:r>
        <w:rPr>
          <w:rFonts w:ascii="Franklin Gothic Book" w:hAnsi="Franklin Gothic Book"/>
        </w:rPr>
        <w:t>6</w:t>
      </w:r>
      <w:r w:rsidR="00A74D3F">
        <w:rPr>
          <w:rFonts w:ascii="Franklin Gothic Book" w:hAnsi="Franklin Gothic Book"/>
        </w:rPr>
        <w:t xml:space="preserve">) El 22 de mayo, un deudor del ejercicio anterior que había sido oportunamente previsionado, se declara incobrable por $250. </w:t>
      </w:r>
    </w:p>
    <w:p w:rsidR="00A74D3F" w:rsidRDefault="00D9621D" w:rsidP="00282FC9">
      <w:pPr>
        <w:jc w:val="both"/>
        <w:rPr>
          <w:rFonts w:ascii="Franklin Gothic Book" w:hAnsi="Franklin Gothic Book"/>
        </w:rPr>
      </w:pPr>
      <w:r>
        <w:rPr>
          <w:rFonts w:ascii="Franklin Gothic Book" w:hAnsi="Franklin Gothic Book"/>
        </w:rPr>
        <w:t>7</w:t>
      </w:r>
      <w:r w:rsidR="00A74D3F">
        <w:rPr>
          <w:rFonts w:ascii="Franklin Gothic Book" w:hAnsi="Franklin Gothic Book"/>
        </w:rPr>
        <w:t xml:space="preserve">) El 28 de mayo se adquiere una marca en $2000 que permitirá que los cuadernos tengan un logo exclusivo. Dicha marca se abona mediante la emisión de un cheque y se espera que reporte beneficios durante 5 años. </w:t>
      </w:r>
    </w:p>
    <w:p w:rsidR="00A74D3F" w:rsidRDefault="00D9621D" w:rsidP="00282FC9">
      <w:pPr>
        <w:jc w:val="both"/>
        <w:rPr>
          <w:rFonts w:ascii="Franklin Gothic Book" w:hAnsi="Franklin Gothic Book"/>
        </w:rPr>
      </w:pPr>
      <w:r>
        <w:rPr>
          <w:rFonts w:ascii="Franklin Gothic Book" w:hAnsi="Franklin Gothic Book"/>
        </w:rPr>
        <w:t>8</w:t>
      </w:r>
      <w:r w:rsidR="00A74D3F">
        <w:rPr>
          <w:rFonts w:ascii="Franklin Gothic Book" w:hAnsi="Franklin Gothic Book"/>
        </w:rPr>
        <w:t xml:space="preserve">) El 22 de junio se vende el resto de las mercaderías en $28 cada una. La mitad se cobra por transferencia bancaria y por el resto, se recibe un pagaré a 60 días sin interés. </w:t>
      </w:r>
    </w:p>
    <w:p w:rsidR="00A74D3F" w:rsidRDefault="00D9621D" w:rsidP="00282FC9">
      <w:pPr>
        <w:jc w:val="both"/>
        <w:rPr>
          <w:rFonts w:ascii="Franklin Gothic Book" w:hAnsi="Franklin Gothic Book"/>
        </w:rPr>
      </w:pPr>
      <w:r>
        <w:rPr>
          <w:rFonts w:ascii="Franklin Gothic Book" w:hAnsi="Franklin Gothic Book"/>
        </w:rPr>
        <w:t>9</w:t>
      </w:r>
      <w:r w:rsidR="00A74D3F">
        <w:rPr>
          <w:rFonts w:ascii="Franklin Gothic Book" w:hAnsi="Franklin Gothic Book"/>
        </w:rPr>
        <w:t xml:space="preserve">) El 21 de agosto se cobra el pagaré de la operación 7) mediante transferencia bancaria. </w:t>
      </w:r>
    </w:p>
    <w:p w:rsidR="00A74D3F" w:rsidRDefault="00D9621D" w:rsidP="00282FC9">
      <w:pPr>
        <w:jc w:val="both"/>
        <w:rPr>
          <w:rFonts w:ascii="Franklin Gothic Book" w:hAnsi="Franklin Gothic Book"/>
        </w:rPr>
      </w:pPr>
      <w:r>
        <w:rPr>
          <w:rFonts w:ascii="Franklin Gothic Book" w:hAnsi="Franklin Gothic Book"/>
        </w:rPr>
        <w:t>10</w:t>
      </w:r>
      <w:r w:rsidR="00A74D3F">
        <w:rPr>
          <w:rFonts w:ascii="Franklin Gothic Book" w:hAnsi="Franklin Gothic Book"/>
        </w:rPr>
        <w:t xml:space="preserve">) El 1 de noviembre se adquiere un aire acondicionado central valuado en $25.000, que será abonado </w:t>
      </w:r>
      <w:r w:rsidR="003838C7">
        <w:rPr>
          <w:rFonts w:ascii="Franklin Gothic Book" w:hAnsi="Franklin Gothic Book"/>
        </w:rPr>
        <w:t>dentro de 180 días</w:t>
      </w:r>
      <w:r w:rsidR="00A74D3F">
        <w:rPr>
          <w:rFonts w:ascii="Franklin Gothic Book" w:hAnsi="Franklin Gothic Book"/>
        </w:rPr>
        <w:t xml:space="preserve"> (momento en que deberá abonarse $</w:t>
      </w:r>
      <w:r w:rsidR="003838C7">
        <w:rPr>
          <w:rFonts w:ascii="Franklin Gothic Book" w:hAnsi="Franklin Gothic Book"/>
        </w:rPr>
        <w:t>28.600</w:t>
      </w:r>
      <w:r w:rsidR="00A74D3F">
        <w:rPr>
          <w:rFonts w:ascii="Franklin Gothic Book" w:hAnsi="Franklin Gothic Book"/>
        </w:rPr>
        <w:t xml:space="preserve">). </w:t>
      </w:r>
      <w:r w:rsidR="00A74D3F" w:rsidRPr="006A4BF3">
        <w:rPr>
          <w:rFonts w:ascii="Franklin Gothic Book" w:hAnsi="Franklin Gothic Book"/>
        </w:rPr>
        <w:t xml:space="preserve"> </w:t>
      </w:r>
      <w:r w:rsidR="003838C7">
        <w:rPr>
          <w:rFonts w:ascii="Franklin Gothic Book" w:hAnsi="Franklin Gothic Book"/>
        </w:rPr>
        <w:t>Al momento de la compra</w:t>
      </w:r>
      <w:r w:rsidR="00A74D3F">
        <w:rPr>
          <w:rFonts w:ascii="Franklin Gothic Book" w:hAnsi="Franklin Gothic Book"/>
        </w:rPr>
        <w:t>, se abona la i</w:t>
      </w:r>
      <w:r w:rsidR="00050434">
        <w:rPr>
          <w:rFonts w:ascii="Franklin Gothic Book" w:hAnsi="Franklin Gothic Book"/>
        </w:rPr>
        <w:t xml:space="preserve">nstalación con cheque por $1500 y se determinó una vida útil de 20 años. </w:t>
      </w:r>
      <w:r w:rsidR="00A74D3F">
        <w:rPr>
          <w:rFonts w:ascii="Franklin Gothic Book" w:hAnsi="Franklin Gothic Book"/>
        </w:rPr>
        <w:t xml:space="preserve"> </w:t>
      </w:r>
    </w:p>
    <w:p w:rsidR="00A74D3F" w:rsidRDefault="00D9621D" w:rsidP="00282FC9">
      <w:pPr>
        <w:jc w:val="both"/>
        <w:rPr>
          <w:rFonts w:ascii="Franklin Gothic Book" w:hAnsi="Franklin Gothic Book"/>
        </w:rPr>
      </w:pPr>
      <w:r>
        <w:rPr>
          <w:rFonts w:ascii="Franklin Gothic Book" w:hAnsi="Franklin Gothic Book"/>
        </w:rPr>
        <w:t>11</w:t>
      </w:r>
      <w:r w:rsidR="00A74D3F">
        <w:rPr>
          <w:rFonts w:ascii="Franklin Gothic Book" w:hAnsi="Franklin Gothic Book"/>
        </w:rPr>
        <w:t xml:space="preserve">) El 31 de diciembre se decide constituir una previsión para deudores incobrables del 5% sobre el monto actualizado del rubro créditos por ventas. </w:t>
      </w:r>
    </w:p>
    <w:p w:rsidR="00A74D3F" w:rsidRDefault="00D9621D" w:rsidP="00282FC9">
      <w:pPr>
        <w:jc w:val="both"/>
        <w:rPr>
          <w:rFonts w:ascii="Franklin Gothic Book" w:hAnsi="Franklin Gothic Book"/>
        </w:rPr>
      </w:pPr>
      <w:r>
        <w:rPr>
          <w:rFonts w:ascii="Franklin Gothic Book" w:hAnsi="Franklin Gothic Book"/>
        </w:rPr>
        <w:t>12</w:t>
      </w:r>
      <w:r w:rsidR="003838C7">
        <w:rPr>
          <w:rFonts w:ascii="Franklin Gothic Book" w:hAnsi="Franklin Gothic Book"/>
        </w:rPr>
        <w:t>) Durante 2016</w:t>
      </w:r>
      <w:r w:rsidR="00A74D3F">
        <w:rPr>
          <w:rFonts w:ascii="Franklin Gothic Book" w:hAnsi="Franklin Gothic Book"/>
        </w:rPr>
        <w:t xml:space="preserve">, el rodado recorrió 25.000 kilómetros. </w:t>
      </w:r>
    </w:p>
    <w:p w:rsidR="00A74D3F" w:rsidRPr="005849D2" w:rsidRDefault="00A74D3F" w:rsidP="00282FC9">
      <w:pPr>
        <w:rPr>
          <w:rFonts w:ascii="Franklin Gothic Book" w:hAnsi="Franklin Gothic Book"/>
        </w:rPr>
      </w:pPr>
      <w:r>
        <w:rPr>
          <w:rFonts w:ascii="Franklin Gothic Book" w:hAnsi="Franklin Gothic Book"/>
        </w:rPr>
        <w:t xml:space="preserve">  </w:t>
      </w: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Consignas</w:t>
      </w:r>
    </w:p>
    <w:p w:rsidR="00A74D3F" w:rsidRDefault="00A74D3F" w:rsidP="00282FC9">
      <w:pPr>
        <w:pStyle w:val="Prrafodelista"/>
        <w:numPr>
          <w:ilvl w:val="0"/>
          <w:numId w:val="20"/>
        </w:numPr>
        <w:jc w:val="both"/>
        <w:rPr>
          <w:rFonts w:ascii="Franklin Gothic Book" w:hAnsi="Franklin Gothic Book"/>
        </w:rPr>
      </w:pPr>
      <w:r>
        <w:rPr>
          <w:rFonts w:ascii="Franklin Gothic Book" w:hAnsi="Franklin Gothic Book"/>
        </w:rPr>
        <w:t>Cargar en el sistema contable (</w:t>
      </w:r>
      <w:hyperlink r:id="rId69"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w:t>
      </w:r>
      <w:r>
        <w:rPr>
          <w:rStyle w:val="Refdenotaalpie"/>
          <w:rFonts w:ascii="Franklin Gothic Book" w:hAnsi="Franklin Gothic Book"/>
        </w:rPr>
        <w:footnoteReference w:id="13"/>
      </w:r>
      <w:r>
        <w:rPr>
          <w:rFonts w:ascii="Franklin Gothic Book" w:hAnsi="Franklin Gothic Book"/>
        </w:rPr>
        <w:t>.</w:t>
      </w:r>
    </w:p>
    <w:p w:rsidR="00A74D3F" w:rsidRDefault="00A74D3F" w:rsidP="00282FC9">
      <w:pPr>
        <w:pStyle w:val="Prrafodelista"/>
        <w:numPr>
          <w:ilvl w:val="0"/>
          <w:numId w:val="20"/>
        </w:numPr>
        <w:jc w:val="both"/>
        <w:rPr>
          <w:rFonts w:ascii="Franklin Gothic Book" w:hAnsi="Franklin Gothic Book"/>
        </w:rPr>
      </w:pPr>
      <w:r w:rsidRPr="00B02297">
        <w:rPr>
          <w:rFonts w:ascii="Franklin Gothic Book" w:hAnsi="Franklin Gothic Book"/>
        </w:rPr>
        <w:t>Registrar todas las operaciones que crea</w:t>
      </w:r>
      <w:r>
        <w:rPr>
          <w:rFonts w:ascii="Franklin Gothic Book" w:hAnsi="Franklin Gothic Book"/>
        </w:rPr>
        <w:t xml:space="preserve"> pertinentes hasta el 31/12/201</w:t>
      </w:r>
      <w:r w:rsidR="003E6EFA">
        <w:rPr>
          <w:rFonts w:ascii="Franklin Gothic Book" w:hAnsi="Franklin Gothic Book"/>
        </w:rPr>
        <w:t>6</w:t>
      </w:r>
      <w:r w:rsidR="00D9621D">
        <w:rPr>
          <w:rFonts w:ascii="Franklin Gothic Book" w:hAnsi="Franklin Gothic Book"/>
        </w:rPr>
        <w:t>.</w:t>
      </w:r>
    </w:p>
    <w:p w:rsidR="00A74D3F" w:rsidRPr="00B02297" w:rsidRDefault="00A74D3F" w:rsidP="00282FC9">
      <w:pPr>
        <w:pStyle w:val="Prrafodelista"/>
        <w:numPr>
          <w:ilvl w:val="0"/>
          <w:numId w:val="20"/>
        </w:numPr>
        <w:jc w:val="both"/>
        <w:rPr>
          <w:rFonts w:ascii="Franklin Gothic Book" w:hAnsi="Franklin Gothic Book"/>
        </w:rPr>
      </w:pPr>
      <w:r w:rsidRPr="00B02297">
        <w:rPr>
          <w:rFonts w:ascii="Franklin Gothic Book" w:hAnsi="Franklin Gothic Book"/>
        </w:rPr>
        <w:t>Confeccionar el balance de sumas y saldos al 31 de diciembre.</w:t>
      </w:r>
    </w:p>
    <w:p w:rsidR="00A74D3F" w:rsidRDefault="00A74D3F" w:rsidP="003D571F">
      <w:pPr>
        <w:pStyle w:val="Prrafodelista"/>
        <w:ind w:left="360"/>
        <w:jc w:val="both"/>
        <w:rPr>
          <w:rFonts w:ascii="Franklin Gothic Book" w:hAnsi="Franklin Gothic Book"/>
        </w:rPr>
      </w:pPr>
    </w:p>
    <w:p w:rsidR="00A74D3F" w:rsidRPr="009906BC" w:rsidRDefault="00A74D3F" w:rsidP="005849D2">
      <w:pPr>
        <w:rPr>
          <w:rFonts w:ascii="Franklin Gothic Book" w:hAnsi="Franklin Gothic Book"/>
          <w:b/>
          <w:bCs/>
          <w:color w:val="D34817"/>
          <w:sz w:val="28"/>
          <w:szCs w:val="28"/>
          <w:lang w:val="es-AR"/>
        </w:rPr>
      </w:pPr>
      <w:bookmarkStart w:id="89" w:name="OLE_LINK2"/>
      <w:r>
        <w:rPr>
          <w:rFonts w:ascii="Franklin Gothic Book" w:hAnsi="Franklin Gothic Book"/>
          <w:b/>
          <w:bCs/>
          <w:color w:val="D34817"/>
          <w:sz w:val="28"/>
          <w:szCs w:val="28"/>
          <w:lang w:val="es-AR"/>
        </w:rPr>
        <w:t>Para ampliar lo aprendido</w:t>
      </w:r>
    </w:p>
    <w:p w:rsidR="00A74D3F" w:rsidRDefault="00A74D3F" w:rsidP="005849D2">
      <w:pPr>
        <w:rPr>
          <w:rFonts w:ascii="Franklin Gothic Book" w:hAnsi="Franklin Gothic Book"/>
        </w:rPr>
      </w:pPr>
      <w:r>
        <w:rPr>
          <w:rFonts w:ascii="Franklin Gothic Book" w:hAnsi="Franklin Gothic Book"/>
        </w:rPr>
        <w:t>Indicar qué asientos deberían realizarse si se dieran las siguientes situa</w:t>
      </w:r>
      <w:r w:rsidR="003E6EFA">
        <w:rPr>
          <w:rFonts w:ascii="Franklin Gothic Book" w:hAnsi="Franklin Gothic Book"/>
        </w:rPr>
        <w:t>ciones durante el ejercicio 2017</w:t>
      </w:r>
      <w:r>
        <w:rPr>
          <w:rFonts w:ascii="Franklin Gothic Book" w:hAnsi="Franklin Gothic Book"/>
        </w:rPr>
        <w:t>:</w:t>
      </w:r>
    </w:p>
    <w:p w:rsidR="00A74D3F" w:rsidRDefault="00A74D3F" w:rsidP="005849D2">
      <w:pPr>
        <w:rPr>
          <w:rFonts w:ascii="Franklin Gothic Book" w:hAnsi="Franklin Gothic Book"/>
        </w:rPr>
      </w:pPr>
      <w:r w:rsidRPr="003D571F">
        <w:rPr>
          <w:rFonts w:ascii="Franklin Gothic Book" w:hAnsi="Franklin Gothic Book"/>
        </w:rPr>
        <w:t xml:space="preserve">1) </w:t>
      </w:r>
      <w:r w:rsidR="003E6EFA">
        <w:rPr>
          <w:rFonts w:ascii="Franklin Gothic Book" w:hAnsi="Franklin Gothic Book"/>
        </w:rPr>
        <w:t>El 5 de febrero de 2017</w:t>
      </w:r>
      <w:r w:rsidRPr="003D571F">
        <w:rPr>
          <w:rFonts w:ascii="Franklin Gothic Book" w:hAnsi="Franklin Gothic Book"/>
        </w:rPr>
        <w:t xml:space="preserve">  se v</w:t>
      </w:r>
      <w:r>
        <w:rPr>
          <w:rFonts w:ascii="Franklin Gothic Book" w:hAnsi="Franklin Gothic Book"/>
        </w:rPr>
        <w:t>ende</w:t>
      </w:r>
      <w:r w:rsidRPr="003D571F">
        <w:rPr>
          <w:rFonts w:ascii="Franklin Gothic Book" w:hAnsi="Franklin Gothic Book"/>
        </w:rPr>
        <w:t xml:space="preserve"> el rodado e</w:t>
      </w:r>
      <w:r>
        <w:rPr>
          <w:rFonts w:ascii="Franklin Gothic Book" w:hAnsi="Franklin Gothic Book"/>
        </w:rPr>
        <w:t>n $5</w:t>
      </w:r>
      <w:r w:rsidRPr="003D571F">
        <w:rPr>
          <w:rFonts w:ascii="Franklin Gothic Book" w:hAnsi="Franklin Gothic Book"/>
        </w:rPr>
        <w:t xml:space="preserve">.000 </w:t>
      </w:r>
      <w:r>
        <w:rPr>
          <w:rFonts w:ascii="Franklin Gothic Book" w:hAnsi="Franklin Gothic Book"/>
        </w:rPr>
        <w:t xml:space="preserve">y se cobra por transferencia bancaria. </w:t>
      </w:r>
    </w:p>
    <w:p w:rsidR="00A74D3F" w:rsidRDefault="00A74D3F" w:rsidP="005849D2">
      <w:pPr>
        <w:rPr>
          <w:rFonts w:ascii="Franklin Gothic Book" w:hAnsi="Franklin Gothic Book"/>
        </w:rPr>
      </w:pPr>
      <w:r>
        <w:rPr>
          <w:rFonts w:ascii="Franklin Gothic Book" w:hAnsi="Franklin Gothic Book"/>
        </w:rPr>
        <w:t>2</w:t>
      </w:r>
      <w:r w:rsidRPr="003D571F">
        <w:rPr>
          <w:rFonts w:ascii="Franklin Gothic Book" w:hAnsi="Franklin Gothic Book"/>
        </w:rPr>
        <w:t xml:space="preserve">) </w:t>
      </w:r>
      <w:r w:rsidR="003E6EFA">
        <w:rPr>
          <w:rFonts w:ascii="Franklin Gothic Book" w:hAnsi="Franklin Gothic Book"/>
        </w:rPr>
        <w:t>El 5 de febrero de 2017</w:t>
      </w:r>
      <w:r w:rsidRPr="003D571F">
        <w:rPr>
          <w:rFonts w:ascii="Franklin Gothic Book" w:hAnsi="Franklin Gothic Book"/>
        </w:rPr>
        <w:t xml:space="preserve">  </w:t>
      </w:r>
      <w:r>
        <w:rPr>
          <w:rFonts w:ascii="Franklin Gothic Book" w:hAnsi="Franklin Gothic Book"/>
        </w:rPr>
        <w:t>se vende el rodado en $4</w:t>
      </w:r>
      <w:r w:rsidRPr="003D571F">
        <w:rPr>
          <w:rFonts w:ascii="Franklin Gothic Book" w:hAnsi="Franklin Gothic Book"/>
        </w:rPr>
        <w:t xml:space="preserve">5.000 </w:t>
      </w:r>
      <w:r>
        <w:rPr>
          <w:rFonts w:ascii="Franklin Gothic Book" w:hAnsi="Franklin Gothic Book"/>
        </w:rPr>
        <w:t xml:space="preserve">y se cobra por transferencia bancaria. </w:t>
      </w:r>
    </w:p>
    <w:p w:rsidR="00A74D3F" w:rsidRDefault="00A74D3F" w:rsidP="005849D2">
      <w:pPr>
        <w:rPr>
          <w:rFonts w:ascii="Franklin Gothic Book" w:hAnsi="Franklin Gothic Book"/>
        </w:rPr>
      </w:pPr>
      <w:r>
        <w:rPr>
          <w:rFonts w:ascii="Franklin Gothic Book" w:hAnsi="Franklin Gothic Book"/>
        </w:rPr>
        <w:t>3) ¿Cómo cambiarían los asientos anteriores si el parámetro de depreciación fuera año de baja completo?</w:t>
      </w:r>
    </w:p>
    <w:p w:rsidR="00A74D3F" w:rsidRDefault="00A74D3F" w:rsidP="005849D2">
      <w:pPr>
        <w:pStyle w:val="Prrafodelista"/>
        <w:ind w:left="0"/>
        <w:jc w:val="both"/>
        <w:rPr>
          <w:rFonts w:ascii="Franklin Gothic Book" w:hAnsi="Franklin Gothic Book"/>
        </w:rPr>
      </w:pPr>
      <w:r>
        <w:rPr>
          <w:rFonts w:ascii="Franklin Gothic Book" w:hAnsi="Franklin Gothic Book"/>
        </w:rPr>
        <w:t>4) El 15 de marzo de 201</w:t>
      </w:r>
      <w:r w:rsidR="003E6EFA">
        <w:rPr>
          <w:rFonts w:ascii="Franklin Gothic Book" w:hAnsi="Franklin Gothic Book"/>
        </w:rPr>
        <w:t>7</w:t>
      </w:r>
      <w:r>
        <w:rPr>
          <w:rFonts w:ascii="Franklin Gothic Book" w:hAnsi="Franklin Gothic Book"/>
        </w:rPr>
        <w:t xml:space="preserve"> se entrega el rodado en parte de pago de uno nuevo (cuyo valor es de $50.000). El rodado anterior se toma en $10.000 y el resto se abonará en 120 días. Se mantienen los parámetros originales.</w:t>
      </w:r>
    </w:p>
    <w:p w:rsidR="00A74D3F" w:rsidRDefault="00A74D3F" w:rsidP="005849D2">
      <w:pPr>
        <w:pStyle w:val="Prrafodelista"/>
        <w:ind w:left="0"/>
        <w:jc w:val="both"/>
        <w:rPr>
          <w:rFonts w:ascii="Franklin Gothic Book" w:hAnsi="Franklin Gothic Book"/>
        </w:rPr>
      </w:pPr>
    </w:p>
    <w:p w:rsidR="00A74D3F" w:rsidRDefault="00A74D3F" w:rsidP="005849D2">
      <w:pPr>
        <w:pStyle w:val="Prrafodelista"/>
        <w:ind w:left="0"/>
        <w:jc w:val="both"/>
        <w:rPr>
          <w:rFonts w:ascii="Franklin Gothic Book" w:hAnsi="Franklin Gothic Book"/>
        </w:rPr>
      </w:pPr>
      <w:r>
        <w:rPr>
          <w:rFonts w:ascii="Franklin Gothic Book" w:hAnsi="Franklin Gothic Book"/>
        </w:rPr>
        <w:t xml:space="preserve">5) El 25 de marzo se le efectúa el cambio de gas al aire acondicionado, por un valor de $500 y se abona con cheque. Así mismo, el 4 de abril se le agrega un dispositivo que permitirá que el aire también emita aire caliente por un total de $9000, que se abona con cheque. </w:t>
      </w:r>
    </w:p>
    <w:bookmarkEnd w:id="89"/>
    <w:p w:rsidR="00A74D3F" w:rsidRPr="00B02297" w:rsidRDefault="00A74D3F" w:rsidP="00282FC9">
      <w:pPr>
        <w:pStyle w:val="Prrafodelista"/>
        <w:ind w:left="0"/>
        <w:jc w:val="both"/>
        <w:rPr>
          <w:rFonts w:ascii="Franklin Gothic Book" w:hAnsi="Franklin Gothic Book"/>
        </w:rPr>
      </w:pPr>
    </w:p>
    <w:p w:rsidR="00A74D3F" w:rsidRDefault="00A74D3F" w:rsidP="00282FC9">
      <w:pPr>
        <w:rPr>
          <w:rFonts w:ascii="Franklin Gothic Book" w:hAnsi="Franklin Gothic Book"/>
        </w:rPr>
      </w:pPr>
    </w:p>
    <w:p w:rsidR="00A74D3F" w:rsidRPr="00C05921" w:rsidRDefault="00A74D3F" w:rsidP="00282FC9">
      <w:pPr>
        <w:pStyle w:val="Ttulo1"/>
        <w:pBdr>
          <w:bottom w:val="single" w:sz="4" w:space="1" w:color="auto"/>
        </w:pBdr>
        <w:jc w:val="center"/>
        <w:rPr>
          <w:color w:val="D34817"/>
          <w:spacing w:val="0"/>
          <w:sz w:val="44"/>
          <w:szCs w:val="44"/>
          <w:lang w:val="es-AR"/>
        </w:rPr>
      </w:pPr>
      <w:r>
        <w:rPr>
          <w:lang w:val="es-AR"/>
        </w:rPr>
        <w:br w:type="page"/>
      </w:r>
      <w:bookmarkStart w:id="90" w:name="_Toc299443785"/>
      <w:bookmarkStart w:id="91" w:name="_Toc350512468"/>
      <w:r>
        <w:rPr>
          <w:color w:val="D34817"/>
          <w:spacing w:val="0"/>
          <w:sz w:val="44"/>
          <w:szCs w:val="44"/>
          <w:lang w:val="es-AR"/>
        </w:rPr>
        <w:t>DEUDAS Y PREVISIONES</w:t>
      </w:r>
      <w:bookmarkEnd w:id="90"/>
      <w:bookmarkEnd w:id="91"/>
    </w:p>
    <w:p w:rsidR="00A74D3F" w:rsidRDefault="00764514" w:rsidP="00282FC9">
      <w:pPr>
        <w:rPr>
          <w:rFonts w:ascii="Franklin Gothic Book" w:hAnsi="Franklin Gothic Book"/>
          <w:b/>
          <w:bCs/>
          <w:color w:val="D34817"/>
          <w:sz w:val="28"/>
          <w:szCs w:val="28"/>
          <w:lang w:val="es-AR"/>
        </w:rPr>
      </w:pPr>
      <w:r>
        <w:rPr>
          <w:noProof/>
          <w:lang w:eastAsia="es-ES"/>
        </w:rPr>
        <w:drawing>
          <wp:anchor distT="0" distB="0" distL="114300" distR="114300" simplePos="0" relativeHeight="251659264" behindDoc="0" locked="0" layoutInCell="1" allowOverlap="1">
            <wp:simplePos x="0" y="0"/>
            <wp:positionH relativeFrom="column">
              <wp:posOffset>4121150</wp:posOffset>
            </wp:positionH>
            <wp:positionV relativeFrom="paragraph">
              <wp:posOffset>-450215</wp:posOffset>
            </wp:positionV>
            <wp:extent cx="1924050" cy="1460500"/>
            <wp:effectExtent l="0" t="0" r="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24050" cy="1460500"/>
                    </a:xfrm>
                    <a:prstGeom prst="rect">
                      <a:avLst/>
                    </a:prstGeom>
                    <a:noFill/>
                  </pic:spPr>
                </pic:pic>
              </a:graphicData>
            </a:graphic>
            <wp14:sizeRelH relativeFrom="page">
              <wp14:pctWidth>0</wp14:pctWidth>
            </wp14:sizeRelH>
            <wp14:sizeRelV relativeFrom="page">
              <wp14:pctHeight>0</wp14:pctHeight>
            </wp14:sizeRelV>
          </wp:anchor>
        </w:drawing>
      </w:r>
    </w:p>
    <w:p w:rsidR="00A74D3F" w:rsidRPr="009906BC"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Default="00A74D3F" w:rsidP="00282FC9">
      <w:pPr>
        <w:jc w:val="both"/>
        <w:rPr>
          <w:rFonts w:ascii="Franklin Gothic Book" w:hAnsi="Franklin Gothic Book"/>
        </w:rPr>
      </w:pPr>
      <w:r>
        <w:rPr>
          <w:rFonts w:ascii="Franklin Gothic Book" w:hAnsi="Franklin Gothic Book"/>
        </w:rPr>
        <w:t xml:space="preserve">La empresa Lima Ink S.A. se </w:t>
      </w:r>
      <w:r w:rsidR="00381F75">
        <w:rPr>
          <w:rFonts w:ascii="Franklin Gothic Book" w:hAnsi="Franklin Gothic Book"/>
        </w:rPr>
        <w:t>constituye el 1 de julio de 2016</w:t>
      </w:r>
      <w:r>
        <w:rPr>
          <w:rFonts w:ascii="Franklin Gothic Book" w:hAnsi="Franklin Gothic Book"/>
        </w:rPr>
        <w:t xml:space="preserve"> con un aporte inicial  total de los accionistas de $ 100.000 que depositan en la cuenta corriente del Banco Itau. Son dos accionistas que cada uno posee el 50% (el aporte de cada uno es de $ 50.000). La empresa tendrá como actividad principal la compraventa de cartuchos de impresoras. Su número de CUIT es 30-85511620-7. Inicia</w:t>
      </w:r>
      <w:r w:rsidR="00381F75">
        <w:rPr>
          <w:rFonts w:ascii="Franklin Gothic Book" w:hAnsi="Franklin Gothic Book"/>
        </w:rPr>
        <w:t xml:space="preserve"> ejercicio el 1 de Julio de 2016</w:t>
      </w:r>
      <w:r>
        <w:rPr>
          <w:rFonts w:ascii="Franklin Gothic Book" w:hAnsi="Franklin Gothic Book"/>
        </w:rPr>
        <w:t xml:space="preserve"> y finaliza el 30 de cada año. La empresa opera en la Ciudad Autónoma de Buenos Aires siendo su domicilio la calle Lima 717 PB (1107). Para determinar el costo de ventas, utiliza diferencia de inventario. </w:t>
      </w:r>
    </w:p>
    <w:p w:rsidR="00A74D3F" w:rsidRPr="00FE1311" w:rsidRDefault="00A74D3F" w:rsidP="00282FC9">
      <w:pPr>
        <w:rPr>
          <w:rFonts w:ascii="Franklin Gothic Book" w:hAnsi="Franklin Gothic Book"/>
          <w:sz w:val="16"/>
          <w:szCs w:val="16"/>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Operaciones del año</w:t>
      </w:r>
    </w:p>
    <w:p w:rsidR="00A74D3F" w:rsidRDefault="00A74D3F" w:rsidP="00282FC9">
      <w:pPr>
        <w:rPr>
          <w:rFonts w:ascii="Franklin Gothic Book" w:hAnsi="Franklin Gothic Book"/>
        </w:rPr>
      </w:pPr>
      <w:r>
        <w:rPr>
          <w:rFonts w:ascii="Franklin Gothic Book" w:hAnsi="Franklin Gothic Book"/>
        </w:rPr>
        <w:t>La empresa realiza solamente las siguientes operaciones en todo el ejercicio económico</w:t>
      </w:r>
    </w:p>
    <w:p w:rsidR="00A74D3F" w:rsidRDefault="00381F75" w:rsidP="00282FC9">
      <w:pPr>
        <w:pStyle w:val="Prrafodelista"/>
        <w:numPr>
          <w:ilvl w:val="0"/>
          <w:numId w:val="21"/>
        </w:numPr>
        <w:jc w:val="both"/>
        <w:rPr>
          <w:rFonts w:ascii="Franklin Gothic Book" w:hAnsi="Franklin Gothic Book"/>
        </w:rPr>
      </w:pPr>
      <w:r>
        <w:rPr>
          <w:rFonts w:ascii="Franklin Gothic Book" w:hAnsi="Franklin Gothic Book"/>
        </w:rPr>
        <w:t>El 10 de julio de 2016</w:t>
      </w:r>
      <w:r w:rsidR="00A74D3F">
        <w:rPr>
          <w:rFonts w:ascii="Franklin Gothic Book" w:hAnsi="Franklin Gothic Book"/>
        </w:rPr>
        <w:t xml:space="preserve"> compra un lote de 100 cartuchos color a $ 50 + $ 10,5 (IVA del 21%) cada uno abonando con cheque N° 1 un total de $ 6.050 ($ 5.000 + $1050 IVA)</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El 15 de julio compra un lote de 100 cartuchos blanco y negro a $ 40 + $ 8,4 (IVA del 21%) cada uno abonando con cheque N° 2  $ 4.840 ($ 4000 + $ 840 IVA).</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El 20 de noviembre vende 90 cartuchos color a $ 80 + $ 16,8 (IVA del 21%) cada uno cobrándolo con cheque que es depositado ese mismo día. La factura N° 1 se confeccionó por $ 7.200 + $ 1.512 de IVA. Total facturado y cobrado con cheque $ 8.712</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El 30 de noviembre vende 80 cartuchos blanco y negro a $ 70 + $ 14,7 (IVA del 21%). El monto total de la factura n° 2 es de $6.776 ($ 5.600 + $ 1176). El importe es cobrado mediante un cheque y depositado en el día.</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Se devenga el impuesto sobre los ingresos brutos correspondientes al mes de noviembre (alícuota del 4%).</w:t>
      </w:r>
    </w:p>
    <w:p w:rsidR="00A74D3F" w:rsidRDefault="00381F75" w:rsidP="00282FC9">
      <w:pPr>
        <w:pStyle w:val="Prrafodelista"/>
        <w:numPr>
          <w:ilvl w:val="0"/>
          <w:numId w:val="21"/>
        </w:numPr>
        <w:jc w:val="both"/>
        <w:rPr>
          <w:rFonts w:ascii="Franklin Gothic Book" w:hAnsi="Franklin Gothic Book"/>
        </w:rPr>
      </w:pPr>
      <w:r>
        <w:rPr>
          <w:rFonts w:ascii="Franklin Gothic Book" w:hAnsi="Franklin Gothic Book"/>
        </w:rPr>
        <w:t>El 2 de diciembre de 2016</w:t>
      </w:r>
      <w:r w:rsidR="00A74D3F">
        <w:rPr>
          <w:rFonts w:ascii="Franklin Gothic Book" w:hAnsi="Franklin Gothic Book"/>
        </w:rPr>
        <w:t xml:space="preserve"> se adquieren 150 cartuchos color a un proveedor extranjero. Los cartuchos cuestan 10 U$S cada uno y la compra se pagará en 20 días. Por el traslado, se pagan $500 en concepto de gastos aduaneros y fletes hasta el depósito (cheque N.° 3).  Al 2 de diciembre el dólar cotiza a $</w:t>
      </w:r>
      <w:r w:rsidR="007E0BEF">
        <w:rPr>
          <w:rFonts w:ascii="Franklin Gothic Book" w:hAnsi="Franklin Gothic Book"/>
        </w:rPr>
        <w:t>1</w:t>
      </w:r>
      <w:r w:rsidR="00A74D3F">
        <w:rPr>
          <w:rFonts w:ascii="Franklin Gothic Book" w:hAnsi="Franklin Gothic Book"/>
        </w:rPr>
        <w:t xml:space="preserve">3,90 y </w:t>
      </w:r>
      <w:r w:rsidR="007E0BEF">
        <w:rPr>
          <w:rFonts w:ascii="Franklin Gothic Book" w:hAnsi="Franklin Gothic Book"/>
        </w:rPr>
        <w:t>1</w:t>
      </w:r>
      <w:r w:rsidR="00A74D3F">
        <w:rPr>
          <w:rFonts w:ascii="Franklin Gothic Book" w:hAnsi="Franklin Gothic Book"/>
        </w:rPr>
        <w:t xml:space="preserve">4,1 respectivamente. </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El 14 de di</w:t>
      </w:r>
      <w:r w:rsidR="00381F75">
        <w:rPr>
          <w:rFonts w:ascii="Franklin Gothic Book" w:hAnsi="Franklin Gothic Book"/>
        </w:rPr>
        <w:t>ciembre de 2016</w:t>
      </w:r>
      <w:r>
        <w:rPr>
          <w:rFonts w:ascii="Franklin Gothic Book" w:hAnsi="Franklin Gothic Book"/>
        </w:rPr>
        <w:t xml:space="preserve"> abona con cheque n° 4 el impuesto sobre los ingresos brutos.</w:t>
      </w:r>
    </w:p>
    <w:p w:rsidR="00A74D3F" w:rsidRDefault="00381F75" w:rsidP="00282FC9">
      <w:pPr>
        <w:pStyle w:val="Prrafodelista"/>
        <w:numPr>
          <w:ilvl w:val="0"/>
          <w:numId w:val="21"/>
        </w:numPr>
        <w:jc w:val="both"/>
        <w:rPr>
          <w:rFonts w:ascii="Franklin Gothic Book" w:hAnsi="Franklin Gothic Book"/>
        </w:rPr>
      </w:pPr>
      <w:r>
        <w:rPr>
          <w:rFonts w:ascii="Franklin Gothic Book" w:hAnsi="Franklin Gothic Book"/>
        </w:rPr>
        <w:t>El 21 de diciembre de 2016</w:t>
      </w:r>
      <w:r w:rsidR="00A74D3F">
        <w:rPr>
          <w:rFonts w:ascii="Franklin Gothic Book" w:hAnsi="Franklin Gothic Book"/>
        </w:rPr>
        <w:t xml:space="preserve"> abona a la AFIP la declaración jurada de IVA por $ 798. Se abona con cheque N°5.</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 xml:space="preserve">El 22 de diciembre se abona la deuda con el proveedor del exterior con la emisión del cheque N° 6. Tipo de cambio vigente: </w:t>
      </w:r>
      <w:r w:rsidR="00332345">
        <w:rPr>
          <w:rFonts w:ascii="Franklin Gothic Book" w:hAnsi="Franklin Gothic Book"/>
        </w:rPr>
        <w:t>1</w:t>
      </w:r>
      <w:r>
        <w:rPr>
          <w:rFonts w:ascii="Franklin Gothic Book" w:hAnsi="Franklin Gothic Book"/>
        </w:rPr>
        <w:t xml:space="preserve">4,1 y </w:t>
      </w:r>
      <w:r w:rsidR="00332345">
        <w:rPr>
          <w:rFonts w:ascii="Franklin Gothic Book" w:hAnsi="Franklin Gothic Book"/>
        </w:rPr>
        <w:t>1</w:t>
      </w:r>
      <w:r>
        <w:rPr>
          <w:rFonts w:ascii="Franklin Gothic Book" w:hAnsi="Franklin Gothic Book"/>
        </w:rPr>
        <w:t xml:space="preserve">4,25 respectivamente. </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Al 31/12 el recuento físico de cartuchos ascendía a $7.000.</w:t>
      </w:r>
    </w:p>
    <w:p w:rsidR="00A74D3F" w:rsidRDefault="00A74D3F" w:rsidP="00282FC9">
      <w:pPr>
        <w:pStyle w:val="Prrafodelista"/>
        <w:numPr>
          <w:ilvl w:val="0"/>
          <w:numId w:val="21"/>
        </w:numPr>
        <w:jc w:val="both"/>
        <w:rPr>
          <w:rFonts w:ascii="Franklin Gothic Book" w:hAnsi="Franklin Gothic Book"/>
        </w:rPr>
      </w:pPr>
      <w:r w:rsidRPr="00551911">
        <w:rPr>
          <w:rFonts w:ascii="Franklin Gothic Book" w:hAnsi="Franklin Gothic Book"/>
        </w:rPr>
        <w:t xml:space="preserve">Es política de la empresa vender sus </w:t>
      </w:r>
      <w:r>
        <w:rPr>
          <w:rFonts w:ascii="Franklin Gothic Book" w:hAnsi="Franklin Gothic Book"/>
        </w:rPr>
        <w:t>cartuchos</w:t>
      </w:r>
      <w:r w:rsidRPr="00551911">
        <w:rPr>
          <w:rFonts w:ascii="Franklin Gothic Book" w:hAnsi="Franklin Gothic Book"/>
        </w:rPr>
        <w:t xml:space="preserve"> con garantía de funcion</w:t>
      </w:r>
      <w:r>
        <w:rPr>
          <w:rFonts w:ascii="Franklin Gothic Book" w:hAnsi="Franklin Gothic Book"/>
        </w:rPr>
        <w:t xml:space="preserve">amiento por 6 meses. </w:t>
      </w:r>
      <w:r w:rsidRPr="00551911">
        <w:rPr>
          <w:rFonts w:ascii="Franklin Gothic Book" w:hAnsi="Franklin Gothic Book"/>
        </w:rPr>
        <w:t xml:space="preserve">Al cierre de ejercicio se estima que por las </w:t>
      </w:r>
      <w:r>
        <w:rPr>
          <w:rFonts w:ascii="Franklin Gothic Book" w:hAnsi="Franklin Gothic Book"/>
        </w:rPr>
        <w:t xml:space="preserve">ventas realizadas a dicha fecha, </w:t>
      </w:r>
      <w:r w:rsidRPr="00551911">
        <w:rPr>
          <w:rFonts w:ascii="Franklin Gothic Book" w:hAnsi="Franklin Gothic Book"/>
        </w:rPr>
        <w:t xml:space="preserve">deberán afrontar gastos por la garantía otorgada a razón del </w:t>
      </w:r>
      <w:r>
        <w:rPr>
          <w:rFonts w:ascii="Franklin Gothic Book" w:hAnsi="Franklin Gothic Book"/>
        </w:rPr>
        <w:t>10%.</w:t>
      </w:r>
    </w:p>
    <w:p w:rsidR="00A74D3F" w:rsidRDefault="00A74D3F" w:rsidP="00282FC9">
      <w:pPr>
        <w:pStyle w:val="Prrafodelista"/>
        <w:numPr>
          <w:ilvl w:val="0"/>
          <w:numId w:val="21"/>
        </w:numPr>
        <w:jc w:val="both"/>
        <w:rPr>
          <w:rFonts w:ascii="Franklin Gothic Book" w:hAnsi="Franklin Gothic Book"/>
        </w:rPr>
      </w:pPr>
      <w:r>
        <w:rPr>
          <w:rFonts w:ascii="Franklin Gothic Book" w:hAnsi="Franklin Gothic Book"/>
        </w:rPr>
        <w:t>Se estima el impuesto a las ganancias a pagar en $ 1.564 (35% de la utilidad).</w:t>
      </w:r>
    </w:p>
    <w:p w:rsidR="00A74D3F" w:rsidRDefault="00A74D3F" w:rsidP="00DC2EE9">
      <w:pPr>
        <w:pStyle w:val="Prrafodelista"/>
        <w:ind w:left="360"/>
        <w:jc w:val="both"/>
        <w:rPr>
          <w:rFonts w:ascii="Franklin Gothic Book" w:hAnsi="Franklin Gothic Book"/>
        </w:rPr>
      </w:pPr>
    </w:p>
    <w:p w:rsidR="00A74D3F" w:rsidRDefault="00A74D3F" w:rsidP="007816E6">
      <w:pPr>
        <w:pStyle w:val="Prrafodelista"/>
        <w:ind w:left="0"/>
        <w:jc w:val="both"/>
        <w:rPr>
          <w:rFonts w:ascii="Franklin Gothic Book" w:hAnsi="Franklin Gothic Book"/>
        </w:rPr>
      </w:pPr>
      <w:r>
        <w:rPr>
          <w:rFonts w:ascii="Franklin Gothic Book" w:hAnsi="Franklin Gothic Book"/>
        </w:rPr>
        <w:br w:type="page"/>
      </w:r>
      <w:bookmarkStart w:id="92" w:name="_MON_1518414726"/>
      <w:bookmarkEnd w:id="92"/>
      <w:r w:rsidR="00381F75" w:rsidRPr="00CE6F91">
        <w:rPr>
          <w:rFonts w:ascii="Franklin Gothic Book" w:hAnsi="Franklin Gothic Book"/>
        </w:rPr>
        <w:object w:dxaOrig="10109" w:dyaOrig="6860">
          <v:shape id="_x0000_i1047" type="#_x0000_t75" style="width:465pt;height:343pt" o:ole="">
            <v:imagedata r:id="rId71" o:title=""/>
          </v:shape>
          <o:OLEObject Type="Embed" ProgID="Excel.Sheet.8" ShapeID="_x0000_i1047" DrawAspect="Content" ObjectID="_1425370300" r:id="rId72"/>
        </w:object>
      </w:r>
    </w:p>
    <w:p w:rsidR="00A74D3F" w:rsidRPr="00904FB3" w:rsidRDefault="00A74D3F" w:rsidP="00282FC9">
      <w:pPr>
        <w:rPr>
          <w:rFonts w:ascii="Franklin Gothic Book" w:hAnsi="Franklin Gothic Book"/>
        </w:rPr>
      </w:pPr>
      <w:r>
        <w:rPr>
          <w:rFonts w:ascii="Franklin Gothic Book" w:hAnsi="Franklin Gothic Book"/>
          <w:b/>
          <w:bCs/>
          <w:color w:val="D34817"/>
          <w:sz w:val="28"/>
          <w:szCs w:val="28"/>
          <w:lang w:val="es-AR"/>
        </w:rPr>
        <w:t>Consignas</w:t>
      </w:r>
    </w:p>
    <w:p w:rsidR="00A74D3F" w:rsidRDefault="00A74D3F" w:rsidP="00282FC9">
      <w:pPr>
        <w:pStyle w:val="Prrafodelista"/>
        <w:ind w:left="360"/>
        <w:jc w:val="both"/>
        <w:rPr>
          <w:rFonts w:ascii="Franklin Gothic Book" w:hAnsi="Franklin Gothic Book"/>
        </w:rPr>
      </w:pPr>
      <w:r>
        <w:rPr>
          <w:rFonts w:ascii="Franklin Gothic Book" w:hAnsi="Franklin Gothic Book"/>
        </w:rPr>
        <w:t>1. Cargar en el sistema contable (</w:t>
      </w:r>
      <w:hyperlink r:id="rId73"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282FC9">
      <w:pPr>
        <w:pStyle w:val="Prrafodelista"/>
        <w:ind w:left="360"/>
        <w:jc w:val="both"/>
        <w:rPr>
          <w:rFonts w:ascii="Franklin Gothic Book" w:hAnsi="Franklin Gothic Book"/>
        </w:rPr>
      </w:pPr>
      <w:r>
        <w:rPr>
          <w:rFonts w:ascii="Franklin Gothic Book" w:hAnsi="Franklin Gothic Book"/>
        </w:rPr>
        <w:t>2. Registrar todas las operaciones que crea pertinente</w:t>
      </w:r>
    </w:p>
    <w:p w:rsidR="00A74D3F" w:rsidRDefault="00A74D3F" w:rsidP="009D65B0">
      <w:pPr>
        <w:pStyle w:val="Prrafodelista"/>
        <w:ind w:left="360"/>
        <w:jc w:val="both"/>
        <w:rPr>
          <w:rFonts w:ascii="Franklin Gothic Book" w:hAnsi="Franklin Gothic Book"/>
        </w:rPr>
      </w:pPr>
      <w:r>
        <w:rPr>
          <w:rFonts w:ascii="Franklin Gothic Book" w:hAnsi="Franklin Gothic Book"/>
        </w:rPr>
        <w:t>3. Conciliar el saldo de la cuenta Banco Itau mensualmente hasta el 31/12/201</w:t>
      </w:r>
      <w:r w:rsidR="00381F75">
        <w:rPr>
          <w:rFonts w:ascii="Franklin Gothic Book" w:hAnsi="Franklin Gothic Book"/>
        </w:rPr>
        <w:t>6.</w:t>
      </w:r>
    </w:p>
    <w:p w:rsidR="00A74D3F" w:rsidRDefault="00A74D3F" w:rsidP="00282FC9">
      <w:pPr>
        <w:pStyle w:val="Prrafodelista"/>
        <w:ind w:left="360"/>
        <w:jc w:val="both"/>
        <w:rPr>
          <w:rFonts w:ascii="Franklin Gothic Book" w:hAnsi="Franklin Gothic Book"/>
        </w:rPr>
      </w:pPr>
    </w:p>
    <w:p w:rsidR="00A74D3F" w:rsidRPr="009906BC" w:rsidRDefault="00A74D3F" w:rsidP="005849D2">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Para ampliar lo aprendido</w:t>
      </w:r>
    </w:p>
    <w:p w:rsidR="00A74D3F" w:rsidRDefault="00A74D3F" w:rsidP="005849D2">
      <w:pPr>
        <w:pStyle w:val="Prrafodelista"/>
        <w:ind w:left="0"/>
        <w:jc w:val="both"/>
        <w:rPr>
          <w:rFonts w:ascii="Franklin Gothic Book" w:hAnsi="Franklin Gothic Book"/>
        </w:rPr>
      </w:pPr>
      <w:r>
        <w:rPr>
          <w:rFonts w:ascii="Franklin Gothic Book" w:hAnsi="Franklin Gothic Book"/>
        </w:rPr>
        <w:t>¿Qué asientos se deberían realizar si ocurrieran las siguientes operaciones?</w:t>
      </w:r>
    </w:p>
    <w:p w:rsidR="00A74D3F" w:rsidRDefault="00A74D3F" w:rsidP="005849D2">
      <w:pPr>
        <w:pStyle w:val="Prrafodelista"/>
        <w:ind w:left="360"/>
        <w:jc w:val="both"/>
        <w:rPr>
          <w:rFonts w:ascii="Franklin Gothic Book" w:hAnsi="Franklin Gothic Book"/>
        </w:rPr>
      </w:pPr>
    </w:p>
    <w:p w:rsidR="00A74D3F" w:rsidRDefault="00A74D3F" w:rsidP="005849D2">
      <w:pPr>
        <w:pStyle w:val="Prrafodelista"/>
        <w:numPr>
          <w:ilvl w:val="0"/>
          <w:numId w:val="37"/>
        </w:numPr>
        <w:jc w:val="both"/>
        <w:rPr>
          <w:rFonts w:ascii="Franklin Gothic Book" w:hAnsi="Franklin Gothic Book"/>
        </w:rPr>
      </w:pPr>
      <w:r>
        <w:rPr>
          <w:rFonts w:ascii="Franklin Gothic Book" w:hAnsi="Franklin Gothic Book"/>
        </w:rPr>
        <w:t>El 1 de diciembre se contratan tres empleados.</w:t>
      </w:r>
    </w:p>
    <w:p w:rsidR="00A74D3F" w:rsidRDefault="00A74D3F" w:rsidP="005849D2">
      <w:pPr>
        <w:pStyle w:val="Prrafodelista"/>
        <w:ind w:left="360"/>
        <w:jc w:val="both"/>
        <w:rPr>
          <w:rFonts w:ascii="Franklin Gothic Book" w:hAnsi="Franklin Gothic Book"/>
        </w:rPr>
      </w:pPr>
    </w:p>
    <w:p w:rsidR="00A74D3F" w:rsidRPr="00904FB3" w:rsidRDefault="00A74D3F" w:rsidP="005849D2">
      <w:pPr>
        <w:pStyle w:val="Prrafodelista"/>
        <w:numPr>
          <w:ilvl w:val="0"/>
          <w:numId w:val="37"/>
        </w:numPr>
        <w:jc w:val="both"/>
        <w:rPr>
          <w:rFonts w:ascii="Franklin Gothic Book" w:hAnsi="Franklin Gothic Book"/>
        </w:rPr>
      </w:pPr>
      <w:r w:rsidRPr="00904FB3">
        <w:rPr>
          <w:rFonts w:ascii="Franklin Gothic Book" w:hAnsi="Franklin Gothic Book"/>
        </w:rPr>
        <w:t>El detalle de los sueldos brutos del mes de diciembre es el siguiente:</w:t>
      </w:r>
    </w:p>
    <w:tbl>
      <w:tblPr>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6"/>
        <w:gridCol w:w="1046"/>
      </w:tblGrid>
      <w:tr w:rsidR="00A74D3F" w:rsidRPr="00904FB3" w:rsidTr="00B67A23">
        <w:trPr>
          <w:trHeight w:val="265"/>
        </w:trPr>
        <w:tc>
          <w:tcPr>
            <w:tcW w:w="2156" w:type="dxa"/>
          </w:tcPr>
          <w:p w:rsidR="00A74D3F" w:rsidRPr="006B4A9E" w:rsidRDefault="00A74D3F" w:rsidP="00B67A23">
            <w:pPr>
              <w:rPr>
                <w:rFonts w:ascii="Franklin Gothic Book" w:hAnsi="Franklin Gothic Book"/>
              </w:rPr>
            </w:pPr>
            <w:r w:rsidRPr="006B4A9E">
              <w:rPr>
                <w:rFonts w:ascii="Franklin Gothic Book" w:hAnsi="Franklin Gothic Book"/>
              </w:rPr>
              <w:t>Ricardo Medina</w:t>
            </w:r>
          </w:p>
        </w:tc>
        <w:tc>
          <w:tcPr>
            <w:tcW w:w="996" w:type="dxa"/>
          </w:tcPr>
          <w:p w:rsidR="00A74D3F" w:rsidRPr="006B4A9E" w:rsidRDefault="00A74D3F" w:rsidP="00B67A23">
            <w:pPr>
              <w:rPr>
                <w:rFonts w:ascii="Franklin Gothic Book" w:hAnsi="Franklin Gothic Book"/>
              </w:rPr>
            </w:pPr>
            <w:r w:rsidRPr="006B4A9E">
              <w:rPr>
                <w:rFonts w:ascii="Franklin Gothic Book" w:hAnsi="Franklin Gothic Book"/>
              </w:rPr>
              <w:t>$</w:t>
            </w:r>
            <w:r w:rsidR="00B67A23">
              <w:rPr>
                <w:rFonts w:ascii="Franklin Gothic Book" w:hAnsi="Franklin Gothic Book"/>
              </w:rPr>
              <w:t>3</w:t>
            </w:r>
            <w:r w:rsidRPr="006B4A9E">
              <w:rPr>
                <w:rFonts w:ascii="Franklin Gothic Book" w:hAnsi="Franklin Gothic Book"/>
              </w:rPr>
              <w:t>3.500</w:t>
            </w:r>
          </w:p>
        </w:tc>
      </w:tr>
      <w:tr w:rsidR="00A74D3F" w:rsidRPr="00904FB3" w:rsidTr="00B67A23">
        <w:tc>
          <w:tcPr>
            <w:tcW w:w="2156" w:type="dxa"/>
          </w:tcPr>
          <w:p w:rsidR="00A74D3F" w:rsidRPr="006B4A9E" w:rsidRDefault="00A74D3F" w:rsidP="00B67A23">
            <w:pPr>
              <w:rPr>
                <w:rFonts w:ascii="Franklin Gothic Book" w:hAnsi="Franklin Gothic Book"/>
              </w:rPr>
            </w:pPr>
            <w:r w:rsidRPr="006B4A9E">
              <w:rPr>
                <w:rFonts w:ascii="Franklin Gothic Book" w:hAnsi="Franklin Gothic Book"/>
              </w:rPr>
              <w:t>Juan Otero</w:t>
            </w:r>
          </w:p>
        </w:tc>
        <w:tc>
          <w:tcPr>
            <w:tcW w:w="996" w:type="dxa"/>
          </w:tcPr>
          <w:p w:rsidR="00A74D3F" w:rsidRPr="006B4A9E" w:rsidRDefault="00A74D3F" w:rsidP="00B67A23">
            <w:pPr>
              <w:rPr>
                <w:rFonts w:ascii="Franklin Gothic Book" w:hAnsi="Franklin Gothic Book"/>
              </w:rPr>
            </w:pPr>
            <w:r w:rsidRPr="006B4A9E">
              <w:rPr>
                <w:rFonts w:ascii="Franklin Gothic Book" w:hAnsi="Franklin Gothic Book"/>
              </w:rPr>
              <w:t>$</w:t>
            </w:r>
            <w:r w:rsidR="00B67A23">
              <w:rPr>
                <w:rFonts w:ascii="Franklin Gothic Book" w:hAnsi="Franklin Gothic Book"/>
              </w:rPr>
              <w:t>2</w:t>
            </w:r>
            <w:r w:rsidRPr="006B4A9E">
              <w:rPr>
                <w:rFonts w:ascii="Franklin Gothic Book" w:hAnsi="Franklin Gothic Book"/>
              </w:rPr>
              <w:t>1.900</w:t>
            </w:r>
          </w:p>
        </w:tc>
      </w:tr>
      <w:tr w:rsidR="00A74D3F" w:rsidRPr="00904FB3" w:rsidTr="00B67A23">
        <w:tc>
          <w:tcPr>
            <w:tcW w:w="2156" w:type="dxa"/>
          </w:tcPr>
          <w:p w:rsidR="00A74D3F" w:rsidRPr="006B4A9E" w:rsidRDefault="00A74D3F" w:rsidP="00B67A23">
            <w:pPr>
              <w:rPr>
                <w:rFonts w:ascii="Franklin Gothic Book" w:hAnsi="Franklin Gothic Book"/>
              </w:rPr>
            </w:pPr>
            <w:r w:rsidRPr="006B4A9E">
              <w:rPr>
                <w:rFonts w:ascii="Franklin Gothic Book" w:hAnsi="Franklin Gothic Book"/>
              </w:rPr>
              <w:t>Cristina Romualdo</w:t>
            </w:r>
          </w:p>
        </w:tc>
        <w:tc>
          <w:tcPr>
            <w:tcW w:w="996" w:type="dxa"/>
          </w:tcPr>
          <w:p w:rsidR="00A74D3F" w:rsidRPr="006B4A9E" w:rsidRDefault="00A74D3F" w:rsidP="00B67A23">
            <w:pPr>
              <w:rPr>
                <w:rFonts w:ascii="Franklin Gothic Book" w:hAnsi="Franklin Gothic Book"/>
              </w:rPr>
            </w:pPr>
            <w:r w:rsidRPr="006B4A9E">
              <w:rPr>
                <w:rFonts w:ascii="Franklin Gothic Book" w:hAnsi="Franklin Gothic Book"/>
              </w:rPr>
              <w:t>$2</w:t>
            </w:r>
            <w:r w:rsidR="00B67A23">
              <w:rPr>
                <w:rFonts w:ascii="Franklin Gothic Book" w:hAnsi="Franklin Gothic Book"/>
              </w:rPr>
              <w:t>4</w:t>
            </w:r>
            <w:r w:rsidRPr="006B4A9E">
              <w:rPr>
                <w:rFonts w:ascii="Franklin Gothic Book" w:hAnsi="Franklin Gothic Book"/>
              </w:rPr>
              <w:t>.400</w:t>
            </w:r>
          </w:p>
        </w:tc>
      </w:tr>
    </w:tbl>
    <w:p w:rsidR="00A74D3F" w:rsidRDefault="00B67A23" w:rsidP="005849D2">
      <w:r>
        <w:br w:type="textWrapping" w:clear="all"/>
      </w:r>
    </w:p>
    <w:p w:rsidR="00A74D3F" w:rsidRDefault="00A74D3F" w:rsidP="005849D2">
      <w:pPr>
        <w:rPr>
          <w:rFonts w:ascii="Franklin Gothic Book" w:hAnsi="Franklin Gothic Book"/>
        </w:rPr>
      </w:pPr>
      <w:r w:rsidRPr="00904FB3">
        <w:rPr>
          <w:rFonts w:ascii="Franklin Gothic Book" w:hAnsi="Franklin Gothic Book"/>
        </w:rPr>
        <w:t xml:space="preserve">Como datos adicionales, se sabe que las remuneraciones están sujetas a retenciones del 17% y </w:t>
      </w:r>
      <w:r>
        <w:rPr>
          <w:rFonts w:ascii="Franklin Gothic Book" w:hAnsi="Franklin Gothic Book"/>
        </w:rPr>
        <w:t>los</w:t>
      </w:r>
      <w:r w:rsidRPr="00904FB3">
        <w:rPr>
          <w:rFonts w:ascii="Franklin Gothic Book" w:hAnsi="Franklin Gothic Book"/>
        </w:rPr>
        <w:t xml:space="preserve"> aportes patronales </w:t>
      </w:r>
      <w:r>
        <w:rPr>
          <w:rFonts w:ascii="Franklin Gothic Book" w:hAnsi="Franklin Gothic Book"/>
        </w:rPr>
        <w:t xml:space="preserve">son </w:t>
      </w:r>
      <w:r w:rsidRPr="00904FB3">
        <w:rPr>
          <w:rFonts w:ascii="Franklin Gothic Book" w:hAnsi="Franklin Gothic Book"/>
        </w:rPr>
        <w:t xml:space="preserve">del </w:t>
      </w:r>
      <w:r>
        <w:rPr>
          <w:rFonts w:ascii="Franklin Gothic Book" w:hAnsi="Franklin Gothic Book"/>
        </w:rPr>
        <w:t>2</w:t>
      </w:r>
      <w:r w:rsidRPr="00904FB3">
        <w:rPr>
          <w:rFonts w:ascii="Franklin Gothic Book" w:hAnsi="Franklin Gothic Book"/>
        </w:rPr>
        <w:t xml:space="preserve">3%. </w:t>
      </w:r>
      <w:r>
        <w:rPr>
          <w:rFonts w:ascii="Franklin Gothic Book" w:hAnsi="Franklin Gothic Book"/>
        </w:rPr>
        <w:t>Por otro lado,</w:t>
      </w:r>
      <w:r w:rsidRPr="00904FB3">
        <w:rPr>
          <w:rFonts w:ascii="Franklin Gothic Book" w:hAnsi="Franklin Gothic Book"/>
        </w:rPr>
        <w:t xml:space="preserve"> el SAC proporcional al mes de diciembre es de </w:t>
      </w:r>
      <w:r>
        <w:rPr>
          <w:rFonts w:ascii="Franklin Gothic Book" w:hAnsi="Franklin Gothic Book"/>
        </w:rPr>
        <w:t>$650 por todos los empleados (bruto).</w:t>
      </w:r>
      <w:r w:rsidR="00DE2327">
        <w:rPr>
          <w:rFonts w:ascii="Franklin Gothic Book" w:hAnsi="Franklin Gothic Book"/>
        </w:rPr>
        <w:t xml:space="preserve"> Así mismo, se efectúan retenciones de impuesto a las ganancias a los empleados Ricardo Medina ($2.043) y Cristina Romualdo ($150) por superar el mínimo no imponible vigente. </w:t>
      </w:r>
    </w:p>
    <w:p w:rsidR="00A74D3F" w:rsidRDefault="002D6200" w:rsidP="005849D2">
      <w:pPr>
        <w:pStyle w:val="Prrafodelista"/>
        <w:numPr>
          <w:ilvl w:val="0"/>
          <w:numId w:val="37"/>
        </w:numPr>
        <w:jc w:val="both"/>
        <w:rPr>
          <w:rFonts w:ascii="Franklin Gothic Book" w:hAnsi="Franklin Gothic Book"/>
        </w:rPr>
      </w:pPr>
      <w:r>
        <w:rPr>
          <w:rFonts w:ascii="Franklin Gothic Book" w:hAnsi="Franklin Gothic Book"/>
        </w:rPr>
        <w:t xml:space="preserve"> El 5/1/2017</w:t>
      </w:r>
      <w:r w:rsidR="00A74D3F" w:rsidRPr="00904FB3">
        <w:rPr>
          <w:rFonts w:ascii="Franklin Gothic Book" w:hAnsi="Franklin Gothic Book"/>
        </w:rPr>
        <w:t xml:space="preserve"> </w:t>
      </w:r>
      <w:r w:rsidR="00A74D3F">
        <w:rPr>
          <w:rFonts w:ascii="Franklin Gothic Book" w:hAnsi="Franklin Gothic Book"/>
        </w:rPr>
        <w:t>Lima Ink SA</w:t>
      </w:r>
      <w:r w:rsidR="00A74D3F" w:rsidRPr="00904FB3">
        <w:rPr>
          <w:rFonts w:ascii="Franklin Gothic Book" w:hAnsi="Franklin Gothic Book"/>
        </w:rPr>
        <w:t xml:space="preserve"> abona los sueldos m</w:t>
      </w:r>
      <w:r w:rsidR="00A74D3F">
        <w:rPr>
          <w:rFonts w:ascii="Franklin Gothic Book" w:hAnsi="Franklin Gothic Book"/>
        </w:rPr>
        <w:t>ediante transferencia bancaria</w:t>
      </w:r>
      <w:r w:rsidR="00A74D3F" w:rsidRPr="00904FB3">
        <w:rPr>
          <w:rFonts w:ascii="Franklin Gothic Book" w:hAnsi="Franklin Gothic Book"/>
        </w:rPr>
        <w:t xml:space="preserve"> y dos días después, realiza el depósito correspondiente en la AFIP en c</w:t>
      </w:r>
      <w:r w:rsidR="00E4579F">
        <w:rPr>
          <w:rFonts w:ascii="Franklin Gothic Book" w:hAnsi="Franklin Gothic Book"/>
        </w:rPr>
        <w:t>oncepto de las cargas sociales y retenci</w:t>
      </w:r>
      <w:r w:rsidR="009055B5">
        <w:rPr>
          <w:rFonts w:ascii="Franklin Gothic Book" w:hAnsi="Franklin Gothic Book"/>
        </w:rPr>
        <w:t>ones</w:t>
      </w:r>
      <w:r w:rsidR="00E4579F">
        <w:rPr>
          <w:rFonts w:ascii="Franklin Gothic Book" w:hAnsi="Franklin Gothic Book"/>
        </w:rPr>
        <w:t xml:space="preserve"> de impuesto a las ganancias. </w:t>
      </w:r>
    </w:p>
    <w:p w:rsidR="00A74D3F" w:rsidRDefault="002D6200" w:rsidP="005849D2">
      <w:pPr>
        <w:pStyle w:val="Prrafodelista"/>
        <w:numPr>
          <w:ilvl w:val="0"/>
          <w:numId w:val="37"/>
        </w:numPr>
        <w:jc w:val="both"/>
        <w:rPr>
          <w:rFonts w:ascii="Franklin Gothic Book" w:hAnsi="Franklin Gothic Book"/>
        </w:rPr>
      </w:pPr>
      <w:r>
        <w:rPr>
          <w:rFonts w:ascii="Franklin Gothic Book" w:hAnsi="Franklin Gothic Book"/>
        </w:rPr>
        <w:t>El 8/1/2017</w:t>
      </w:r>
      <w:r w:rsidR="00A74D3F">
        <w:rPr>
          <w:rFonts w:ascii="Franklin Gothic Book" w:hAnsi="Franklin Gothic Book"/>
        </w:rPr>
        <w:t xml:space="preserve"> se presentan cinco clientes que habían adquirido cartuchos en 2013 ya que la tinta está en mal estado.  El gasto total por dicha garantía asciende a $2.400 y será afrontado el próximo mes. </w:t>
      </w:r>
    </w:p>
    <w:p w:rsidR="00A74D3F" w:rsidRDefault="002D6200" w:rsidP="005849D2">
      <w:pPr>
        <w:pStyle w:val="Prrafodelista"/>
        <w:numPr>
          <w:ilvl w:val="0"/>
          <w:numId w:val="37"/>
        </w:numPr>
        <w:jc w:val="both"/>
        <w:rPr>
          <w:rFonts w:ascii="Franklin Gothic Book" w:hAnsi="Franklin Gothic Book"/>
        </w:rPr>
      </w:pPr>
      <w:r>
        <w:rPr>
          <w:rFonts w:ascii="Franklin Gothic Book" w:hAnsi="Franklin Gothic Book"/>
        </w:rPr>
        <w:t xml:space="preserve"> El 12/2/2017</w:t>
      </w:r>
      <w:r w:rsidR="00A74D3F">
        <w:rPr>
          <w:rFonts w:ascii="Franklin Gothic Book" w:hAnsi="Franklin Gothic Book"/>
        </w:rPr>
        <w:t xml:space="preserve"> se efectivizan los gastos de garantía con la emisión de un cheque contra el banco ITAÚ. </w:t>
      </w:r>
    </w:p>
    <w:p w:rsidR="00A74D3F" w:rsidRDefault="00A74D3F" w:rsidP="005849D2">
      <w:pPr>
        <w:pStyle w:val="Prrafodelista"/>
        <w:ind w:left="0"/>
        <w:jc w:val="both"/>
        <w:rPr>
          <w:rFonts w:ascii="Franklin Gothic Book" w:hAnsi="Franklin Gothic Book"/>
        </w:rPr>
      </w:pPr>
    </w:p>
    <w:p w:rsidR="00A74D3F" w:rsidRPr="00690661" w:rsidRDefault="00A74D3F" w:rsidP="005849D2">
      <w:pPr>
        <w:pStyle w:val="Prrafodelista"/>
        <w:ind w:left="0"/>
        <w:jc w:val="both"/>
        <w:rPr>
          <w:rFonts w:ascii="Franklin Gothic Book" w:hAnsi="Franklin Gothic Book"/>
          <w:i/>
        </w:rPr>
      </w:pPr>
      <w:r w:rsidRPr="00690661">
        <w:rPr>
          <w:rFonts w:ascii="Franklin Gothic Book" w:hAnsi="Franklin Gothic Book"/>
          <w:i/>
        </w:rPr>
        <w:t xml:space="preserve">Dato adicional: la empresa constituyó una previsión para servicio técnico y garantías por $5.000. </w:t>
      </w:r>
    </w:p>
    <w:p w:rsidR="00A74D3F" w:rsidRDefault="00A74D3F" w:rsidP="00282FC9">
      <w:pPr>
        <w:rPr>
          <w:rFonts w:ascii="Franklin Gothic Book" w:hAnsi="Franklin Gothic Book"/>
        </w:rPr>
      </w:pPr>
    </w:p>
    <w:p w:rsidR="00A74D3F" w:rsidRDefault="00A74D3F" w:rsidP="00282FC9">
      <w:pPr>
        <w:rPr>
          <w:rFonts w:ascii="Franklin Gothic Book" w:hAnsi="Franklin Gothic Book"/>
        </w:rPr>
      </w:pPr>
    </w:p>
    <w:p w:rsidR="00A74D3F" w:rsidRDefault="00A74D3F" w:rsidP="00282FC9">
      <w:pPr>
        <w:spacing w:after="200"/>
        <w:rPr>
          <w:rFonts w:ascii="Franklin Gothic Book" w:hAnsi="Franklin Gothic Book"/>
        </w:rPr>
      </w:pPr>
    </w:p>
    <w:p w:rsidR="00A74D3F" w:rsidRPr="00C05921" w:rsidRDefault="00A74D3F" w:rsidP="00282FC9">
      <w:pPr>
        <w:pStyle w:val="Ttulo1"/>
        <w:pBdr>
          <w:bottom w:val="single" w:sz="4" w:space="1" w:color="auto"/>
        </w:pBdr>
        <w:jc w:val="center"/>
        <w:rPr>
          <w:color w:val="D34817"/>
          <w:spacing w:val="0"/>
          <w:sz w:val="44"/>
          <w:szCs w:val="44"/>
          <w:lang w:val="es-AR"/>
        </w:rPr>
      </w:pPr>
      <w:r>
        <w:rPr>
          <w:smallCaps/>
          <w:lang w:val="es-AR"/>
        </w:rPr>
        <w:br w:type="page"/>
      </w:r>
      <w:bookmarkStart w:id="93" w:name="_Toc299443786"/>
      <w:bookmarkStart w:id="94" w:name="_Toc350512469"/>
      <w:r>
        <w:rPr>
          <w:color w:val="D34817"/>
          <w:spacing w:val="0"/>
          <w:sz w:val="44"/>
          <w:szCs w:val="44"/>
          <w:lang w:val="es-AR"/>
        </w:rPr>
        <w:t>PATRIMONIO NETO</w:t>
      </w:r>
      <w:bookmarkEnd w:id="93"/>
      <w:bookmarkEnd w:id="94"/>
    </w:p>
    <w:p w:rsidR="00A74D3F" w:rsidRPr="00FE1311" w:rsidRDefault="00A74D3F" w:rsidP="00282FC9">
      <w:pPr>
        <w:rPr>
          <w:rFonts w:ascii="Franklin Gothic Book" w:hAnsi="Franklin Gothic Book"/>
          <w:sz w:val="16"/>
          <w:szCs w:val="16"/>
        </w:rPr>
      </w:pPr>
    </w:p>
    <w:p w:rsidR="00A74D3F" w:rsidRPr="009906BC" w:rsidRDefault="00A74D3F" w:rsidP="00282FC9">
      <w:pPr>
        <w:rPr>
          <w:rFonts w:ascii="Franklin Gothic Book" w:hAnsi="Franklin Gothic Book"/>
          <w:b/>
          <w:bCs/>
          <w:color w:val="D34817"/>
          <w:sz w:val="28"/>
          <w:szCs w:val="28"/>
          <w:lang w:val="es-AR"/>
        </w:rPr>
      </w:pPr>
      <w:r w:rsidRPr="009906BC">
        <w:rPr>
          <w:rFonts w:ascii="Franklin Gothic Book" w:hAnsi="Franklin Gothic Book"/>
          <w:b/>
          <w:bCs/>
          <w:color w:val="D34817"/>
          <w:sz w:val="28"/>
          <w:szCs w:val="28"/>
          <w:lang w:val="es-AR"/>
        </w:rPr>
        <w:t>Situación Inicial</w:t>
      </w:r>
    </w:p>
    <w:p w:rsidR="00A74D3F" w:rsidRDefault="00A74D3F" w:rsidP="00282FC9">
      <w:pPr>
        <w:jc w:val="both"/>
        <w:rPr>
          <w:rFonts w:ascii="Franklin Gothic Book" w:hAnsi="Franklin Gothic Book"/>
        </w:rPr>
      </w:pPr>
      <w:r>
        <w:rPr>
          <w:rFonts w:ascii="Franklin Gothic Book" w:hAnsi="Franklin Gothic Book"/>
        </w:rPr>
        <w:t xml:space="preserve">La empresa Tradebook S.A. se </w:t>
      </w:r>
      <w:r w:rsidR="003C374E">
        <w:rPr>
          <w:rFonts w:ascii="Franklin Gothic Book" w:hAnsi="Franklin Gothic Book"/>
        </w:rPr>
        <w:t>constituye el 1 de julio de 2016</w:t>
      </w:r>
      <w:r>
        <w:rPr>
          <w:rFonts w:ascii="Franklin Gothic Book" w:hAnsi="Franklin Gothic Book"/>
        </w:rPr>
        <w:t xml:space="preserve"> con un aporte inicial total de los accionistas de $ 500.000 que depositan en la cuenta corriente del Banco Ciudad. Son dos accionistas que cada uno posee el 50% (el aporte de cada uno es de $ 250.000). La empresa tendrá como actividad principal el desarrollo de una red social. Su número de CUIT es 30-67881435-7. Inicia</w:t>
      </w:r>
      <w:r w:rsidR="003C374E">
        <w:rPr>
          <w:rFonts w:ascii="Franklin Gothic Book" w:hAnsi="Franklin Gothic Book"/>
        </w:rPr>
        <w:t xml:space="preserve"> ejercicio el 1 de Julio de 2016</w:t>
      </w:r>
      <w:r>
        <w:rPr>
          <w:rFonts w:ascii="Franklin Gothic Book" w:hAnsi="Franklin Gothic Book"/>
        </w:rPr>
        <w:t xml:space="preserve"> y finaliza el 30 de junio de cada año. La empresa opera en la Ciudad Autónoma de Buenos Aires siendo su domicilio la calle Estados Unidos 875 PB (1101)</w:t>
      </w:r>
    </w:p>
    <w:p w:rsidR="00A74D3F" w:rsidRPr="00FE1311" w:rsidRDefault="00A74D3F" w:rsidP="00282FC9">
      <w:pPr>
        <w:rPr>
          <w:rFonts w:ascii="Franklin Gothic Book" w:hAnsi="Franklin Gothic Book"/>
          <w:sz w:val="16"/>
          <w:szCs w:val="16"/>
        </w:rPr>
      </w:pPr>
    </w:p>
    <w:p w:rsidR="00A74D3F" w:rsidRPr="009906BC" w:rsidRDefault="00A74D3F" w:rsidP="00282FC9">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Operaciones del primer año</w:t>
      </w:r>
    </w:p>
    <w:p w:rsidR="00A74D3F" w:rsidRDefault="00A74D3F" w:rsidP="00282FC9">
      <w:pPr>
        <w:rPr>
          <w:rFonts w:ascii="Franklin Gothic Book" w:hAnsi="Franklin Gothic Book"/>
        </w:rPr>
      </w:pPr>
      <w:r>
        <w:rPr>
          <w:rFonts w:ascii="Franklin Gothic Book" w:hAnsi="Franklin Gothic Book"/>
        </w:rPr>
        <w:t>La empresa realiza solamente las siguientes operaciones en todo el ejercicio económico</w:t>
      </w:r>
    </w:p>
    <w:p w:rsidR="00A74D3F" w:rsidRDefault="003C374E" w:rsidP="00282FC9">
      <w:pPr>
        <w:pStyle w:val="Prrafodelista"/>
        <w:numPr>
          <w:ilvl w:val="0"/>
          <w:numId w:val="12"/>
        </w:numPr>
        <w:jc w:val="both"/>
        <w:rPr>
          <w:rFonts w:ascii="Franklin Gothic Book" w:hAnsi="Franklin Gothic Book"/>
        </w:rPr>
      </w:pPr>
      <w:r>
        <w:rPr>
          <w:rFonts w:ascii="Franklin Gothic Book" w:hAnsi="Franklin Gothic Book"/>
        </w:rPr>
        <w:t>El 1 de julio de 2016</w:t>
      </w:r>
      <w:r w:rsidR="00A74D3F">
        <w:rPr>
          <w:rFonts w:ascii="Franklin Gothic Book" w:hAnsi="Franklin Gothic Book"/>
        </w:rPr>
        <w:t xml:space="preserve"> compra  10 computadoras $ 21.000 + $ 4.410 (IVA del 21%) abonando con cheque N° 1 un total de $ 25.410. Estiman que los bienes duran 3 años.</w:t>
      </w:r>
    </w:p>
    <w:p w:rsidR="00A74D3F" w:rsidRDefault="00A74D3F" w:rsidP="00282FC9">
      <w:pPr>
        <w:pStyle w:val="Prrafodelista"/>
        <w:numPr>
          <w:ilvl w:val="0"/>
          <w:numId w:val="12"/>
        </w:numPr>
        <w:jc w:val="both"/>
        <w:rPr>
          <w:rFonts w:ascii="Franklin Gothic Book" w:hAnsi="Franklin Gothic Book"/>
        </w:rPr>
      </w:pPr>
      <w:r>
        <w:rPr>
          <w:rFonts w:ascii="Franklin Gothic Book" w:hAnsi="Franklin Gothic Book"/>
        </w:rPr>
        <w:t>El 2 de julio venden publicidad en su portal web por $ 18.000 + $ 3.780 (IVA del 21%) cobrando con una transferencia bancaria. La publicid</w:t>
      </w:r>
      <w:r w:rsidR="003C374E">
        <w:rPr>
          <w:rFonts w:ascii="Franklin Gothic Book" w:hAnsi="Franklin Gothic Book"/>
        </w:rPr>
        <w:t>ad es por doce meses (julio 2016 a junio 2017</w:t>
      </w:r>
      <w:r>
        <w:rPr>
          <w:rFonts w:ascii="Franklin Gothic Book" w:hAnsi="Franklin Gothic Book"/>
        </w:rPr>
        <w:t>).</w:t>
      </w:r>
    </w:p>
    <w:p w:rsidR="00A74D3F" w:rsidRDefault="00A74D3F" w:rsidP="00282FC9">
      <w:pPr>
        <w:pStyle w:val="Prrafodelista"/>
        <w:numPr>
          <w:ilvl w:val="0"/>
          <w:numId w:val="12"/>
        </w:numPr>
        <w:jc w:val="both"/>
        <w:rPr>
          <w:rFonts w:ascii="Franklin Gothic Book" w:hAnsi="Franklin Gothic Book"/>
        </w:rPr>
      </w:pPr>
      <w:r>
        <w:rPr>
          <w:rFonts w:ascii="Franklin Gothic Book" w:hAnsi="Franklin Gothic Book"/>
        </w:rPr>
        <w:t>Se devengan el impuesto a los ingresos brutos del mes (alícuota del 4%).</w:t>
      </w:r>
    </w:p>
    <w:p w:rsidR="00A74D3F" w:rsidRDefault="003C374E" w:rsidP="00282FC9">
      <w:pPr>
        <w:pStyle w:val="Prrafodelista"/>
        <w:numPr>
          <w:ilvl w:val="0"/>
          <w:numId w:val="12"/>
        </w:numPr>
        <w:jc w:val="both"/>
        <w:rPr>
          <w:rFonts w:ascii="Franklin Gothic Book" w:hAnsi="Franklin Gothic Book"/>
        </w:rPr>
      </w:pPr>
      <w:r>
        <w:rPr>
          <w:rFonts w:ascii="Franklin Gothic Book" w:hAnsi="Franklin Gothic Book"/>
        </w:rPr>
        <w:t>El 14 de agosto de 2016</w:t>
      </w:r>
      <w:r w:rsidR="00A74D3F">
        <w:rPr>
          <w:rFonts w:ascii="Franklin Gothic Book" w:hAnsi="Franklin Gothic Book"/>
        </w:rPr>
        <w:t xml:space="preserve"> abona con cheque n° 2 el impuesto sobre los ingresos brutos.</w:t>
      </w:r>
    </w:p>
    <w:p w:rsidR="00A74D3F" w:rsidRDefault="00A74D3F" w:rsidP="00282FC9">
      <w:pPr>
        <w:pStyle w:val="Prrafodelista"/>
        <w:numPr>
          <w:ilvl w:val="0"/>
          <w:numId w:val="12"/>
        </w:numPr>
        <w:jc w:val="both"/>
        <w:rPr>
          <w:rFonts w:ascii="Franklin Gothic Book" w:hAnsi="Franklin Gothic Book"/>
        </w:rPr>
      </w:pPr>
      <w:r>
        <w:rPr>
          <w:rFonts w:ascii="Franklin Gothic Book" w:hAnsi="Franklin Gothic Book"/>
        </w:rPr>
        <w:t>El 20 de agosto compran un inmueble en $ 450.000 que abonan con transferencia bancaria. El inmueble, según surge de la escritura, posee un 80% de construcción y un 20% de terreno.</w:t>
      </w:r>
    </w:p>
    <w:p w:rsidR="00A74D3F" w:rsidRDefault="00A74D3F" w:rsidP="00282FC9">
      <w:pPr>
        <w:pStyle w:val="Prrafodelista"/>
        <w:numPr>
          <w:ilvl w:val="0"/>
          <w:numId w:val="12"/>
        </w:numPr>
        <w:jc w:val="both"/>
        <w:rPr>
          <w:rFonts w:ascii="Franklin Gothic Book" w:hAnsi="Franklin Gothic Book"/>
        </w:rPr>
      </w:pPr>
      <w:r>
        <w:rPr>
          <w:rFonts w:ascii="Franklin Gothic Book" w:hAnsi="Franklin Gothic Book"/>
        </w:rPr>
        <w:t>Para hacer frente a necesidades operativas, el 31 de agosto los accionistas deciden aportar $ 100.000 cada uno en concepto de adelanto irrevocable para futura suscripción de acciones, que se deposita en la cuenta corriente.</w:t>
      </w:r>
    </w:p>
    <w:p w:rsidR="00A74D3F" w:rsidRDefault="003C374E" w:rsidP="00282FC9">
      <w:pPr>
        <w:pStyle w:val="Prrafodelista"/>
        <w:numPr>
          <w:ilvl w:val="0"/>
          <w:numId w:val="12"/>
        </w:numPr>
        <w:jc w:val="both"/>
        <w:rPr>
          <w:rFonts w:ascii="Franklin Gothic Book" w:hAnsi="Franklin Gothic Book"/>
        </w:rPr>
      </w:pPr>
      <w:r>
        <w:rPr>
          <w:rFonts w:ascii="Franklin Gothic Book" w:hAnsi="Franklin Gothic Book"/>
        </w:rPr>
        <w:t>El 30 de junio de 2017</w:t>
      </w:r>
      <w:r w:rsidR="00A74D3F">
        <w:rPr>
          <w:rFonts w:ascii="Franklin Gothic Book" w:hAnsi="Franklin Gothic Book"/>
        </w:rPr>
        <w:t xml:space="preserve"> cierra su ejercicio nº 1</w:t>
      </w:r>
      <w:r w:rsidR="00A74D3F" w:rsidRPr="00C60BE6">
        <w:rPr>
          <w:rFonts w:ascii="Franklin Gothic Book" w:hAnsi="Franklin Gothic Book"/>
        </w:rPr>
        <w:t>.</w:t>
      </w:r>
      <w:r w:rsidR="00A74D3F">
        <w:rPr>
          <w:rStyle w:val="Refdenotaalpie"/>
          <w:rFonts w:ascii="Franklin Gothic Book" w:hAnsi="Franklin Gothic Book"/>
        </w:rPr>
        <w:footnoteReference w:id="14"/>
      </w:r>
    </w:p>
    <w:p w:rsidR="00A74D3F" w:rsidRDefault="00A74D3F" w:rsidP="00282FC9">
      <w:pPr>
        <w:pStyle w:val="Prrafodelista"/>
        <w:numPr>
          <w:ilvl w:val="0"/>
          <w:numId w:val="12"/>
        </w:numPr>
        <w:jc w:val="both"/>
        <w:rPr>
          <w:rFonts w:ascii="Franklin Gothic Book" w:hAnsi="Franklin Gothic Book"/>
        </w:rPr>
      </w:pPr>
      <w:r>
        <w:rPr>
          <w:rFonts w:ascii="Franklin Gothic Book" w:hAnsi="Franklin Gothic Book"/>
        </w:rPr>
        <w:t xml:space="preserve">La asamblea de accionistas se </w:t>
      </w:r>
      <w:r w:rsidR="003C374E">
        <w:rPr>
          <w:rFonts w:ascii="Franklin Gothic Book" w:hAnsi="Franklin Gothic Book"/>
        </w:rPr>
        <w:t>reúne el 16 de noviembre de 2017</w:t>
      </w:r>
      <w:r>
        <w:rPr>
          <w:rFonts w:ascii="Franklin Gothic Book" w:hAnsi="Franklin Gothic Book"/>
        </w:rPr>
        <w:t xml:space="preserve"> y decide:</w:t>
      </w:r>
    </w:p>
    <w:p w:rsidR="00A74D3F" w:rsidRDefault="00A74D3F" w:rsidP="00282FC9">
      <w:pPr>
        <w:pStyle w:val="Prrafodelista"/>
        <w:numPr>
          <w:ilvl w:val="1"/>
          <w:numId w:val="12"/>
        </w:numPr>
        <w:jc w:val="both"/>
        <w:rPr>
          <w:rFonts w:ascii="Franklin Gothic Book" w:hAnsi="Franklin Gothic Book"/>
        </w:rPr>
      </w:pPr>
      <w:r>
        <w:rPr>
          <w:rFonts w:ascii="Franklin Gothic Book" w:hAnsi="Franklin Gothic Book"/>
        </w:rPr>
        <w:t>Constituir la reserva legal del 5% del resultado del ejercicio.</w:t>
      </w:r>
    </w:p>
    <w:p w:rsidR="00A74D3F" w:rsidRDefault="00A74D3F" w:rsidP="00BC47E7">
      <w:pPr>
        <w:pStyle w:val="Prrafodelista"/>
        <w:numPr>
          <w:ilvl w:val="1"/>
          <w:numId w:val="12"/>
        </w:numPr>
        <w:jc w:val="both"/>
        <w:rPr>
          <w:rFonts w:ascii="Franklin Gothic Book" w:hAnsi="Franklin Gothic Book"/>
        </w:rPr>
      </w:pPr>
      <w:r>
        <w:rPr>
          <w:rFonts w:ascii="Franklin Gothic Book" w:hAnsi="Franklin Gothic Book"/>
        </w:rPr>
        <w:t>Constituir una reserva facultativa que haga frente a los cambios tecnológicos del 3%.</w:t>
      </w:r>
    </w:p>
    <w:p w:rsidR="00A74D3F" w:rsidRDefault="00A74D3F" w:rsidP="00BC47E7">
      <w:pPr>
        <w:pStyle w:val="Prrafodelista"/>
        <w:numPr>
          <w:ilvl w:val="1"/>
          <w:numId w:val="12"/>
        </w:numPr>
        <w:jc w:val="both"/>
        <w:rPr>
          <w:rFonts w:ascii="Franklin Gothic Book" w:hAnsi="Franklin Gothic Book"/>
        </w:rPr>
      </w:pPr>
      <w:r>
        <w:rPr>
          <w:rFonts w:ascii="Franklin Gothic Book" w:hAnsi="Franklin Gothic Book"/>
        </w:rPr>
        <w:t xml:space="preserve">Distribuir dividendos en efectivo del 0,5%. </w:t>
      </w:r>
    </w:p>
    <w:p w:rsidR="00A74D3F" w:rsidRDefault="00764514" w:rsidP="00282FC9">
      <w:pPr>
        <w:rPr>
          <w:rFonts w:ascii="Franklin Gothic Book" w:hAnsi="Franklin Gothic Book"/>
          <w:b/>
          <w:bCs/>
          <w:color w:val="D34817"/>
          <w:sz w:val="28"/>
          <w:szCs w:val="28"/>
          <w:lang w:val="es-AR"/>
        </w:rPr>
      </w:pPr>
      <w:r>
        <w:rPr>
          <w:noProof/>
          <w:lang w:eastAsia="es-ES"/>
        </w:rPr>
        <w:drawing>
          <wp:inline distT="0" distB="0" distL="0" distR="0">
            <wp:extent cx="5753100" cy="392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rsidR="00A74D3F" w:rsidRDefault="00A74D3F" w:rsidP="00621A75">
      <w:pPr>
        <w:rPr>
          <w:rFonts w:ascii="Franklin Gothic Book" w:hAnsi="Franklin Gothic Book"/>
          <w:b/>
          <w:i/>
        </w:rPr>
      </w:pPr>
    </w:p>
    <w:p w:rsidR="00A74D3F" w:rsidRPr="00E81AB4" w:rsidRDefault="00A74D3F" w:rsidP="00621A75">
      <w:pPr>
        <w:rPr>
          <w:rFonts w:ascii="Franklin Gothic Book" w:hAnsi="Franklin Gothic Book"/>
        </w:rPr>
      </w:pPr>
      <w:r>
        <w:rPr>
          <w:rFonts w:ascii="Franklin Gothic Book" w:hAnsi="Franklin Gothic Book"/>
          <w:b/>
          <w:bCs/>
          <w:color w:val="D34817"/>
          <w:sz w:val="28"/>
          <w:szCs w:val="28"/>
          <w:lang w:val="es-AR"/>
        </w:rPr>
        <w:t>Consignas</w:t>
      </w:r>
    </w:p>
    <w:p w:rsidR="00A74D3F" w:rsidRDefault="00A74D3F" w:rsidP="00282FC9">
      <w:pPr>
        <w:pStyle w:val="Prrafodelista"/>
        <w:numPr>
          <w:ilvl w:val="0"/>
          <w:numId w:val="13"/>
        </w:numPr>
        <w:jc w:val="both"/>
        <w:rPr>
          <w:rFonts w:ascii="Franklin Gothic Book" w:hAnsi="Franklin Gothic Book"/>
        </w:rPr>
      </w:pPr>
      <w:r>
        <w:rPr>
          <w:rFonts w:ascii="Franklin Gothic Book" w:hAnsi="Franklin Gothic Book"/>
        </w:rPr>
        <w:t>Cargar en el sistema contable (</w:t>
      </w:r>
      <w:hyperlink r:id="rId75" w:history="1">
        <w:r w:rsidRPr="00D70D0B">
          <w:rPr>
            <w:rStyle w:val="Hipervnculo"/>
            <w:rFonts w:ascii="Franklin Gothic Book" w:hAnsi="Franklin Gothic Book"/>
          </w:rPr>
          <w:t>www.regisoft.com.ar</w:t>
        </w:r>
      </w:hyperlink>
      <w:r>
        <w:rPr>
          <w:rFonts w:ascii="Franklin Gothic Book" w:hAnsi="Franklin Gothic Book"/>
        </w:rPr>
        <w:t>) la empresa respetando los datos de la situación inicial.</w:t>
      </w:r>
    </w:p>
    <w:p w:rsidR="00A74D3F" w:rsidRDefault="00A74D3F" w:rsidP="00282FC9">
      <w:pPr>
        <w:pStyle w:val="Prrafodelista"/>
        <w:numPr>
          <w:ilvl w:val="0"/>
          <w:numId w:val="13"/>
        </w:numPr>
        <w:jc w:val="both"/>
        <w:rPr>
          <w:rFonts w:ascii="Franklin Gothic Book" w:hAnsi="Franklin Gothic Book"/>
        </w:rPr>
      </w:pPr>
      <w:r>
        <w:rPr>
          <w:rFonts w:ascii="Franklin Gothic Book" w:hAnsi="Franklin Gothic Book"/>
        </w:rPr>
        <w:t>Registrar todas las operaciones que crea pertinent</w:t>
      </w:r>
      <w:r w:rsidR="003C374E">
        <w:rPr>
          <w:rFonts w:ascii="Franklin Gothic Book" w:hAnsi="Franklin Gothic Book"/>
        </w:rPr>
        <w:t>e por el ejercicio contable 2016 y 2017</w:t>
      </w:r>
      <w:r>
        <w:rPr>
          <w:rFonts w:ascii="Franklin Gothic Book" w:hAnsi="Franklin Gothic Book"/>
        </w:rPr>
        <w:t>.</w:t>
      </w:r>
    </w:p>
    <w:p w:rsidR="00A74D3F" w:rsidRDefault="00A74D3F" w:rsidP="00282FC9">
      <w:pPr>
        <w:pStyle w:val="Prrafodelista"/>
        <w:numPr>
          <w:ilvl w:val="0"/>
          <w:numId w:val="13"/>
        </w:numPr>
        <w:jc w:val="both"/>
        <w:rPr>
          <w:rFonts w:ascii="Franklin Gothic Book" w:hAnsi="Franklin Gothic Book"/>
        </w:rPr>
      </w:pPr>
      <w:r>
        <w:rPr>
          <w:rFonts w:ascii="Franklin Gothic Book" w:hAnsi="Franklin Gothic Book"/>
        </w:rPr>
        <w:t>Conciliar el saldo de la cuenta Banco Ciudad mensualmente (se adjunta extracto).</w:t>
      </w:r>
    </w:p>
    <w:p w:rsidR="00A74D3F" w:rsidRDefault="00A74D3F" w:rsidP="00282FC9">
      <w:pPr>
        <w:pStyle w:val="Prrafodelista"/>
        <w:numPr>
          <w:ilvl w:val="0"/>
          <w:numId w:val="13"/>
        </w:numPr>
        <w:jc w:val="both"/>
        <w:rPr>
          <w:rFonts w:ascii="Franklin Gothic Book" w:hAnsi="Franklin Gothic Book"/>
        </w:rPr>
      </w:pPr>
      <w:r>
        <w:rPr>
          <w:rFonts w:ascii="Franklin Gothic Book" w:hAnsi="Franklin Gothic Book"/>
        </w:rPr>
        <w:t>Verificar que el balance de sumas y saldos entregado por la compañía es correcto.</w:t>
      </w:r>
    </w:p>
    <w:p w:rsidR="00A74D3F" w:rsidRDefault="00A74D3F" w:rsidP="009D65B0">
      <w:pPr>
        <w:pStyle w:val="Prrafodelista"/>
        <w:numPr>
          <w:ilvl w:val="0"/>
          <w:numId w:val="13"/>
        </w:numPr>
        <w:jc w:val="both"/>
        <w:rPr>
          <w:rFonts w:ascii="Franklin Gothic Book" w:hAnsi="Franklin Gothic Book"/>
        </w:rPr>
      </w:pPr>
      <w:r>
        <w:rPr>
          <w:rFonts w:ascii="Franklin Gothic Book" w:hAnsi="Franklin Gothic Book"/>
        </w:rPr>
        <w:t>Explicar que variaciones patrimoniales se han producido en las decisiones tomadas en la reunión de accionistas.</w:t>
      </w:r>
    </w:p>
    <w:p w:rsidR="00A74D3F" w:rsidRDefault="00A74D3F" w:rsidP="005849D2">
      <w:pPr>
        <w:pStyle w:val="Prrafodelista"/>
        <w:ind w:left="0"/>
        <w:jc w:val="both"/>
        <w:rPr>
          <w:rFonts w:ascii="Franklin Gothic Book" w:hAnsi="Franklin Gothic Book"/>
        </w:rPr>
      </w:pPr>
    </w:p>
    <w:p w:rsidR="00A74D3F" w:rsidRDefault="00A74D3F" w:rsidP="005849D2">
      <w:pPr>
        <w:rPr>
          <w:rFonts w:ascii="Franklin Gothic Book" w:hAnsi="Franklin Gothic Book"/>
          <w:b/>
          <w:bCs/>
          <w:color w:val="D34817"/>
          <w:sz w:val="28"/>
          <w:szCs w:val="28"/>
          <w:lang w:val="es-AR"/>
        </w:rPr>
      </w:pPr>
      <w:bookmarkStart w:id="95" w:name="OLE_LINK4"/>
      <w:r>
        <w:rPr>
          <w:rFonts w:ascii="Franklin Gothic Book" w:hAnsi="Franklin Gothic Book"/>
          <w:b/>
          <w:bCs/>
          <w:color w:val="D34817"/>
          <w:sz w:val="28"/>
          <w:szCs w:val="28"/>
          <w:lang w:val="es-AR"/>
        </w:rPr>
        <w:t xml:space="preserve">Para ampliar lo aprendido </w:t>
      </w:r>
    </w:p>
    <w:p w:rsidR="00A74D3F" w:rsidRDefault="00A74D3F" w:rsidP="005849D2">
      <w:pPr>
        <w:rPr>
          <w:rFonts w:ascii="Franklin Gothic Book" w:hAnsi="Franklin Gothic Book"/>
        </w:rPr>
      </w:pPr>
      <w:r>
        <w:rPr>
          <w:rFonts w:ascii="Franklin Gothic Book" w:hAnsi="Franklin Gothic Book"/>
        </w:rPr>
        <w:t>¿Qué asientos se deberían haber hecho si se verificaran las siguientes operaciones?</w:t>
      </w:r>
    </w:p>
    <w:p w:rsidR="00A74D3F" w:rsidRDefault="00A74D3F" w:rsidP="005849D2">
      <w:pPr>
        <w:numPr>
          <w:ilvl w:val="0"/>
          <w:numId w:val="38"/>
        </w:numPr>
        <w:rPr>
          <w:rFonts w:ascii="Franklin Gothic Book" w:hAnsi="Franklin Gothic Book"/>
        </w:rPr>
      </w:pPr>
      <w:r>
        <w:rPr>
          <w:rFonts w:ascii="Franklin Gothic Book" w:hAnsi="Franklin Gothic Book"/>
        </w:rPr>
        <w:t>En la asamblea de accionistas del 16 de noviembre se aprobara:</w:t>
      </w:r>
    </w:p>
    <w:p w:rsidR="00A74D3F" w:rsidRDefault="00A74D3F" w:rsidP="005849D2">
      <w:pPr>
        <w:numPr>
          <w:ilvl w:val="0"/>
          <w:numId w:val="22"/>
        </w:numPr>
        <w:rPr>
          <w:rFonts w:ascii="Franklin Gothic Book" w:hAnsi="Franklin Gothic Book"/>
        </w:rPr>
      </w:pPr>
      <w:r>
        <w:rPr>
          <w:rFonts w:ascii="Franklin Gothic Book" w:hAnsi="Franklin Gothic Book"/>
        </w:rPr>
        <w:t>Capitalizar el aporte irrevocable ($200.000).</w:t>
      </w:r>
    </w:p>
    <w:p w:rsidR="00A74D3F" w:rsidRDefault="00A74D3F" w:rsidP="005849D2">
      <w:pPr>
        <w:numPr>
          <w:ilvl w:val="0"/>
          <w:numId w:val="22"/>
        </w:numPr>
        <w:rPr>
          <w:rFonts w:ascii="Franklin Gothic Book" w:hAnsi="Franklin Gothic Book"/>
        </w:rPr>
      </w:pPr>
      <w:r>
        <w:rPr>
          <w:rFonts w:ascii="Franklin Gothic Book" w:hAnsi="Franklin Gothic Book"/>
        </w:rPr>
        <w:t xml:space="preserve">Aprobar dividendos en acciones del 1%. </w:t>
      </w:r>
    </w:p>
    <w:p w:rsidR="00A74D3F" w:rsidRPr="00E81AB4" w:rsidRDefault="00A74D3F" w:rsidP="005849D2">
      <w:pPr>
        <w:rPr>
          <w:rFonts w:ascii="Franklin Gothic Book" w:hAnsi="Franklin Gothic Book"/>
        </w:rPr>
      </w:pPr>
      <w:r>
        <w:rPr>
          <w:rFonts w:ascii="Franklin Gothic Book" w:hAnsi="Franklin Gothic Book"/>
        </w:rPr>
        <w:t>Suponer un total de resultados no asignados de $5.000 y un capital de $150.000.</w:t>
      </w:r>
    </w:p>
    <w:p w:rsidR="00A74D3F" w:rsidRDefault="00A74D3F" w:rsidP="005849D2">
      <w:pPr>
        <w:numPr>
          <w:ilvl w:val="0"/>
          <w:numId w:val="38"/>
        </w:numPr>
        <w:rPr>
          <w:rFonts w:ascii="Franklin Gothic Book" w:hAnsi="Franklin Gothic Book"/>
        </w:rPr>
      </w:pPr>
      <w:r>
        <w:rPr>
          <w:rFonts w:ascii="Franklin Gothic Book" w:hAnsi="Franklin Gothic Book"/>
        </w:rPr>
        <w:t>El 20 de noviembre se deciden emitir 1000 acciones (cuyo valor nominal es de $10 c/u) a $15 c/u, que se cobran mediante transferencia bancaria.</w:t>
      </w:r>
    </w:p>
    <w:p w:rsidR="00A74D3F" w:rsidRDefault="00A74D3F" w:rsidP="00282FC9">
      <w:pPr>
        <w:numPr>
          <w:ilvl w:val="0"/>
          <w:numId w:val="38"/>
        </w:numPr>
        <w:rPr>
          <w:rFonts w:ascii="Franklin Gothic Book" w:hAnsi="Franklin Gothic Book"/>
        </w:rPr>
      </w:pPr>
      <w:r>
        <w:rPr>
          <w:rFonts w:ascii="Franklin Gothic Book" w:hAnsi="Franklin Gothic Book"/>
        </w:rPr>
        <w:t xml:space="preserve">El 13 de febrero la Inspección General de Justicia aprueba el aumento de capital. </w:t>
      </w:r>
      <w:bookmarkEnd w:id="95"/>
    </w:p>
    <w:p w:rsidR="00A74D3F" w:rsidRDefault="00A74D3F" w:rsidP="009727A0">
      <w:pPr>
        <w:rPr>
          <w:rFonts w:ascii="Franklin Gothic Book" w:hAnsi="Franklin Gothic Book"/>
          <w:b/>
          <w:bCs/>
          <w:color w:val="D34817"/>
          <w:sz w:val="28"/>
          <w:szCs w:val="28"/>
          <w:lang w:val="es-AR"/>
        </w:rPr>
      </w:pPr>
      <w:r>
        <w:br w:type="page"/>
      </w:r>
      <w:r w:rsidRPr="009D65B0">
        <w:rPr>
          <w:rFonts w:ascii="Franklin Gothic Book" w:hAnsi="Franklin Gothic Book"/>
          <w:b/>
          <w:bCs/>
          <w:color w:val="D34817"/>
          <w:sz w:val="28"/>
          <w:szCs w:val="28"/>
          <w:lang w:val="es-AR"/>
        </w:rPr>
        <w:t>Soluciones comentadas de “Para ampliar lo aprendido”</w:t>
      </w:r>
    </w:p>
    <w:p w:rsidR="00A74D3F" w:rsidRDefault="00A74D3F" w:rsidP="009727A0">
      <w:pPr>
        <w:rPr>
          <w:rFonts w:ascii="Franklin Gothic Book" w:hAnsi="Franklin Gothic Book"/>
          <w:b/>
          <w:bCs/>
          <w:color w:val="D34817"/>
          <w:sz w:val="28"/>
          <w:szCs w:val="28"/>
          <w:lang w:val="es-AR"/>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Caja y bancos</w:t>
      </w:r>
    </w:p>
    <w:p w:rsidR="00A74D3F" w:rsidRDefault="00A74D3F" w:rsidP="009727A0">
      <w:pPr>
        <w:rPr>
          <w:rFonts w:ascii="Franklin Gothic Book" w:hAnsi="Franklin Gothic Book"/>
          <w:b/>
          <w:bCs/>
          <w:color w:val="D34817"/>
          <w:sz w:val="28"/>
          <w:szCs w:val="28"/>
          <w:lang w:val="es-AR"/>
        </w:rPr>
      </w:pPr>
      <w:r>
        <w:rPr>
          <w:rFonts w:ascii="Franklin Gothic Book" w:hAnsi="Franklin Gothic Book"/>
        </w:rPr>
        <w:t>1)</w:t>
      </w:r>
    </w:p>
    <w:tbl>
      <w:tblPr>
        <w:tblW w:w="4833" w:type="dxa"/>
        <w:tblInd w:w="70" w:type="dxa"/>
        <w:tblCellMar>
          <w:left w:w="70" w:type="dxa"/>
          <w:right w:w="70" w:type="dxa"/>
        </w:tblCellMar>
        <w:tblLook w:val="0000" w:firstRow="0" w:lastRow="0" w:firstColumn="0" w:lastColumn="0" w:noHBand="0" w:noVBand="0"/>
      </w:tblPr>
      <w:tblGrid>
        <w:gridCol w:w="196"/>
        <w:gridCol w:w="2505"/>
        <w:gridCol w:w="952"/>
        <w:gridCol w:w="1216"/>
      </w:tblGrid>
      <w:tr w:rsidR="00A74D3F" w:rsidRPr="00044DE6" w:rsidTr="000011B2">
        <w:trPr>
          <w:trHeight w:val="255"/>
        </w:trPr>
        <w:tc>
          <w:tcPr>
            <w:tcW w:w="3617" w:type="dxa"/>
            <w:gridSpan w:val="3"/>
            <w:tcBorders>
              <w:top w:val="nil"/>
              <w:left w:val="nil"/>
              <w:bottom w:val="single" w:sz="4" w:space="0" w:color="auto"/>
              <w:right w:val="nil"/>
            </w:tcBorders>
            <w:shd w:val="clear" w:color="auto" w:fill="FFFFFF"/>
            <w:noWrap/>
            <w:vAlign w:val="bottom"/>
          </w:tcPr>
          <w:p w:rsidR="00A74D3F" w:rsidRPr="00044DE6" w:rsidRDefault="00A74D3F" w:rsidP="000011B2">
            <w:pPr>
              <w:spacing w:after="0" w:line="240" w:lineRule="auto"/>
              <w:jc w:val="center"/>
              <w:rPr>
                <w:rFonts w:ascii="Arial" w:hAnsi="Arial" w:cs="Arial"/>
                <w:color w:val="auto"/>
                <w:sz w:val="20"/>
                <w:szCs w:val="20"/>
                <w:lang w:eastAsia="es-ES"/>
              </w:rPr>
            </w:pPr>
            <w:r w:rsidRPr="00044DE6">
              <w:rPr>
                <w:rFonts w:ascii="Arial" w:hAnsi="Arial" w:cs="Arial"/>
                <w:color w:val="auto"/>
                <w:sz w:val="20"/>
                <w:szCs w:val="20"/>
                <w:lang w:eastAsia="es-ES"/>
              </w:rPr>
              <w:t>31-Mar</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2665" w:type="dxa"/>
            <w:gridSpan w:val="2"/>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Gastos de librería</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10</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2665" w:type="dxa"/>
            <w:gridSpan w:val="2"/>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Gastos de viático</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180</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2665" w:type="dxa"/>
            <w:gridSpan w:val="2"/>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Faltante de fondo fijo</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60</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160"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c>
          <w:tcPr>
            <w:tcW w:w="2505"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Fondo fijo</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250</w:t>
            </w:r>
          </w:p>
        </w:tc>
      </w:tr>
    </w:tbl>
    <w:p w:rsidR="00A74D3F" w:rsidRDefault="00A74D3F" w:rsidP="009727A0">
      <w:pPr>
        <w:rPr>
          <w:rFonts w:ascii="Franklin Gothic Book" w:hAnsi="Franklin Gothic Book"/>
          <w:b/>
          <w:bCs/>
          <w:color w:val="D34817"/>
          <w:sz w:val="28"/>
          <w:szCs w:val="28"/>
          <w:lang w:val="es-AR"/>
        </w:rPr>
      </w:pPr>
    </w:p>
    <w:tbl>
      <w:tblPr>
        <w:tblW w:w="8838" w:type="dxa"/>
        <w:tblInd w:w="70" w:type="dxa"/>
        <w:tblCellMar>
          <w:left w:w="70" w:type="dxa"/>
          <w:right w:w="70" w:type="dxa"/>
        </w:tblCellMar>
        <w:tblLook w:val="0000" w:firstRow="0" w:lastRow="0" w:firstColumn="0" w:lastColumn="0" w:noHBand="0" w:noVBand="0"/>
      </w:tblPr>
      <w:tblGrid>
        <w:gridCol w:w="8838"/>
      </w:tblGrid>
      <w:tr w:rsidR="00A74D3F" w:rsidRPr="00044DE6" w:rsidTr="000011B2">
        <w:trPr>
          <w:trHeight w:val="255"/>
        </w:trPr>
        <w:tc>
          <w:tcPr>
            <w:tcW w:w="8838" w:type="dxa"/>
            <w:tcBorders>
              <w:top w:val="nil"/>
              <w:left w:val="nil"/>
              <w:bottom w:val="nil"/>
              <w:right w:val="nil"/>
            </w:tcBorders>
            <w:noWrap/>
            <w:vAlign w:val="bottom"/>
          </w:tcPr>
          <w:p w:rsidR="00A74D3F" w:rsidRPr="00044DE6" w:rsidRDefault="00A74D3F" w:rsidP="000011B2">
            <w:pPr>
              <w:spacing w:after="0" w:line="240" w:lineRule="auto"/>
              <w:rPr>
                <w:rFonts w:ascii="Arial" w:hAnsi="Arial" w:cs="Arial"/>
                <w:b/>
                <w:bCs/>
                <w:i/>
                <w:iCs/>
                <w:color w:val="auto"/>
                <w:sz w:val="20"/>
                <w:szCs w:val="20"/>
                <w:lang w:eastAsia="es-ES"/>
              </w:rPr>
            </w:pPr>
            <w:r w:rsidRPr="00044DE6">
              <w:rPr>
                <w:rFonts w:ascii="Arial" w:hAnsi="Arial" w:cs="Arial"/>
                <w:b/>
                <w:bCs/>
                <w:i/>
                <w:iCs/>
                <w:color w:val="auto"/>
                <w:sz w:val="20"/>
                <w:szCs w:val="20"/>
                <w:lang w:eastAsia="es-ES"/>
              </w:rPr>
              <w:t>Para determinar si hay faltantes o sobrantes de fondo fijo, debemos comparar el total que surge del arqueo ($940) contra el valor contable que debería tener ($1</w:t>
            </w:r>
            <w:r>
              <w:rPr>
                <w:rFonts w:ascii="Arial" w:hAnsi="Arial" w:cs="Arial"/>
                <w:b/>
                <w:bCs/>
                <w:i/>
                <w:iCs/>
                <w:color w:val="auto"/>
                <w:sz w:val="20"/>
                <w:szCs w:val="20"/>
                <w:lang w:eastAsia="es-ES"/>
              </w:rPr>
              <w:t>.</w:t>
            </w:r>
            <w:r w:rsidRPr="00044DE6">
              <w:rPr>
                <w:rFonts w:ascii="Arial" w:hAnsi="Arial" w:cs="Arial"/>
                <w:b/>
                <w:bCs/>
                <w:i/>
                <w:iCs/>
                <w:color w:val="auto"/>
                <w:sz w:val="20"/>
                <w:szCs w:val="20"/>
                <w:lang w:eastAsia="es-ES"/>
              </w:rPr>
              <w:t>000). En la realidad, el fondo fijo muestra un faltante de $60 que registraremos como un resultado negativo sin asignación.</w:t>
            </w:r>
          </w:p>
        </w:tc>
      </w:tr>
      <w:tr w:rsidR="00A74D3F" w:rsidRPr="00044DE6" w:rsidTr="000011B2">
        <w:trPr>
          <w:trHeight w:val="255"/>
        </w:trPr>
        <w:tc>
          <w:tcPr>
            <w:tcW w:w="8838" w:type="dxa"/>
            <w:tcBorders>
              <w:top w:val="nil"/>
              <w:left w:val="nil"/>
              <w:bottom w:val="nil"/>
              <w:right w:val="nil"/>
            </w:tcBorders>
            <w:noWrap/>
            <w:vAlign w:val="bottom"/>
          </w:tcPr>
          <w:p w:rsidR="00A74D3F" w:rsidRPr="00044DE6" w:rsidRDefault="00A74D3F" w:rsidP="000011B2">
            <w:pPr>
              <w:spacing w:after="0" w:line="240" w:lineRule="auto"/>
              <w:rPr>
                <w:rFonts w:ascii="Arial" w:hAnsi="Arial" w:cs="Arial"/>
                <w:b/>
                <w:bCs/>
                <w:i/>
                <w:iCs/>
                <w:color w:val="auto"/>
                <w:sz w:val="20"/>
                <w:szCs w:val="20"/>
                <w:lang w:eastAsia="es-ES"/>
              </w:rPr>
            </w:pPr>
            <w:r w:rsidRPr="00044DE6">
              <w:rPr>
                <w:rFonts w:ascii="Arial" w:hAnsi="Arial" w:cs="Arial"/>
                <w:b/>
                <w:bCs/>
                <w:i/>
                <w:iCs/>
                <w:color w:val="auto"/>
                <w:sz w:val="20"/>
                <w:szCs w:val="20"/>
                <w:lang w:eastAsia="es-ES"/>
              </w:rPr>
              <w:t>De este modo, si realizamos el mayor de fondo fijo, obtendremos lo</w:t>
            </w:r>
            <w:r>
              <w:rPr>
                <w:rFonts w:ascii="Arial" w:hAnsi="Arial" w:cs="Arial"/>
                <w:b/>
                <w:bCs/>
                <w:i/>
                <w:iCs/>
                <w:color w:val="auto"/>
                <w:sz w:val="20"/>
                <w:szCs w:val="20"/>
                <w:lang w:eastAsia="es-ES"/>
              </w:rPr>
              <w:t>s $750 de efectivo que surgió</w:t>
            </w:r>
            <w:r w:rsidRPr="00044DE6">
              <w:rPr>
                <w:rFonts w:ascii="Arial" w:hAnsi="Arial" w:cs="Arial"/>
                <w:b/>
                <w:bCs/>
                <w:i/>
                <w:iCs/>
                <w:color w:val="auto"/>
                <w:sz w:val="20"/>
                <w:szCs w:val="20"/>
                <w:lang w:eastAsia="es-ES"/>
              </w:rPr>
              <w:t xml:space="preserve"> del arqueo. Luego, bastará con reponerlo por $250 para volver a los $1</w:t>
            </w:r>
            <w:r>
              <w:rPr>
                <w:rFonts w:ascii="Arial" w:hAnsi="Arial" w:cs="Arial"/>
                <w:b/>
                <w:bCs/>
                <w:i/>
                <w:iCs/>
                <w:color w:val="auto"/>
                <w:sz w:val="20"/>
                <w:szCs w:val="20"/>
                <w:lang w:eastAsia="es-ES"/>
              </w:rPr>
              <w:t>.</w:t>
            </w:r>
            <w:r w:rsidRPr="00044DE6">
              <w:rPr>
                <w:rFonts w:ascii="Arial" w:hAnsi="Arial" w:cs="Arial"/>
                <w:b/>
                <w:bCs/>
                <w:i/>
                <w:iCs/>
                <w:color w:val="auto"/>
                <w:sz w:val="20"/>
                <w:szCs w:val="20"/>
                <w:lang w:eastAsia="es-ES"/>
              </w:rPr>
              <w:t>000 originales.</w:t>
            </w:r>
          </w:p>
        </w:tc>
      </w:tr>
    </w:tbl>
    <w:p w:rsidR="00A74D3F" w:rsidRDefault="00A74D3F" w:rsidP="009727A0">
      <w:pPr>
        <w:rPr>
          <w:rFonts w:ascii="Franklin Gothic Book" w:hAnsi="Franklin Gothic Book"/>
          <w:b/>
          <w:bCs/>
          <w:color w:val="D34817"/>
          <w:sz w:val="28"/>
          <w:szCs w:val="28"/>
        </w:rPr>
      </w:pPr>
    </w:p>
    <w:p w:rsidR="00A74D3F" w:rsidRDefault="00A74D3F" w:rsidP="009727A0">
      <w:pPr>
        <w:rPr>
          <w:rFonts w:ascii="Franklin Gothic Book" w:hAnsi="Franklin Gothic Book"/>
        </w:rPr>
      </w:pPr>
      <w:r>
        <w:rPr>
          <w:rFonts w:ascii="Franklin Gothic Book" w:hAnsi="Franklin Gothic Book"/>
        </w:rPr>
        <w:t>2)</w:t>
      </w:r>
    </w:p>
    <w:p w:rsidR="00A74D3F" w:rsidRDefault="00A74D3F" w:rsidP="009727A0">
      <w:pPr>
        <w:rPr>
          <w:rFonts w:ascii="Franklin Gothic Book" w:hAnsi="Franklin Gothic Book"/>
        </w:rPr>
      </w:pPr>
      <w:r w:rsidRPr="00044DE6">
        <w:rPr>
          <w:rFonts w:ascii="Franklin Gothic Book" w:hAnsi="Franklin Gothic Book"/>
        </w:rPr>
        <w:object w:dxaOrig="5064" w:dyaOrig="1255">
          <v:shape id="_x0000_i1048" type="#_x0000_t75" style="width:253pt;height:63pt" o:ole="">
            <v:imagedata r:id="rId76" o:title=""/>
          </v:shape>
          <o:OLEObject Type="Embed" ProgID="Excel.Sheet.8" ShapeID="_x0000_i1048" DrawAspect="Content" ObjectID="_1425370301" r:id="rId77"/>
        </w:object>
      </w:r>
    </w:p>
    <w:p w:rsidR="00A74D3F" w:rsidRDefault="00A74D3F" w:rsidP="009727A0">
      <w:pPr>
        <w:rPr>
          <w:rFonts w:ascii="Franklin Gothic Book" w:hAnsi="Franklin Gothic Book"/>
        </w:rPr>
      </w:pPr>
    </w:p>
    <w:p w:rsidR="00A74D3F" w:rsidRDefault="00A74D3F" w:rsidP="009727A0">
      <w:pPr>
        <w:rPr>
          <w:rFonts w:ascii="Arial" w:hAnsi="Arial" w:cs="Arial"/>
          <w:b/>
          <w:bCs/>
          <w:i/>
          <w:iCs/>
          <w:sz w:val="20"/>
          <w:szCs w:val="20"/>
        </w:rPr>
      </w:pPr>
      <w:r>
        <w:rPr>
          <w:rFonts w:ascii="Arial" w:hAnsi="Arial" w:cs="Arial"/>
          <w:b/>
          <w:bCs/>
          <w:i/>
          <w:iCs/>
          <w:sz w:val="20"/>
          <w:szCs w:val="20"/>
        </w:rPr>
        <w:t>En este caso encontramos un sobrante de $140. Por esa razón, en lugar de reponer el fondo fijo por los $190 de los gastos, lo hacemos por la diferencia ($50).</w:t>
      </w:r>
    </w:p>
    <w:p w:rsidR="00A74D3F" w:rsidRDefault="00A74D3F" w:rsidP="009727A0">
      <w:pPr>
        <w:rPr>
          <w:rFonts w:ascii="Franklin Gothic Book" w:hAnsi="Franklin Gothic Book"/>
          <w:b/>
          <w:bCs/>
          <w:color w:val="D34817"/>
          <w:sz w:val="28"/>
          <w:szCs w:val="28"/>
        </w:rPr>
      </w:pPr>
    </w:p>
    <w:p w:rsidR="00A74D3F" w:rsidRPr="00044DE6" w:rsidRDefault="00A74D3F" w:rsidP="009727A0">
      <w:pPr>
        <w:rPr>
          <w:rFonts w:ascii="Franklin Gothic Book" w:hAnsi="Franklin Gothic Book"/>
        </w:rPr>
      </w:pPr>
      <w:r w:rsidRPr="00044DE6">
        <w:rPr>
          <w:rFonts w:ascii="Franklin Gothic Book" w:hAnsi="Franklin Gothic Book"/>
        </w:rPr>
        <w:t>3)</w:t>
      </w:r>
    </w:p>
    <w:tbl>
      <w:tblPr>
        <w:tblW w:w="4833" w:type="dxa"/>
        <w:tblInd w:w="70" w:type="dxa"/>
        <w:tblCellMar>
          <w:left w:w="70" w:type="dxa"/>
          <w:right w:w="70" w:type="dxa"/>
        </w:tblCellMar>
        <w:tblLook w:val="0000" w:firstRow="0" w:lastRow="0" w:firstColumn="0" w:lastColumn="0" w:noHBand="0" w:noVBand="0"/>
      </w:tblPr>
      <w:tblGrid>
        <w:gridCol w:w="196"/>
        <w:gridCol w:w="2505"/>
        <w:gridCol w:w="952"/>
        <w:gridCol w:w="1216"/>
      </w:tblGrid>
      <w:tr w:rsidR="00A74D3F" w:rsidRPr="00044DE6" w:rsidTr="000011B2">
        <w:trPr>
          <w:trHeight w:val="255"/>
        </w:trPr>
        <w:tc>
          <w:tcPr>
            <w:tcW w:w="3617" w:type="dxa"/>
            <w:gridSpan w:val="3"/>
            <w:tcBorders>
              <w:top w:val="nil"/>
              <w:left w:val="nil"/>
              <w:bottom w:val="single" w:sz="4" w:space="0" w:color="auto"/>
              <w:right w:val="nil"/>
            </w:tcBorders>
            <w:shd w:val="clear" w:color="auto" w:fill="FFFFFF"/>
            <w:noWrap/>
            <w:vAlign w:val="bottom"/>
          </w:tcPr>
          <w:p w:rsidR="00A74D3F" w:rsidRPr="00044DE6" w:rsidRDefault="00A74D3F" w:rsidP="000011B2">
            <w:pPr>
              <w:spacing w:after="0" w:line="240" w:lineRule="auto"/>
              <w:jc w:val="center"/>
              <w:rPr>
                <w:rFonts w:ascii="Arial" w:hAnsi="Arial" w:cs="Arial"/>
                <w:color w:val="auto"/>
                <w:sz w:val="20"/>
                <w:szCs w:val="20"/>
                <w:lang w:eastAsia="es-ES"/>
              </w:rPr>
            </w:pPr>
            <w:r w:rsidRPr="00044DE6">
              <w:rPr>
                <w:rFonts w:ascii="Arial" w:hAnsi="Arial" w:cs="Arial"/>
                <w:color w:val="auto"/>
                <w:sz w:val="20"/>
                <w:szCs w:val="20"/>
                <w:lang w:eastAsia="es-ES"/>
              </w:rPr>
              <w:t>31-Mar</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2665" w:type="dxa"/>
            <w:gridSpan w:val="2"/>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Banco Francés c/c</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250</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r>
      <w:tr w:rsidR="00A74D3F" w:rsidRPr="00044DE6" w:rsidTr="000011B2">
        <w:trPr>
          <w:trHeight w:val="255"/>
        </w:trPr>
        <w:tc>
          <w:tcPr>
            <w:tcW w:w="160"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c>
          <w:tcPr>
            <w:tcW w:w="2505"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Fondo fijo</w:t>
            </w:r>
          </w:p>
        </w:tc>
        <w:tc>
          <w:tcPr>
            <w:tcW w:w="952" w:type="dxa"/>
            <w:tcBorders>
              <w:top w:val="nil"/>
              <w:left w:val="nil"/>
              <w:bottom w:val="nil"/>
              <w:right w:val="nil"/>
            </w:tcBorders>
            <w:shd w:val="clear" w:color="auto" w:fill="FFFFFF"/>
            <w:noWrap/>
            <w:vAlign w:val="bottom"/>
          </w:tcPr>
          <w:p w:rsidR="00A74D3F" w:rsidRPr="00044DE6" w:rsidRDefault="00A74D3F" w:rsidP="000011B2">
            <w:pPr>
              <w:spacing w:after="0" w:line="240" w:lineRule="auto"/>
              <w:rPr>
                <w:rFonts w:ascii="Arial" w:hAnsi="Arial" w:cs="Arial"/>
                <w:color w:val="auto"/>
                <w:sz w:val="20"/>
                <w:szCs w:val="20"/>
                <w:lang w:eastAsia="es-ES"/>
              </w:rPr>
            </w:pPr>
            <w:r w:rsidRPr="00044DE6">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044DE6" w:rsidRDefault="00A74D3F" w:rsidP="000011B2">
            <w:pPr>
              <w:spacing w:after="0" w:line="240" w:lineRule="auto"/>
              <w:jc w:val="right"/>
              <w:rPr>
                <w:rFonts w:ascii="Arial" w:hAnsi="Arial" w:cs="Arial"/>
                <w:color w:val="auto"/>
                <w:sz w:val="20"/>
                <w:szCs w:val="20"/>
                <w:lang w:eastAsia="es-ES"/>
              </w:rPr>
            </w:pPr>
            <w:r w:rsidRPr="00044DE6">
              <w:rPr>
                <w:rFonts w:ascii="Arial" w:hAnsi="Arial" w:cs="Arial"/>
                <w:color w:val="auto"/>
                <w:sz w:val="20"/>
                <w:szCs w:val="20"/>
                <w:lang w:eastAsia="es-ES"/>
              </w:rPr>
              <w:t>250</w:t>
            </w:r>
          </w:p>
        </w:tc>
      </w:tr>
    </w:tbl>
    <w:p w:rsidR="00A74D3F" w:rsidRDefault="00A74D3F" w:rsidP="009727A0">
      <w:pPr>
        <w:rPr>
          <w:rFonts w:ascii="Franklin Gothic Book" w:hAnsi="Franklin Gothic Book"/>
          <w:b/>
          <w:bCs/>
          <w:color w:val="D34817"/>
          <w:sz w:val="28"/>
          <w:szCs w:val="28"/>
        </w:rPr>
      </w:pPr>
    </w:p>
    <w:p w:rsidR="00A74D3F" w:rsidRPr="00044DE6" w:rsidRDefault="00A74D3F" w:rsidP="009727A0">
      <w:pPr>
        <w:rPr>
          <w:rFonts w:ascii="Arial" w:hAnsi="Arial" w:cs="Arial"/>
          <w:b/>
          <w:bCs/>
          <w:i/>
          <w:iCs/>
          <w:sz w:val="20"/>
          <w:szCs w:val="20"/>
        </w:rPr>
      </w:pPr>
      <w:r>
        <w:rPr>
          <w:rFonts w:ascii="Arial" w:hAnsi="Arial" w:cs="Arial"/>
          <w:b/>
          <w:bCs/>
          <w:i/>
          <w:iCs/>
          <w:sz w:val="20"/>
          <w:szCs w:val="20"/>
        </w:rPr>
        <w:t>Para dejar el fondo fijo en 750, debemos disminuirlo en 250. El exceso se deposita en el banco.</w:t>
      </w:r>
    </w:p>
    <w:p w:rsidR="00A74D3F" w:rsidRPr="00044DE6" w:rsidRDefault="00A74D3F" w:rsidP="009727A0">
      <w:pPr>
        <w:rPr>
          <w:rFonts w:ascii="Franklin Gothic Book" w:hAnsi="Franklin Gothic Book"/>
        </w:rPr>
      </w:pPr>
      <w:r w:rsidRPr="00044DE6">
        <w:rPr>
          <w:rFonts w:ascii="Franklin Gothic Book" w:hAnsi="Franklin Gothic Book"/>
        </w:rPr>
        <w:object w:dxaOrig="5064" w:dyaOrig="761">
          <v:shape id="_x0000_i1049" type="#_x0000_t75" style="width:253pt;height:38pt" o:ole="">
            <v:imagedata r:id="rId78" o:title=""/>
          </v:shape>
          <o:OLEObject Type="Embed" ProgID="Excel.Sheet.8" ShapeID="_x0000_i1049" DrawAspect="Content" ObjectID="_1425370302" r:id="rId79"/>
        </w:object>
      </w:r>
    </w:p>
    <w:p w:rsidR="00A74D3F" w:rsidRDefault="00A74D3F" w:rsidP="009727A0">
      <w:pPr>
        <w:rPr>
          <w:rFonts w:ascii="Arial" w:hAnsi="Arial" w:cs="Arial"/>
          <w:b/>
          <w:bCs/>
          <w:i/>
          <w:iCs/>
          <w:sz w:val="20"/>
          <w:szCs w:val="20"/>
        </w:rPr>
      </w:pPr>
      <w:r>
        <w:rPr>
          <w:rFonts w:ascii="Arial" w:hAnsi="Arial" w:cs="Arial"/>
          <w:b/>
          <w:bCs/>
          <w:i/>
          <w:iCs/>
          <w:sz w:val="20"/>
          <w:szCs w:val="20"/>
        </w:rPr>
        <w:t xml:space="preserve">Por el contrario, para dejarlo en 1.500, debemos incrementarlo en 500. </w:t>
      </w:r>
    </w:p>
    <w:p w:rsidR="00A74D3F" w:rsidRDefault="00A74D3F" w:rsidP="009727A0">
      <w:pPr>
        <w:rPr>
          <w:rFonts w:ascii="Arial" w:hAnsi="Arial" w:cs="Arial"/>
          <w:b/>
          <w:bCs/>
          <w:i/>
          <w:iCs/>
          <w:sz w:val="20"/>
          <w:szCs w:val="20"/>
        </w:rPr>
      </w:pPr>
    </w:p>
    <w:p w:rsidR="00A74D3F" w:rsidRDefault="00A74D3F" w:rsidP="009727A0">
      <w:pPr>
        <w:rPr>
          <w:rFonts w:ascii="Franklin Gothic Book" w:hAnsi="Franklin Gothic Book"/>
        </w:rPr>
      </w:pPr>
      <w:r>
        <w:rPr>
          <w:rFonts w:ascii="Franklin Gothic Book" w:hAnsi="Franklin Gothic Book"/>
        </w:rPr>
        <w:t>4</w:t>
      </w:r>
      <w:r w:rsidRPr="00044DE6">
        <w:rPr>
          <w:rFonts w:ascii="Franklin Gothic Book" w:hAnsi="Franklin Gothic Book"/>
        </w:rPr>
        <w:t>)</w:t>
      </w:r>
    </w:p>
    <w:bookmarkStart w:id="96" w:name="_MON_1436884878"/>
    <w:bookmarkEnd w:id="96"/>
    <w:p w:rsidR="00A74D3F" w:rsidRDefault="00563C70" w:rsidP="009727A0">
      <w:pPr>
        <w:rPr>
          <w:rFonts w:ascii="Franklin Gothic Book" w:hAnsi="Franklin Gothic Book"/>
        </w:rPr>
      </w:pPr>
      <w:r w:rsidRPr="00044DE6">
        <w:rPr>
          <w:rFonts w:ascii="Franklin Gothic Book" w:hAnsi="Franklin Gothic Book"/>
        </w:rPr>
        <w:object w:dxaOrig="5064" w:dyaOrig="762">
          <v:shape id="_x0000_i1050" type="#_x0000_t75" style="width:253pt;height:38pt" o:ole="">
            <v:imagedata r:id="rId80" o:title=""/>
          </v:shape>
          <o:OLEObject Type="Embed" ProgID="Excel.Sheet.8" ShapeID="_x0000_i1050" DrawAspect="Content" ObjectID="_1425370303" r:id="rId81"/>
        </w:object>
      </w:r>
    </w:p>
    <w:p w:rsidR="00A74D3F" w:rsidRDefault="00A74D3F" w:rsidP="009727A0">
      <w:pPr>
        <w:rPr>
          <w:rFonts w:ascii="Arial" w:hAnsi="Arial" w:cs="Arial"/>
          <w:b/>
          <w:bCs/>
          <w:i/>
          <w:iCs/>
          <w:sz w:val="20"/>
          <w:szCs w:val="20"/>
        </w:rPr>
      </w:pPr>
      <w:r>
        <w:rPr>
          <w:rFonts w:ascii="Arial" w:hAnsi="Arial" w:cs="Arial"/>
          <w:b/>
          <w:bCs/>
          <w:i/>
          <w:iCs/>
          <w:sz w:val="20"/>
          <w:szCs w:val="20"/>
        </w:rPr>
        <w:t xml:space="preserve">En este caso, el dólar cotiza por debajo de lo que fue adquirido, por lo que se debe reconocer un ajuste para reflejar la desvalorización (se debe tomar el tipo de cambio comprador del Banco Nación). Algunos autores prefieren utilizar la cuenta “resultado por tenencia”. </w:t>
      </w:r>
    </w:p>
    <w:p w:rsidR="00563C70" w:rsidRDefault="00563C70" w:rsidP="009727A0">
      <w:pPr>
        <w:rPr>
          <w:rFonts w:ascii="Arial" w:hAnsi="Arial" w:cs="Arial"/>
          <w:b/>
          <w:bCs/>
          <w:i/>
          <w:iCs/>
          <w:sz w:val="20"/>
          <w:szCs w:val="20"/>
        </w:rPr>
      </w:pPr>
      <w:r>
        <w:rPr>
          <w:rFonts w:ascii="Arial" w:hAnsi="Arial" w:cs="Arial"/>
          <w:b/>
          <w:bCs/>
          <w:i/>
          <w:iCs/>
          <w:sz w:val="20"/>
          <w:szCs w:val="20"/>
        </w:rPr>
        <w:t xml:space="preserve">Nota: en este caso, se tomó como cotización original $14 y se ajustó a $13,75. En el caso de que previamente se hubieran ajustado todos los dólares a $14,50, el ajuste a fin de mes sería de $75 (también negativo).  </w:t>
      </w: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Inversiones</w:t>
      </w:r>
    </w:p>
    <w:p w:rsidR="00A74D3F" w:rsidRPr="00F17454" w:rsidRDefault="00A74D3F" w:rsidP="009727A0">
      <w:pPr>
        <w:rPr>
          <w:rFonts w:ascii="Franklin Gothic Book" w:hAnsi="Franklin Gothic Book"/>
          <w:b/>
          <w:bCs/>
          <w:color w:val="D34817"/>
          <w:sz w:val="28"/>
          <w:szCs w:val="28"/>
          <w:lang w:val="es-AR"/>
        </w:rPr>
      </w:pPr>
      <w:r>
        <w:rPr>
          <w:rFonts w:ascii="Franklin Gothic Book" w:hAnsi="Franklin Gothic Book"/>
        </w:rPr>
        <w:t>1)</w:t>
      </w:r>
    </w:p>
    <w:p w:rsidR="00A74D3F" w:rsidRDefault="00A74D3F" w:rsidP="009727A0">
      <w:pPr>
        <w:jc w:val="both"/>
        <w:rPr>
          <w:rFonts w:ascii="Franklin Gothic Book" w:hAnsi="Franklin Gothic Book"/>
        </w:rPr>
      </w:pPr>
      <w:r w:rsidRPr="00F17454">
        <w:rPr>
          <w:rFonts w:ascii="Franklin Gothic Book" w:hAnsi="Franklin Gothic Book"/>
        </w:rPr>
        <w:object w:dxaOrig="6326" w:dyaOrig="1502">
          <v:shape id="_x0000_i1051" type="#_x0000_t75" style="width:317pt;height:64pt" o:ole="">
            <v:imagedata r:id="rId82" o:title=""/>
          </v:shape>
          <o:OLEObject Type="Embed" ProgID="Excel.Sheet.8" ShapeID="_x0000_i1051" DrawAspect="Content" ObjectID="_1425370304" r:id="rId83"/>
        </w:object>
      </w:r>
    </w:p>
    <w:tbl>
      <w:tblPr>
        <w:tblW w:w="8838" w:type="dxa"/>
        <w:tblInd w:w="70" w:type="dxa"/>
        <w:tblCellMar>
          <w:left w:w="70" w:type="dxa"/>
          <w:right w:w="70" w:type="dxa"/>
        </w:tblCellMar>
        <w:tblLook w:val="0000" w:firstRow="0" w:lastRow="0" w:firstColumn="0" w:lastColumn="0" w:noHBand="0" w:noVBand="0"/>
      </w:tblPr>
      <w:tblGrid>
        <w:gridCol w:w="8838"/>
      </w:tblGrid>
      <w:tr w:rsidR="00A74D3F" w:rsidRPr="00F17454" w:rsidTr="000011B2">
        <w:trPr>
          <w:trHeight w:val="255"/>
        </w:trPr>
        <w:tc>
          <w:tcPr>
            <w:tcW w:w="8838" w:type="dxa"/>
            <w:tcBorders>
              <w:top w:val="nil"/>
              <w:left w:val="nil"/>
              <w:bottom w:val="nil"/>
              <w:right w:val="nil"/>
            </w:tcBorders>
            <w:noWrap/>
            <w:vAlign w:val="bottom"/>
          </w:tcPr>
          <w:p w:rsidR="00A74D3F" w:rsidRPr="00F17454" w:rsidRDefault="00A74D3F" w:rsidP="000011B2">
            <w:pPr>
              <w:spacing w:after="0" w:line="240" w:lineRule="auto"/>
              <w:rPr>
                <w:rFonts w:ascii="Arial" w:hAnsi="Arial" w:cs="Arial"/>
                <w:b/>
                <w:bCs/>
                <w:i/>
                <w:iCs/>
                <w:color w:val="auto"/>
                <w:sz w:val="20"/>
                <w:szCs w:val="20"/>
                <w:lang w:eastAsia="es-ES"/>
              </w:rPr>
            </w:pPr>
            <w:r w:rsidRPr="00F17454">
              <w:rPr>
                <w:rFonts w:ascii="Arial" w:hAnsi="Arial" w:cs="Arial"/>
                <w:b/>
                <w:bCs/>
                <w:i/>
                <w:iCs/>
                <w:color w:val="auto"/>
                <w:sz w:val="20"/>
                <w:szCs w:val="20"/>
                <w:lang w:eastAsia="es-ES"/>
              </w:rPr>
              <w:t>Al vender</w:t>
            </w:r>
            <w:r>
              <w:rPr>
                <w:rFonts w:ascii="Arial" w:hAnsi="Arial" w:cs="Arial"/>
                <w:b/>
                <w:bCs/>
                <w:i/>
                <w:iCs/>
                <w:color w:val="auto"/>
                <w:sz w:val="20"/>
                <w:szCs w:val="20"/>
                <w:lang w:eastAsia="es-ES"/>
              </w:rPr>
              <w:t xml:space="preserve"> la mitad de las acciones, ten</w:t>
            </w:r>
            <w:r w:rsidRPr="00F17454">
              <w:rPr>
                <w:rFonts w:ascii="Arial" w:hAnsi="Arial" w:cs="Arial"/>
                <w:b/>
                <w:bCs/>
                <w:i/>
                <w:iCs/>
                <w:color w:val="auto"/>
                <w:sz w:val="20"/>
                <w:szCs w:val="20"/>
                <w:lang w:eastAsia="es-ES"/>
              </w:rPr>
              <w:t xml:space="preserve">emos que dar de baja la mitad de su valor contable (costo), es decir, 12.360. </w:t>
            </w:r>
            <w:r>
              <w:rPr>
                <w:rFonts w:ascii="Arial" w:hAnsi="Arial" w:cs="Arial"/>
                <w:b/>
                <w:bCs/>
                <w:i/>
                <w:iCs/>
                <w:color w:val="auto"/>
                <w:sz w:val="20"/>
                <w:szCs w:val="20"/>
                <w:lang w:eastAsia="es-ES"/>
              </w:rPr>
              <w:t>Por otro lado,</w:t>
            </w:r>
            <w:r w:rsidRPr="00F17454">
              <w:rPr>
                <w:rFonts w:ascii="Arial" w:hAnsi="Arial" w:cs="Arial"/>
                <w:b/>
                <w:bCs/>
                <w:i/>
                <w:iCs/>
                <w:color w:val="auto"/>
                <w:sz w:val="20"/>
                <w:szCs w:val="20"/>
                <w:lang w:eastAsia="es-ES"/>
              </w:rPr>
              <w:t xml:space="preserve"> también se extingue la mitad del derecho a cobrar los dividendos. Por esa razón, se dan de baja por 2.000.</w:t>
            </w:r>
          </w:p>
        </w:tc>
      </w:tr>
      <w:tr w:rsidR="00A74D3F" w:rsidRPr="00F17454" w:rsidTr="000011B2">
        <w:trPr>
          <w:trHeight w:val="255"/>
        </w:trPr>
        <w:tc>
          <w:tcPr>
            <w:tcW w:w="8838" w:type="dxa"/>
            <w:tcBorders>
              <w:top w:val="nil"/>
              <w:left w:val="nil"/>
              <w:bottom w:val="nil"/>
              <w:right w:val="nil"/>
            </w:tcBorders>
            <w:noWrap/>
            <w:vAlign w:val="bottom"/>
          </w:tcPr>
          <w:p w:rsidR="00A74D3F" w:rsidRPr="00F17454" w:rsidRDefault="00A74D3F" w:rsidP="000011B2">
            <w:pPr>
              <w:spacing w:after="0" w:line="240" w:lineRule="auto"/>
              <w:rPr>
                <w:rFonts w:ascii="Arial" w:hAnsi="Arial" w:cs="Arial"/>
                <w:b/>
                <w:bCs/>
                <w:i/>
                <w:iCs/>
                <w:color w:val="auto"/>
                <w:sz w:val="20"/>
                <w:szCs w:val="20"/>
                <w:lang w:eastAsia="es-ES"/>
              </w:rPr>
            </w:pPr>
            <w:r w:rsidRPr="00F17454">
              <w:rPr>
                <w:rFonts w:ascii="Arial" w:hAnsi="Arial" w:cs="Arial"/>
                <w:b/>
                <w:bCs/>
                <w:i/>
                <w:iCs/>
                <w:color w:val="auto"/>
                <w:sz w:val="20"/>
                <w:szCs w:val="20"/>
                <w:lang w:eastAsia="es-ES"/>
              </w:rPr>
              <w:t xml:space="preserve">En el banco se registra la diferencia entre el precio de venta y la comisión que se </w:t>
            </w:r>
            <w:r>
              <w:rPr>
                <w:rFonts w:ascii="Arial" w:hAnsi="Arial" w:cs="Arial"/>
                <w:b/>
                <w:bCs/>
                <w:i/>
                <w:iCs/>
                <w:color w:val="auto"/>
                <w:sz w:val="20"/>
                <w:szCs w:val="20"/>
                <w:lang w:eastAsia="es-ES"/>
              </w:rPr>
              <w:t xml:space="preserve">debe abonar </w:t>
            </w:r>
            <w:r w:rsidRPr="00F17454">
              <w:rPr>
                <w:rFonts w:ascii="Arial" w:hAnsi="Arial" w:cs="Arial"/>
                <w:b/>
                <w:bCs/>
                <w:i/>
                <w:iCs/>
                <w:color w:val="auto"/>
                <w:sz w:val="20"/>
                <w:szCs w:val="20"/>
                <w:lang w:eastAsia="es-ES"/>
              </w:rPr>
              <w:t xml:space="preserve">por la operación (13.620); dicha comisión, a diferencia de cuando se compra, sí es un resultado negativo ($380). Finalmente, comparamos el valor contable del activo que estamos vendiendo contra el valor </w:t>
            </w:r>
            <w:r>
              <w:rPr>
                <w:rFonts w:ascii="Arial" w:hAnsi="Arial" w:cs="Arial"/>
                <w:b/>
                <w:bCs/>
                <w:i/>
                <w:iCs/>
                <w:color w:val="auto"/>
                <w:sz w:val="20"/>
                <w:szCs w:val="20"/>
                <w:lang w:eastAsia="es-ES"/>
              </w:rPr>
              <w:t xml:space="preserve">de venta </w:t>
            </w:r>
            <w:r w:rsidRPr="00F17454">
              <w:rPr>
                <w:rFonts w:ascii="Arial" w:hAnsi="Arial" w:cs="Arial"/>
                <w:b/>
                <w:bCs/>
                <w:i/>
                <w:iCs/>
                <w:color w:val="auto"/>
                <w:sz w:val="20"/>
                <w:szCs w:val="20"/>
                <w:lang w:eastAsia="es-ES"/>
              </w:rPr>
              <w:t>y obtenemos un resultado:</w:t>
            </w:r>
          </w:p>
        </w:tc>
      </w:tr>
      <w:tr w:rsidR="00A74D3F" w:rsidRPr="00F17454" w:rsidTr="000011B2">
        <w:trPr>
          <w:trHeight w:val="255"/>
        </w:trPr>
        <w:tc>
          <w:tcPr>
            <w:tcW w:w="8838" w:type="dxa"/>
            <w:tcBorders>
              <w:top w:val="nil"/>
              <w:left w:val="nil"/>
              <w:bottom w:val="nil"/>
              <w:right w:val="nil"/>
            </w:tcBorders>
            <w:noWrap/>
            <w:vAlign w:val="bottom"/>
          </w:tcPr>
          <w:p w:rsidR="00A74D3F" w:rsidRDefault="00A74D3F" w:rsidP="000011B2">
            <w:pPr>
              <w:spacing w:after="0" w:line="240" w:lineRule="auto"/>
              <w:rPr>
                <w:rFonts w:ascii="Arial" w:hAnsi="Arial" w:cs="Arial"/>
                <w:b/>
                <w:bCs/>
                <w:i/>
                <w:iCs/>
                <w:color w:val="auto"/>
                <w:sz w:val="20"/>
                <w:szCs w:val="20"/>
                <w:lang w:eastAsia="es-ES"/>
              </w:rPr>
            </w:pPr>
          </w:p>
          <w:p w:rsidR="00A74D3F" w:rsidRPr="00F17454" w:rsidRDefault="00A74D3F" w:rsidP="000011B2">
            <w:pPr>
              <w:spacing w:after="0" w:line="240" w:lineRule="auto"/>
              <w:rPr>
                <w:rFonts w:ascii="Arial" w:hAnsi="Arial" w:cs="Arial"/>
                <w:b/>
                <w:bCs/>
                <w:i/>
                <w:iCs/>
                <w:color w:val="auto"/>
                <w:sz w:val="20"/>
                <w:szCs w:val="20"/>
                <w:lang w:eastAsia="es-ES"/>
              </w:rPr>
            </w:pPr>
            <w:r>
              <w:rPr>
                <w:rFonts w:ascii="Arial" w:hAnsi="Arial" w:cs="Arial"/>
                <w:b/>
                <w:bCs/>
                <w:i/>
                <w:iCs/>
                <w:color w:val="auto"/>
                <w:sz w:val="20"/>
                <w:szCs w:val="20"/>
                <w:lang w:eastAsia="es-ES"/>
              </w:rPr>
              <w:t xml:space="preserve">— </w:t>
            </w:r>
            <w:r w:rsidRPr="00F17454">
              <w:rPr>
                <w:rFonts w:ascii="Arial" w:hAnsi="Arial" w:cs="Arial"/>
                <w:b/>
                <w:bCs/>
                <w:i/>
                <w:iCs/>
                <w:color w:val="auto"/>
                <w:sz w:val="20"/>
                <w:szCs w:val="20"/>
                <w:lang w:eastAsia="es-ES"/>
              </w:rPr>
              <w:t>Valor contable del activo que se vende (incluye el dividendo a cobrar): 14.360</w:t>
            </w:r>
          </w:p>
        </w:tc>
      </w:tr>
      <w:tr w:rsidR="00A74D3F" w:rsidRPr="00F17454" w:rsidTr="000011B2">
        <w:trPr>
          <w:trHeight w:val="255"/>
        </w:trPr>
        <w:tc>
          <w:tcPr>
            <w:tcW w:w="8838" w:type="dxa"/>
            <w:tcBorders>
              <w:top w:val="nil"/>
              <w:left w:val="nil"/>
              <w:bottom w:val="nil"/>
              <w:right w:val="nil"/>
            </w:tcBorders>
            <w:noWrap/>
            <w:vAlign w:val="bottom"/>
          </w:tcPr>
          <w:p w:rsidR="00A74D3F" w:rsidRPr="00F17454" w:rsidRDefault="00A74D3F" w:rsidP="000011B2">
            <w:pPr>
              <w:spacing w:after="0" w:line="240" w:lineRule="auto"/>
              <w:rPr>
                <w:rFonts w:ascii="Arial" w:hAnsi="Arial" w:cs="Arial"/>
                <w:b/>
                <w:bCs/>
                <w:i/>
                <w:iCs/>
                <w:color w:val="auto"/>
                <w:sz w:val="20"/>
                <w:szCs w:val="20"/>
                <w:lang w:eastAsia="es-ES"/>
              </w:rPr>
            </w:pPr>
            <w:r>
              <w:rPr>
                <w:rFonts w:ascii="Arial" w:hAnsi="Arial" w:cs="Arial"/>
                <w:b/>
                <w:bCs/>
                <w:i/>
                <w:iCs/>
                <w:color w:val="auto"/>
                <w:sz w:val="20"/>
                <w:szCs w:val="20"/>
                <w:lang w:eastAsia="es-ES"/>
              </w:rPr>
              <w:t xml:space="preserve">— </w:t>
            </w:r>
            <w:r w:rsidRPr="00F17454">
              <w:rPr>
                <w:rFonts w:ascii="Arial" w:hAnsi="Arial" w:cs="Arial"/>
                <w:b/>
                <w:bCs/>
                <w:i/>
                <w:iCs/>
                <w:color w:val="auto"/>
                <w:sz w:val="20"/>
                <w:szCs w:val="20"/>
                <w:lang w:eastAsia="es-ES"/>
              </w:rPr>
              <w:t>Valor de venta: 14.000</w:t>
            </w:r>
          </w:p>
        </w:tc>
      </w:tr>
      <w:tr w:rsidR="00A74D3F" w:rsidRPr="00F17454" w:rsidTr="000011B2">
        <w:trPr>
          <w:trHeight w:val="255"/>
        </w:trPr>
        <w:tc>
          <w:tcPr>
            <w:tcW w:w="8838" w:type="dxa"/>
            <w:tcBorders>
              <w:top w:val="nil"/>
              <w:left w:val="nil"/>
              <w:bottom w:val="nil"/>
              <w:right w:val="nil"/>
            </w:tcBorders>
            <w:noWrap/>
            <w:vAlign w:val="bottom"/>
          </w:tcPr>
          <w:p w:rsidR="00A74D3F" w:rsidRPr="00F17454" w:rsidRDefault="00A74D3F" w:rsidP="000011B2">
            <w:pPr>
              <w:spacing w:after="0" w:line="240" w:lineRule="auto"/>
              <w:rPr>
                <w:rFonts w:ascii="Arial" w:hAnsi="Arial" w:cs="Arial"/>
                <w:b/>
                <w:bCs/>
                <w:i/>
                <w:iCs/>
                <w:color w:val="auto"/>
                <w:sz w:val="20"/>
                <w:szCs w:val="20"/>
                <w:lang w:eastAsia="es-ES"/>
              </w:rPr>
            </w:pPr>
            <w:r>
              <w:rPr>
                <w:rFonts w:ascii="Arial" w:hAnsi="Arial" w:cs="Arial"/>
                <w:b/>
                <w:bCs/>
                <w:i/>
                <w:iCs/>
                <w:color w:val="auto"/>
                <w:sz w:val="20"/>
                <w:szCs w:val="20"/>
                <w:lang w:eastAsia="es-ES"/>
              </w:rPr>
              <w:t xml:space="preserve">— </w:t>
            </w:r>
            <w:r w:rsidRPr="00F17454">
              <w:rPr>
                <w:rFonts w:ascii="Arial" w:hAnsi="Arial" w:cs="Arial"/>
                <w:b/>
                <w:bCs/>
                <w:i/>
                <w:iCs/>
                <w:color w:val="auto"/>
                <w:sz w:val="20"/>
                <w:szCs w:val="20"/>
                <w:lang w:eastAsia="es-ES"/>
              </w:rPr>
              <w:t>Resultado negativo por la venta</w:t>
            </w:r>
            <w:r>
              <w:rPr>
                <w:rFonts w:ascii="Arial" w:hAnsi="Arial" w:cs="Arial"/>
                <w:b/>
                <w:bCs/>
                <w:i/>
                <w:iCs/>
                <w:color w:val="auto"/>
                <w:sz w:val="20"/>
                <w:szCs w:val="20"/>
                <w:lang w:eastAsia="es-ES"/>
              </w:rPr>
              <w:t>:</w:t>
            </w:r>
            <w:r w:rsidRPr="00F17454">
              <w:rPr>
                <w:rFonts w:ascii="Arial" w:hAnsi="Arial" w:cs="Arial"/>
                <w:b/>
                <w:bCs/>
                <w:i/>
                <w:iCs/>
                <w:color w:val="auto"/>
                <w:sz w:val="20"/>
                <w:szCs w:val="20"/>
                <w:lang w:eastAsia="es-ES"/>
              </w:rPr>
              <w:t xml:space="preserve"> $360. </w:t>
            </w:r>
          </w:p>
        </w:tc>
      </w:tr>
      <w:tr w:rsidR="00A74D3F" w:rsidRPr="00F17454" w:rsidTr="000011B2">
        <w:trPr>
          <w:trHeight w:val="255"/>
        </w:trPr>
        <w:tc>
          <w:tcPr>
            <w:tcW w:w="8838" w:type="dxa"/>
            <w:tcBorders>
              <w:top w:val="nil"/>
              <w:left w:val="nil"/>
              <w:bottom w:val="nil"/>
              <w:right w:val="nil"/>
            </w:tcBorders>
            <w:noWrap/>
            <w:vAlign w:val="bottom"/>
          </w:tcPr>
          <w:p w:rsidR="00A74D3F" w:rsidRDefault="00A74D3F" w:rsidP="000011B2">
            <w:pPr>
              <w:spacing w:after="0" w:line="240" w:lineRule="auto"/>
              <w:rPr>
                <w:rFonts w:ascii="Arial" w:hAnsi="Arial" w:cs="Arial"/>
                <w:b/>
                <w:bCs/>
                <w:i/>
                <w:iCs/>
                <w:color w:val="auto"/>
                <w:sz w:val="20"/>
                <w:szCs w:val="20"/>
                <w:lang w:eastAsia="es-ES"/>
              </w:rPr>
            </w:pPr>
          </w:p>
          <w:p w:rsidR="00A74D3F" w:rsidRPr="00F17454" w:rsidRDefault="00A74D3F" w:rsidP="000011B2">
            <w:pPr>
              <w:spacing w:after="0" w:line="240" w:lineRule="auto"/>
              <w:rPr>
                <w:rFonts w:ascii="Arial" w:hAnsi="Arial" w:cs="Arial"/>
                <w:b/>
                <w:bCs/>
                <w:i/>
                <w:iCs/>
                <w:color w:val="auto"/>
                <w:sz w:val="20"/>
                <w:szCs w:val="20"/>
                <w:lang w:eastAsia="es-ES"/>
              </w:rPr>
            </w:pPr>
            <w:r w:rsidRPr="00F17454">
              <w:rPr>
                <w:rFonts w:ascii="Arial" w:hAnsi="Arial" w:cs="Arial"/>
                <w:b/>
                <w:bCs/>
                <w:i/>
                <w:iCs/>
                <w:color w:val="auto"/>
                <w:sz w:val="20"/>
                <w:szCs w:val="20"/>
                <w:lang w:eastAsia="es-ES"/>
              </w:rPr>
              <w:t xml:space="preserve">Otra opción es no registrar la comisión y que </w:t>
            </w:r>
            <w:r>
              <w:rPr>
                <w:rFonts w:ascii="Arial" w:hAnsi="Arial" w:cs="Arial"/>
                <w:b/>
                <w:bCs/>
                <w:i/>
                <w:iCs/>
                <w:color w:val="auto"/>
                <w:sz w:val="20"/>
                <w:szCs w:val="20"/>
                <w:lang w:eastAsia="es-ES"/>
              </w:rPr>
              <w:t>quede contenida</w:t>
            </w:r>
            <w:r w:rsidRPr="00F17454">
              <w:rPr>
                <w:rFonts w:ascii="Arial" w:hAnsi="Arial" w:cs="Arial"/>
                <w:b/>
                <w:bCs/>
                <w:i/>
                <w:iCs/>
                <w:color w:val="auto"/>
                <w:sz w:val="20"/>
                <w:szCs w:val="20"/>
                <w:lang w:eastAsia="es-ES"/>
              </w:rPr>
              <w:t xml:space="preserve"> en el resultado por la venta.</w:t>
            </w:r>
          </w:p>
        </w:tc>
      </w:tr>
    </w:tbl>
    <w:p w:rsidR="00A74D3F" w:rsidRDefault="00A74D3F" w:rsidP="009727A0">
      <w:pPr>
        <w:jc w:val="both"/>
        <w:rPr>
          <w:rFonts w:ascii="Franklin Gothic Book" w:hAnsi="Franklin Gothic Book"/>
        </w:rPr>
      </w:pPr>
    </w:p>
    <w:p w:rsidR="00A74D3F" w:rsidRDefault="00A74D3F" w:rsidP="009727A0">
      <w:pPr>
        <w:jc w:val="both"/>
        <w:rPr>
          <w:rFonts w:ascii="Franklin Gothic Book" w:hAnsi="Franklin Gothic Book"/>
        </w:rPr>
      </w:pPr>
      <w:r w:rsidRPr="00F17454">
        <w:rPr>
          <w:rFonts w:ascii="Franklin Gothic Book" w:hAnsi="Franklin Gothic Book"/>
        </w:rPr>
        <w:object w:dxaOrig="6326" w:dyaOrig="1255">
          <v:shape id="_x0000_i1052" type="#_x0000_t75" style="width:317pt;height:63pt" o:ole="">
            <v:imagedata r:id="rId84" o:title=""/>
          </v:shape>
          <o:OLEObject Type="Embed" ProgID="Excel.Sheet.8" ShapeID="_x0000_i1052" DrawAspect="Content" ObjectID="_1425370305" r:id="rId85"/>
        </w:object>
      </w:r>
    </w:p>
    <w:p w:rsidR="00A74D3F" w:rsidRDefault="00A74D3F" w:rsidP="009727A0">
      <w:pPr>
        <w:rPr>
          <w:rFonts w:ascii="Franklin Gothic Book" w:hAnsi="Franklin Gothic Book"/>
        </w:rPr>
      </w:pPr>
      <w:r>
        <w:rPr>
          <w:rFonts w:ascii="Franklin Gothic Book" w:hAnsi="Franklin Gothic Book"/>
        </w:rPr>
        <w:t>2)</w:t>
      </w:r>
    </w:p>
    <w:p w:rsidR="00A74D3F" w:rsidRPr="00F17454" w:rsidRDefault="00A74D3F" w:rsidP="009727A0">
      <w:pPr>
        <w:rPr>
          <w:rFonts w:ascii="Franklin Gothic Book" w:hAnsi="Franklin Gothic Book"/>
          <w:b/>
          <w:bCs/>
          <w:color w:val="D34817"/>
          <w:sz w:val="28"/>
          <w:szCs w:val="28"/>
          <w:lang w:val="es-AR"/>
        </w:rPr>
      </w:pPr>
      <w:r w:rsidRPr="00F17454">
        <w:rPr>
          <w:rFonts w:ascii="Franklin Gothic Book" w:hAnsi="Franklin Gothic Book"/>
        </w:rPr>
        <w:object w:dxaOrig="6326" w:dyaOrig="761">
          <v:shape id="_x0000_i1053" type="#_x0000_t75" style="width:317pt;height:38pt" o:ole="">
            <v:imagedata r:id="rId86" o:title=""/>
          </v:shape>
          <o:OLEObject Type="Embed" ProgID="Excel.Sheet.8" ShapeID="_x0000_i1053" DrawAspect="Content" ObjectID="_1425370306" r:id="rId87"/>
        </w:object>
      </w:r>
    </w:p>
    <w:p w:rsidR="00A74D3F" w:rsidRDefault="00A74D3F" w:rsidP="009727A0">
      <w:pPr>
        <w:jc w:val="both"/>
        <w:rPr>
          <w:rFonts w:ascii="Arial" w:hAnsi="Arial" w:cs="Arial"/>
          <w:b/>
          <w:bCs/>
          <w:i/>
          <w:iCs/>
          <w:sz w:val="20"/>
          <w:szCs w:val="20"/>
        </w:rPr>
      </w:pPr>
      <w:r>
        <w:rPr>
          <w:rFonts w:ascii="Arial" w:hAnsi="Arial" w:cs="Arial"/>
          <w:b/>
          <w:bCs/>
          <w:i/>
          <w:iCs/>
          <w:sz w:val="20"/>
          <w:szCs w:val="20"/>
        </w:rPr>
        <w:t>En este caso, se cobran los dividendos pendientes. Recordemos que la otra mitad se entregaron al vender las acciones.</w:t>
      </w:r>
    </w:p>
    <w:p w:rsidR="00A74D3F" w:rsidRDefault="00A74D3F" w:rsidP="009727A0">
      <w:pPr>
        <w:jc w:val="both"/>
        <w:rPr>
          <w:rFonts w:ascii="Franklin Gothic Book" w:hAnsi="Franklin Gothic Book"/>
        </w:rPr>
      </w:pPr>
      <w:r>
        <w:rPr>
          <w:rFonts w:ascii="Franklin Gothic Book" w:hAnsi="Franklin Gothic Book"/>
        </w:rPr>
        <w:t>3)</w:t>
      </w:r>
    </w:p>
    <w:p w:rsidR="00A74D3F" w:rsidRDefault="00A74D3F" w:rsidP="009727A0">
      <w:pPr>
        <w:jc w:val="both"/>
        <w:rPr>
          <w:rFonts w:ascii="Franklin Gothic Book" w:hAnsi="Franklin Gothic Book"/>
        </w:rPr>
      </w:pPr>
      <w:r w:rsidRPr="00F17454">
        <w:rPr>
          <w:rFonts w:ascii="Franklin Gothic Book" w:hAnsi="Franklin Gothic Book"/>
        </w:rPr>
        <w:object w:dxaOrig="6326" w:dyaOrig="1502">
          <v:shape id="_x0000_i1054" type="#_x0000_t75" style="width:317pt;height:64pt" o:ole="">
            <v:imagedata r:id="rId88" o:title=""/>
          </v:shape>
          <o:OLEObject Type="Embed" ProgID="Excel.Sheet.8" ShapeID="_x0000_i1054" DrawAspect="Content" ObjectID="_1425370307" r:id="rId89"/>
        </w:object>
      </w:r>
    </w:p>
    <w:p w:rsidR="00A74D3F" w:rsidRDefault="00A74D3F" w:rsidP="009727A0">
      <w:pPr>
        <w:jc w:val="both"/>
        <w:rPr>
          <w:rFonts w:ascii="Arial" w:hAnsi="Arial" w:cs="Arial"/>
          <w:b/>
          <w:bCs/>
          <w:i/>
          <w:iCs/>
          <w:sz w:val="20"/>
          <w:szCs w:val="20"/>
        </w:rPr>
      </w:pPr>
      <w:r>
        <w:rPr>
          <w:rFonts w:ascii="Arial" w:hAnsi="Arial" w:cs="Arial"/>
          <w:b/>
          <w:bCs/>
          <w:i/>
          <w:iCs/>
          <w:sz w:val="20"/>
          <w:szCs w:val="20"/>
        </w:rPr>
        <w:t>A fecha de cierre, deberíamos verificar a cuánto cotizan nuestras inversiones (títulos públicos y acciones, en este caso) y comparar es importe con el valor contable. La pregunta que deberíamos realizarnos es la siguiente: si a fecha de cierre vendiéramos nuestras inversiones, ¿cuánto nos pagaría el mercado? Nótese que se trata de una suposición, esto no implica que se vendan.</w:t>
      </w:r>
    </w:p>
    <w:p w:rsidR="00A74D3F" w:rsidRDefault="00A74D3F" w:rsidP="009727A0">
      <w:pPr>
        <w:jc w:val="both"/>
        <w:rPr>
          <w:rFonts w:ascii="Arial" w:hAnsi="Arial" w:cs="Arial"/>
          <w:b/>
          <w:bCs/>
          <w:i/>
          <w:iCs/>
          <w:sz w:val="20"/>
          <w:szCs w:val="20"/>
        </w:rPr>
      </w:pPr>
      <w:r>
        <w:rPr>
          <w:rFonts w:ascii="Arial" w:hAnsi="Arial" w:cs="Arial"/>
          <w:b/>
          <w:bCs/>
          <w:i/>
          <w:iCs/>
          <w:sz w:val="20"/>
          <w:szCs w:val="20"/>
        </w:rPr>
        <w:t xml:space="preserve">Por lo tanto, a esta fecha, primero deberíamos ver cuánto nos pagaría el mercado por las acciones. El enunciado nos aclara que a cierre, las acciones de Molinete SA cotizan a $5, pero que en el caso de que se vendan, deberíamos asumir una comisión del 2%. Por lo tanto, el valor neto que recibiríamos por cada acción vendida es de $4,90 (los $5 menos la comisión). Recordemos que habíamos vendido la mitad de acciones, por lo que tenemos 2000. Si multiplicamos los 2000 por el valor neto, obtendríamos $9.800. Debemos comparar este valor contra el contable, que está dado por los $12.360 de las acciones que nos quedaron. Por lo tanto, si el mercado nos diera menos de lo que vale en nuestra contabilidad, las acciones se desvalorizaron, y teniendo en cuenta el concepto de valor límite de los activos, debemos adecuar la cifra contable al valor de mercado. De este modo, reconocemos un resultado negativo por la diferencia ($2.560) y utilizamos una cuenta regularizadora para disminuir el valor de las acciones (ajuste por desvalorización de acciones).  </w:t>
      </w:r>
    </w:p>
    <w:p w:rsidR="00A74D3F" w:rsidRDefault="00A74D3F" w:rsidP="009727A0">
      <w:pPr>
        <w:jc w:val="both"/>
        <w:rPr>
          <w:rFonts w:ascii="Arial" w:hAnsi="Arial" w:cs="Arial"/>
          <w:b/>
          <w:bCs/>
          <w:i/>
          <w:iCs/>
          <w:sz w:val="20"/>
          <w:szCs w:val="20"/>
        </w:rPr>
      </w:pPr>
      <w:r>
        <w:rPr>
          <w:rFonts w:ascii="Arial" w:hAnsi="Arial" w:cs="Arial"/>
          <w:b/>
          <w:bCs/>
          <w:i/>
          <w:iCs/>
          <w:sz w:val="20"/>
          <w:szCs w:val="20"/>
        </w:rPr>
        <w:t xml:space="preserve">Con los títulos públicos debemos proceder del mismo modo. El valor de mercado neto es $44.550 y el contable, $50.600. En este último caso, no solo se tuvo en cuenta el valor original del título público ($50.200) sino también todas las rentas a cobrar pendientes ($400). Esto es así porque, como registramos al vender las acciones, si se vende el activo principal, también se entrega el derecho a cobrar. Cabe destacar que al valuar las acciones no incluimos ningún dividendo a cobrar porque no existía tal cuenta (la mitad se había ido con la venta y la otra mitad, ya se había cobrado). De este modo, obtenemos un ajuste negativo por $6.050. </w:t>
      </w:r>
    </w:p>
    <w:p w:rsidR="00A74D3F" w:rsidRDefault="00A74D3F" w:rsidP="009727A0">
      <w:pPr>
        <w:jc w:val="both"/>
        <w:rPr>
          <w:rFonts w:ascii="Arial" w:hAnsi="Arial" w:cs="Arial"/>
          <w:b/>
          <w:bCs/>
          <w:i/>
          <w:iCs/>
          <w:sz w:val="20"/>
          <w:szCs w:val="20"/>
        </w:rPr>
      </w:pPr>
      <w:r>
        <w:rPr>
          <w:rFonts w:ascii="Arial" w:hAnsi="Arial" w:cs="Arial"/>
          <w:b/>
          <w:bCs/>
          <w:i/>
          <w:iCs/>
          <w:sz w:val="20"/>
          <w:szCs w:val="20"/>
        </w:rPr>
        <w:t>Podemos sintetizar los cálculos que hicimos del siguiente modo:</w:t>
      </w:r>
    </w:p>
    <w:tbl>
      <w:tblPr>
        <w:tblW w:w="4848" w:type="dxa"/>
        <w:tblInd w:w="60" w:type="dxa"/>
        <w:tblCellMar>
          <w:left w:w="70" w:type="dxa"/>
          <w:right w:w="70" w:type="dxa"/>
        </w:tblCellMar>
        <w:tblLook w:val="0000" w:firstRow="0" w:lastRow="0" w:firstColumn="0" w:lastColumn="0" w:noHBand="0" w:noVBand="0"/>
      </w:tblPr>
      <w:tblGrid>
        <w:gridCol w:w="1208"/>
        <w:gridCol w:w="1216"/>
        <w:gridCol w:w="1608"/>
        <w:gridCol w:w="1208"/>
      </w:tblGrid>
      <w:tr w:rsidR="00A74D3F" w:rsidRPr="00CA3A62" w:rsidTr="000011B2">
        <w:trPr>
          <w:trHeight w:val="255"/>
        </w:trPr>
        <w:tc>
          <w:tcPr>
            <w:tcW w:w="1208" w:type="dxa"/>
            <w:tcBorders>
              <w:top w:val="single" w:sz="8" w:space="0" w:color="auto"/>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b/>
                <w:bCs/>
                <w:color w:val="auto"/>
                <w:sz w:val="20"/>
                <w:szCs w:val="20"/>
                <w:lang w:eastAsia="es-ES"/>
              </w:rPr>
            </w:pPr>
            <w:r w:rsidRPr="00CA3A62">
              <w:rPr>
                <w:rFonts w:ascii="Arial" w:hAnsi="Arial" w:cs="Arial"/>
                <w:b/>
                <w:bCs/>
                <w:color w:val="auto"/>
                <w:sz w:val="20"/>
                <w:szCs w:val="20"/>
                <w:lang w:eastAsia="es-ES"/>
              </w:rPr>
              <w:t>ACCIONES</w:t>
            </w:r>
          </w:p>
        </w:tc>
        <w:tc>
          <w:tcPr>
            <w:tcW w:w="1216" w:type="dxa"/>
            <w:tcBorders>
              <w:top w:val="single" w:sz="8" w:space="0" w:color="auto"/>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single" w:sz="8" w:space="0" w:color="auto"/>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08" w:type="dxa"/>
            <w:tcBorders>
              <w:top w:val="single" w:sz="8" w:space="0" w:color="auto"/>
              <w:left w:val="nil"/>
              <w:bottom w:val="nil"/>
              <w:right w:val="single" w:sz="8" w:space="0" w:color="auto"/>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r>
      <w:tr w:rsidR="00A74D3F" w:rsidRPr="00CA3A62" w:rsidTr="000011B2">
        <w:trPr>
          <w:trHeight w:val="255"/>
        </w:trPr>
        <w:tc>
          <w:tcPr>
            <w:tcW w:w="2424" w:type="dxa"/>
            <w:gridSpan w:val="2"/>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Valor de mercado</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4,9</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9800</w:t>
            </w:r>
          </w:p>
        </w:tc>
      </w:tr>
      <w:tr w:rsidR="00A74D3F" w:rsidRPr="00CA3A62" w:rsidTr="000011B2">
        <w:trPr>
          <w:trHeight w:val="255"/>
        </w:trPr>
        <w:tc>
          <w:tcPr>
            <w:tcW w:w="2424" w:type="dxa"/>
            <w:gridSpan w:val="2"/>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Valor contable</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12360</w:t>
            </w:r>
          </w:p>
        </w:tc>
      </w:tr>
      <w:tr w:rsidR="00A74D3F" w:rsidRPr="00CA3A62" w:rsidTr="000011B2">
        <w:trPr>
          <w:trHeight w:val="255"/>
        </w:trPr>
        <w:tc>
          <w:tcPr>
            <w:tcW w:w="1208" w:type="dxa"/>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r>
              <w:rPr>
                <w:rFonts w:ascii="Arial" w:hAnsi="Arial" w:cs="Arial"/>
                <w:color w:val="auto"/>
                <w:sz w:val="20"/>
                <w:szCs w:val="20"/>
                <w:lang w:eastAsia="es-ES"/>
              </w:rPr>
              <w:t>Desvalorización</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b/>
                <w:bCs/>
                <w:color w:val="auto"/>
                <w:sz w:val="20"/>
                <w:szCs w:val="20"/>
                <w:lang w:eastAsia="es-ES"/>
              </w:rPr>
            </w:pPr>
            <w:r w:rsidRPr="00CA3A62">
              <w:rPr>
                <w:rFonts w:ascii="Arial" w:hAnsi="Arial" w:cs="Arial"/>
                <w:b/>
                <w:bCs/>
                <w:color w:val="auto"/>
                <w:sz w:val="20"/>
                <w:szCs w:val="20"/>
                <w:lang w:eastAsia="es-ES"/>
              </w:rPr>
              <w:t>2560</w:t>
            </w:r>
          </w:p>
        </w:tc>
      </w:tr>
      <w:tr w:rsidR="00A74D3F" w:rsidRPr="00CA3A62" w:rsidTr="000011B2">
        <w:trPr>
          <w:trHeight w:val="255"/>
        </w:trPr>
        <w:tc>
          <w:tcPr>
            <w:tcW w:w="1208" w:type="dxa"/>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r>
      <w:tr w:rsidR="00A74D3F" w:rsidRPr="00CA3A62" w:rsidTr="000011B2">
        <w:trPr>
          <w:trHeight w:val="255"/>
        </w:trPr>
        <w:tc>
          <w:tcPr>
            <w:tcW w:w="2424" w:type="dxa"/>
            <w:gridSpan w:val="2"/>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b/>
                <w:bCs/>
                <w:color w:val="auto"/>
                <w:sz w:val="20"/>
                <w:szCs w:val="20"/>
                <w:lang w:eastAsia="es-ES"/>
              </w:rPr>
            </w:pPr>
            <w:r w:rsidRPr="00CA3A62">
              <w:rPr>
                <w:rFonts w:ascii="Arial" w:hAnsi="Arial" w:cs="Arial"/>
                <w:b/>
                <w:bCs/>
                <w:color w:val="auto"/>
                <w:sz w:val="20"/>
                <w:szCs w:val="20"/>
                <w:lang w:eastAsia="es-ES"/>
              </w:rPr>
              <w:t>TÍTULOS PÚBLICOS</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r>
      <w:tr w:rsidR="00A74D3F" w:rsidRPr="00CA3A62" w:rsidTr="000011B2">
        <w:trPr>
          <w:trHeight w:val="255"/>
        </w:trPr>
        <w:tc>
          <w:tcPr>
            <w:tcW w:w="2424" w:type="dxa"/>
            <w:gridSpan w:val="2"/>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Valor de mercado</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1,782</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44550</w:t>
            </w:r>
          </w:p>
        </w:tc>
      </w:tr>
      <w:tr w:rsidR="00A74D3F" w:rsidRPr="00CA3A62" w:rsidTr="000011B2">
        <w:trPr>
          <w:trHeight w:val="255"/>
        </w:trPr>
        <w:tc>
          <w:tcPr>
            <w:tcW w:w="2424" w:type="dxa"/>
            <w:gridSpan w:val="2"/>
            <w:tcBorders>
              <w:top w:val="nil"/>
              <w:left w:val="single" w:sz="8" w:space="0" w:color="auto"/>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Valor contable</w:t>
            </w:r>
          </w:p>
        </w:tc>
        <w:tc>
          <w:tcPr>
            <w:tcW w:w="1216" w:type="dxa"/>
            <w:tcBorders>
              <w:top w:val="nil"/>
              <w:left w:val="nil"/>
              <w:bottom w:val="nil"/>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08" w:type="dxa"/>
            <w:tcBorders>
              <w:top w:val="nil"/>
              <w:left w:val="nil"/>
              <w:bottom w:val="nil"/>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color w:val="auto"/>
                <w:sz w:val="20"/>
                <w:szCs w:val="20"/>
                <w:lang w:eastAsia="es-ES"/>
              </w:rPr>
            </w:pPr>
            <w:r w:rsidRPr="00CA3A62">
              <w:rPr>
                <w:rFonts w:ascii="Arial" w:hAnsi="Arial" w:cs="Arial"/>
                <w:color w:val="auto"/>
                <w:sz w:val="20"/>
                <w:szCs w:val="20"/>
                <w:lang w:eastAsia="es-ES"/>
              </w:rPr>
              <w:t>50600</w:t>
            </w:r>
          </w:p>
        </w:tc>
      </w:tr>
      <w:tr w:rsidR="00A74D3F" w:rsidRPr="00CA3A62" w:rsidTr="000011B2">
        <w:trPr>
          <w:trHeight w:val="270"/>
        </w:trPr>
        <w:tc>
          <w:tcPr>
            <w:tcW w:w="1208" w:type="dxa"/>
            <w:tcBorders>
              <w:top w:val="nil"/>
              <w:left w:val="single" w:sz="8" w:space="0" w:color="auto"/>
              <w:bottom w:val="single" w:sz="8" w:space="0" w:color="auto"/>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single" w:sz="8" w:space="0" w:color="auto"/>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p>
        </w:tc>
        <w:tc>
          <w:tcPr>
            <w:tcW w:w="1216" w:type="dxa"/>
            <w:tcBorders>
              <w:top w:val="nil"/>
              <w:left w:val="nil"/>
              <w:bottom w:val="single" w:sz="8" w:space="0" w:color="auto"/>
              <w:right w:val="nil"/>
            </w:tcBorders>
            <w:shd w:val="clear" w:color="auto" w:fill="FFFFFF"/>
            <w:noWrap/>
            <w:vAlign w:val="bottom"/>
          </w:tcPr>
          <w:p w:rsidR="00A74D3F" w:rsidRPr="00CA3A62" w:rsidRDefault="00A74D3F" w:rsidP="000011B2">
            <w:pPr>
              <w:spacing w:after="0" w:line="240" w:lineRule="auto"/>
              <w:rPr>
                <w:rFonts w:ascii="Arial" w:hAnsi="Arial" w:cs="Arial"/>
                <w:color w:val="auto"/>
                <w:sz w:val="20"/>
                <w:szCs w:val="20"/>
                <w:lang w:eastAsia="es-ES"/>
              </w:rPr>
            </w:pPr>
            <w:r w:rsidRPr="00CA3A62">
              <w:rPr>
                <w:rFonts w:ascii="Arial" w:hAnsi="Arial" w:cs="Arial"/>
                <w:color w:val="auto"/>
                <w:sz w:val="20"/>
                <w:szCs w:val="20"/>
                <w:lang w:eastAsia="es-ES"/>
              </w:rPr>
              <w:t> </w:t>
            </w:r>
            <w:r>
              <w:rPr>
                <w:rFonts w:ascii="Arial" w:hAnsi="Arial" w:cs="Arial"/>
                <w:color w:val="auto"/>
                <w:sz w:val="20"/>
                <w:szCs w:val="20"/>
                <w:lang w:eastAsia="es-ES"/>
              </w:rPr>
              <w:t>Desvalorización</w:t>
            </w:r>
          </w:p>
        </w:tc>
        <w:tc>
          <w:tcPr>
            <w:tcW w:w="1208" w:type="dxa"/>
            <w:tcBorders>
              <w:top w:val="nil"/>
              <w:left w:val="nil"/>
              <w:bottom w:val="single" w:sz="8" w:space="0" w:color="auto"/>
              <w:right w:val="single" w:sz="8" w:space="0" w:color="auto"/>
            </w:tcBorders>
            <w:shd w:val="clear" w:color="auto" w:fill="FFFFFF"/>
            <w:noWrap/>
            <w:vAlign w:val="bottom"/>
          </w:tcPr>
          <w:p w:rsidR="00A74D3F" w:rsidRPr="00CA3A62" w:rsidRDefault="00A74D3F" w:rsidP="000011B2">
            <w:pPr>
              <w:spacing w:after="0" w:line="240" w:lineRule="auto"/>
              <w:jc w:val="right"/>
              <w:rPr>
                <w:rFonts w:ascii="Arial" w:hAnsi="Arial" w:cs="Arial"/>
                <w:b/>
                <w:bCs/>
                <w:color w:val="auto"/>
                <w:sz w:val="20"/>
                <w:szCs w:val="20"/>
                <w:lang w:eastAsia="es-ES"/>
              </w:rPr>
            </w:pPr>
            <w:r w:rsidRPr="00CA3A62">
              <w:rPr>
                <w:rFonts w:ascii="Arial" w:hAnsi="Arial" w:cs="Arial"/>
                <w:b/>
                <w:bCs/>
                <w:color w:val="auto"/>
                <w:sz w:val="20"/>
                <w:szCs w:val="20"/>
                <w:lang w:eastAsia="es-ES"/>
              </w:rPr>
              <w:t>6050</w:t>
            </w:r>
          </w:p>
        </w:tc>
      </w:tr>
    </w:tbl>
    <w:p w:rsidR="00A74D3F" w:rsidRDefault="00A74D3F" w:rsidP="009727A0">
      <w:pPr>
        <w:rPr>
          <w:rFonts w:ascii="Arial" w:hAnsi="Arial" w:cs="Arial"/>
          <w:b/>
          <w:bCs/>
          <w:i/>
          <w:iCs/>
          <w:sz w:val="20"/>
          <w:szCs w:val="20"/>
        </w:rPr>
      </w:pPr>
    </w:p>
    <w:p w:rsidR="00A74D3F" w:rsidRDefault="00A74D3F" w:rsidP="009727A0">
      <w:pPr>
        <w:rPr>
          <w:rFonts w:ascii="Arial" w:hAnsi="Arial" w:cs="Arial"/>
          <w:b/>
          <w:bCs/>
          <w:i/>
          <w:iCs/>
          <w:sz w:val="20"/>
          <w:szCs w:val="20"/>
        </w:rPr>
      </w:pPr>
      <w:r>
        <w:rPr>
          <w:rFonts w:ascii="Arial" w:hAnsi="Arial" w:cs="Arial"/>
          <w:b/>
          <w:bCs/>
          <w:i/>
          <w:iCs/>
          <w:sz w:val="20"/>
          <w:szCs w:val="20"/>
        </w:rPr>
        <w:t xml:space="preserve">Aclaración: en lugar de la cuenta “Desvalorización de acciones/ títulos públicos”, a veces su utiliza “Resultado por tenencia” o directamente “diferencia de cotización”. Por otro lado, en este caso, se optó por un sistema indirecto para registrar la desvalorización (es decir, se utilizaron cuentas regularizadoras para disminuir el activo); pero a veces se utiliza un sistema directo (en el que se acredita directamente el activo).  Por último, en un modelo de registración al costo (como se realiza en Contabilidad I), solo se deberían reconocer desvalorizaciones (es decir, cuando el valor contable supera al valor de mercado); y no reconocer los casos positivos. Este tema será tratado en profundidad en la materia Contabilidad II. </w:t>
      </w:r>
    </w:p>
    <w:p w:rsidR="00A74D3F" w:rsidRPr="009906BC"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Créditos</w:t>
      </w:r>
    </w:p>
    <w:p w:rsidR="00A74D3F" w:rsidRDefault="00A74D3F" w:rsidP="009727A0">
      <w:pPr>
        <w:spacing w:after="0" w:line="240" w:lineRule="auto"/>
        <w:rPr>
          <w:rFonts w:ascii="Franklin Gothic Book" w:hAnsi="Franklin Gothic Book"/>
          <w:b/>
          <w:bCs/>
          <w:color w:val="D34817"/>
          <w:sz w:val="28"/>
          <w:szCs w:val="28"/>
        </w:rPr>
      </w:pPr>
      <w:r>
        <w:rPr>
          <w:rFonts w:ascii="Franklin Gothic Book" w:hAnsi="Franklin Gothic Book"/>
        </w:rPr>
        <w:t>1)</w:t>
      </w:r>
    </w:p>
    <w:p w:rsidR="00A74D3F" w:rsidRDefault="00A74D3F" w:rsidP="009727A0">
      <w:pPr>
        <w:spacing w:after="0" w:line="240" w:lineRule="auto"/>
        <w:rPr>
          <w:rFonts w:ascii="Franklin Gothic Book" w:hAnsi="Franklin Gothic Book"/>
          <w:b/>
          <w:bCs/>
          <w:color w:val="D34817"/>
          <w:sz w:val="28"/>
          <w:szCs w:val="28"/>
        </w:rPr>
      </w:pPr>
    </w:p>
    <w:p w:rsidR="00A74D3F" w:rsidRDefault="00A74D3F" w:rsidP="009727A0">
      <w:pPr>
        <w:spacing w:after="0" w:line="240" w:lineRule="auto"/>
        <w:rPr>
          <w:rFonts w:ascii="Franklin Gothic Book" w:hAnsi="Franklin Gothic Book"/>
          <w:b/>
          <w:bCs/>
          <w:color w:val="D34817"/>
          <w:sz w:val="28"/>
          <w:szCs w:val="28"/>
        </w:rPr>
      </w:pPr>
      <w:r w:rsidRPr="00C0503E">
        <w:rPr>
          <w:rFonts w:ascii="Franklin Gothic Book" w:hAnsi="Franklin Gothic Book"/>
          <w:b/>
          <w:bCs/>
          <w:color w:val="D34817"/>
          <w:sz w:val="28"/>
          <w:szCs w:val="28"/>
        </w:rPr>
        <w:object w:dxaOrig="8639" w:dyaOrig="1008">
          <v:shape id="_x0000_i1055" type="#_x0000_t75" style="width:6in;height:50pt" o:ole="">
            <v:imagedata r:id="rId90" o:title=""/>
          </v:shape>
          <o:OLEObject Type="Embed" ProgID="Excel.Sheet.8" ShapeID="_x0000_i1055" DrawAspect="Content" ObjectID="_1425370308" r:id="rId91"/>
        </w:object>
      </w:r>
    </w:p>
    <w:p w:rsidR="00A74D3F" w:rsidRDefault="00A74D3F" w:rsidP="009727A0">
      <w:pPr>
        <w:spacing w:after="0" w:line="240" w:lineRule="auto"/>
        <w:rPr>
          <w:rFonts w:ascii="Franklin Gothic Book" w:hAnsi="Franklin Gothic Book"/>
          <w:b/>
          <w:i/>
        </w:rPr>
      </w:pPr>
    </w:p>
    <w:p w:rsidR="00A74D3F" w:rsidRDefault="00A74D3F" w:rsidP="009727A0">
      <w:pPr>
        <w:spacing w:after="0" w:line="240" w:lineRule="auto"/>
        <w:rPr>
          <w:rFonts w:ascii="Franklin Gothic Book" w:hAnsi="Franklin Gothic Book"/>
          <w:b/>
          <w:i/>
        </w:rPr>
      </w:pPr>
      <w:r>
        <w:rPr>
          <w:rFonts w:ascii="Franklin Gothic Book" w:hAnsi="Franklin Gothic Book"/>
          <w:b/>
          <w:i/>
        </w:rPr>
        <w:t>El asiento no requiere mayores comentarios. Simplemente diremos que no determinamos el costo porque no es necesario para el ejercicio (pero habría que hacerlo).</w:t>
      </w:r>
    </w:p>
    <w:p w:rsidR="00A74D3F" w:rsidRDefault="00A74D3F" w:rsidP="009727A0">
      <w:pPr>
        <w:spacing w:after="0" w:line="240" w:lineRule="auto"/>
        <w:rPr>
          <w:rFonts w:ascii="Franklin Gothic Book" w:hAnsi="Franklin Gothic Book"/>
          <w:b/>
          <w:i/>
        </w:rPr>
      </w:pPr>
    </w:p>
    <w:p w:rsidR="00A74D3F" w:rsidRPr="00C0503E" w:rsidRDefault="00A74D3F" w:rsidP="009727A0">
      <w:pPr>
        <w:spacing w:after="0" w:line="240" w:lineRule="auto"/>
        <w:rPr>
          <w:rFonts w:ascii="Franklin Gothic Book" w:hAnsi="Franklin Gothic Book"/>
        </w:rPr>
      </w:pPr>
      <w:r w:rsidRPr="00C0503E">
        <w:rPr>
          <w:rFonts w:ascii="Franklin Gothic Book" w:hAnsi="Franklin Gothic Book"/>
        </w:rPr>
        <w:t>2)</w:t>
      </w:r>
    </w:p>
    <w:p w:rsidR="00A74D3F" w:rsidRDefault="00A74D3F" w:rsidP="009727A0">
      <w:pPr>
        <w:spacing w:after="0" w:line="240" w:lineRule="auto"/>
        <w:rPr>
          <w:rFonts w:ascii="Franklin Gothic Book" w:hAnsi="Franklin Gothic Book"/>
          <w:b/>
          <w:i/>
        </w:rPr>
      </w:pPr>
    </w:p>
    <w:p w:rsidR="00A74D3F" w:rsidRPr="00C0503E" w:rsidRDefault="00A74D3F" w:rsidP="009727A0">
      <w:pPr>
        <w:spacing w:after="0" w:line="240" w:lineRule="auto"/>
        <w:rPr>
          <w:rFonts w:ascii="Franklin Gothic Book" w:hAnsi="Franklin Gothic Book"/>
          <w:b/>
          <w:bCs/>
          <w:i/>
          <w:color w:val="D34817"/>
          <w:sz w:val="28"/>
          <w:szCs w:val="28"/>
        </w:rPr>
      </w:pPr>
      <w:r w:rsidRPr="00C0503E">
        <w:rPr>
          <w:rFonts w:ascii="Franklin Gothic Book" w:hAnsi="Franklin Gothic Book"/>
          <w:b/>
          <w:bCs/>
          <w:i/>
          <w:color w:val="D34817"/>
          <w:sz w:val="28"/>
          <w:szCs w:val="28"/>
        </w:rPr>
        <w:object w:dxaOrig="8639" w:dyaOrig="761">
          <v:shape id="_x0000_i1056" type="#_x0000_t75" style="width:6in;height:38pt" o:ole="">
            <v:imagedata r:id="rId92" o:title=""/>
          </v:shape>
          <o:OLEObject Type="Embed" ProgID="Excel.Sheet.8" ShapeID="_x0000_i1056" DrawAspect="Content" ObjectID="_1425370309" r:id="rId93"/>
        </w:object>
      </w:r>
    </w:p>
    <w:p w:rsidR="00A74D3F" w:rsidRDefault="00A74D3F" w:rsidP="009727A0">
      <w:pPr>
        <w:spacing w:after="0" w:line="240" w:lineRule="auto"/>
        <w:rPr>
          <w:rFonts w:ascii="Franklin Gothic Book" w:hAnsi="Franklin Gothic Book"/>
        </w:rPr>
      </w:pPr>
      <w:r>
        <w:rPr>
          <w:rFonts w:ascii="Franklin Gothic Book" w:hAnsi="Franklin Gothic Book"/>
        </w:rPr>
        <w:t xml:space="preserve">3) </w:t>
      </w:r>
    </w:p>
    <w:p w:rsidR="00A74D3F" w:rsidRPr="00C0503E" w:rsidRDefault="00A74D3F" w:rsidP="009727A0">
      <w:pPr>
        <w:spacing w:after="0" w:line="240" w:lineRule="auto"/>
        <w:rPr>
          <w:rFonts w:ascii="Franklin Gothic Book" w:hAnsi="Franklin Gothic Book"/>
        </w:rPr>
      </w:pPr>
      <w:r w:rsidRPr="00C0503E">
        <w:rPr>
          <w:rFonts w:ascii="Franklin Gothic Book" w:hAnsi="Franklin Gothic Book"/>
        </w:rPr>
        <w:object w:dxaOrig="8639" w:dyaOrig="761">
          <v:shape id="_x0000_i1057" type="#_x0000_t75" style="width:6in;height:38pt" o:ole="">
            <v:imagedata r:id="rId94" o:title=""/>
          </v:shape>
          <o:OLEObject Type="Embed" ProgID="Excel.Sheet.8" ShapeID="_x0000_i1057" DrawAspect="Content" ObjectID="_1425370310" r:id="rId95"/>
        </w:object>
      </w:r>
    </w:p>
    <w:p w:rsidR="00A74D3F" w:rsidRDefault="00A74D3F" w:rsidP="009727A0">
      <w:pPr>
        <w:spacing w:after="0" w:line="240" w:lineRule="auto"/>
        <w:rPr>
          <w:rFonts w:ascii="Franklin Gothic Book" w:hAnsi="Franklin Gothic Book"/>
        </w:rPr>
      </w:pPr>
      <w:r>
        <w:rPr>
          <w:rFonts w:ascii="Franklin Gothic Book" w:hAnsi="Franklin Gothic Book"/>
        </w:rPr>
        <w:t xml:space="preserve">4) </w:t>
      </w:r>
    </w:p>
    <w:p w:rsidR="00A74D3F" w:rsidRDefault="00A74D3F" w:rsidP="009727A0">
      <w:pPr>
        <w:spacing w:after="0" w:line="240" w:lineRule="auto"/>
        <w:rPr>
          <w:rFonts w:ascii="Franklin Gothic Book" w:hAnsi="Franklin Gothic Book"/>
          <w:bCs/>
          <w:i/>
          <w:color w:val="D34817"/>
          <w:sz w:val="28"/>
          <w:szCs w:val="28"/>
        </w:rPr>
      </w:pPr>
      <w:r w:rsidRPr="00C0503E">
        <w:rPr>
          <w:rFonts w:ascii="Franklin Gothic Book" w:hAnsi="Franklin Gothic Book"/>
        </w:rPr>
        <w:object w:dxaOrig="8639" w:dyaOrig="761">
          <v:shape id="_x0000_i1058" type="#_x0000_t75" style="width:6in;height:38pt" o:ole="">
            <v:imagedata r:id="rId96" o:title=""/>
          </v:shape>
          <o:OLEObject Type="Embed" ProgID="Excel.Sheet.8" ShapeID="_x0000_i1058" DrawAspect="Content" ObjectID="_1425370311" r:id="rId97"/>
        </w:object>
      </w:r>
    </w:p>
    <w:p w:rsidR="00A74D3F" w:rsidRDefault="00A74D3F" w:rsidP="009727A0">
      <w:pPr>
        <w:spacing w:after="0" w:line="240" w:lineRule="auto"/>
        <w:rPr>
          <w:rFonts w:ascii="Franklin Gothic Book" w:hAnsi="Franklin Gothic Book"/>
          <w:bCs/>
          <w:i/>
          <w:color w:val="D34817"/>
          <w:sz w:val="28"/>
          <w:szCs w:val="28"/>
        </w:rPr>
      </w:pPr>
    </w:p>
    <w:p w:rsidR="00A74D3F" w:rsidRDefault="00A74D3F" w:rsidP="009727A0">
      <w:pPr>
        <w:spacing w:after="0" w:line="240" w:lineRule="auto"/>
        <w:rPr>
          <w:rFonts w:ascii="Franklin Gothic Book" w:hAnsi="Franklin Gothic Book"/>
          <w:b/>
          <w:i/>
        </w:rPr>
      </w:pPr>
      <w:r>
        <w:rPr>
          <w:rFonts w:ascii="Franklin Gothic Book" w:hAnsi="Franklin Gothic Book"/>
          <w:b/>
          <w:i/>
        </w:rPr>
        <w:t xml:space="preserve">Con este ejercicio vemos todos los posibles estados por los que puede transitar un deudor. Cabe destacar que no es necesario que se siga esta lógica; ya que se podría declarar incobrable a un deudor por venta, sin que haya pasado primero por la categoría de moroso o en gestión judicial. </w:t>
      </w:r>
    </w:p>
    <w:p w:rsidR="00A74D3F" w:rsidRDefault="00A74D3F" w:rsidP="009727A0">
      <w:pPr>
        <w:spacing w:after="0" w:line="240" w:lineRule="auto"/>
        <w:rPr>
          <w:rFonts w:ascii="Franklin Gothic Book" w:hAnsi="Franklin Gothic Book"/>
          <w:b/>
          <w:i/>
        </w:rPr>
      </w:pPr>
      <w:r>
        <w:rPr>
          <w:rFonts w:ascii="Franklin Gothic Book" w:hAnsi="Franklin Gothic Book"/>
          <w:b/>
          <w:i/>
        </w:rPr>
        <w:t>Por último, diremos que en este caso se debe reconocer un resultado negativo directamente y no usar la previsión, ya que se trata de un deudor que se torna incobrable por una venta efectuada durante el mismo ejercicio.</w:t>
      </w:r>
    </w:p>
    <w:p w:rsidR="00A74D3F" w:rsidRDefault="00A74D3F" w:rsidP="009727A0">
      <w:pPr>
        <w:spacing w:after="0" w:line="240" w:lineRule="auto"/>
        <w:rPr>
          <w:rFonts w:ascii="Franklin Gothic Book" w:hAnsi="Franklin Gothic Book"/>
          <w:b/>
          <w:i/>
        </w:rPr>
      </w:pPr>
    </w:p>
    <w:p w:rsidR="00A74D3F" w:rsidRPr="004C5C58" w:rsidRDefault="00A74D3F" w:rsidP="009727A0">
      <w:pPr>
        <w:spacing w:after="0" w:line="240" w:lineRule="auto"/>
        <w:rPr>
          <w:rFonts w:ascii="Franklin Gothic Book" w:hAnsi="Franklin Gothic Book"/>
        </w:rPr>
      </w:pPr>
      <w:r w:rsidRPr="004C5C58">
        <w:rPr>
          <w:rFonts w:ascii="Franklin Gothic Book" w:hAnsi="Franklin Gothic Book"/>
        </w:rPr>
        <w:t>5)</w:t>
      </w:r>
    </w:p>
    <w:p w:rsidR="00A74D3F" w:rsidRDefault="00A74D3F" w:rsidP="009727A0">
      <w:pPr>
        <w:spacing w:after="0" w:line="240" w:lineRule="auto"/>
        <w:rPr>
          <w:rFonts w:ascii="Franklin Gothic Book" w:hAnsi="Franklin Gothic Book"/>
          <w:b/>
          <w:i/>
        </w:rPr>
      </w:pPr>
    </w:p>
    <w:p w:rsidR="00A74D3F" w:rsidRDefault="00A74D3F" w:rsidP="009727A0">
      <w:pPr>
        <w:spacing w:after="0" w:line="240" w:lineRule="auto"/>
        <w:rPr>
          <w:rFonts w:ascii="Franklin Gothic Book" w:hAnsi="Franklin Gothic Book"/>
          <w:b/>
          <w:i/>
        </w:rPr>
      </w:pPr>
      <w:r w:rsidRPr="00C0503E">
        <w:rPr>
          <w:rFonts w:ascii="Franklin Gothic Book" w:hAnsi="Franklin Gothic Book"/>
        </w:rPr>
        <w:object w:dxaOrig="8220" w:dyaOrig="780">
          <v:shape id="_x0000_i1059" type="#_x0000_t75" style="width:411pt;height:39pt" o:ole="">
            <v:imagedata r:id="rId98" o:title=""/>
          </v:shape>
          <o:OLEObject Type="Embed" ProgID="Excel.Sheet.8" ShapeID="_x0000_i1059" DrawAspect="Content" ObjectID="_1425370312" r:id="rId99"/>
        </w:object>
      </w:r>
    </w:p>
    <w:p w:rsidR="00A74D3F" w:rsidRDefault="00A74D3F" w:rsidP="009727A0">
      <w:pPr>
        <w:spacing w:after="0" w:line="240" w:lineRule="auto"/>
        <w:rPr>
          <w:rFonts w:ascii="Franklin Gothic Book" w:hAnsi="Franklin Gothic Book"/>
        </w:rPr>
      </w:pPr>
    </w:p>
    <w:p w:rsidR="00A74D3F" w:rsidRDefault="00A74D3F" w:rsidP="009727A0">
      <w:pPr>
        <w:spacing w:after="0" w:line="240" w:lineRule="auto"/>
        <w:rPr>
          <w:rFonts w:ascii="Franklin Gothic Book" w:hAnsi="Franklin Gothic Book"/>
        </w:rPr>
      </w:pPr>
      <w:r>
        <w:rPr>
          <w:rFonts w:ascii="Franklin Gothic Book" w:hAnsi="Franklin Gothic Book"/>
          <w:b/>
          <w:i/>
        </w:rPr>
        <w:t>La venta no requiere mayores comentarios. Solamente que, de nuevo, no registramos el costo por una simplificación del ejercicio.</w:t>
      </w:r>
    </w:p>
    <w:p w:rsidR="00A74D3F" w:rsidRDefault="00A74D3F" w:rsidP="004C5C58">
      <w:pPr>
        <w:spacing w:after="0" w:line="240" w:lineRule="auto"/>
        <w:rPr>
          <w:rFonts w:ascii="Franklin Gothic Book" w:hAnsi="Franklin Gothic Book"/>
          <w:b/>
          <w:i/>
        </w:rPr>
      </w:pPr>
    </w:p>
    <w:p w:rsidR="00A74D3F" w:rsidRDefault="00A74D3F" w:rsidP="004C5C58">
      <w:pPr>
        <w:spacing w:after="0" w:line="240" w:lineRule="auto"/>
        <w:rPr>
          <w:rFonts w:ascii="Franklin Gothic Book" w:hAnsi="Franklin Gothic Book"/>
        </w:rPr>
      </w:pPr>
      <w:r>
        <w:rPr>
          <w:rFonts w:ascii="Franklin Gothic Book" w:hAnsi="Franklin Gothic Book"/>
        </w:rPr>
        <w:t>6</w:t>
      </w:r>
      <w:r w:rsidRPr="004C5C58">
        <w:rPr>
          <w:rFonts w:ascii="Franklin Gothic Book" w:hAnsi="Franklin Gothic Book"/>
        </w:rPr>
        <w:t>)</w:t>
      </w:r>
    </w:p>
    <w:p w:rsidR="00A74D3F" w:rsidRDefault="00A74D3F" w:rsidP="004C5C58">
      <w:pPr>
        <w:spacing w:after="0" w:line="240" w:lineRule="auto"/>
        <w:rPr>
          <w:rFonts w:ascii="Franklin Gothic Book" w:hAnsi="Franklin Gothic Book"/>
          <w:b/>
          <w:i/>
        </w:rPr>
      </w:pPr>
    </w:p>
    <w:p w:rsidR="00A74D3F" w:rsidRDefault="00A74D3F" w:rsidP="004C5C58">
      <w:pPr>
        <w:spacing w:after="0" w:line="240" w:lineRule="auto"/>
        <w:rPr>
          <w:rFonts w:ascii="Microsoft Sans Serif" w:hAnsi="Microsoft Sans Serif" w:cs="Microsoft Sans Serif"/>
          <w:b/>
          <w:i/>
        </w:rPr>
      </w:pPr>
      <w:r>
        <w:rPr>
          <w:rFonts w:ascii="Franklin Gothic Book" w:hAnsi="Franklin Gothic Book"/>
          <w:b/>
          <w:i/>
        </w:rPr>
        <w:t xml:space="preserve">Por medio del descuento de documento (pagaré, en este caso), el banco adelanta el importe del documento, previa deducción de intereses y comisiones. Cabe destacar que al descontar el documento, nos convertimos en responsables solidarios por su cancelación (es decir, si el librador </w:t>
      </w:r>
      <w:r>
        <w:rPr>
          <w:rFonts w:ascii="Microsoft Sans Serif" w:hAnsi="Microsoft Sans Serif" w:cs="Microsoft Sans Serif"/>
          <w:b/>
          <w:i/>
        </w:rPr>
        <w:t xml:space="preserve"> —el que firmó— no lo abona a su fecha de vencimiento, el banco nos descontará el importe a nosotros). Este hecho nos obliga a registrar esta operación a través de dos sistemas:</w:t>
      </w:r>
    </w:p>
    <w:p w:rsidR="00A74D3F" w:rsidRDefault="00A74D3F" w:rsidP="004C5C58">
      <w:pPr>
        <w:numPr>
          <w:ilvl w:val="0"/>
          <w:numId w:val="22"/>
        </w:numPr>
        <w:spacing w:after="0" w:line="240" w:lineRule="auto"/>
        <w:rPr>
          <w:rFonts w:ascii="Microsoft Sans Serif" w:hAnsi="Microsoft Sans Serif" w:cs="Microsoft Sans Serif"/>
          <w:b/>
          <w:i/>
        </w:rPr>
      </w:pPr>
      <w:r>
        <w:rPr>
          <w:rFonts w:ascii="Microsoft Sans Serif" w:hAnsi="Microsoft Sans Serif" w:cs="Microsoft Sans Serif"/>
          <w:b/>
          <w:i/>
        </w:rPr>
        <w:t>utilizar cuentas de orden;</w:t>
      </w:r>
    </w:p>
    <w:p w:rsidR="00A74D3F" w:rsidRPr="004C5C58" w:rsidRDefault="00A74D3F" w:rsidP="004C5C58">
      <w:pPr>
        <w:numPr>
          <w:ilvl w:val="0"/>
          <w:numId w:val="22"/>
        </w:numPr>
        <w:spacing w:after="0" w:line="240" w:lineRule="auto"/>
        <w:rPr>
          <w:rFonts w:ascii="Microsoft Sans Serif" w:hAnsi="Microsoft Sans Serif" w:cs="Microsoft Sans Serif"/>
        </w:rPr>
      </w:pPr>
      <w:r>
        <w:rPr>
          <w:rFonts w:ascii="Microsoft Sans Serif" w:hAnsi="Microsoft Sans Serif" w:cs="Microsoft Sans Serif"/>
          <w:b/>
          <w:i/>
        </w:rPr>
        <w:t xml:space="preserve">utilizar cuentas regularizadoras. </w:t>
      </w:r>
    </w:p>
    <w:p w:rsidR="00A74D3F" w:rsidRDefault="00A74D3F" w:rsidP="004C5C58">
      <w:pPr>
        <w:spacing w:after="0" w:line="240" w:lineRule="auto"/>
        <w:rPr>
          <w:rFonts w:ascii="Microsoft Sans Serif" w:hAnsi="Microsoft Sans Serif" w:cs="Microsoft Sans Serif"/>
          <w:b/>
          <w:i/>
        </w:rPr>
      </w:pPr>
    </w:p>
    <w:p w:rsidR="00A74D3F" w:rsidRPr="004C5C58" w:rsidRDefault="00A74D3F" w:rsidP="004C5C58">
      <w:pPr>
        <w:spacing w:after="0" w:line="240" w:lineRule="auto"/>
        <w:rPr>
          <w:rFonts w:ascii="Microsoft Sans Serif" w:hAnsi="Microsoft Sans Serif" w:cs="Microsoft Sans Serif"/>
          <w:u w:val="single"/>
        </w:rPr>
      </w:pPr>
      <w:r w:rsidRPr="004C5C58">
        <w:rPr>
          <w:rFonts w:ascii="Microsoft Sans Serif" w:hAnsi="Microsoft Sans Serif" w:cs="Microsoft Sans Serif"/>
          <w:b/>
          <w:i/>
          <w:u w:val="single"/>
        </w:rPr>
        <w:t>Cuentas de orden</w:t>
      </w:r>
    </w:p>
    <w:p w:rsidR="00A74D3F" w:rsidRPr="004C5C58" w:rsidRDefault="00A74D3F" w:rsidP="004C5C58">
      <w:pPr>
        <w:spacing w:after="0" w:line="240" w:lineRule="auto"/>
        <w:rPr>
          <w:rFonts w:ascii="Franklin Gothic Book" w:hAnsi="Franklin Gothic Book"/>
        </w:rPr>
      </w:pPr>
    </w:p>
    <w:p w:rsidR="00A74D3F" w:rsidRDefault="00A74D3F" w:rsidP="004C5C58">
      <w:pPr>
        <w:spacing w:after="0" w:line="240" w:lineRule="auto"/>
        <w:rPr>
          <w:rFonts w:ascii="Franklin Gothic Book" w:hAnsi="Franklin Gothic Book"/>
          <w:b/>
          <w:i/>
        </w:rPr>
      </w:pPr>
    </w:p>
    <w:p w:rsidR="00A74D3F" w:rsidRDefault="00A74D3F" w:rsidP="004C5C58">
      <w:pPr>
        <w:spacing w:after="0" w:line="240" w:lineRule="auto"/>
        <w:rPr>
          <w:rFonts w:ascii="Franklin Gothic Book" w:hAnsi="Franklin Gothic Book"/>
          <w:b/>
          <w:bCs/>
          <w:color w:val="D34817"/>
          <w:sz w:val="28"/>
          <w:szCs w:val="28"/>
        </w:rPr>
      </w:pPr>
      <w:r w:rsidRPr="00C0503E">
        <w:rPr>
          <w:rFonts w:ascii="Franklin Gothic Book" w:hAnsi="Franklin Gothic Book"/>
          <w:b/>
          <w:bCs/>
          <w:color w:val="D34817"/>
          <w:sz w:val="28"/>
          <w:szCs w:val="28"/>
        </w:rPr>
        <w:object w:dxaOrig="8639" w:dyaOrig="1008">
          <v:shape id="_x0000_i1060" type="#_x0000_t75" style="width:6in;height:50pt" o:ole="">
            <v:imagedata r:id="rId100" o:title=""/>
          </v:shape>
          <o:OLEObject Type="Embed" ProgID="Excel.Sheet.8" ShapeID="_x0000_i1060" DrawAspect="Content" ObjectID="_1425370313" r:id="rId101"/>
        </w:object>
      </w:r>
    </w:p>
    <w:p w:rsidR="00A74D3F" w:rsidRDefault="00A74D3F" w:rsidP="004C5C58">
      <w:pPr>
        <w:spacing w:after="0" w:line="240" w:lineRule="auto"/>
        <w:rPr>
          <w:rFonts w:ascii="Franklin Gothic Book" w:hAnsi="Franklin Gothic Book"/>
          <w:b/>
          <w:bCs/>
          <w:color w:val="D34817"/>
          <w:sz w:val="28"/>
          <w:szCs w:val="28"/>
        </w:rPr>
      </w:pPr>
    </w:p>
    <w:p w:rsidR="00A74D3F" w:rsidRDefault="00A74D3F" w:rsidP="004C5C58">
      <w:pPr>
        <w:spacing w:after="0" w:line="240" w:lineRule="auto"/>
        <w:rPr>
          <w:rFonts w:ascii="Franklin Gothic Book" w:hAnsi="Franklin Gothic Book"/>
          <w:b/>
          <w:bCs/>
          <w:color w:val="D34817"/>
          <w:sz w:val="28"/>
          <w:szCs w:val="28"/>
        </w:rPr>
      </w:pPr>
      <w:r w:rsidRPr="00C0503E">
        <w:rPr>
          <w:rFonts w:ascii="Franklin Gothic Book" w:hAnsi="Franklin Gothic Book"/>
        </w:rPr>
        <w:object w:dxaOrig="8639" w:dyaOrig="761">
          <v:shape id="_x0000_i1061" type="#_x0000_t75" style="width:6in;height:38pt" o:ole="">
            <v:imagedata r:id="rId102" o:title=""/>
          </v:shape>
          <o:OLEObject Type="Embed" ProgID="Excel.Sheet.8" ShapeID="_x0000_i1061" DrawAspect="Content" ObjectID="_1425370314" r:id="rId103"/>
        </w:object>
      </w:r>
    </w:p>
    <w:p w:rsidR="00A74D3F" w:rsidRDefault="00A74D3F" w:rsidP="004C5C58">
      <w:pPr>
        <w:spacing w:after="0" w:line="240" w:lineRule="auto"/>
        <w:rPr>
          <w:rFonts w:ascii="Franklin Gothic Book" w:hAnsi="Franklin Gothic Book"/>
          <w:b/>
          <w:i/>
        </w:rPr>
      </w:pPr>
    </w:p>
    <w:p w:rsidR="00A74D3F" w:rsidRDefault="00A74D3F" w:rsidP="004C5C58">
      <w:pPr>
        <w:spacing w:after="0" w:line="240" w:lineRule="auto"/>
        <w:rPr>
          <w:rFonts w:ascii="Franklin Gothic Book" w:hAnsi="Franklin Gothic Book"/>
          <w:b/>
          <w:i/>
        </w:rPr>
      </w:pPr>
      <w:r>
        <w:rPr>
          <w:rFonts w:ascii="Franklin Gothic Book" w:hAnsi="Franklin Gothic Book"/>
          <w:b/>
          <w:i/>
        </w:rPr>
        <w:t xml:space="preserve">Al utilizar cuentas de orden, damos de baja el documento y debitamos el dinero recibido. Automáticamente, debemos realizar un asiento de orden que refleje el riesgo eventual de que el librador no cancele el pagaré. Todo asiento de orden se compone de dos cuentas: la que se debita suele reflejar la operación en sí; mientras que la que se acredita, refleja el acreedor potencial en caso de que el librador no pague (el banco). </w:t>
      </w:r>
    </w:p>
    <w:p w:rsidR="00A74D3F" w:rsidRDefault="00A74D3F" w:rsidP="004C5C58">
      <w:pPr>
        <w:spacing w:after="0" w:line="240" w:lineRule="auto"/>
        <w:rPr>
          <w:rFonts w:ascii="Franklin Gothic Book" w:hAnsi="Franklin Gothic Book"/>
          <w:b/>
          <w:i/>
        </w:rPr>
      </w:pPr>
    </w:p>
    <w:p w:rsidR="00A74D3F" w:rsidRDefault="00A74D3F" w:rsidP="004C5C58">
      <w:pPr>
        <w:spacing w:after="0" w:line="240" w:lineRule="auto"/>
        <w:rPr>
          <w:rFonts w:ascii="Microsoft Sans Serif" w:hAnsi="Microsoft Sans Serif" w:cs="Microsoft Sans Serif"/>
          <w:b/>
          <w:i/>
          <w:u w:val="single"/>
        </w:rPr>
      </w:pPr>
      <w:r>
        <w:rPr>
          <w:rFonts w:ascii="Microsoft Sans Serif" w:hAnsi="Microsoft Sans Serif" w:cs="Microsoft Sans Serif"/>
          <w:b/>
          <w:i/>
          <w:u w:val="single"/>
        </w:rPr>
        <w:t>Cuentas regularizadoras</w:t>
      </w:r>
    </w:p>
    <w:p w:rsidR="00A74D3F" w:rsidRDefault="00A74D3F" w:rsidP="004C5C58">
      <w:pPr>
        <w:spacing w:after="0" w:line="240" w:lineRule="auto"/>
        <w:rPr>
          <w:rFonts w:ascii="Microsoft Sans Serif" w:hAnsi="Microsoft Sans Serif" w:cs="Microsoft Sans Serif"/>
          <w:b/>
          <w:i/>
          <w:u w:val="single"/>
        </w:rPr>
      </w:pPr>
    </w:p>
    <w:p w:rsidR="00A74D3F" w:rsidRDefault="00A74D3F" w:rsidP="00FD2E86">
      <w:pPr>
        <w:spacing w:after="0" w:line="240" w:lineRule="auto"/>
        <w:rPr>
          <w:rFonts w:ascii="Franklin Gothic Book" w:hAnsi="Franklin Gothic Book"/>
          <w:b/>
          <w:i/>
        </w:rPr>
      </w:pPr>
    </w:p>
    <w:p w:rsidR="00A74D3F" w:rsidRDefault="00A74D3F" w:rsidP="00FD2E86">
      <w:pPr>
        <w:spacing w:after="0" w:line="240" w:lineRule="auto"/>
        <w:rPr>
          <w:rFonts w:ascii="Franklin Gothic Book" w:hAnsi="Franklin Gothic Book"/>
          <w:b/>
          <w:bCs/>
          <w:color w:val="D34817"/>
          <w:sz w:val="28"/>
          <w:szCs w:val="28"/>
        </w:rPr>
      </w:pPr>
      <w:r w:rsidRPr="00C0503E">
        <w:rPr>
          <w:rFonts w:ascii="Franklin Gothic Book" w:hAnsi="Franklin Gothic Book"/>
          <w:b/>
          <w:bCs/>
          <w:color w:val="D34817"/>
          <w:sz w:val="28"/>
          <w:szCs w:val="28"/>
        </w:rPr>
        <w:object w:dxaOrig="8639" w:dyaOrig="1008">
          <v:shape id="_x0000_i1062" type="#_x0000_t75" style="width:6in;height:50pt" o:ole="">
            <v:imagedata r:id="rId104" o:title=""/>
          </v:shape>
          <o:OLEObject Type="Embed" ProgID="Excel.Sheet.8" ShapeID="_x0000_i1062" DrawAspect="Content" ObjectID="_1425370315" r:id="rId105"/>
        </w:object>
      </w:r>
    </w:p>
    <w:p w:rsidR="00A74D3F" w:rsidRDefault="00A74D3F" w:rsidP="004C5C58">
      <w:pPr>
        <w:spacing w:after="0" w:line="240" w:lineRule="auto"/>
        <w:rPr>
          <w:rFonts w:ascii="Microsoft Sans Serif" w:hAnsi="Microsoft Sans Serif" w:cs="Microsoft Sans Serif"/>
          <w:b/>
          <w:i/>
          <w:u w:val="single"/>
        </w:rPr>
      </w:pPr>
    </w:p>
    <w:p w:rsidR="00A74D3F" w:rsidRPr="00FD2E86" w:rsidRDefault="00A74D3F" w:rsidP="004C5C58">
      <w:pPr>
        <w:spacing w:after="0" w:line="240" w:lineRule="auto"/>
        <w:rPr>
          <w:rFonts w:ascii="Microsoft Sans Serif" w:hAnsi="Microsoft Sans Serif" w:cs="Microsoft Sans Serif"/>
          <w:b/>
          <w:i/>
        </w:rPr>
      </w:pPr>
      <w:r>
        <w:rPr>
          <w:rFonts w:ascii="Microsoft Sans Serif" w:hAnsi="Microsoft Sans Serif" w:cs="Microsoft Sans Serif"/>
          <w:b/>
          <w:i/>
        </w:rPr>
        <w:t xml:space="preserve">En este caso, no damos de baja el documento, sino que utilizamos la cuenta “documentos descontados” como cuenta que regulariza al crédito. </w:t>
      </w:r>
    </w:p>
    <w:p w:rsidR="00A74D3F" w:rsidRDefault="00A74D3F" w:rsidP="004C5C58">
      <w:pPr>
        <w:spacing w:after="0" w:line="240" w:lineRule="auto"/>
        <w:rPr>
          <w:rFonts w:ascii="Franklin Gothic Book" w:hAnsi="Franklin Gothic Book"/>
          <w:b/>
          <w:i/>
        </w:rPr>
      </w:pPr>
    </w:p>
    <w:p w:rsidR="00A74D3F" w:rsidRDefault="00A74D3F" w:rsidP="00FD2E86">
      <w:pPr>
        <w:spacing w:after="0" w:line="240" w:lineRule="auto"/>
        <w:rPr>
          <w:rFonts w:ascii="Franklin Gothic Book" w:hAnsi="Franklin Gothic Book"/>
        </w:rPr>
      </w:pPr>
      <w:r>
        <w:rPr>
          <w:rFonts w:ascii="Franklin Gothic Book" w:hAnsi="Franklin Gothic Book"/>
        </w:rPr>
        <w:t xml:space="preserve">7) </w:t>
      </w:r>
    </w:p>
    <w:p w:rsidR="00A74D3F" w:rsidRDefault="00A74D3F" w:rsidP="00FD2E86">
      <w:pPr>
        <w:spacing w:after="0" w:line="240" w:lineRule="auto"/>
        <w:rPr>
          <w:rFonts w:ascii="Franklin Gothic Book" w:hAnsi="Franklin Gothic Book"/>
        </w:rPr>
      </w:pPr>
    </w:p>
    <w:p w:rsidR="00A74D3F" w:rsidRDefault="00A74D3F" w:rsidP="00FD2E86">
      <w:pPr>
        <w:spacing w:after="0" w:line="240" w:lineRule="auto"/>
        <w:rPr>
          <w:rFonts w:ascii="Franklin Gothic Book" w:hAnsi="Franklin Gothic Book"/>
          <w:b/>
          <w:i/>
        </w:rPr>
      </w:pPr>
      <w:r>
        <w:rPr>
          <w:rFonts w:ascii="Franklin Gothic Book" w:hAnsi="Franklin Gothic Book"/>
          <w:b/>
          <w:i/>
        </w:rPr>
        <w:t xml:space="preserve">En caso de que el librador cancele el pagaré (o no lo haga), el tratamiento varía según se haya usado cuentas de orden o cuentas regularizadoras. </w:t>
      </w:r>
    </w:p>
    <w:p w:rsidR="00A74D3F" w:rsidRDefault="00A74D3F" w:rsidP="00FD2E86">
      <w:pPr>
        <w:spacing w:after="0" w:line="240" w:lineRule="auto"/>
        <w:rPr>
          <w:rFonts w:ascii="Franklin Gothic Book" w:hAnsi="Franklin Gothic Book"/>
          <w:b/>
          <w:i/>
        </w:rPr>
      </w:pPr>
    </w:p>
    <w:p w:rsidR="00A74D3F" w:rsidRPr="004C5C58" w:rsidRDefault="00A74D3F" w:rsidP="00FD2E86">
      <w:pPr>
        <w:spacing w:after="0" w:line="240" w:lineRule="auto"/>
        <w:rPr>
          <w:rFonts w:ascii="Microsoft Sans Serif" w:hAnsi="Microsoft Sans Serif" w:cs="Microsoft Sans Serif"/>
          <w:u w:val="single"/>
        </w:rPr>
      </w:pPr>
      <w:r w:rsidRPr="004C5C58">
        <w:rPr>
          <w:rFonts w:ascii="Microsoft Sans Serif" w:hAnsi="Microsoft Sans Serif" w:cs="Microsoft Sans Serif"/>
          <w:b/>
          <w:i/>
          <w:u w:val="single"/>
        </w:rPr>
        <w:t>Cuentas de orden</w:t>
      </w:r>
    </w:p>
    <w:p w:rsidR="00A74D3F" w:rsidRDefault="00A74D3F" w:rsidP="00FD2E86">
      <w:pPr>
        <w:spacing w:after="0" w:line="240" w:lineRule="auto"/>
        <w:rPr>
          <w:rFonts w:ascii="Franklin Gothic Book" w:hAnsi="Franklin Gothic Book"/>
        </w:rPr>
      </w:pPr>
    </w:p>
    <w:p w:rsidR="00A74D3F" w:rsidRDefault="00A74D3F" w:rsidP="00FD2E86">
      <w:pPr>
        <w:spacing w:after="0" w:line="240" w:lineRule="auto"/>
        <w:rPr>
          <w:rFonts w:ascii="Franklin Gothic Book" w:hAnsi="Franklin Gothic Book"/>
        </w:rPr>
      </w:pPr>
      <w:r w:rsidRPr="00C0503E">
        <w:rPr>
          <w:rFonts w:ascii="Franklin Gothic Book" w:hAnsi="Franklin Gothic Book"/>
        </w:rPr>
        <w:object w:dxaOrig="8639" w:dyaOrig="761">
          <v:shape id="_x0000_i1063" type="#_x0000_t75" style="width:6in;height:38pt" o:ole="">
            <v:imagedata r:id="rId106" o:title=""/>
          </v:shape>
          <o:OLEObject Type="Embed" ProgID="Excel.Sheet.8" ShapeID="_x0000_i1063" DrawAspect="Content" ObjectID="_1425370316" r:id="rId107"/>
        </w:object>
      </w:r>
    </w:p>
    <w:p w:rsidR="00A74D3F" w:rsidRPr="004C5C58" w:rsidRDefault="00A74D3F" w:rsidP="004C5C58">
      <w:pPr>
        <w:spacing w:after="0" w:line="240" w:lineRule="auto"/>
        <w:rPr>
          <w:rFonts w:ascii="Franklin Gothic Book" w:hAnsi="Franklin Gothic Book"/>
          <w:b/>
          <w:i/>
        </w:rPr>
      </w:pPr>
    </w:p>
    <w:p w:rsidR="00A74D3F" w:rsidRDefault="00A74D3F" w:rsidP="00FD2E86">
      <w:pPr>
        <w:spacing w:after="0" w:line="240" w:lineRule="auto"/>
        <w:rPr>
          <w:rFonts w:ascii="Franklin Gothic Book" w:hAnsi="Franklin Gothic Book"/>
          <w:b/>
          <w:i/>
        </w:rPr>
      </w:pPr>
      <w:r>
        <w:rPr>
          <w:rFonts w:ascii="Franklin Gothic Book" w:hAnsi="Franklin Gothic Book"/>
          <w:b/>
          <w:i/>
        </w:rPr>
        <w:t>Si el pagaré es cancelado, simplemente damos de baja las cuentas de orden (hacemos un contraasiento); ya que no existe más el riesgo eventual. Si no se abonara, igualmente se debe hacer un contraasiento con las cuentas de orden, y  además, el siguiente:</w:t>
      </w:r>
    </w:p>
    <w:p w:rsidR="00A74D3F" w:rsidRDefault="00A74D3F" w:rsidP="00FD2E86">
      <w:pPr>
        <w:spacing w:after="0" w:line="240" w:lineRule="auto"/>
        <w:rPr>
          <w:rFonts w:ascii="Franklin Gothic Book" w:hAnsi="Franklin Gothic Book"/>
          <w:b/>
          <w:i/>
        </w:rPr>
      </w:pPr>
    </w:p>
    <w:p w:rsidR="00A74D3F" w:rsidRDefault="00A74D3F" w:rsidP="00FD2E86">
      <w:pPr>
        <w:spacing w:after="0" w:line="240" w:lineRule="auto"/>
        <w:rPr>
          <w:rFonts w:ascii="Franklin Gothic Book" w:hAnsi="Franklin Gothic Book"/>
          <w:b/>
          <w:i/>
        </w:rPr>
      </w:pPr>
      <w:r w:rsidRPr="00C0503E">
        <w:rPr>
          <w:rFonts w:ascii="Franklin Gothic Book" w:hAnsi="Franklin Gothic Book"/>
        </w:rPr>
        <w:object w:dxaOrig="8639" w:dyaOrig="761">
          <v:shape id="_x0000_i1064" type="#_x0000_t75" style="width:6in;height:38pt" o:ole="">
            <v:imagedata r:id="rId108" o:title=""/>
          </v:shape>
          <o:OLEObject Type="Embed" ProgID="Excel.Sheet.8" ShapeID="_x0000_i1064" DrawAspect="Content" ObjectID="_1425370317" r:id="rId109"/>
        </w:object>
      </w:r>
    </w:p>
    <w:p w:rsidR="00A74D3F" w:rsidRDefault="00A74D3F" w:rsidP="004C5C58">
      <w:pPr>
        <w:spacing w:after="0" w:line="240" w:lineRule="auto"/>
        <w:rPr>
          <w:rFonts w:ascii="Franklin Gothic Book" w:hAnsi="Franklin Gothic Book"/>
        </w:rPr>
      </w:pPr>
    </w:p>
    <w:p w:rsidR="00A74D3F" w:rsidRDefault="00A74D3F" w:rsidP="004C5C58">
      <w:pPr>
        <w:spacing w:after="0" w:line="240" w:lineRule="auto"/>
        <w:rPr>
          <w:rFonts w:ascii="Franklin Gothic Book" w:hAnsi="Franklin Gothic Book"/>
        </w:rPr>
      </w:pPr>
      <w:r>
        <w:rPr>
          <w:rFonts w:ascii="Franklin Gothic Book" w:hAnsi="Franklin Gothic Book"/>
          <w:b/>
          <w:i/>
        </w:rPr>
        <w:t xml:space="preserve">De este modo, reflejamos la baja en el banco y el nacimiento de un derecho, ya que luego le reclamaremos al librador del cheque. En este caso, incrementamos el importe por los gastos de rechazo, ya que son trasladados al librador. </w:t>
      </w:r>
    </w:p>
    <w:p w:rsidR="00A74D3F" w:rsidRDefault="00A74D3F" w:rsidP="004C5C58">
      <w:pPr>
        <w:spacing w:after="0" w:line="240" w:lineRule="auto"/>
        <w:rPr>
          <w:rFonts w:ascii="Franklin Gothic Book" w:hAnsi="Franklin Gothic Book"/>
        </w:rPr>
      </w:pPr>
    </w:p>
    <w:p w:rsidR="00A74D3F" w:rsidRDefault="00A74D3F" w:rsidP="00FD2E86">
      <w:pPr>
        <w:spacing w:after="0" w:line="240" w:lineRule="auto"/>
        <w:rPr>
          <w:rFonts w:ascii="Microsoft Sans Serif" w:hAnsi="Microsoft Sans Serif" w:cs="Microsoft Sans Serif"/>
          <w:b/>
          <w:i/>
          <w:u w:val="single"/>
        </w:rPr>
      </w:pPr>
      <w:r w:rsidRPr="004C5C58">
        <w:rPr>
          <w:rFonts w:ascii="Microsoft Sans Serif" w:hAnsi="Microsoft Sans Serif" w:cs="Microsoft Sans Serif"/>
          <w:b/>
          <w:i/>
          <w:u w:val="single"/>
        </w:rPr>
        <w:t xml:space="preserve">Cuentas </w:t>
      </w:r>
      <w:r>
        <w:rPr>
          <w:rFonts w:ascii="Microsoft Sans Serif" w:hAnsi="Microsoft Sans Serif" w:cs="Microsoft Sans Serif"/>
          <w:b/>
          <w:i/>
          <w:u w:val="single"/>
        </w:rPr>
        <w:t>regularizadoras</w:t>
      </w:r>
    </w:p>
    <w:p w:rsidR="00A74D3F" w:rsidRDefault="00A74D3F" w:rsidP="00FD2E86">
      <w:pPr>
        <w:spacing w:after="0" w:line="240" w:lineRule="auto"/>
        <w:rPr>
          <w:rFonts w:ascii="Microsoft Sans Serif" w:hAnsi="Microsoft Sans Serif" w:cs="Microsoft Sans Serif"/>
          <w:b/>
          <w:i/>
          <w:u w:val="single"/>
        </w:rPr>
      </w:pPr>
    </w:p>
    <w:p w:rsidR="00A74D3F" w:rsidRDefault="00A74D3F" w:rsidP="00FD2E86">
      <w:pPr>
        <w:spacing w:after="0" w:line="240" w:lineRule="auto"/>
        <w:rPr>
          <w:rFonts w:ascii="Microsoft Sans Serif" w:hAnsi="Microsoft Sans Serif" w:cs="Microsoft Sans Serif"/>
          <w:b/>
          <w:i/>
          <w:u w:val="single"/>
        </w:rPr>
      </w:pPr>
      <w:r w:rsidRPr="00C0503E">
        <w:rPr>
          <w:rFonts w:ascii="Franklin Gothic Book" w:hAnsi="Franklin Gothic Book"/>
        </w:rPr>
        <w:object w:dxaOrig="8639" w:dyaOrig="761">
          <v:shape id="_x0000_i1065" type="#_x0000_t75" style="width:6in;height:38pt" o:ole="">
            <v:imagedata r:id="rId110" o:title=""/>
          </v:shape>
          <o:OLEObject Type="Embed" ProgID="Excel.Sheet.8" ShapeID="_x0000_i1065" DrawAspect="Content" ObjectID="_1425370318" r:id="rId111"/>
        </w:object>
      </w:r>
    </w:p>
    <w:p w:rsidR="00A74D3F" w:rsidRDefault="00A74D3F" w:rsidP="00FD2E86">
      <w:pPr>
        <w:spacing w:after="0" w:line="240" w:lineRule="auto"/>
        <w:rPr>
          <w:rFonts w:ascii="Microsoft Sans Serif" w:hAnsi="Microsoft Sans Serif" w:cs="Microsoft Sans Serif"/>
          <w:u w:val="single"/>
        </w:rPr>
      </w:pPr>
    </w:p>
    <w:p w:rsidR="00A74D3F" w:rsidRDefault="00A74D3F" w:rsidP="00FD2E86">
      <w:pPr>
        <w:spacing w:after="0" w:line="240" w:lineRule="auto"/>
        <w:rPr>
          <w:rFonts w:ascii="Franklin Gothic Book" w:hAnsi="Franklin Gothic Book"/>
        </w:rPr>
      </w:pPr>
      <w:r>
        <w:rPr>
          <w:rFonts w:ascii="Franklin Gothic Book" w:hAnsi="Franklin Gothic Book"/>
          <w:b/>
          <w:i/>
        </w:rPr>
        <w:t xml:space="preserve">Si el librador cancela el pagaré, debemos dar de baja la cuenta regularizadora y, ahora sí, el crédito. Si no se abonara, además de este asiento, deberemos reconocer un crédito (documentos vencidos e impagos), del mismo modo que hicimos con las cuentas de orden. </w:t>
      </w:r>
    </w:p>
    <w:p w:rsidR="00A74D3F" w:rsidRPr="004C5C58" w:rsidRDefault="00A74D3F" w:rsidP="00FD2E86">
      <w:pPr>
        <w:spacing w:after="0" w:line="240" w:lineRule="auto"/>
        <w:rPr>
          <w:rFonts w:ascii="Microsoft Sans Serif" w:hAnsi="Microsoft Sans Serif" w:cs="Microsoft Sans Serif"/>
          <w:u w:val="single"/>
        </w:rPr>
      </w:pPr>
    </w:p>
    <w:p w:rsidR="00A74D3F" w:rsidRDefault="00A74D3F" w:rsidP="004C5C58">
      <w:pPr>
        <w:spacing w:after="0" w:line="240" w:lineRule="auto"/>
        <w:rPr>
          <w:rFonts w:ascii="Franklin Gothic Book" w:hAnsi="Franklin Gothic Book"/>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Bienes de cambio</w:t>
      </w:r>
    </w:p>
    <w:p w:rsidR="00A74D3F" w:rsidRDefault="00A74D3F" w:rsidP="009727A0">
      <w:pPr>
        <w:rPr>
          <w:rFonts w:ascii="Franklin Gothic Book" w:hAnsi="Franklin Gothic Book"/>
          <w:b/>
          <w:bCs/>
          <w:color w:val="D34817"/>
          <w:sz w:val="28"/>
          <w:szCs w:val="28"/>
          <w:lang w:val="es-AR"/>
        </w:rPr>
      </w:pPr>
      <w:r>
        <w:rPr>
          <w:rFonts w:ascii="Franklin Gothic Book" w:hAnsi="Franklin Gothic Book"/>
          <w:lang w:val="es-AR"/>
        </w:rPr>
        <w:t xml:space="preserve">1) En </w:t>
      </w:r>
      <w:r w:rsidRPr="00481063">
        <w:rPr>
          <w:rFonts w:ascii="Franklin Gothic Book" w:hAnsi="Franklin Gothic Book"/>
          <w:b/>
          <w:lang w:val="es-AR"/>
        </w:rPr>
        <w:t>UEPS</w:t>
      </w:r>
      <w:r>
        <w:rPr>
          <w:rFonts w:ascii="Franklin Gothic Book" w:hAnsi="Franklin Gothic Book"/>
          <w:lang w:val="es-AR"/>
        </w:rPr>
        <w:t>, los cambios serían los siguientes:</w:t>
      </w:r>
    </w:p>
    <w:p w:rsidR="00A74D3F" w:rsidRPr="009906BC" w:rsidRDefault="00A74D3F" w:rsidP="009727A0">
      <w:pPr>
        <w:rPr>
          <w:rFonts w:ascii="Franklin Gothic Book" w:hAnsi="Franklin Gothic Book"/>
          <w:b/>
          <w:bCs/>
          <w:color w:val="D34817"/>
          <w:sz w:val="28"/>
          <w:szCs w:val="28"/>
          <w:lang w:val="es-AR"/>
        </w:rPr>
      </w:pPr>
      <w:r w:rsidRPr="002F21D8">
        <w:rPr>
          <w:rFonts w:ascii="Franklin Gothic Book" w:hAnsi="Franklin Gothic Book"/>
          <w:b/>
          <w:bCs/>
          <w:color w:val="D34817"/>
          <w:sz w:val="28"/>
          <w:szCs w:val="28"/>
          <w:lang w:val="es-AR"/>
        </w:rPr>
        <w:object w:dxaOrig="6326" w:dyaOrig="2243">
          <v:shape id="_x0000_i1066" type="#_x0000_t75" style="width:317pt;height:112pt" o:ole="">
            <v:imagedata r:id="rId112" o:title=""/>
          </v:shape>
          <o:OLEObject Type="Embed" ProgID="Excel.Sheet.8" ShapeID="_x0000_i1066" DrawAspect="Content" ObjectID="_1425370319" r:id="rId113"/>
        </w:object>
      </w:r>
    </w:p>
    <w:p w:rsidR="00A74D3F" w:rsidRDefault="00A74D3F" w:rsidP="009727A0">
      <w:pPr>
        <w:rPr>
          <w:rFonts w:ascii="Franklin Gothic Book" w:hAnsi="Franklin Gothic Book"/>
          <w:b/>
          <w:i/>
          <w:lang w:val="es-AR"/>
        </w:rPr>
      </w:pPr>
      <w:r>
        <w:rPr>
          <w:rFonts w:ascii="Franklin Gothic Book" w:hAnsi="Franklin Gothic Book"/>
          <w:b/>
          <w:i/>
          <w:lang w:val="es-AR"/>
        </w:rPr>
        <w:t xml:space="preserve">Nótese que por las características del ejercicio, no todos los costos de venta sufrieron cambios. Recordemos que los cambios se darán en la medida que la empresa tenga un mismo producto a distinto precio. En las primeras ventas, había un único precio, por lo que dará lo mismo con cualquier criterio. Otra observación importante es que, en un mercado en que los precios específicos de los productos aumenta, tiene sentido que con UEPS el costo reconocido en un determinado período sea mayor. </w:t>
      </w:r>
    </w:p>
    <w:p w:rsidR="00A74D3F" w:rsidRDefault="00A74D3F" w:rsidP="009727A0">
      <w:pPr>
        <w:rPr>
          <w:rFonts w:ascii="Franklin Gothic Book" w:hAnsi="Franklin Gothic Book"/>
          <w:b/>
          <w:i/>
          <w:lang w:val="es-AR"/>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lang w:val="es-AR"/>
        </w:rPr>
        <w:t xml:space="preserve">En </w:t>
      </w:r>
      <w:r>
        <w:rPr>
          <w:rFonts w:ascii="Franklin Gothic Book" w:hAnsi="Franklin Gothic Book"/>
          <w:b/>
          <w:lang w:val="es-AR"/>
        </w:rPr>
        <w:t>CPP</w:t>
      </w:r>
      <w:r>
        <w:rPr>
          <w:rFonts w:ascii="Franklin Gothic Book" w:hAnsi="Franklin Gothic Book"/>
          <w:lang w:val="es-AR"/>
        </w:rPr>
        <w:t>, los cambios serían los siguientes:</w:t>
      </w:r>
    </w:p>
    <w:p w:rsidR="00A74D3F" w:rsidRPr="00481063" w:rsidRDefault="00A74D3F" w:rsidP="009727A0">
      <w:pPr>
        <w:rPr>
          <w:rFonts w:ascii="Franklin Gothic Book" w:hAnsi="Franklin Gothic Book"/>
          <w:b/>
          <w:bCs/>
          <w:i/>
          <w:color w:val="D34817"/>
          <w:sz w:val="28"/>
          <w:szCs w:val="28"/>
          <w:lang w:val="es-AR"/>
        </w:rPr>
      </w:pPr>
      <w:r w:rsidRPr="00446D45">
        <w:rPr>
          <w:rFonts w:ascii="Franklin Gothic Book" w:hAnsi="Franklin Gothic Book"/>
          <w:b/>
          <w:bCs/>
          <w:i/>
          <w:color w:val="D34817"/>
          <w:sz w:val="28"/>
          <w:szCs w:val="28"/>
          <w:lang w:val="es-AR"/>
        </w:rPr>
        <w:object w:dxaOrig="6326" w:dyaOrig="2984">
          <v:shape id="_x0000_i1067" type="#_x0000_t75" style="width:317pt;height:149pt" o:ole="">
            <v:imagedata r:id="rId114" o:title=""/>
          </v:shape>
          <o:OLEObject Type="Embed" ProgID="Excel.Sheet.8" ShapeID="_x0000_i1067" DrawAspect="Content" ObjectID="_1425370320" r:id="rId115"/>
        </w:object>
      </w:r>
    </w:p>
    <w:p w:rsidR="00A74D3F" w:rsidRPr="009727A0" w:rsidRDefault="00A74D3F" w:rsidP="009727A0">
      <w:pPr>
        <w:jc w:val="both"/>
        <w:rPr>
          <w:rFonts w:ascii="Franklin Gothic Book" w:hAnsi="Franklin Gothic Book"/>
          <w:b/>
          <w:lang w:val="es-AR"/>
        </w:rPr>
      </w:pPr>
      <w:r>
        <w:rPr>
          <w:rFonts w:ascii="Franklin Gothic Book" w:hAnsi="Franklin Gothic Book"/>
          <w:b/>
          <w:i/>
          <w:lang w:val="es-AR"/>
        </w:rPr>
        <w:t xml:space="preserve">Cabe resaltar que en un mercado con precios específicos crecientes, el costo obtenido con CPP/ PPP se ubicará entre el costo de PEPS y el de UEPS. </w:t>
      </w:r>
    </w:p>
    <w:p w:rsidR="00A74D3F" w:rsidRDefault="00A74D3F" w:rsidP="009727A0">
      <w:pPr>
        <w:rPr>
          <w:rFonts w:ascii="Franklin Gothic Book" w:hAnsi="Franklin Gothic Book"/>
          <w:b/>
          <w:bCs/>
          <w:color w:val="D34817"/>
          <w:sz w:val="28"/>
          <w:szCs w:val="28"/>
          <w:lang w:val="es-AR"/>
        </w:rPr>
      </w:pPr>
      <w:r w:rsidRPr="00425721">
        <w:rPr>
          <w:rFonts w:ascii="Franklin Gothic Book" w:hAnsi="Franklin Gothic Book"/>
          <w:b/>
          <w:bCs/>
          <w:color w:val="D34817"/>
          <w:sz w:val="28"/>
          <w:szCs w:val="28"/>
          <w:lang w:val="es-AR"/>
        </w:rPr>
        <w:object w:dxaOrig="14820" w:dyaOrig="13499">
          <v:shape id="_x0000_i1068" type="#_x0000_t75" style="width:489pt;height:459pt" o:ole="">
            <v:imagedata r:id="rId116" o:title=""/>
          </v:shape>
          <o:OLEObject Type="Embed" ProgID="Excel.Sheet.8" ShapeID="_x0000_i1068" DrawAspect="Content" ObjectID="_1425370321" r:id="rId117"/>
        </w:object>
      </w:r>
    </w:p>
    <w:p w:rsidR="00A74D3F" w:rsidRDefault="00A74D3F" w:rsidP="009727A0">
      <w:pPr>
        <w:rPr>
          <w:rFonts w:ascii="Franklin Gothic Book" w:hAnsi="Franklin Gothic Book"/>
          <w:lang w:val="es-AR"/>
        </w:rPr>
      </w:pPr>
      <w:r w:rsidRPr="00683A52">
        <w:rPr>
          <w:rFonts w:ascii="Franklin Gothic Book" w:hAnsi="Franklin Gothic Book"/>
          <w:lang w:val="es-AR"/>
        </w:rPr>
        <w:t xml:space="preserve">2) </w:t>
      </w:r>
    </w:p>
    <w:p w:rsidR="00A74D3F" w:rsidRDefault="00A74D3F" w:rsidP="009727A0">
      <w:pPr>
        <w:rPr>
          <w:rFonts w:ascii="Franklin Gothic Book" w:hAnsi="Franklin Gothic Book"/>
          <w:lang w:val="es-AR"/>
        </w:rPr>
      </w:pPr>
      <w:r w:rsidRPr="00C0503E">
        <w:rPr>
          <w:rFonts w:ascii="Franklin Gothic Book" w:hAnsi="Franklin Gothic Book"/>
        </w:rPr>
        <w:object w:dxaOrig="8220" w:dyaOrig="780">
          <v:shape id="_x0000_i1069" type="#_x0000_t75" style="width:411pt;height:39pt" o:ole="">
            <v:imagedata r:id="rId118" o:title=""/>
          </v:shape>
          <o:OLEObject Type="Embed" ProgID="Excel.Sheet.8" ShapeID="_x0000_i1069" DrawAspect="Content" ObjectID="_1425370322" r:id="rId119"/>
        </w:object>
      </w:r>
    </w:p>
    <w:p w:rsidR="00A74D3F" w:rsidRDefault="00A74D3F" w:rsidP="009727A0">
      <w:pPr>
        <w:rPr>
          <w:rFonts w:ascii="Franklin Gothic Book" w:hAnsi="Franklin Gothic Book"/>
          <w:lang w:val="es-AR"/>
        </w:rPr>
      </w:pPr>
    </w:p>
    <w:p w:rsidR="00A74D3F" w:rsidRDefault="00A74D3F" w:rsidP="009727A0">
      <w:pPr>
        <w:rPr>
          <w:rFonts w:ascii="Franklin Gothic Book" w:hAnsi="Franklin Gothic Book"/>
          <w:b/>
          <w:i/>
          <w:lang w:val="es-AR"/>
        </w:rPr>
      </w:pPr>
      <w:r>
        <w:rPr>
          <w:rFonts w:ascii="Franklin Gothic Book" w:hAnsi="Franklin Gothic Book"/>
          <w:b/>
          <w:i/>
          <w:lang w:val="es-AR"/>
        </w:rPr>
        <w:t xml:space="preserve">Las mercaderías entregadas en consignación siguen siendo un activo; a pesar de que no se encuentren físicamente en la empresa. Es por esa razón que se debe cambiar su calidad e informar que fueron entregadas  a otra empresa. Como vemos, se trata de una variación patrimonial permutativa. </w:t>
      </w:r>
    </w:p>
    <w:p w:rsidR="00A74D3F" w:rsidRDefault="00A74D3F" w:rsidP="009727A0">
      <w:pPr>
        <w:rPr>
          <w:rFonts w:ascii="Franklin Gothic Book" w:hAnsi="Franklin Gothic Book"/>
          <w:b/>
          <w:i/>
          <w:lang w:val="es-AR"/>
        </w:rPr>
      </w:pPr>
    </w:p>
    <w:p w:rsidR="00A74D3F" w:rsidRDefault="00A74D3F" w:rsidP="009727A0">
      <w:pPr>
        <w:rPr>
          <w:rFonts w:ascii="Franklin Gothic Book" w:hAnsi="Franklin Gothic Book"/>
          <w:b/>
          <w:i/>
          <w:lang w:val="es-AR"/>
        </w:rPr>
      </w:pPr>
      <w:r w:rsidRPr="00C0503E">
        <w:rPr>
          <w:rFonts w:ascii="Franklin Gothic Book" w:hAnsi="Franklin Gothic Book"/>
        </w:rPr>
        <w:object w:dxaOrig="8639" w:dyaOrig="761">
          <v:shape id="_x0000_i1070" type="#_x0000_t75" style="width:6in;height:38pt" o:ole="">
            <v:imagedata r:id="rId120" o:title=""/>
          </v:shape>
          <o:OLEObject Type="Embed" ProgID="Excel.Sheet.8" ShapeID="_x0000_i1070" DrawAspect="Content" ObjectID="_1425370323" r:id="rId121"/>
        </w:object>
      </w:r>
    </w:p>
    <w:p w:rsidR="00A74D3F" w:rsidRDefault="00A74D3F" w:rsidP="009727A0">
      <w:pPr>
        <w:rPr>
          <w:rFonts w:ascii="Franklin Gothic Book" w:hAnsi="Franklin Gothic Book"/>
          <w:b/>
          <w:i/>
          <w:lang w:val="es-AR"/>
        </w:rPr>
      </w:pPr>
      <w:r>
        <w:rPr>
          <w:rFonts w:ascii="Franklin Gothic Book" w:hAnsi="Franklin Gothic Book"/>
          <w:b/>
          <w:i/>
          <w:lang w:val="es-AR"/>
        </w:rPr>
        <w:t xml:space="preserve">Este asiento es la cara inversa del anterior. Si las mercaderías entregadas en consignación siguen siendo un activo para la empresa que las entregas; para la empresa que las reciben, no pueden serlo. Es por eso que se utiliza un asiento con cuentas de orden (similar al de descuento de documentos) para reflejar un riesgo eventual. ¿Qué tipo de riesgo? Imaginemos una organización que tiene en su depósito mercaderías de otra empresa. Pensemos también qué pasaría si entraran a robar a ese depósito y se la llevaran. La empresa que tiene las mercaderías debería afrontar la pérdida, por lo que deberá responder por ella. Debido a la existencia de este riesgo, debemos recurrir a las cuentas de orden. Legalmente hablando, esta operación se materializa a través de un contrato de consignación. </w:t>
      </w:r>
    </w:p>
    <w:p w:rsidR="00A74D3F" w:rsidRPr="00683A52" w:rsidRDefault="00A74D3F" w:rsidP="009727A0">
      <w:pPr>
        <w:rPr>
          <w:rFonts w:ascii="Franklin Gothic Book" w:hAnsi="Franklin Gothic Book"/>
          <w:b/>
          <w:i/>
          <w:lang w:val="es-AR"/>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Bienes de uso y activos intangibles</w:t>
      </w:r>
    </w:p>
    <w:p w:rsidR="00A74D3F" w:rsidRPr="00B02297" w:rsidRDefault="00A74D3F" w:rsidP="009727A0">
      <w:pPr>
        <w:pStyle w:val="Prrafodelista"/>
        <w:ind w:left="0"/>
        <w:jc w:val="both"/>
        <w:rPr>
          <w:rFonts w:ascii="Franklin Gothic Book" w:hAnsi="Franklin Gothic Book"/>
        </w:rPr>
      </w:pPr>
      <w:r>
        <w:rPr>
          <w:rFonts w:ascii="Franklin Gothic Book" w:hAnsi="Franklin Gothic Book"/>
        </w:rPr>
        <w:t>1)</w:t>
      </w:r>
    </w:p>
    <w:p w:rsidR="00A74D3F" w:rsidRDefault="00A74D3F" w:rsidP="009727A0">
      <w:pPr>
        <w:rPr>
          <w:rFonts w:ascii="Franklin Gothic Book" w:hAnsi="Franklin Gothic Book"/>
        </w:rPr>
      </w:pPr>
      <w:r w:rsidRPr="00D14913">
        <w:rPr>
          <w:rFonts w:ascii="Franklin Gothic Book" w:hAnsi="Franklin Gothic Book"/>
        </w:rPr>
        <w:object w:dxaOrig="6326" w:dyaOrig="1255">
          <v:shape id="_x0000_i1071" type="#_x0000_t75" style="width:317pt;height:63pt" o:ole="">
            <v:imagedata r:id="rId122" o:title=""/>
          </v:shape>
          <o:OLEObject Type="Embed" ProgID="Excel.Sheet.8" ShapeID="_x0000_i1071" DrawAspect="Content" ObjectID="_1425370324" r:id="rId123"/>
        </w:object>
      </w:r>
    </w:p>
    <w:p w:rsidR="00A74D3F" w:rsidRDefault="00A74D3F" w:rsidP="009727A0">
      <w:pPr>
        <w:rPr>
          <w:rFonts w:ascii="Franklin Gothic Book" w:hAnsi="Franklin Gothic Book"/>
          <w:b/>
          <w:i/>
        </w:rPr>
      </w:pPr>
      <w:r>
        <w:rPr>
          <w:rFonts w:ascii="Franklin Gothic Book" w:hAnsi="Franklin Gothic Book"/>
          <w:b/>
          <w:i/>
        </w:rPr>
        <w:t>Al vender un bien de uso, debemos darlo de baja por el valor de incorporación ($15.000), independientemente de a cuánto logramos venderlo. Por otro lado, si vendemos ese activo, también debe irse su cuenta regularizadora ($5.600); aunque en este caso, por su naturaleza, lo hará por el debe. Finalmente, debemos analizar si la venta significó un resultado positivo o negativo para la empresa.</w:t>
      </w:r>
    </w:p>
    <w:p w:rsidR="00A74D3F" w:rsidRDefault="00A74D3F" w:rsidP="009727A0">
      <w:pPr>
        <w:rPr>
          <w:rFonts w:ascii="Franklin Gothic Book" w:hAnsi="Franklin Gothic Book"/>
          <w:b/>
          <w:i/>
        </w:rPr>
      </w:pPr>
      <w:r>
        <w:rPr>
          <w:rFonts w:ascii="Franklin Gothic Book" w:hAnsi="Franklin Gothic Book"/>
          <w:b/>
          <w:i/>
        </w:rPr>
        <w:t xml:space="preserve">Para ello, comparamos el valor residual contable (15000 – 5600 = 9400) contra el valor de venta ($5.000); y en este caso obtenemos un resultado negativo de $4.400 (el rodado fue vendido por debajo de su valor residual). </w:t>
      </w:r>
    </w:p>
    <w:p w:rsidR="00A74D3F" w:rsidRDefault="00A74D3F" w:rsidP="009727A0">
      <w:pPr>
        <w:pStyle w:val="Prrafodelista"/>
        <w:ind w:left="0"/>
        <w:jc w:val="both"/>
        <w:rPr>
          <w:rFonts w:ascii="Franklin Gothic Book" w:hAnsi="Franklin Gothic Book"/>
        </w:rPr>
      </w:pPr>
      <w:r>
        <w:rPr>
          <w:rFonts w:ascii="Franklin Gothic Book" w:hAnsi="Franklin Gothic Book"/>
        </w:rPr>
        <w:t>2)</w:t>
      </w:r>
    </w:p>
    <w:p w:rsidR="00A74D3F" w:rsidRDefault="00A74D3F" w:rsidP="009727A0">
      <w:pPr>
        <w:pStyle w:val="Prrafodelista"/>
        <w:ind w:left="0"/>
        <w:jc w:val="both"/>
        <w:rPr>
          <w:rFonts w:ascii="Franklin Gothic Book" w:hAnsi="Franklin Gothic Book"/>
        </w:rPr>
      </w:pPr>
    </w:p>
    <w:p w:rsidR="00A74D3F" w:rsidRDefault="00A74D3F" w:rsidP="009727A0">
      <w:pPr>
        <w:pStyle w:val="Prrafodelista"/>
        <w:ind w:left="0"/>
        <w:jc w:val="both"/>
        <w:rPr>
          <w:rFonts w:ascii="Franklin Gothic Book" w:hAnsi="Franklin Gothic Book"/>
        </w:rPr>
      </w:pPr>
      <w:r w:rsidRPr="00D14913">
        <w:rPr>
          <w:rFonts w:ascii="Franklin Gothic Book" w:hAnsi="Franklin Gothic Book"/>
        </w:rPr>
        <w:object w:dxaOrig="6326" w:dyaOrig="1255">
          <v:shape id="_x0000_i1072" type="#_x0000_t75" style="width:317pt;height:63pt" o:ole="">
            <v:imagedata r:id="rId124" o:title=""/>
          </v:shape>
          <o:OLEObject Type="Embed" ProgID="Excel.Sheet.8" ShapeID="_x0000_i1072" DrawAspect="Content" ObjectID="_1425370325" r:id="rId125"/>
        </w:object>
      </w:r>
    </w:p>
    <w:p w:rsidR="00A74D3F" w:rsidRDefault="00A74D3F" w:rsidP="009727A0">
      <w:pPr>
        <w:pStyle w:val="Prrafodelista"/>
        <w:ind w:left="0"/>
        <w:jc w:val="both"/>
        <w:rPr>
          <w:rFonts w:ascii="Franklin Gothic Book" w:hAnsi="Franklin Gothic Book"/>
        </w:rPr>
      </w:pPr>
    </w:p>
    <w:p w:rsidR="00A74D3F" w:rsidRDefault="00A74D3F" w:rsidP="009727A0">
      <w:pPr>
        <w:pStyle w:val="Prrafodelista"/>
        <w:ind w:left="0"/>
        <w:jc w:val="both"/>
        <w:rPr>
          <w:rFonts w:ascii="Franklin Gothic Book" w:hAnsi="Franklin Gothic Book"/>
          <w:b/>
          <w:i/>
        </w:rPr>
      </w:pPr>
      <w:r>
        <w:rPr>
          <w:rFonts w:ascii="Franklin Gothic Book" w:hAnsi="Franklin Gothic Book"/>
          <w:b/>
          <w:i/>
        </w:rPr>
        <w:t>En este caso, el razonamiento es el mismo; con la diferencia de que se logra vender el rodado por encima del valor residual, lo que determina un resultado positivo de $35.600.</w:t>
      </w:r>
    </w:p>
    <w:p w:rsidR="00A74D3F" w:rsidRDefault="00A74D3F" w:rsidP="009727A0">
      <w:pPr>
        <w:pStyle w:val="Prrafodelista"/>
        <w:ind w:left="0"/>
        <w:jc w:val="both"/>
        <w:rPr>
          <w:rFonts w:ascii="Franklin Gothic Book" w:hAnsi="Franklin Gothic Book"/>
        </w:rPr>
      </w:pPr>
    </w:p>
    <w:p w:rsidR="00A74D3F" w:rsidRDefault="00A74D3F" w:rsidP="009727A0">
      <w:pPr>
        <w:pStyle w:val="Prrafodelista"/>
        <w:ind w:left="0"/>
        <w:jc w:val="both"/>
        <w:rPr>
          <w:rFonts w:ascii="Franklin Gothic Book" w:hAnsi="Franklin Gothic Book"/>
        </w:rPr>
      </w:pPr>
      <w:r>
        <w:rPr>
          <w:rFonts w:ascii="Franklin Gothic Book" w:hAnsi="Franklin Gothic Book"/>
        </w:rPr>
        <w:t>3)</w:t>
      </w:r>
    </w:p>
    <w:p w:rsidR="00A74D3F" w:rsidRPr="00B02297" w:rsidRDefault="00A74D3F" w:rsidP="009727A0">
      <w:pPr>
        <w:pStyle w:val="Prrafodelista"/>
        <w:ind w:left="0"/>
        <w:jc w:val="both"/>
        <w:rPr>
          <w:rFonts w:ascii="Franklin Gothic Book" w:hAnsi="Franklin Gothic Book"/>
        </w:rPr>
      </w:pPr>
      <w:r>
        <w:rPr>
          <w:rFonts w:ascii="Franklin Gothic Book" w:hAnsi="Franklin Gothic Book"/>
          <w:b/>
          <w:i/>
        </w:rPr>
        <w:t xml:space="preserve">Si el parámetro es  año de baja completo, antes de registrar la venta deberíamos depreciar el bien de uso. Recordemos que ese parámetro determina que el bien se comienza a depreciar a partir del segundo año; y en el caso de que se venda, ese año también se depreciará. En este caso, como el bien de uso se deprecia por intensidad de uso, deberíamos saber cuántos kilómetros recorrió antes de la venta (dato que no se especifica). </w:t>
      </w:r>
    </w:p>
    <w:p w:rsidR="00A74D3F" w:rsidRDefault="00A74D3F" w:rsidP="009727A0">
      <w:pPr>
        <w:pStyle w:val="Prrafodelista"/>
        <w:ind w:left="0"/>
        <w:jc w:val="both"/>
        <w:rPr>
          <w:rFonts w:ascii="Franklin Gothic Book" w:hAnsi="Franklin Gothic Book"/>
        </w:rPr>
      </w:pPr>
    </w:p>
    <w:p w:rsidR="00A74D3F" w:rsidRPr="00DE7E3F" w:rsidRDefault="00A74D3F" w:rsidP="009727A0">
      <w:pPr>
        <w:pStyle w:val="Prrafodelista"/>
        <w:ind w:left="0"/>
        <w:jc w:val="both"/>
        <w:rPr>
          <w:rFonts w:ascii="Franklin Gothic Book" w:hAnsi="Franklin Gothic Book"/>
        </w:rPr>
      </w:pPr>
      <w:r w:rsidRPr="00DE7E3F">
        <w:rPr>
          <w:rFonts w:ascii="Franklin Gothic Book" w:hAnsi="Franklin Gothic Book"/>
        </w:rPr>
        <w:t xml:space="preserve">4) </w:t>
      </w:r>
    </w:p>
    <w:p w:rsidR="00A74D3F" w:rsidRPr="00D14913" w:rsidRDefault="00A74D3F" w:rsidP="009727A0">
      <w:pPr>
        <w:rPr>
          <w:rFonts w:ascii="Franklin Gothic Book" w:hAnsi="Franklin Gothic Book"/>
          <w:b/>
          <w:i/>
        </w:rPr>
      </w:pPr>
      <w:r w:rsidRPr="00DE7E3F">
        <w:rPr>
          <w:rFonts w:ascii="Franklin Gothic Book" w:hAnsi="Franklin Gothic Book"/>
          <w:b/>
          <w:i/>
        </w:rPr>
        <w:object w:dxaOrig="6326" w:dyaOrig="1502">
          <v:shape id="_x0000_i1073" type="#_x0000_t75" style="width:317pt;height:64pt" o:ole="">
            <v:imagedata r:id="rId126" o:title=""/>
          </v:shape>
          <o:OLEObject Type="Embed" ProgID="Excel.Sheet.8" ShapeID="_x0000_i1073" DrawAspect="Content" ObjectID="_1425370326" r:id="rId127"/>
        </w:object>
      </w:r>
    </w:p>
    <w:p w:rsidR="00A74D3F" w:rsidRDefault="00A74D3F" w:rsidP="009727A0">
      <w:pPr>
        <w:rPr>
          <w:rFonts w:ascii="Franklin Gothic Book" w:hAnsi="Franklin Gothic Book"/>
          <w:b/>
          <w:i/>
        </w:rPr>
      </w:pPr>
      <w:r>
        <w:rPr>
          <w:rFonts w:ascii="Franklin Gothic Book" w:hAnsi="Franklin Gothic Book"/>
          <w:b/>
          <w:i/>
        </w:rPr>
        <w:t>Este tipo de operación se la suele denominar “venta y reemplazo”. Consiste en adquirir un bien de uso nuevo y entregar el usado en parte de pago. En este tipo de asientos, podemos identificar tres partes (para entenderlo completamente):</w:t>
      </w:r>
    </w:p>
    <w:p w:rsidR="00A74D3F" w:rsidRDefault="00A74D3F" w:rsidP="009727A0">
      <w:pPr>
        <w:numPr>
          <w:ilvl w:val="1"/>
          <w:numId w:val="11"/>
        </w:numPr>
        <w:rPr>
          <w:rFonts w:ascii="Franklin Gothic Book" w:hAnsi="Franklin Gothic Book"/>
          <w:b/>
          <w:i/>
        </w:rPr>
      </w:pPr>
      <w:r>
        <w:rPr>
          <w:rFonts w:ascii="Franklin Gothic Book" w:hAnsi="Franklin Gothic Book"/>
          <w:b/>
          <w:i/>
        </w:rPr>
        <w:t>En primer lugar, debemos dar de alta el rodado nuevo ($50.000) y dar de baja el anterior ($15.000) junto con su depreciación acumulada ($5.600).</w:t>
      </w:r>
    </w:p>
    <w:p w:rsidR="00A74D3F" w:rsidRDefault="00A74D3F" w:rsidP="009727A0">
      <w:pPr>
        <w:numPr>
          <w:ilvl w:val="1"/>
          <w:numId w:val="11"/>
        </w:numPr>
        <w:rPr>
          <w:rFonts w:ascii="Franklin Gothic Book" w:hAnsi="Franklin Gothic Book"/>
          <w:b/>
          <w:i/>
        </w:rPr>
      </w:pPr>
      <w:r>
        <w:rPr>
          <w:rFonts w:ascii="Franklin Gothic Book" w:hAnsi="Franklin Gothic Book"/>
          <w:b/>
          <w:i/>
        </w:rPr>
        <w:t>En segundo lugar, podemos ver cuánto se abonó del rodado nuevo y cuánto falta abonar. En este caso, al aclararse que el rodado usado fue tomado en $10.000, se genera un pasivo por la diferencia ($40.000).</w:t>
      </w:r>
    </w:p>
    <w:p w:rsidR="00A74D3F" w:rsidRDefault="00A74D3F" w:rsidP="009727A0">
      <w:pPr>
        <w:numPr>
          <w:ilvl w:val="1"/>
          <w:numId w:val="11"/>
        </w:numPr>
        <w:rPr>
          <w:rFonts w:ascii="Franklin Gothic Book" w:hAnsi="Franklin Gothic Book"/>
          <w:b/>
          <w:i/>
        </w:rPr>
      </w:pPr>
      <w:r>
        <w:rPr>
          <w:rFonts w:ascii="Franklin Gothic Book" w:hAnsi="Franklin Gothic Book"/>
          <w:b/>
          <w:i/>
        </w:rPr>
        <w:t xml:space="preserve">Finalmente, debemos determinar, como en los casos anteriores, si se ganó o perdió por la operación. Para ello, debemos proceder del mismo modo que en los casos anteriores: comparamos el valor residual ($9.400) contra el valor de venta ($10.000) y obtenemos un resultado positivo de $600.  </w:t>
      </w:r>
    </w:p>
    <w:p w:rsidR="00A74D3F" w:rsidRDefault="00A74D3F" w:rsidP="009727A0">
      <w:pPr>
        <w:rPr>
          <w:rFonts w:ascii="Franklin Gothic Book" w:hAnsi="Franklin Gothic Book"/>
          <w:b/>
          <w:i/>
        </w:rPr>
      </w:pPr>
    </w:p>
    <w:p w:rsidR="00A74D3F" w:rsidRPr="00DE7E3F" w:rsidRDefault="00A74D3F" w:rsidP="009727A0">
      <w:pPr>
        <w:pStyle w:val="Prrafodelista"/>
        <w:ind w:left="0"/>
        <w:jc w:val="both"/>
        <w:rPr>
          <w:rFonts w:ascii="Franklin Gothic Book" w:hAnsi="Franklin Gothic Book"/>
        </w:rPr>
      </w:pPr>
      <w:r w:rsidRPr="00DE7E3F">
        <w:rPr>
          <w:rFonts w:ascii="Franklin Gothic Book" w:hAnsi="Franklin Gothic Book"/>
        </w:rPr>
        <w:t>5)</w:t>
      </w:r>
    </w:p>
    <w:p w:rsidR="00A74D3F" w:rsidRPr="00DE7E3F" w:rsidRDefault="00A74D3F" w:rsidP="009727A0">
      <w:pPr>
        <w:rPr>
          <w:rFonts w:ascii="Franklin Gothic Book" w:hAnsi="Franklin Gothic Book"/>
          <w:b/>
          <w:i/>
        </w:rPr>
      </w:pPr>
      <w:r w:rsidRPr="00DE7E3F">
        <w:rPr>
          <w:rFonts w:ascii="Franklin Gothic Book" w:hAnsi="Franklin Gothic Book"/>
          <w:b/>
          <w:i/>
        </w:rPr>
        <w:object w:dxaOrig="6326" w:dyaOrig="1502">
          <v:shape id="_x0000_i1074" type="#_x0000_t75" style="width:317pt;height:64pt" o:ole="">
            <v:imagedata r:id="rId128" o:title=""/>
          </v:shape>
          <o:OLEObject Type="Embed" ProgID="Excel.Sheet.8" ShapeID="_x0000_i1074" DrawAspect="Content" ObjectID="_1425370327" r:id="rId129"/>
        </w:object>
      </w:r>
    </w:p>
    <w:p w:rsidR="00A74D3F" w:rsidRDefault="00A74D3F" w:rsidP="009727A0">
      <w:pPr>
        <w:rPr>
          <w:rFonts w:ascii="Franklin Gothic Book" w:hAnsi="Franklin Gothic Book"/>
          <w:b/>
          <w:i/>
        </w:rPr>
      </w:pPr>
    </w:p>
    <w:p w:rsidR="00A74D3F" w:rsidRDefault="00A74D3F" w:rsidP="009727A0">
      <w:pPr>
        <w:rPr>
          <w:rFonts w:ascii="Franklin Gothic Book" w:hAnsi="Franklin Gothic Book"/>
          <w:b/>
          <w:i/>
        </w:rPr>
      </w:pPr>
      <w:r>
        <w:rPr>
          <w:rFonts w:ascii="Franklin Gothic Book" w:hAnsi="Franklin Gothic Book"/>
          <w:b/>
          <w:i/>
        </w:rPr>
        <w:t xml:space="preserve">El cambio de gas es un resultado negativo, por tratarse de un mantenimiento. El agregado del dispositivo, en cambio, es una mejora; ya que optimiza el rendimiento del bien. Las mejoras que se efectúan a los bienes de uso se consideran activos y deben incorporarse al bien. Cabe destacar que en este caso, se optó por usar la misma cuenta del bien de uso que se mejora (rodados), pero a veces se prefiere ser más específico e incorporarle la palabra “mejora”: por ejemplo, “Mejora sobre rodado”.El hecho de usar una cuenta separada, no cambio su naturaleza: sigue siendo un activo. </w:t>
      </w:r>
    </w:p>
    <w:p w:rsidR="00A74D3F" w:rsidRDefault="00A74D3F" w:rsidP="009727A0">
      <w:pPr>
        <w:rPr>
          <w:rFonts w:ascii="Franklin Gothic Book" w:hAnsi="Franklin Gothic Book"/>
          <w:b/>
          <w:i/>
        </w:rPr>
      </w:pPr>
      <w:r>
        <w:rPr>
          <w:rFonts w:ascii="Franklin Gothic Book" w:hAnsi="Franklin Gothic Book"/>
          <w:b/>
          <w:i/>
        </w:rPr>
        <w:t xml:space="preserve">Otra característica de la mejora es que debe depreciarse en función de la vida útil que le resta al bien, ya que la vida útil del bien y su mejora, debe extinguirse al mismo tiempo. En otras palabras, una mejora producirá un aumento en la cuota de depreciación anual. </w:t>
      </w:r>
    </w:p>
    <w:p w:rsidR="00A74D3F" w:rsidRDefault="00A74D3F" w:rsidP="009727A0">
      <w:pPr>
        <w:rPr>
          <w:rFonts w:ascii="Franklin Gothic Book" w:hAnsi="Franklin Gothic Book"/>
          <w:b/>
          <w:i/>
        </w:rPr>
      </w:pPr>
      <w:r>
        <w:rPr>
          <w:rFonts w:ascii="Franklin Gothic Book" w:hAnsi="Franklin Gothic Book"/>
          <w:b/>
          <w:i/>
        </w:rPr>
        <w:t>Para obtener la nueva cuota, se pueden utilizar dos métodos:</w:t>
      </w:r>
    </w:p>
    <w:p w:rsidR="00A74D3F" w:rsidRDefault="00A74D3F" w:rsidP="009727A0">
      <w:pPr>
        <w:numPr>
          <w:ilvl w:val="0"/>
          <w:numId w:val="36"/>
        </w:numPr>
        <w:rPr>
          <w:rFonts w:ascii="Franklin Gothic Book" w:hAnsi="Franklin Gothic Book"/>
          <w:b/>
          <w:i/>
        </w:rPr>
      </w:pPr>
      <w:r>
        <w:rPr>
          <w:rFonts w:ascii="Franklin Gothic Book" w:hAnsi="Franklin Gothic Book"/>
          <w:b/>
          <w:i/>
        </w:rPr>
        <w:t>La primera posibilidad es mantener la cuota de depreciación sin mejora ($2.650) y sumarle la cuota de depreciación de la mejora (es decir, los $9000 de la mejora divididos sobre la vida útil restante —es decir, 9 años</w:t>
      </w:r>
      <w:r>
        <w:rPr>
          <w:rFonts w:ascii="Franklin Gothic Book" w:hAnsi="Franklin Gothic Book" w:cs="Franklin Gothic Book"/>
          <w:b/>
          <w:i/>
        </w:rPr>
        <w:t>—, nos da $1.000</w:t>
      </w:r>
      <w:r>
        <w:rPr>
          <w:rFonts w:ascii="Franklin Gothic Book" w:hAnsi="Franklin Gothic Book"/>
          <w:b/>
          <w:i/>
        </w:rPr>
        <w:t>). Esto determina una cuota de depreciación total de $3.650.</w:t>
      </w:r>
    </w:p>
    <w:p w:rsidR="00A74D3F" w:rsidRDefault="00A74D3F" w:rsidP="009727A0">
      <w:pPr>
        <w:numPr>
          <w:ilvl w:val="0"/>
          <w:numId w:val="36"/>
        </w:numPr>
        <w:rPr>
          <w:rFonts w:ascii="Franklin Gothic Book" w:hAnsi="Franklin Gothic Book"/>
          <w:b/>
          <w:i/>
        </w:rPr>
      </w:pPr>
      <w:r>
        <w:rPr>
          <w:rFonts w:ascii="Franklin Gothic Book" w:hAnsi="Franklin Gothic Book"/>
          <w:b/>
          <w:i/>
        </w:rPr>
        <w:t>Otra forma es calcularla directamente. En ese caso, al valor residual de la instalación sin mejora (los $26.500 de origen menos los $2.650 de depreciación acumulada —es decir, $23.850) le incorporamos el valor de la mejora ($9.000) y a ese total lo dividimos por 9, que son los años de vida útil que le restan al bien. Eso nos da, de nuevo, $3.650.</w:t>
      </w:r>
    </w:p>
    <w:p w:rsidR="00A74D3F" w:rsidRDefault="00A74D3F" w:rsidP="009727A0">
      <w:pPr>
        <w:rPr>
          <w:rFonts w:ascii="Franklin Gothic Book" w:hAnsi="Franklin Gothic Book"/>
          <w:b/>
          <w:i/>
        </w:rPr>
      </w:pPr>
      <w:r>
        <w:rPr>
          <w:rFonts w:ascii="Franklin Gothic Book" w:hAnsi="Franklin Gothic Book"/>
          <w:b/>
          <w:i/>
        </w:rPr>
        <w:t>Para finalizar, cuando se opta por utilizar una cuenta aparte (como “Mejora sobre rodados”), la depreciación también suele hacerse por separado. En ese caso, el asiento sería:</w:t>
      </w: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i/>
        </w:rPr>
        <w:t xml:space="preserve"> </w:t>
      </w:r>
      <w:r w:rsidRPr="00DE7E3F">
        <w:rPr>
          <w:rFonts w:ascii="Franklin Gothic Book" w:hAnsi="Franklin Gothic Book"/>
          <w:b/>
          <w:i/>
        </w:rPr>
        <w:object w:dxaOrig="6326" w:dyaOrig="1255">
          <v:shape id="_x0000_i1075" type="#_x0000_t75" style="width:317pt;height:63pt" o:ole="">
            <v:imagedata r:id="rId130" o:title=""/>
          </v:shape>
          <o:OLEObject Type="Embed" ProgID="Excel.Sheet.8" ShapeID="_x0000_i1075" DrawAspect="Content" ObjectID="_1425370328" r:id="rId131"/>
        </w:object>
      </w:r>
    </w:p>
    <w:p w:rsidR="00A74D3F" w:rsidRDefault="00A74D3F" w:rsidP="009727A0">
      <w:pPr>
        <w:rPr>
          <w:rFonts w:ascii="Franklin Gothic Book" w:hAnsi="Franklin Gothic Book"/>
          <w:b/>
          <w:i/>
        </w:rPr>
      </w:pPr>
      <w:r>
        <w:rPr>
          <w:rFonts w:ascii="Franklin Gothic Book" w:hAnsi="Franklin Gothic Book"/>
          <w:b/>
          <w:i/>
        </w:rPr>
        <w:t xml:space="preserve">Como puede verse, la diferencia es cualitativa y no cuantitativa, ya que lo único que aporta es mayor información. </w:t>
      </w:r>
    </w:p>
    <w:p w:rsidR="00A74D3F" w:rsidRDefault="00A74D3F" w:rsidP="009727A0">
      <w:pPr>
        <w:rPr>
          <w:rFonts w:ascii="Franklin Gothic Book" w:hAnsi="Franklin Gothic Book"/>
          <w:b/>
          <w:bCs/>
          <w:color w:val="D34817"/>
          <w:sz w:val="28"/>
          <w:szCs w:val="28"/>
          <w:lang w:val="es-AR"/>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Deudas y previsiones</w:t>
      </w:r>
    </w:p>
    <w:p w:rsidR="00A74D3F" w:rsidRPr="009727A0" w:rsidRDefault="00A74D3F" w:rsidP="009727A0">
      <w:pPr>
        <w:pStyle w:val="Prrafodelista"/>
        <w:ind w:left="0"/>
        <w:jc w:val="both"/>
        <w:rPr>
          <w:rFonts w:ascii="Franklin Gothic Book" w:hAnsi="Franklin Gothic Book"/>
          <w:lang w:val="es-AR"/>
        </w:rPr>
      </w:pPr>
    </w:p>
    <w:p w:rsidR="00A74D3F" w:rsidRPr="00DC2EE9" w:rsidRDefault="00A74D3F" w:rsidP="009727A0">
      <w:pPr>
        <w:pStyle w:val="Prrafodelista"/>
        <w:ind w:left="0"/>
        <w:jc w:val="both"/>
        <w:rPr>
          <w:rFonts w:ascii="Franklin Gothic Book" w:hAnsi="Franklin Gothic Book"/>
          <w:b/>
          <w:i/>
        </w:rPr>
      </w:pPr>
      <w:r>
        <w:rPr>
          <w:rFonts w:ascii="Franklin Gothic Book" w:hAnsi="Franklin Gothic Book"/>
        </w:rPr>
        <w:t xml:space="preserve">1) </w:t>
      </w:r>
      <w:r w:rsidRPr="00DC2EE9">
        <w:rPr>
          <w:rFonts w:ascii="Franklin Gothic Book" w:hAnsi="Franklin Gothic Book"/>
          <w:b/>
          <w:i/>
        </w:rPr>
        <w:t>El 1 de diciembre no se realiza ningún asiento, porque el hecho de contratar empleados no implica una variación patrimonial para la empresa (por lo menos, hasta que se devengue el primer sueldo). En este caso, lo único que interviene es un contrato de trabajo.</w:t>
      </w:r>
    </w:p>
    <w:p w:rsidR="00A74D3F" w:rsidRDefault="00A74D3F" w:rsidP="009727A0">
      <w:pPr>
        <w:pStyle w:val="Prrafodelista"/>
        <w:ind w:left="0"/>
        <w:jc w:val="both"/>
        <w:rPr>
          <w:rFonts w:ascii="Franklin Gothic Book" w:hAnsi="Franklin Gothic Book"/>
        </w:rPr>
      </w:pPr>
    </w:p>
    <w:p w:rsidR="00A74D3F" w:rsidRDefault="00A74D3F" w:rsidP="009727A0">
      <w:pPr>
        <w:pStyle w:val="Prrafodelista"/>
        <w:ind w:left="0"/>
        <w:jc w:val="both"/>
        <w:rPr>
          <w:rFonts w:ascii="Franklin Gothic Book" w:hAnsi="Franklin Gothic Book"/>
        </w:rPr>
      </w:pPr>
      <w:r>
        <w:rPr>
          <w:rFonts w:ascii="Franklin Gothic Book" w:hAnsi="Franklin Gothic Book"/>
        </w:rPr>
        <w:t>2)</w:t>
      </w:r>
    </w:p>
    <w:p w:rsidR="00A74D3F" w:rsidRDefault="00A74D3F" w:rsidP="009727A0">
      <w:pPr>
        <w:pStyle w:val="Prrafodelista"/>
        <w:ind w:left="0"/>
        <w:jc w:val="both"/>
        <w:rPr>
          <w:rFonts w:ascii="Franklin Gothic Book" w:hAnsi="Franklin Gothic Book"/>
          <w:b/>
        </w:rPr>
      </w:pPr>
    </w:p>
    <w:bookmarkStart w:id="97" w:name="OLE_LINK3"/>
    <w:p w:rsidR="00A74D3F" w:rsidRDefault="00A74D3F" w:rsidP="009727A0">
      <w:pPr>
        <w:pStyle w:val="Prrafodelista"/>
        <w:ind w:left="0"/>
        <w:jc w:val="both"/>
        <w:rPr>
          <w:rFonts w:ascii="Franklin Gothic Book" w:hAnsi="Franklin Gothic Book"/>
          <w:b/>
        </w:rPr>
      </w:pPr>
      <w:r w:rsidRPr="00DC2EE9">
        <w:rPr>
          <w:rFonts w:ascii="Franklin Gothic Book" w:hAnsi="Franklin Gothic Book"/>
          <w:b/>
        </w:rPr>
        <w:object w:dxaOrig="6546" w:dyaOrig="1749">
          <v:shape id="_x0000_i1076" type="#_x0000_t75" style="width:324pt;height:88pt" o:ole="">
            <v:imagedata r:id="rId132" o:title=""/>
          </v:shape>
          <o:OLEObject Type="Embed" ProgID="Excel.Sheet.8" ShapeID="_x0000_i1076" DrawAspect="Content" ObjectID="_1425370329" r:id="rId133"/>
        </w:object>
      </w:r>
    </w:p>
    <w:bookmarkEnd w:id="97"/>
    <w:p w:rsidR="00A74D3F" w:rsidRDefault="00A74D3F" w:rsidP="009727A0">
      <w:pPr>
        <w:pStyle w:val="Prrafodelista"/>
        <w:ind w:left="0"/>
        <w:jc w:val="both"/>
        <w:rPr>
          <w:rFonts w:ascii="Franklin Gothic Book" w:hAnsi="Franklin Gothic Book"/>
          <w:b/>
        </w:rPr>
      </w:pPr>
    </w:p>
    <w:p w:rsidR="00A74D3F" w:rsidRPr="00DC2EE9" w:rsidRDefault="00A74D3F" w:rsidP="009727A0">
      <w:pPr>
        <w:pStyle w:val="Prrafodelista"/>
        <w:ind w:left="0"/>
        <w:jc w:val="both"/>
        <w:rPr>
          <w:rFonts w:ascii="Franklin Gothic Book" w:hAnsi="Franklin Gothic Book"/>
          <w:b/>
          <w:i/>
        </w:rPr>
      </w:pP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El 31/12, al haber transcurrido todo un mes, sí implica una variación patrimonial para la empresa, por lo que deberemos registrar el perfeccionamiento de los sueldos. En este caso, primero tenemos que reconocer los resultados negativos (en el debe)</w:t>
      </w:r>
      <w:r>
        <w:rPr>
          <w:rFonts w:ascii="Franklin Gothic Book" w:hAnsi="Franklin Gothic Book"/>
          <w:b/>
          <w:i/>
        </w:rPr>
        <w:t xml:space="preserve"> y en el haber registrar </w:t>
      </w:r>
      <w:r w:rsidRPr="00DC2EE9">
        <w:rPr>
          <w:rFonts w:ascii="Franklin Gothic Book" w:hAnsi="Franklin Gothic Book"/>
          <w:b/>
          <w:i/>
        </w:rPr>
        <w:t xml:space="preserve">los distintos pasivos. Vamos a ver qué fue lo que hicimos. En primer lugar, reconocimos un resultado negativo por todos los sueldos de los empleados que tiene la empresa. </w:t>
      </w:r>
      <w:r>
        <w:rPr>
          <w:rFonts w:ascii="Franklin Gothic Book" w:hAnsi="Franklin Gothic Book"/>
          <w:b/>
          <w:i/>
        </w:rPr>
        <w:t xml:space="preserve">Es importante destacar que </w:t>
      </w:r>
      <w:r w:rsidRPr="00DC2EE9">
        <w:rPr>
          <w:rFonts w:ascii="Franklin Gothic Book" w:hAnsi="Franklin Gothic Book"/>
          <w:b/>
          <w:i/>
        </w:rPr>
        <w:t>sumamos los sueldos de los tres empleados, porque se hace un asiento global por todos; no un asiento por cada empleado. Como dice el enunciado, esos sueldos son brutos. ¿Qué significa eso? Que es el sueldo que gana por contrato, pero al que en realidad, le falta efectuar las retenciones. Todo empleado en relación de dependencia debe pagar jubilación, obra social y un aporte al PAMI (si estuviera adherido a algún sindicato, también pagaría por él). Eso quiere decir que su sueldo neto (o de bolsillo) será menor al bruto. Pero volviendo al tema, los sueldos siempre se registran por su valor bruto.</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 xml:space="preserve">En segundo lugar, </w:t>
      </w:r>
      <w:r>
        <w:rPr>
          <w:rFonts w:ascii="Franklin Gothic Book" w:hAnsi="Franklin Gothic Book"/>
          <w:b/>
          <w:i/>
        </w:rPr>
        <w:t>figura</w:t>
      </w:r>
      <w:r w:rsidRPr="00DC2EE9">
        <w:rPr>
          <w:rFonts w:ascii="Franklin Gothic Book" w:hAnsi="Franklin Gothic Book"/>
          <w:b/>
          <w:i/>
        </w:rPr>
        <w:t xml:space="preserve"> el SAC. El SAC (sueldo anual complementario) es un sueldo adicional que recibe todo trabajador en relación de dependencia. Coloquialmente se lo llama el “sueldo número trece”</w:t>
      </w:r>
      <w:r>
        <w:rPr>
          <w:rFonts w:ascii="Franklin Gothic Book" w:hAnsi="Franklin Gothic Book"/>
          <w:b/>
          <w:i/>
        </w:rPr>
        <w:t>.</w:t>
      </w:r>
      <w:r w:rsidRPr="00DC2EE9">
        <w:rPr>
          <w:rFonts w:ascii="Franklin Gothic Book" w:hAnsi="Franklin Gothic Book"/>
          <w:b/>
          <w:i/>
        </w:rPr>
        <w:t xml:space="preserve"> </w:t>
      </w:r>
      <w:r>
        <w:rPr>
          <w:rFonts w:ascii="Franklin Gothic Book" w:hAnsi="Franklin Gothic Book"/>
          <w:b/>
          <w:i/>
        </w:rPr>
        <w:t>Su</w:t>
      </w:r>
      <w:r w:rsidRPr="00DC2EE9">
        <w:rPr>
          <w:rFonts w:ascii="Franklin Gothic Book" w:hAnsi="Franklin Gothic Book"/>
          <w:b/>
          <w:i/>
        </w:rPr>
        <w:t xml:space="preserve"> característica es que se paga en dos cuotas, una el 30/6 de cada año y otra el 31/12. El tema es más complejo, porque para obtener el SAC tenemos que analizar cuál fue el mejor sueldo del semestre. A los efectos de Contabilidad I, en general será un dato porque el objetivo no es que lo calcules. Por lo tanto, en este caso, colocamos el importe que tenemos como dato (650). Este concepto figura porque estamos en el mes de diciembre.</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 xml:space="preserve">El último resultado negativo son las cargas sociales (también llamadas “aportes patronales” o “contribuciones patronales”). ¿Qué son estas contribuciones? </w:t>
      </w:r>
      <w:r>
        <w:rPr>
          <w:rFonts w:ascii="Franklin Gothic Book" w:hAnsi="Franklin Gothic Book"/>
          <w:b/>
          <w:i/>
        </w:rPr>
        <w:t>Así como el empleado aporta al E</w:t>
      </w:r>
      <w:r w:rsidRPr="00DC2EE9">
        <w:rPr>
          <w:rFonts w:ascii="Franklin Gothic Book" w:hAnsi="Franklin Gothic Book"/>
          <w:b/>
          <w:i/>
        </w:rPr>
        <w:t xml:space="preserve">stado jubilación y obra social, el empleador que tenga empleados en relación de dependencia también deberá </w:t>
      </w:r>
      <w:r>
        <w:rPr>
          <w:rFonts w:ascii="Franklin Gothic Book" w:hAnsi="Franklin Gothic Book"/>
          <w:b/>
          <w:i/>
        </w:rPr>
        <w:t xml:space="preserve">abonar </w:t>
      </w:r>
      <w:r w:rsidRPr="00DC2EE9">
        <w:rPr>
          <w:rFonts w:ascii="Franklin Gothic Book" w:hAnsi="Franklin Gothic Book"/>
          <w:b/>
          <w:i/>
        </w:rPr>
        <w:t xml:space="preserve">un porcentaje. En este caso, el ejercicio nos aclara que es del 23%. ¿Sobre qué concepto? Sobre todos los sueldos y demás resultados negativos (en este caso, sueldos + SAC). </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¿Qué otros resultados podrían aparecer? Si el empleado realizó horas extras, podrías utilizar la cuenta “Horas extras” o si es vendedor y trabaj</w:t>
      </w:r>
      <w:r>
        <w:rPr>
          <w:rFonts w:ascii="Franklin Gothic Book" w:hAnsi="Franklin Gothic Book"/>
          <w:b/>
          <w:i/>
        </w:rPr>
        <w:t>a a comisión, podría aparecer “C</w:t>
      </w:r>
      <w:r w:rsidRPr="00DC2EE9">
        <w:rPr>
          <w:rFonts w:ascii="Franklin Gothic Book" w:hAnsi="Franklin Gothic Book"/>
          <w:b/>
          <w:i/>
        </w:rPr>
        <w:t>omisiones</w:t>
      </w:r>
      <w:r>
        <w:rPr>
          <w:rFonts w:ascii="Franklin Gothic Book" w:hAnsi="Franklin Gothic Book"/>
          <w:b/>
          <w:i/>
        </w:rPr>
        <w:t xml:space="preserve"> sobre ventas</w:t>
      </w:r>
      <w:r w:rsidRPr="00DC2EE9">
        <w:rPr>
          <w:rFonts w:ascii="Franklin Gothic Book" w:hAnsi="Franklin Gothic Book"/>
          <w:b/>
          <w:i/>
        </w:rPr>
        <w:t xml:space="preserve">”. Si hubiera alguno de esos conceptos, las cargas sociales se calcularían sobre los sueldos, el SAC (si hubiera), las horas extras y las comisiones. </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 xml:space="preserve">En el haber, se reconocen las cuentas de pasivo. Eso es así porque, en general, las empresas abonan los sueldos los primeros días del próximo mes. Es decir, el sueldo de diciembre se devenga (se reconoce) en diciembre, pero quizás se paga en enero. Justamente el principio de devengado implica reconocer un resultado cuando se produce (diciembre), aunque no se haya pagado (en ese caso, se pagará en enero). </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 xml:space="preserve">De este modo, aparece la cuenta “sueldos a pagar”. En este caso, nos preguntamos qué es lo que realmente recibirá el empleado. Dijimos que el sueldo bruto es un sueldo teórico, es el de contrato, pero en la realidad el empleado recibe menos. Entonces, al reconocer el pasivo, tenemos que reconocerlo por el importe que realmente va a recibir. Si los sueldos brutos totales son 7.800 y a este importe le quitamos el 17% -que es dato-, obtenemos el sueldo neto: 6474. Por ese valor reconocemos el pasivo. </w:t>
      </w:r>
      <w:r>
        <w:rPr>
          <w:rFonts w:ascii="Franklin Gothic Book" w:hAnsi="Franklin Gothic Book"/>
          <w:b/>
          <w:i/>
        </w:rPr>
        <w:t xml:space="preserve"> </w:t>
      </w:r>
      <w:r w:rsidRPr="00DC2EE9">
        <w:rPr>
          <w:rFonts w:ascii="Franklin Gothic Book" w:hAnsi="Franklin Gothic Book"/>
          <w:b/>
          <w:i/>
        </w:rPr>
        <w:t xml:space="preserve">Lo mismo hacemos con el SAC y usamos la cuenta “SAC a pagar”. </w:t>
      </w:r>
    </w:p>
    <w:p w:rsidR="00A74D3F" w:rsidRPr="00DC2EE9" w:rsidRDefault="00A74D3F" w:rsidP="009727A0">
      <w:pPr>
        <w:pStyle w:val="Prrafodelista"/>
        <w:ind w:left="0"/>
        <w:jc w:val="both"/>
        <w:rPr>
          <w:rFonts w:ascii="Franklin Gothic Book" w:hAnsi="Franklin Gothic Book"/>
          <w:b/>
          <w:i/>
        </w:rPr>
      </w:pPr>
      <w:r w:rsidRPr="00DC2EE9">
        <w:rPr>
          <w:rFonts w:ascii="Franklin Gothic Book" w:hAnsi="Franklin Gothic Book"/>
          <w:b/>
          <w:i/>
        </w:rPr>
        <w:t>Por último, en “cargas sociales a pagar” vamos incorporar las cargas sociales propiamente dichas (1.943,50) más las retenciones que se les efectuaron a los empleados (el 17% de los 7.800 y de los 650 del SAC). Esto nos da un total de 3380.</w:t>
      </w:r>
    </w:p>
    <w:p w:rsidR="00A74D3F" w:rsidRDefault="00A74D3F" w:rsidP="009727A0">
      <w:pPr>
        <w:pStyle w:val="Prrafodelista"/>
        <w:ind w:left="0"/>
        <w:jc w:val="both"/>
        <w:rPr>
          <w:rFonts w:ascii="Franklin Gothic Book" w:hAnsi="Franklin Gothic Book"/>
          <w:b/>
        </w:rPr>
      </w:pPr>
    </w:p>
    <w:p w:rsidR="00A74D3F" w:rsidRDefault="00A74D3F" w:rsidP="009727A0">
      <w:pPr>
        <w:pStyle w:val="Prrafodelista"/>
        <w:ind w:left="0"/>
        <w:jc w:val="both"/>
        <w:rPr>
          <w:rFonts w:ascii="Franklin Gothic Book" w:hAnsi="Franklin Gothic Book"/>
        </w:rPr>
      </w:pPr>
      <w:r>
        <w:rPr>
          <w:rFonts w:ascii="Franklin Gothic Book" w:hAnsi="Franklin Gothic Book"/>
        </w:rPr>
        <w:t>3)</w:t>
      </w:r>
    </w:p>
    <w:p w:rsidR="00A74D3F" w:rsidRDefault="00A74D3F" w:rsidP="009727A0">
      <w:pPr>
        <w:pStyle w:val="Prrafodelista"/>
        <w:ind w:left="0"/>
        <w:jc w:val="both"/>
        <w:rPr>
          <w:rFonts w:ascii="Franklin Gothic Book" w:hAnsi="Franklin Gothic Book"/>
          <w:b/>
        </w:rPr>
      </w:pPr>
    </w:p>
    <w:p w:rsidR="00A74D3F" w:rsidRDefault="00A74D3F" w:rsidP="009727A0">
      <w:pPr>
        <w:pStyle w:val="Prrafodelista"/>
        <w:ind w:left="0"/>
        <w:jc w:val="both"/>
        <w:rPr>
          <w:rFonts w:ascii="Franklin Gothic Book" w:hAnsi="Franklin Gothic Book"/>
          <w:b/>
        </w:rPr>
      </w:pPr>
      <w:r w:rsidRPr="00C753C5">
        <w:rPr>
          <w:rFonts w:ascii="Franklin Gothic Book" w:hAnsi="Franklin Gothic Book"/>
          <w:b/>
        </w:rPr>
        <w:object w:dxaOrig="6546" w:dyaOrig="1749">
          <v:shape id="_x0000_i1077" type="#_x0000_t75" style="width:324pt;height:88pt" o:ole="">
            <v:imagedata r:id="rId134" o:title=""/>
          </v:shape>
          <o:OLEObject Type="Embed" ProgID="Excel.Sheet.8" ShapeID="_x0000_i1077" DrawAspect="Content" ObjectID="_1425370330" r:id="rId135"/>
        </w:object>
      </w:r>
    </w:p>
    <w:p w:rsidR="00A74D3F" w:rsidRDefault="00A74D3F" w:rsidP="009727A0">
      <w:pPr>
        <w:pStyle w:val="Prrafodelista"/>
        <w:ind w:left="0"/>
        <w:jc w:val="both"/>
        <w:rPr>
          <w:rFonts w:ascii="Franklin Gothic Book" w:hAnsi="Franklin Gothic Book"/>
          <w:b/>
        </w:rPr>
      </w:pPr>
    </w:p>
    <w:p w:rsidR="00A74D3F" w:rsidRDefault="00A74D3F" w:rsidP="009727A0">
      <w:pPr>
        <w:pStyle w:val="Prrafodelista"/>
        <w:ind w:left="0"/>
        <w:jc w:val="both"/>
        <w:rPr>
          <w:rFonts w:ascii="Franklin Gothic Book" w:hAnsi="Franklin Gothic Book"/>
          <w:b/>
          <w:i/>
        </w:rPr>
      </w:pPr>
      <w:r>
        <w:rPr>
          <w:rFonts w:ascii="Franklin Gothic Book" w:hAnsi="Franklin Gothic Book"/>
          <w:b/>
          <w:i/>
        </w:rPr>
        <w:t>La tercera parte es sencilla: ú</w:t>
      </w:r>
      <w:r w:rsidRPr="00C753C5">
        <w:rPr>
          <w:rFonts w:ascii="Franklin Gothic Book" w:hAnsi="Franklin Gothic Book"/>
          <w:b/>
          <w:i/>
        </w:rPr>
        <w:t xml:space="preserve">nicamente tenemos que cancelar los </w:t>
      </w:r>
      <w:r>
        <w:rPr>
          <w:rFonts w:ascii="Franklin Gothic Book" w:hAnsi="Franklin Gothic Book"/>
          <w:b/>
          <w:i/>
        </w:rPr>
        <w:t>pasivos contra la cuenta banco.</w:t>
      </w:r>
    </w:p>
    <w:p w:rsidR="00A74D3F" w:rsidRDefault="00A74D3F" w:rsidP="009727A0">
      <w:pPr>
        <w:pStyle w:val="Prrafodelista"/>
        <w:ind w:left="0"/>
        <w:jc w:val="both"/>
        <w:rPr>
          <w:rFonts w:ascii="Franklin Gothic Book" w:hAnsi="Franklin Gothic Book"/>
          <w:b/>
          <w:i/>
        </w:rPr>
      </w:pPr>
    </w:p>
    <w:p w:rsidR="00A74D3F" w:rsidRDefault="00A74D3F" w:rsidP="009727A0">
      <w:pPr>
        <w:pStyle w:val="Prrafodelista"/>
        <w:ind w:left="0"/>
        <w:jc w:val="both"/>
        <w:rPr>
          <w:rFonts w:ascii="Franklin Gothic Book" w:hAnsi="Franklin Gothic Book"/>
        </w:rPr>
      </w:pPr>
      <w:r>
        <w:rPr>
          <w:rFonts w:ascii="Franklin Gothic Book" w:hAnsi="Franklin Gothic Book"/>
        </w:rPr>
        <w:t>4)</w:t>
      </w:r>
    </w:p>
    <w:p w:rsidR="00A74D3F" w:rsidRDefault="00A74D3F" w:rsidP="009727A0">
      <w:pPr>
        <w:pStyle w:val="Prrafodelista"/>
        <w:ind w:left="0"/>
        <w:jc w:val="both"/>
        <w:rPr>
          <w:rFonts w:ascii="Franklin Gothic Book" w:hAnsi="Franklin Gothic Book"/>
          <w:b/>
          <w:i/>
        </w:rPr>
      </w:pPr>
    </w:p>
    <w:p w:rsidR="00A74D3F" w:rsidRPr="00C753C5" w:rsidRDefault="00A74D3F" w:rsidP="009727A0">
      <w:pPr>
        <w:pStyle w:val="Prrafodelista"/>
        <w:ind w:left="0"/>
        <w:jc w:val="both"/>
        <w:rPr>
          <w:rFonts w:ascii="Franklin Gothic Book" w:hAnsi="Franklin Gothic Book"/>
          <w:b/>
          <w:i/>
        </w:rPr>
      </w:pPr>
      <w:r w:rsidRPr="00690661">
        <w:rPr>
          <w:rFonts w:ascii="Franklin Gothic Book" w:hAnsi="Franklin Gothic Book"/>
          <w:b/>
          <w:i/>
        </w:rPr>
        <w:object w:dxaOrig="6546" w:dyaOrig="761">
          <v:shape id="_x0000_i1078" type="#_x0000_t75" style="width:324pt;height:38pt" o:ole="">
            <v:imagedata r:id="rId136" o:title=""/>
          </v:shape>
          <o:OLEObject Type="Embed" ProgID="Excel.Sheet.8" ShapeID="_x0000_i1078" DrawAspect="Content" ObjectID="_1425370331" r:id="rId137"/>
        </w:object>
      </w:r>
    </w:p>
    <w:p w:rsidR="00A74D3F" w:rsidRDefault="00A74D3F" w:rsidP="009727A0">
      <w:pPr>
        <w:rPr>
          <w:rFonts w:ascii="Franklin Gothic Book" w:hAnsi="Franklin Gothic Book"/>
          <w:b/>
          <w:i/>
        </w:rPr>
      </w:pPr>
      <w:r>
        <w:rPr>
          <w:rFonts w:ascii="Franklin Gothic Book" w:hAnsi="Franklin Gothic Book"/>
          <w:b/>
          <w:i/>
        </w:rPr>
        <w:t>Recordemos que una previsión (del pasivo) es una obligación incierta y futura, y que representa una alta probabilidad de que pueda generarle a la empresa una obligación cierta. En este caso, vemos que ese hecho contingente finalmente se verifica (es decir, se presentan clientes a reclamar la garantía). Por esa razón, la garantía se extingue (en este caso, la previsión era de $5.000 por lo que puede utilizarse completamente; pero podría ocurrir que fuera inferior. En ese caso, se hubiera registrado un ajuste negativo) y se reconoce un pasivo cierto.</w:t>
      </w:r>
    </w:p>
    <w:p w:rsidR="00A74D3F" w:rsidRDefault="00A74D3F" w:rsidP="009727A0">
      <w:pPr>
        <w:pStyle w:val="Prrafodelista"/>
        <w:ind w:left="0"/>
        <w:jc w:val="both"/>
        <w:rPr>
          <w:rFonts w:ascii="Franklin Gothic Book" w:hAnsi="Franklin Gothic Book"/>
        </w:rPr>
      </w:pPr>
      <w:r>
        <w:rPr>
          <w:rFonts w:ascii="Franklin Gothic Book" w:hAnsi="Franklin Gothic Book"/>
        </w:rPr>
        <w:t>5)</w:t>
      </w:r>
    </w:p>
    <w:p w:rsidR="00A74D3F" w:rsidRDefault="00A74D3F" w:rsidP="009727A0">
      <w:pPr>
        <w:pStyle w:val="Prrafodelista"/>
        <w:ind w:left="0"/>
        <w:jc w:val="both"/>
        <w:rPr>
          <w:rFonts w:ascii="Franklin Gothic Book" w:hAnsi="Franklin Gothic Book"/>
        </w:rPr>
      </w:pPr>
    </w:p>
    <w:p w:rsidR="00A74D3F" w:rsidRDefault="00A74D3F" w:rsidP="009727A0">
      <w:pPr>
        <w:pStyle w:val="Prrafodelista"/>
        <w:ind w:left="0"/>
        <w:jc w:val="both"/>
        <w:rPr>
          <w:rFonts w:ascii="Franklin Gothic Book" w:hAnsi="Franklin Gothic Book"/>
        </w:rPr>
      </w:pPr>
      <w:r w:rsidRPr="003B0504">
        <w:rPr>
          <w:rFonts w:ascii="Franklin Gothic Book" w:hAnsi="Franklin Gothic Book"/>
        </w:rPr>
        <w:object w:dxaOrig="6546" w:dyaOrig="761">
          <v:shape id="_x0000_i1079" type="#_x0000_t75" style="width:324pt;height:38pt" o:ole="">
            <v:imagedata r:id="rId138" o:title=""/>
          </v:shape>
          <o:OLEObject Type="Embed" ProgID="Excel.Sheet.8" ShapeID="_x0000_i1079" DrawAspect="Content" ObjectID="_1425370332" r:id="rId139"/>
        </w:object>
      </w:r>
    </w:p>
    <w:p w:rsidR="00A74D3F" w:rsidRDefault="00A74D3F" w:rsidP="009727A0">
      <w:pPr>
        <w:rPr>
          <w:rFonts w:ascii="Franklin Gothic Book" w:hAnsi="Franklin Gothic Book"/>
          <w:b/>
          <w:i/>
        </w:rPr>
      </w:pPr>
      <w:r>
        <w:rPr>
          <w:rFonts w:ascii="Franklin Gothic Book" w:hAnsi="Franklin Gothic Book"/>
          <w:b/>
          <w:i/>
        </w:rPr>
        <w:t xml:space="preserve">Finalmente, se cancela esa obligación con un cheque. </w:t>
      </w:r>
    </w:p>
    <w:p w:rsidR="00A74D3F" w:rsidRDefault="00A74D3F" w:rsidP="009727A0">
      <w:pPr>
        <w:rPr>
          <w:rFonts w:ascii="Franklin Gothic Book" w:hAnsi="Franklin Gothic Book"/>
          <w:b/>
          <w:i/>
        </w:rPr>
      </w:pPr>
    </w:p>
    <w:p w:rsidR="00A74D3F" w:rsidRDefault="00A74D3F" w:rsidP="009727A0">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Patrimonio neto</w:t>
      </w:r>
    </w:p>
    <w:p w:rsidR="00A74D3F" w:rsidRDefault="00A74D3F" w:rsidP="009727A0">
      <w:pPr>
        <w:rPr>
          <w:rFonts w:ascii="Franklin Gothic Book" w:hAnsi="Franklin Gothic Book"/>
          <w:b/>
          <w:bCs/>
          <w:color w:val="D34817"/>
          <w:sz w:val="28"/>
          <w:szCs w:val="28"/>
          <w:lang w:val="es-AR"/>
        </w:rPr>
      </w:pPr>
      <w:r>
        <w:rPr>
          <w:rFonts w:ascii="Franklin Gothic Book" w:hAnsi="Franklin Gothic Book"/>
        </w:rPr>
        <w:t>1)</w:t>
      </w:r>
    </w:p>
    <w:p w:rsidR="00A74D3F" w:rsidRDefault="00A74D3F" w:rsidP="009727A0">
      <w:pPr>
        <w:rPr>
          <w:rFonts w:ascii="Franklin Gothic Book" w:hAnsi="Franklin Gothic Book"/>
          <w:b/>
          <w:bCs/>
          <w:color w:val="D34817"/>
          <w:sz w:val="28"/>
          <w:szCs w:val="28"/>
          <w:lang w:val="es-AR"/>
        </w:rPr>
      </w:pPr>
      <w:r w:rsidRPr="00621A75">
        <w:rPr>
          <w:rFonts w:ascii="Franklin Gothic Book" w:hAnsi="Franklin Gothic Book"/>
          <w:b/>
          <w:bCs/>
          <w:color w:val="D34817"/>
          <w:sz w:val="28"/>
          <w:szCs w:val="28"/>
          <w:lang w:val="es-AR"/>
        </w:rPr>
        <w:object w:dxaOrig="8622" w:dyaOrig="1008">
          <v:shape id="_x0000_i1080" type="#_x0000_t75" style="width:431pt;height:50pt" o:ole="">
            <v:imagedata r:id="rId140" o:title=""/>
          </v:shape>
          <o:OLEObject Type="Embed" ProgID="Excel.Sheet.8" ShapeID="_x0000_i1080" DrawAspect="Content" ObjectID="_1425370333" r:id="rId141"/>
        </w:object>
      </w:r>
    </w:p>
    <w:p w:rsidR="00A74D3F" w:rsidRDefault="00A74D3F" w:rsidP="009727A0">
      <w:pPr>
        <w:rPr>
          <w:rFonts w:ascii="Franklin Gothic Book" w:hAnsi="Franklin Gothic Book"/>
          <w:b/>
          <w:bCs/>
          <w:color w:val="D34817"/>
          <w:sz w:val="28"/>
          <w:szCs w:val="28"/>
          <w:lang w:val="es-AR"/>
        </w:rPr>
      </w:pPr>
    </w:p>
    <w:p w:rsidR="00A74D3F" w:rsidRDefault="00A74D3F" w:rsidP="009727A0">
      <w:pPr>
        <w:rPr>
          <w:rFonts w:ascii="Franklin Gothic Book" w:hAnsi="Franklin Gothic Book"/>
          <w:b/>
          <w:i/>
        </w:rPr>
      </w:pPr>
      <w:r>
        <w:rPr>
          <w:rFonts w:ascii="Franklin Gothic Book" w:hAnsi="Franklin Gothic Book"/>
          <w:b/>
          <w:i/>
        </w:rPr>
        <w:t xml:space="preserve">Al igual que con los dividendos en efectivo, los que son en acciones también se calculan sobre el capital. De este modo, el 1% de $150.000 es $1.500. Por otro lado, al capitalizar los aportes irrevocables, estos desaparecen como cuenta del patrimonio neto y en su lugar, utilizamos también la cuenta “Acciones a emitir”. Si bien se trata de una cuenta del patrimonio neto, el hecho de que todavía no haya sido aprobada su emisión por la Inspección General de Justicia (organismo de contralor de las sociedades); todavía no están en circulación. Este asiento podría haberse resuelto en dos (uno para la aprobación de dividendos y otro para la capitalización); e incluso, la aprobación de dividendos podría registrarse como “dividendos a distribuir en acciones”. </w:t>
      </w:r>
    </w:p>
    <w:p w:rsidR="00A74D3F" w:rsidRPr="00621A75" w:rsidRDefault="00A74D3F" w:rsidP="009727A0">
      <w:pPr>
        <w:rPr>
          <w:rFonts w:ascii="Franklin Gothic Book" w:hAnsi="Franklin Gothic Book"/>
          <w:b/>
          <w:bCs/>
          <w:color w:val="D34817"/>
          <w:sz w:val="28"/>
          <w:szCs w:val="28"/>
          <w:lang w:val="es-AR"/>
        </w:rPr>
      </w:pPr>
      <w:r>
        <w:rPr>
          <w:rFonts w:ascii="Franklin Gothic Book" w:hAnsi="Franklin Gothic Book"/>
        </w:rPr>
        <w:t>2)</w:t>
      </w:r>
    </w:p>
    <w:p w:rsidR="00A74D3F" w:rsidRDefault="00A74D3F" w:rsidP="009727A0">
      <w:pPr>
        <w:rPr>
          <w:rFonts w:ascii="Franklin Gothic Book" w:hAnsi="Franklin Gothic Book"/>
          <w:b/>
          <w:i/>
        </w:rPr>
      </w:pPr>
      <w:r w:rsidRPr="00621A75">
        <w:rPr>
          <w:rFonts w:ascii="Franklin Gothic Book" w:hAnsi="Franklin Gothic Book"/>
          <w:b/>
          <w:i/>
        </w:rPr>
        <w:object w:dxaOrig="8622" w:dyaOrig="1008">
          <v:shape id="_x0000_i1081" type="#_x0000_t75" style="width:431pt;height:50pt" o:ole="">
            <v:imagedata r:id="rId142" o:title=""/>
          </v:shape>
          <o:OLEObject Type="Embed" ProgID="Excel.Sheet.8" ShapeID="_x0000_i1081" DrawAspect="Content" ObjectID="_1425370334" r:id="rId143"/>
        </w:object>
      </w:r>
    </w:p>
    <w:p w:rsidR="00A74D3F" w:rsidRDefault="00A74D3F" w:rsidP="009727A0">
      <w:pPr>
        <w:rPr>
          <w:rFonts w:ascii="Franklin Gothic Book" w:hAnsi="Franklin Gothic Book"/>
          <w:b/>
          <w:i/>
        </w:rPr>
      </w:pPr>
      <w:r>
        <w:rPr>
          <w:rFonts w:ascii="Franklin Gothic Book" w:hAnsi="Franklin Gothic Book"/>
          <w:b/>
          <w:i/>
        </w:rPr>
        <w:t>La emisión de nuevas acciones, implica un aumento de capital pero por su valor nominal (1.000 a $10 c/u); el exceso respecto de ese valor se considera una Prima de emisión.</w:t>
      </w:r>
    </w:p>
    <w:p w:rsidR="00A74D3F" w:rsidRDefault="00A74D3F" w:rsidP="009727A0">
      <w:pPr>
        <w:rPr>
          <w:rFonts w:ascii="Franklin Gothic Book" w:hAnsi="Franklin Gothic Book"/>
        </w:rPr>
      </w:pPr>
    </w:p>
    <w:p w:rsidR="00A74D3F" w:rsidRDefault="00A74D3F" w:rsidP="009727A0">
      <w:pPr>
        <w:rPr>
          <w:rFonts w:ascii="Franklin Gothic Book" w:hAnsi="Franklin Gothic Book"/>
        </w:rPr>
      </w:pPr>
      <w:r>
        <w:rPr>
          <w:rFonts w:ascii="Franklin Gothic Book" w:hAnsi="Franklin Gothic Book"/>
        </w:rPr>
        <w:t>3)</w:t>
      </w:r>
    </w:p>
    <w:p w:rsidR="00A74D3F" w:rsidRPr="00621A75" w:rsidRDefault="00A74D3F" w:rsidP="009727A0">
      <w:pPr>
        <w:rPr>
          <w:rFonts w:ascii="Franklin Gothic Book" w:hAnsi="Franklin Gothic Book"/>
          <w:b/>
          <w:bCs/>
          <w:color w:val="D34817"/>
          <w:sz w:val="28"/>
          <w:szCs w:val="28"/>
          <w:lang w:val="es-AR"/>
        </w:rPr>
      </w:pPr>
      <w:r w:rsidRPr="00AB117B">
        <w:rPr>
          <w:rFonts w:ascii="Franklin Gothic Book" w:hAnsi="Franklin Gothic Book"/>
        </w:rPr>
        <w:object w:dxaOrig="8622" w:dyaOrig="761">
          <v:shape id="_x0000_i1082" type="#_x0000_t75" style="width:431pt;height:38pt" o:ole="">
            <v:imagedata r:id="rId144" o:title=""/>
          </v:shape>
          <o:OLEObject Type="Embed" ProgID="Excel.Sheet.8" ShapeID="_x0000_i1082" DrawAspect="Content" ObjectID="_1425370335" r:id="rId145"/>
        </w:object>
      </w:r>
    </w:p>
    <w:p w:rsidR="00A74D3F" w:rsidRDefault="00A74D3F" w:rsidP="009727A0">
      <w:pPr>
        <w:rPr>
          <w:rFonts w:ascii="Franklin Gothic Book" w:hAnsi="Franklin Gothic Book"/>
          <w:b/>
          <w:i/>
        </w:rPr>
      </w:pPr>
      <w:r>
        <w:rPr>
          <w:rFonts w:ascii="Franklin Gothic Book" w:hAnsi="Franklin Gothic Book"/>
          <w:b/>
          <w:i/>
        </w:rPr>
        <w:t xml:space="preserve">Finalmente, la IGJ aprueba el aumento de capital producto de la capitalización de los aportes irrevocables y de los dividendos en acciones, por lo que a partir de este momento se encuentran en circulación. </w:t>
      </w:r>
    </w:p>
    <w:p w:rsidR="00A74D3F" w:rsidRPr="00690661" w:rsidRDefault="00A74D3F" w:rsidP="009727A0">
      <w:pPr>
        <w:rPr>
          <w:rFonts w:ascii="Franklin Gothic Book" w:hAnsi="Franklin Gothic Book"/>
          <w:b/>
          <w:i/>
        </w:rPr>
      </w:pPr>
    </w:p>
    <w:p w:rsidR="00A74D3F" w:rsidRPr="009727A0" w:rsidRDefault="00A74D3F" w:rsidP="009727A0">
      <w:pPr>
        <w:rPr>
          <w:rFonts w:ascii="Franklin Gothic Book" w:hAnsi="Franklin Gothic Book"/>
          <w:b/>
          <w:bCs/>
          <w:color w:val="D34817"/>
          <w:sz w:val="28"/>
          <w:szCs w:val="28"/>
        </w:rPr>
      </w:pPr>
    </w:p>
    <w:p w:rsidR="00A74D3F" w:rsidRPr="00222DF9" w:rsidRDefault="00A74D3F" w:rsidP="009727A0">
      <w:pPr>
        <w:rPr>
          <w:rFonts w:ascii="Franklin Gothic Book" w:hAnsi="Franklin Gothic Book"/>
          <w:b/>
          <w:bCs/>
          <w:i/>
          <w:color w:val="D34817"/>
          <w:sz w:val="28"/>
          <w:szCs w:val="28"/>
        </w:rPr>
      </w:pPr>
    </w:p>
    <w:p w:rsidR="00A74D3F" w:rsidRPr="005E7B17" w:rsidRDefault="00A74D3F" w:rsidP="009727A0">
      <w:pPr>
        <w:rPr>
          <w:rFonts w:ascii="Franklin Gothic Book" w:hAnsi="Franklin Gothic Book"/>
        </w:rPr>
      </w:pPr>
    </w:p>
    <w:p w:rsidR="00A74D3F" w:rsidRPr="00B567E8" w:rsidRDefault="00A74D3F" w:rsidP="00B567E8">
      <w:pPr>
        <w:pStyle w:val="Ttulo"/>
        <w:pBdr>
          <w:bottom w:val="none" w:sz="0" w:space="0" w:color="auto"/>
        </w:pBdr>
        <w:rPr>
          <w:color w:val="FFFFFF"/>
          <w:sz w:val="30"/>
          <w:szCs w:val="30"/>
        </w:rPr>
      </w:pPr>
      <w:r>
        <w:rPr>
          <w:smallCaps w:val="0"/>
        </w:rPr>
        <w:br w:type="page"/>
      </w:r>
      <w:r w:rsidRPr="00B567E8">
        <w:rPr>
          <w:smallCaps w:val="0"/>
          <w:color w:val="FFFFFF"/>
          <w:spacing w:val="20"/>
          <w:sz w:val="30"/>
          <w:szCs w:val="30"/>
        </w:rPr>
        <w:t>PARTE I</w:t>
      </w:r>
      <w:r w:rsidRPr="00B567E8">
        <w:rPr>
          <w:color w:val="FFFFFF"/>
          <w:sz w:val="30"/>
          <w:szCs w:val="30"/>
        </w:rPr>
        <w:t>II</w:t>
      </w:r>
    </w:p>
    <w:p w:rsidR="00A74D3F" w:rsidRPr="00AE218A" w:rsidRDefault="00764514" w:rsidP="004170D9">
      <w:pPr>
        <w:pStyle w:val="Ttulo2"/>
        <w:rPr>
          <w:lang w:val="es-AR"/>
        </w:rPr>
      </w:pPr>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332105</wp:posOffset>
                </wp:positionH>
                <wp:positionV relativeFrom="page">
                  <wp:posOffset>2843530</wp:posOffset>
                </wp:positionV>
                <wp:extent cx="6932930" cy="2456815"/>
                <wp:effectExtent l="0" t="0" r="2540" b="0"/>
                <wp:wrapNone/>
                <wp:docPr id="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sidRPr="007D417E">
                                    <w:rPr>
                                      <w:smallCaps w:val="0"/>
                                      <w:color w:val="9D3511"/>
                                      <w:spacing w:val="20"/>
                                      <w:sz w:val="30"/>
                                      <w:szCs w:val="30"/>
                                    </w:rPr>
                                    <w:t>PARTE III</w:t>
                                  </w:r>
                                  <w:r>
                                    <w:rPr>
                                      <w:sz w:val="36"/>
                                      <w:szCs w:val="36"/>
                                    </w:rPr>
                                    <w:t xml:space="preserve"> </w:t>
                                  </w:r>
                                </w:p>
                              </w:tc>
                            </w:tr>
                          </w:tbl>
                          <w:p w:rsidR="00A04F34" w:rsidRPr="00282FC9" w:rsidRDefault="00A04F34" w:rsidP="008009AA">
                            <w:pPr>
                              <w:pStyle w:val="Sinespaciado"/>
                              <w:suppressOverlap/>
                              <w:jc w:val="center"/>
                              <w:rPr>
                                <w:smallCaps/>
                                <w:sz w:val="36"/>
                                <w:szCs w:val="36"/>
                              </w:rPr>
                            </w:pPr>
                            <w:r>
                              <w:rPr>
                                <w:smallCaps/>
                                <w:sz w:val="36"/>
                                <w:szCs w:val="36"/>
                              </w:rPr>
                              <w:tab/>
                              <w:t>EJERCICIOS ADICIONALES POR RUBROS</w:t>
                            </w:r>
                          </w:p>
                          <w:p w:rsidR="00A04F34" w:rsidRDefault="00A04F34" w:rsidP="008009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1" style="position:absolute;margin-left:26.15pt;margin-top:223.9pt;width:545.9pt;height:193.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sidRPr="007D417E">
                              <w:rPr>
                                <w:smallCaps w:val="0"/>
                                <w:color w:val="9D3511"/>
                                <w:spacing w:val="20"/>
                                <w:sz w:val="30"/>
                                <w:szCs w:val="30"/>
                              </w:rPr>
                              <w:t>PARTE III</w:t>
                            </w:r>
                            <w:r>
                              <w:rPr>
                                <w:sz w:val="36"/>
                                <w:szCs w:val="36"/>
                              </w:rPr>
                              <w:t xml:space="preserve"> </w:t>
                            </w:r>
                          </w:p>
                        </w:tc>
                      </w:tr>
                    </w:tbl>
                    <w:p w:rsidR="00A04F34" w:rsidRPr="00282FC9" w:rsidRDefault="00A04F34" w:rsidP="008009AA">
                      <w:pPr>
                        <w:pStyle w:val="Sinespaciado"/>
                        <w:suppressOverlap/>
                        <w:jc w:val="center"/>
                        <w:rPr>
                          <w:smallCaps/>
                          <w:sz w:val="36"/>
                          <w:szCs w:val="36"/>
                        </w:rPr>
                      </w:pPr>
                      <w:r>
                        <w:rPr>
                          <w:smallCaps/>
                          <w:sz w:val="36"/>
                          <w:szCs w:val="36"/>
                        </w:rPr>
                        <w:tab/>
                        <w:t>EJERCICIOS ADICIONALES POR RUBROS</w:t>
                      </w:r>
                    </w:p>
                    <w:p w:rsidR="00A04F34" w:rsidRDefault="00A04F34" w:rsidP="008009AA"/>
                  </w:txbxContent>
                </v:textbox>
                <w10:wrap anchorx="page" anchory="page"/>
              </v:rect>
            </w:pict>
          </mc:Fallback>
        </mc:AlternateContent>
      </w:r>
      <w:r w:rsidR="00A74D3F">
        <w:rPr>
          <w:smallCaps/>
        </w:rPr>
        <w:br w:type="page"/>
      </w:r>
      <w:bookmarkStart w:id="98" w:name="_Toc350512471"/>
      <w:bookmarkStart w:id="99" w:name="_Toc350507627"/>
      <w:r w:rsidR="00A74D3F">
        <w:rPr>
          <w:lang w:val="es-AR"/>
        </w:rPr>
        <w:t>TEMA: VARIACIONES PATRIMONIALES</w:t>
      </w:r>
      <w:bookmarkEnd w:id="15"/>
      <w:bookmarkEnd w:id="98"/>
    </w:p>
    <w:p w:rsidR="00A74D3F" w:rsidRPr="00EA06AB" w:rsidRDefault="00A74D3F" w:rsidP="00567719">
      <w:pPr>
        <w:numPr>
          <w:ilvl w:val="0"/>
          <w:numId w:val="47"/>
        </w:numPr>
        <w:spacing w:before="240" w:after="0" w:line="240" w:lineRule="auto"/>
        <w:ind w:left="714" w:hanging="357"/>
        <w:jc w:val="both"/>
        <w:rPr>
          <w:rFonts w:ascii="Tahoma" w:hAnsi="Tahoma" w:cs="Tahoma"/>
          <w:b/>
        </w:rPr>
      </w:pPr>
      <w:r w:rsidRPr="00EA06AB">
        <w:rPr>
          <w:rFonts w:ascii="Tahoma" w:hAnsi="Tahoma" w:cs="Tahoma"/>
          <w:b/>
        </w:rPr>
        <w:t>Lea la siguiente historia y registre las variaciones patrimoniales que correspondan.</w:t>
      </w:r>
    </w:p>
    <w:p w:rsidR="00A74D3F" w:rsidRPr="00EA06AB" w:rsidRDefault="00A74D3F" w:rsidP="004170D9">
      <w:pPr>
        <w:spacing w:before="120"/>
        <w:jc w:val="both"/>
        <w:rPr>
          <w:rFonts w:ascii="Tahoma" w:hAnsi="Tahoma" w:cs="Tahoma"/>
          <w:sz w:val="4"/>
          <w:szCs w:val="4"/>
        </w:rPr>
      </w:pPr>
    </w:p>
    <w:p w:rsidR="00A74D3F" w:rsidRPr="004170D9" w:rsidRDefault="00764514" w:rsidP="004170D9">
      <w:pPr>
        <w:spacing w:before="120"/>
        <w:ind w:firstLine="709"/>
        <w:jc w:val="both"/>
        <w:rPr>
          <w:rFonts w:ascii="Franklin Gothic Book" w:hAnsi="Franklin Gothic Book"/>
        </w:rPr>
      </w:pPr>
      <w:r>
        <w:rPr>
          <w:noProof/>
          <w:lang w:eastAsia="es-ES"/>
        </w:rPr>
        <w:drawing>
          <wp:anchor distT="0" distB="0" distL="114300" distR="114300" simplePos="0" relativeHeight="251669504" behindDoc="0" locked="0" layoutInCell="1" allowOverlap="1">
            <wp:simplePos x="0" y="0"/>
            <wp:positionH relativeFrom="column">
              <wp:posOffset>0</wp:posOffset>
            </wp:positionH>
            <wp:positionV relativeFrom="paragraph">
              <wp:posOffset>141605</wp:posOffset>
            </wp:positionV>
            <wp:extent cx="2057400" cy="1544320"/>
            <wp:effectExtent l="57150" t="57150" r="57150" b="55880"/>
            <wp:wrapSquare wrapText="bothSides"/>
            <wp:docPr id="25" name="Imagen 25" descr="foto_v_mellizos_bomb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to_v_mellizos_bomberos"/>
                    <pic:cNvPicPr>
                      <a:picLocks noChangeAspect="1" noChangeArrowheads="1"/>
                    </pic:cNvPicPr>
                  </pic:nvPicPr>
                  <pic:blipFill>
                    <a:blip r:embed="rId146">
                      <a:grayscl/>
                      <a:extLst>
                        <a:ext uri="{28A0092B-C50C-407E-A947-70E740481C1C}">
                          <a14:useLocalDpi xmlns:a14="http://schemas.microsoft.com/office/drawing/2010/main" val="0"/>
                        </a:ext>
                      </a:extLst>
                    </a:blip>
                    <a:srcRect/>
                    <a:stretch>
                      <a:fillRect/>
                    </a:stretch>
                  </pic:blipFill>
                  <pic:spPr bwMode="auto">
                    <a:xfrm>
                      <a:off x="0" y="0"/>
                      <a:ext cx="2057400" cy="1544320"/>
                    </a:xfrm>
                    <a:prstGeom prst="rect">
                      <a:avLst/>
                    </a:prstGeom>
                    <a:noFill/>
                    <a:ln w="57150">
                      <a:solidFill>
                        <a:srgbClr val="808080"/>
                      </a:solidFill>
                      <a:miter lim="800000"/>
                      <a:headEnd/>
                      <a:tailEnd/>
                    </a:ln>
                  </pic:spPr>
                </pic:pic>
              </a:graphicData>
            </a:graphic>
            <wp14:sizeRelH relativeFrom="page">
              <wp14:pctWidth>0</wp14:pctWidth>
            </wp14:sizeRelH>
            <wp14:sizeRelV relativeFrom="page">
              <wp14:pctHeight>0</wp14:pctHeight>
            </wp14:sizeRelV>
          </wp:anchor>
        </w:drawing>
      </w:r>
      <w:r w:rsidR="00A74D3F" w:rsidRPr="004170D9">
        <w:rPr>
          <w:rFonts w:ascii="Franklin Gothic Book" w:hAnsi="Franklin Gothic Book"/>
        </w:rPr>
        <w:t xml:space="preserve">Luca y Bartolomeo son dos mellizos de la familia Pacioli que recientemente terminaron el secundario. Tienen el proyecto de poner un estudio contable en el futuro, para lo que primero deciden formarse como Contadores Públicos en UADE. </w:t>
      </w:r>
    </w:p>
    <w:p w:rsidR="00A74D3F" w:rsidRPr="004170D9" w:rsidRDefault="00764514" w:rsidP="004170D9">
      <w:pPr>
        <w:spacing w:before="240"/>
        <w:ind w:firstLine="709"/>
        <w:jc w:val="both"/>
        <w:rPr>
          <w:rFonts w:ascii="Franklin Gothic Book" w:hAnsi="Franklin Gothic Book"/>
        </w:rPr>
      </w:pPr>
      <w:r>
        <w:rPr>
          <w:noProof/>
          <w:lang w:eastAsia="es-ES"/>
        </w:rPr>
        <w:drawing>
          <wp:anchor distT="0" distB="0" distL="114300" distR="114300" simplePos="0" relativeHeight="251668480" behindDoc="0" locked="0" layoutInCell="1" allowOverlap="1">
            <wp:simplePos x="0" y="0"/>
            <wp:positionH relativeFrom="column">
              <wp:posOffset>2451100</wp:posOffset>
            </wp:positionH>
            <wp:positionV relativeFrom="paragraph">
              <wp:posOffset>283845</wp:posOffset>
            </wp:positionV>
            <wp:extent cx="1485900" cy="1136015"/>
            <wp:effectExtent l="57150" t="57150" r="57150" b="64135"/>
            <wp:wrapSquare wrapText="bothSides"/>
            <wp:docPr id="12" name="Imagen 26" descr="1283382997_117207161_2-PULSERAS-POWER-BALANCE-Santiago-128338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83382997_117207161_2-PULSERAS-POWER-BALANCE-Santiago-1283382997"/>
                    <pic:cNvPicPr>
                      <a:picLocks noChangeAspect="1" noChangeArrowheads="1"/>
                    </pic:cNvPicPr>
                  </pic:nvPicPr>
                  <pic:blipFill>
                    <a:blip r:embed="rId147">
                      <a:grayscl/>
                      <a:extLst>
                        <a:ext uri="{28A0092B-C50C-407E-A947-70E740481C1C}">
                          <a14:useLocalDpi xmlns:a14="http://schemas.microsoft.com/office/drawing/2010/main" val="0"/>
                        </a:ext>
                      </a:extLst>
                    </a:blip>
                    <a:srcRect/>
                    <a:stretch>
                      <a:fillRect/>
                    </a:stretch>
                  </pic:blipFill>
                  <pic:spPr bwMode="auto">
                    <a:xfrm>
                      <a:off x="0" y="0"/>
                      <a:ext cx="1485900" cy="1136015"/>
                    </a:xfrm>
                    <a:prstGeom prst="rect">
                      <a:avLst/>
                    </a:prstGeom>
                    <a:noFill/>
                    <a:ln w="57150">
                      <a:solidFill>
                        <a:srgbClr val="808080"/>
                      </a:solidFill>
                      <a:miter lim="800000"/>
                      <a:headEnd/>
                      <a:tailEnd/>
                    </a:ln>
                  </pic:spPr>
                </pic:pic>
              </a:graphicData>
            </a:graphic>
            <wp14:sizeRelH relativeFrom="page">
              <wp14:pctWidth>0</wp14:pctWidth>
            </wp14:sizeRelH>
            <wp14:sizeRelV relativeFrom="page">
              <wp14:pctHeight>0</wp14:pctHeight>
            </wp14:sizeRelV>
          </wp:anchor>
        </w:drawing>
      </w:r>
      <w:r w:rsidR="00A74D3F" w:rsidRPr="004170D9">
        <w:rPr>
          <w:rFonts w:ascii="Franklin Gothic Book" w:hAnsi="Franklin Gothic Book"/>
        </w:rPr>
        <w:t>Con el fin de contribuir a la economía familiar se proponen iniciar un emprendimiento que les permita a la vez costear sus estudios universitarios y aplicar continuamente los conocimientos adquiridos en la carrera.</w:t>
      </w:r>
    </w:p>
    <w:p w:rsidR="00A74D3F" w:rsidRPr="004170D9" w:rsidRDefault="00A74D3F" w:rsidP="004170D9">
      <w:pPr>
        <w:spacing w:before="120" w:after="0" w:line="240" w:lineRule="auto"/>
        <w:jc w:val="both"/>
        <w:rPr>
          <w:rFonts w:ascii="Franklin Gothic Book" w:hAnsi="Franklin Gothic Book"/>
        </w:rPr>
      </w:pPr>
      <w:r w:rsidRPr="004170D9">
        <w:rPr>
          <w:rFonts w:ascii="Franklin Gothic Book" w:hAnsi="Franklin Gothic Book"/>
        </w:rPr>
        <w:t xml:space="preserve">El emprendimiento será de compra-venta de pulseras “new balance”. Sus padres, también profesionales en ciencias económicas, deciden apoyar la iniciativa, acompañándolos </w:t>
      </w:r>
      <w:r>
        <w:rPr>
          <w:rFonts w:ascii="Franklin Gothic Book" w:hAnsi="Franklin Gothic Book"/>
        </w:rPr>
        <w:t>en los inicios, y dándole</w:t>
      </w:r>
      <w:r w:rsidRPr="004170D9">
        <w:rPr>
          <w:rFonts w:ascii="Franklin Gothic Book" w:hAnsi="Franklin Gothic Book"/>
        </w:rPr>
        <w:t xml:space="preserve"> $10.000 a cada uno para el “start-up” o inicio del negocio.</w:t>
      </w:r>
    </w:p>
    <w:p w:rsidR="00A74D3F" w:rsidRPr="004170D9" w:rsidRDefault="00A74D3F" w:rsidP="004170D9">
      <w:pPr>
        <w:spacing w:before="120"/>
        <w:ind w:left="11" w:firstLine="697"/>
        <w:jc w:val="both"/>
        <w:rPr>
          <w:rFonts w:ascii="Franklin Gothic Book" w:hAnsi="Franklin Gothic Book"/>
        </w:rPr>
      </w:pPr>
      <w:r w:rsidRPr="004170D9">
        <w:rPr>
          <w:rFonts w:ascii="Franklin Gothic Book" w:hAnsi="Franklin Gothic Book"/>
        </w:rPr>
        <w:t>Entusiasmados, comienzan sus operaciones:</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Lo primero que hacen es adquirir un lote de 300 pulseras, a un costo de 10$ cada una. Le pagan al proveedor en efectivo.</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Seguidamente pasan por la mueblería de un amigo de su padre, donde adquieren un mueble exhibidor por $2000. El dueño, por amistad, les dice que la lleven y se la paguen en dos meses.</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Al llegar de vuelta a casa, su padre los convence de que al menos le paguen una parte, para no abusar. Los mellizos Pacioli regresan a la mueblería y le pagan $500 al dueño.</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Al día siguiente el dueño de la mueblería los llama y le dice que su otro socio estaba disgustado por haberles dejado llevar el exhibidor sin pagar. Les pide, para solucionar el disgusto, si podrían firmar un pagaré por el monto de la deuda. Los mellizos aceptan.</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Después de varios llamados consiguen que la UADE les permita usar un pequeño espacio en la entrada del gimnasio para ofrecer sus productos, pagando el monto de $1200 en efectivo el primer mes.</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Comienzan a vender, logrando la primer semana comercializar 50 pulseras, a $100 cada una. Toda la venta fue cobrada en efectivo, salvo una de un chico, compañero de la secundaria de los mellizos, quién se llevó 10 pulseras diciendo que les pagaría a fin de mes.</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 xml:space="preserve">Cuando cuentan la plata, Luca se da cuenta de que faltaban 50 pesos. </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Ese fin de semana deciden juntar todos los resultados para ver cuánto ganaron o perdieron con sus operaciones. De acuerdo a su contabilidad, obtuvieron una ganancia neta de  $3250.</w:t>
      </w:r>
    </w:p>
    <w:p w:rsidR="00A74D3F" w:rsidRDefault="00A74D3F" w:rsidP="004170D9">
      <w:pPr>
        <w:numPr>
          <w:ilvl w:val="0"/>
          <w:numId w:val="48"/>
        </w:numPr>
        <w:spacing w:before="180" w:after="0" w:line="240" w:lineRule="auto"/>
        <w:jc w:val="both"/>
        <w:rPr>
          <w:rFonts w:ascii="Franklin Gothic Book" w:hAnsi="Franklin Gothic Book"/>
        </w:rPr>
      </w:pPr>
      <w:r w:rsidRPr="004170D9">
        <w:rPr>
          <w:rFonts w:ascii="Franklin Gothic Book" w:hAnsi="Franklin Gothic Book"/>
        </w:rPr>
        <w:t>Felices por su primera ganancia, deciden retirar $1500 cada uno para pagar sus estudios y realizar gastos personales.</w:t>
      </w:r>
    </w:p>
    <w:p w:rsidR="00A74D3F" w:rsidRDefault="00A74D3F" w:rsidP="00985BC7">
      <w:pPr>
        <w:pStyle w:val="Ttulo2"/>
        <w:rPr>
          <w:lang w:val="es-AR"/>
        </w:rPr>
      </w:pPr>
      <w:r>
        <w:br w:type="page"/>
      </w:r>
      <w:bookmarkStart w:id="100" w:name="_Toc350512472"/>
      <w:r>
        <w:rPr>
          <w:lang w:val="es-AR"/>
        </w:rPr>
        <w:t>TEMA: REGISTRACIONES CONTABLES BÁSICAS I</w:t>
      </w:r>
      <w:bookmarkEnd w:id="100"/>
    </w:p>
    <w:p w:rsidR="00A74D3F" w:rsidRPr="00EA06AB" w:rsidRDefault="00A74D3F" w:rsidP="00985BC7">
      <w:pPr>
        <w:spacing w:before="240" w:after="0" w:line="240" w:lineRule="auto"/>
        <w:jc w:val="both"/>
        <w:rPr>
          <w:rFonts w:ascii="Tahoma" w:hAnsi="Tahoma" w:cs="Tahoma"/>
          <w:b/>
        </w:rPr>
      </w:pPr>
      <w:r>
        <w:rPr>
          <w:rFonts w:ascii="Tahoma" w:hAnsi="Tahoma" w:cs="Tahoma"/>
          <w:b/>
        </w:rPr>
        <w:t xml:space="preserve">Registrar en el libro diario hasta el 30/4, mayorizar las cuentas y confeccionar el balance de sumas y saldos. </w:t>
      </w:r>
    </w:p>
    <w:p w:rsidR="00A74D3F" w:rsidRPr="00985BC7" w:rsidRDefault="00A74D3F" w:rsidP="00985BC7"/>
    <w:p w:rsidR="00A74D3F" w:rsidRDefault="000F60F6" w:rsidP="00985BC7">
      <w:pPr>
        <w:tabs>
          <w:tab w:val="left" w:pos="0"/>
        </w:tabs>
        <w:rPr>
          <w:rFonts w:ascii="Calibri" w:hAnsi="Calibri"/>
        </w:rPr>
      </w:pPr>
      <w:r>
        <w:rPr>
          <w:rFonts w:ascii="Calibri" w:hAnsi="Calibri"/>
        </w:rPr>
        <w:t xml:space="preserve">Dos personas se reúnen para abrir una ferretería. </w:t>
      </w:r>
      <w:r w:rsidR="00A74D3F">
        <w:rPr>
          <w:rFonts w:ascii="Calibri" w:hAnsi="Calibri"/>
        </w:rPr>
        <w:t>El 1 de enero deciden aportar $7.500 en efectivo cada uno para empezar a operar.</w:t>
      </w:r>
    </w:p>
    <w:p w:rsidR="00A74D3F" w:rsidRDefault="00A74D3F" w:rsidP="00985BC7">
      <w:pPr>
        <w:tabs>
          <w:tab w:val="left" w:pos="0"/>
        </w:tabs>
        <w:rPr>
          <w:rFonts w:ascii="Calibri" w:hAnsi="Calibri"/>
        </w:rPr>
      </w:pPr>
      <w:r>
        <w:rPr>
          <w:rFonts w:ascii="Calibri" w:hAnsi="Calibri"/>
        </w:rPr>
        <w:t xml:space="preserve">El 4 de enero compran </w:t>
      </w:r>
      <w:r w:rsidRPr="00E01565">
        <w:rPr>
          <w:rFonts w:ascii="Calibri" w:hAnsi="Calibri"/>
        </w:rPr>
        <w:t>clavos y martillos por un total de $3.400.</w:t>
      </w:r>
      <w:r>
        <w:rPr>
          <w:rFonts w:ascii="Calibri" w:hAnsi="Calibri"/>
        </w:rPr>
        <w:t xml:space="preserve"> Pagan $2000 en efectivo y el resto lo pagarán dentro de 60 días.</w:t>
      </w:r>
    </w:p>
    <w:p w:rsidR="00A74D3F" w:rsidRPr="003011AC" w:rsidRDefault="00A74D3F" w:rsidP="00985BC7">
      <w:pPr>
        <w:tabs>
          <w:tab w:val="left" w:pos="0"/>
        </w:tabs>
        <w:rPr>
          <w:rFonts w:ascii="Calibri" w:hAnsi="Calibri"/>
        </w:rPr>
      </w:pPr>
      <w:r>
        <w:rPr>
          <w:rFonts w:ascii="Calibri" w:hAnsi="Calibri"/>
        </w:rPr>
        <w:t>El 5 de enero pagan el alquiler del local por $1.500.</w:t>
      </w:r>
    </w:p>
    <w:p w:rsidR="00A74D3F" w:rsidRDefault="00A74D3F" w:rsidP="00985BC7">
      <w:pPr>
        <w:tabs>
          <w:tab w:val="left" w:pos="0"/>
        </w:tabs>
        <w:rPr>
          <w:rFonts w:ascii="Calibri" w:hAnsi="Calibri"/>
        </w:rPr>
      </w:pPr>
      <w:r>
        <w:rPr>
          <w:rFonts w:ascii="Calibri" w:hAnsi="Calibri"/>
        </w:rPr>
        <w:t xml:space="preserve">El 15 de febrero venden la totalidad de los clavos y martillos en $5000. Cobran $4000 en efectivo y el resto lo cobrarán dentro de 30 días.  </w:t>
      </w:r>
    </w:p>
    <w:p w:rsidR="00A74D3F" w:rsidRDefault="00A74D3F" w:rsidP="00985BC7">
      <w:pPr>
        <w:tabs>
          <w:tab w:val="left" w:pos="0"/>
        </w:tabs>
        <w:rPr>
          <w:rFonts w:ascii="Calibri" w:hAnsi="Calibri"/>
        </w:rPr>
      </w:pPr>
      <w:r>
        <w:rPr>
          <w:rFonts w:ascii="Calibri" w:hAnsi="Calibri"/>
        </w:rPr>
        <w:t>El 17 de febrero el vendedor de los clavos y martillos les exige que les entreguen un documento (pagaré) para tener más seguridad de cobrar.  Ese pagaré vencerá en 30 días.</w:t>
      </w:r>
    </w:p>
    <w:p w:rsidR="00A74D3F" w:rsidRDefault="00A74D3F" w:rsidP="00985BC7">
      <w:pPr>
        <w:tabs>
          <w:tab w:val="left" w:pos="0"/>
        </w:tabs>
        <w:rPr>
          <w:rFonts w:ascii="Calibri" w:hAnsi="Calibri"/>
        </w:rPr>
      </w:pPr>
      <w:r>
        <w:rPr>
          <w:rFonts w:ascii="Calibri" w:hAnsi="Calibri"/>
        </w:rPr>
        <w:t>15 de marzo abonan en efectivo el pagaré.</w:t>
      </w:r>
    </w:p>
    <w:p w:rsidR="00A74D3F" w:rsidRDefault="00A74D3F" w:rsidP="00985BC7">
      <w:pPr>
        <w:tabs>
          <w:tab w:val="left" w:pos="0"/>
        </w:tabs>
        <w:rPr>
          <w:rFonts w:ascii="Calibri" w:hAnsi="Calibri"/>
        </w:rPr>
      </w:pPr>
      <w:r>
        <w:rPr>
          <w:rFonts w:ascii="Calibri" w:hAnsi="Calibri"/>
        </w:rPr>
        <w:t xml:space="preserve">El 16 de marzo, como el cliente que les debía no puede afrontar el pago, les firma un pagaré a 30 días. </w:t>
      </w:r>
    </w:p>
    <w:p w:rsidR="00A74D3F" w:rsidRPr="002049C6" w:rsidRDefault="00A74D3F" w:rsidP="00985BC7">
      <w:pPr>
        <w:tabs>
          <w:tab w:val="left" w:pos="0"/>
        </w:tabs>
        <w:rPr>
          <w:rFonts w:ascii="Calibri" w:hAnsi="Calibri"/>
        </w:rPr>
      </w:pPr>
      <w:r>
        <w:rPr>
          <w:rFonts w:ascii="Calibri" w:hAnsi="Calibri"/>
        </w:rPr>
        <w:t xml:space="preserve">El 15 de abril cobran en efectivo el pagaré del 16 de marzo. </w:t>
      </w:r>
    </w:p>
    <w:p w:rsidR="00A74D3F" w:rsidRDefault="00A74D3F" w:rsidP="00034A00">
      <w:pPr>
        <w:pStyle w:val="Ttulo2"/>
        <w:rPr>
          <w:lang w:val="es-AR"/>
        </w:rPr>
      </w:pPr>
      <w:r>
        <w:br w:type="page"/>
      </w:r>
      <w:bookmarkStart w:id="101" w:name="_Toc350512473"/>
      <w:r>
        <w:rPr>
          <w:lang w:val="es-AR"/>
        </w:rPr>
        <w:t>TEMA: REGISTRACIONES CONTABLES BÁSICAS II</w:t>
      </w:r>
      <w:bookmarkEnd w:id="101"/>
    </w:p>
    <w:p w:rsidR="00A74D3F" w:rsidRDefault="00A74D3F" w:rsidP="00985BC7"/>
    <w:p w:rsidR="00A74D3F" w:rsidRPr="00EA06AB" w:rsidRDefault="00A74D3F" w:rsidP="00034A00">
      <w:pPr>
        <w:spacing w:before="240" w:after="0" w:line="240" w:lineRule="auto"/>
        <w:jc w:val="both"/>
        <w:rPr>
          <w:rFonts w:ascii="Tahoma" w:hAnsi="Tahoma" w:cs="Tahoma"/>
          <w:b/>
        </w:rPr>
      </w:pPr>
      <w:r>
        <w:rPr>
          <w:rFonts w:ascii="Tahoma" w:hAnsi="Tahoma" w:cs="Tahoma"/>
          <w:b/>
        </w:rPr>
        <w:t xml:space="preserve">Registrar en el libro diario hasta el 31/10, y exponer cómo queda la situación patrimonial al 30/9 y al 31/10.  </w:t>
      </w:r>
    </w:p>
    <w:p w:rsidR="00A74D3F" w:rsidRDefault="00A74D3F" w:rsidP="00034A00">
      <w:pPr>
        <w:spacing w:before="120"/>
        <w:jc w:val="both"/>
      </w:pPr>
    </w:p>
    <w:p w:rsidR="00A74D3F" w:rsidRPr="00034A00" w:rsidRDefault="00A74D3F" w:rsidP="00034A00">
      <w:pPr>
        <w:spacing w:before="120"/>
        <w:jc w:val="both"/>
        <w:rPr>
          <w:rFonts w:ascii="Calibri" w:hAnsi="Calibri"/>
        </w:rPr>
      </w:pPr>
      <w:r w:rsidRPr="00034A00">
        <w:rPr>
          <w:rFonts w:ascii="Calibri" w:hAnsi="Calibri"/>
        </w:rPr>
        <w:t>1/09/2012 -  Se constituye una sociedad anónima bajo el nombre  “</w:t>
      </w:r>
      <w:r>
        <w:rPr>
          <w:rFonts w:ascii="Calibri" w:hAnsi="Calibri"/>
        </w:rPr>
        <w:t>INFUSIONES</w:t>
      </w:r>
      <w:r w:rsidRPr="00034A00">
        <w:rPr>
          <w:rFonts w:ascii="Calibri" w:hAnsi="Calibri"/>
        </w:rPr>
        <w:t xml:space="preserve"> SA” dedicada a la compraventa de </w:t>
      </w:r>
      <w:r>
        <w:rPr>
          <w:rFonts w:ascii="Calibri" w:hAnsi="Calibri"/>
        </w:rPr>
        <w:t>tazas. El capital social de $300</w:t>
      </w:r>
      <w:r w:rsidRPr="00034A00">
        <w:rPr>
          <w:rFonts w:ascii="Calibri" w:hAnsi="Calibri"/>
        </w:rPr>
        <w:t>.000 es suscripto en su totalidad y en ese mismo</w:t>
      </w:r>
      <w:r>
        <w:rPr>
          <w:rFonts w:ascii="Calibri" w:hAnsi="Calibri"/>
        </w:rPr>
        <w:t xml:space="preserve"> día, los accionistas integran 50</w:t>
      </w:r>
      <w:r w:rsidRPr="00034A00">
        <w:rPr>
          <w:rFonts w:ascii="Calibri" w:hAnsi="Calibri"/>
        </w:rPr>
        <w:t xml:space="preserve">% en efectivo y el resto será integrado en 60 días. </w:t>
      </w:r>
    </w:p>
    <w:p w:rsidR="00A74D3F" w:rsidRPr="00034A00" w:rsidRDefault="00A74D3F" w:rsidP="00034A00">
      <w:pPr>
        <w:spacing w:before="120"/>
        <w:jc w:val="both"/>
        <w:rPr>
          <w:rFonts w:ascii="Calibri" w:hAnsi="Calibri"/>
        </w:rPr>
      </w:pPr>
      <w:r w:rsidRPr="00034A00">
        <w:rPr>
          <w:rFonts w:ascii="Calibri" w:hAnsi="Calibri"/>
        </w:rPr>
        <w:t xml:space="preserve">3/09/2012 - Se procede a abrir una cuenta en el Bco. </w:t>
      </w:r>
      <w:r>
        <w:rPr>
          <w:rFonts w:ascii="Calibri" w:hAnsi="Calibri"/>
        </w:rPr>
        <w:t>ITAU y se deposita la totalidad del efectivo</w:t>
      </w:r>
      <w:r w:rsidRPr="00034A00">
        <w:rPr>
          <w:rFonts w:ascii="Calibri" w:hAnsi="Calibri"/>
        </w:rPr>
        <w:t>.  En ese momento, el banco descuenta</w:t>
      </w:r>
      <w:r>
        <w:rPr>
          <w:rFonts w:ascii="Calibri" w:hAnsi="Calibri"/>
        </w:rPr>
        <w:t xml:space="preserve"> $200</w:t>
      </w:r>
      <w:r w:rsidRPr="00034A00">
        <w:rPr>
          <w:rFonts w:ascii="Calibri" w:hAnsi="Calibri"/>
        </w:rPr>
        <w:t xml:space="preserve"> en concepto de gastos de apertura. </w:t>
      </w:r>
    </w:p>
    <w:p w:rsidR="00A74D3F" w:rsidRPr="00034A00" w:rsidRDefault="00A74D3F" w:rsidP="00034A00">
      <w:pPr>
        <w:spacing w:before="120"/>
        <w:jc w:val="both"/>
        <w:rPr>
          <w:rFonts w:ascii="Calibri" w:hAnsi="Calibri"/>
        </w:rPr>
      </w:pPr>
      <w:r w:rsidRPr="00034A00">
        <w:rPr>
          <w:rFonts w:ascii="Calibri" w:hAnsi="Calibri"/>
        </w:rPr>
        <w:t xml:space="preserve">5/9/2012 – Se adquieren 2500 </w:t>
      </w:r>
      <w:r>
        <w:rPr>
          <w:rFonts w:ascii="Calibri" w:hAnsi="Calibri"/>
        </w:rPr>
        <w:t>tazas</w:t>
      </w:r>
      <w:r w:rsidRPr="00034A00">
        <w:rPr>
          <w:rFonts w:ascii="Calibri" w:hAnsi="Calibri"/>
        </w:rPr>
        <w:t xml:space="preserve"> a $9,50 c/u que se abonarán en 90 días. Se contrata un flete por $1250 que se abona con cheque. </w:t>
      </w:r>
    </w:p>
    <w:p w:rsidR="00A74D3F" w:rsidRDefault="00A74D3F" w:rsidP="00034A00">
      <w:pPr>
        <w:spacing w:before="120"/>
        <w:jc w:val="both"/>
        <w:rPr>
          <w:rFonts w:ascii="Calibri" w:hAnsi="Calibri"/>
        </w:rPr>
      </w:pPr>
      <w:r w:rsidRPr="00034A00">
        <w:rPr>
          <w:rFonts w:ascii="Calibri" w:hAnsi="Calibri"/>
        </w:rPr>
        <w:t>22/09/2012 – Se venden 240</w:t>
      </w:r>
      <w:r>
        <w:rPr>
          <w:rFonts w:ascii="Calibri" w:hAnsi="Calibri"/>
        </w:rPr>
        <w:t>0</w:t>
      </w:r>
      <w:r w:rsidRPr="00034A00">
        <w:rPr>
          <w:rFonts w:ascii="Calibri" w:hAnsi="Calibri"/>
        </w:rPr>
        <w:t xml:space="preserve"> </w:t>
      </w:r>
      <w:r>
        <w:rPr>
          <w:rFonts w:ascii="Calibri" w:hAnsi="Calibri"/>
        </w:rPr>
        <w:t xml:space="preserve">tazas </w:t>
      </w:r>
      <w:r w:rsidRPr="00034A00">
        <w:rPr>
          <w:rFonts w:ascii="Calibri" w:hAnsi="Calibri"/>
        </w:rPr>
        <w:t xml:space="preserve">que serán cobradas en 120 días. El precio de contado es de $15 c/u; mientras que el precio de lista es de $16 c/u. </w:t>
      </w:r>
    </w:p>
    <w:p w:rsidR="00A74D3F" w:rsidRPr="00034A00" w:rsidRDefault="00A74D3F" w:rsidP="00034A00">
      <w:pPr>
        <w:spacing w:before="120"/>
        <w:jc w:val="both"/>
        <w:rPr>
          <w:rFonts w:ascii="Calibri" w:hAnsi="Calibri"/>
        </w:rPr>
      </w:pPr>
      <w:r>
        <w:rPr>
          <w:rFonts w:ascii="Calibri" w:hAnsi="Calibri"/>
        </w:rPr>
        <w:t xml:space="preserve">1/10/2012 – Se procede a alquilar un local de ventas. En ese momento, se abona por adelantado el mes de octubre y noviembre (con cheque), junto con la comisión de la inmobiliaria correspondiente a un mes de alquiler. El alquiler mensual es de $1500.  </w:t>
      </w:r>
    </w:p>
    <w:p w:rsidR="00A74D3F" w:rsidRPr="00034A00" w:rsidRDefault="00A74D3F" w:rsidP="00034A00">
      <w:pPr>
        <w:spacing w:before="120"/>
        <w:jc w:val="both"/>
        <w:rPr>
          <w:rFonts w:ascii="Calibri" w:hAnsi="Calibri"/>
        </w:rPr>
      </w:pPr>
      <w:r w:rsidRPr="00034A00">
        <w:rPr>
          <w:rFonts w:ascii="Calibri" w:hAnsi="Calibri"/>
        </w:rPr>
        <w:t xml:space="preserve">31/10/2012 – Los accionistas integran el saldo pendiente depositándolo en el banco de la sociedad. </w:t>
      </w:r>
    </w:p>
    <w:p w:rsidR="00A74D3F" w:rsidRDefault="00A74D3F" w:rsidP="00985BC7">
      <w:pPr>
        <w:spacing w:before="180" w:after="0" w:line="240" w:lineRule="auto"/>
        <w:jc w:val="both"/>
        <w:rPr>
          <w:rFonts w:ascii="Franklin Gothic Book" w:hAnsi="Franklin Gothic Book"/>
        </w:rPr>
      </w:pPr>
    </w:p>
    <w:p w:rsidR="00A74D3F" w:rsidRPr="004170D9" w:rsidRDefault="00A74D3F" w:rsidP="00985BC7">
      <w:pPr>
        <w:spacing w:before="180" w:after="0" w:line="240" w:lineRule="auto"/>
        <w:jc w:val="both"/>
        <w:rPr>
          <w:rFonts w:ascii="Franklin Gothic Book" w:hAnsi="Franklin Gothic Book"/>
        </w:rPr>
      </w:pPr>
    </w:p>
    <w:p w:rsidR="00A74D3F" w:rsidRDefault="00A74D3F" w:rsidP="00034A00">
      <w:pPr>
        <w:pStyle w:val="Ttulo2"/>
        <w:rPr>
          <w:lang w:val="es-AR"/>
        </w:rPr>
      </w:pPr>
      <w:r>
        <w:rPr>
          <w:lang w:val="es-AR"/>
        </w:rPr>
        <w:br w:type="page"/>
      </w:r>
      <w:bookmarkStart w:id="102" w:name="_Toc350512474"/>
      <w:r>
        <w:rPr>
          <w:lang w:val="es-AR"/>
        </w:rPr>
        <w:t>TEMA: REPASO PARA EL PRIMER PARCIAL</w:t>
      </w:r>
      <w:bookmarkEnd w:id="102"/>
      <w:r>
        <w:rPr>
          <w:lang w:val="es-AR"/>
        </w:rPr>
        <w:t xml:space="preserve"> </w:t>
      </w:r>
    </w:p>
    <w:p w:rsidR="00A74D3F" w:rsidRDefault="00A74D3F" w:rsidP="00034A00">
      <w:pPr>
        <w:rPr>
          <w:lang w:val="es-AR"/>
        </w:rPr>
      </w:pPr>
    </w:p>
    <w:p w:rsidR="00A74D3F" w:rsidRPr="00EA06AB" w:rsidRDefault="00A74D3F" w:rsidP="0063212F">
      <w:pPr>
        <w:spacing w:before="240" w:after="0" w:line="240" w:lineRule="auto"/>
        <w:jc w:val="both"/>
        <w:rPr>
          <w:rFonts w:ascii="Tahoma" w:hAnsi="Tahoma" w:cs="Tahoma"/>
          <w:b/>
        </w:rPr>
      </w:pPr>
      <w:r>
        <w:rPr>
          <w:rFonts w:ascii="Tahoma" w:hAnsi="Tahoma" w:cs="Tahoma"/>
          <w:b/>
        </w:rPr>
        <w:t xml:space="preserve">Registrar en el libro diario hasta el 31/5 y mostrar cómo queda la situación final a esa fecha. Adicionalmente, detallar la variación patrimonial y los comprobantes de respaldo que intervienen en cada asiento.   </w:t>
      </w:r>
    </w:p>
    <w:p w:rsidR="00A74D3F" w:rsidRDefault="00A74D3F" w:rsidP="0063212F">
      <w:pPr>
        <w:spacing w:before="120"/>
        <w:jc w:val="both"/>
      </w:pPr>
    </w:p>
    <w:p w:rsidR="00A74D3F" w:rsidRPr="00034A00" w:rsidRDefault="00A74D3F" w:rsidP="0063212F">
      <w:pPr>
        <w:spacing w:before="120"/>
        <w:jc w:val="both"/>
        <w:rPr>
          <w:rFonts w:ascii="Calibri" w:hAnsi="Calibri"/>
        </w:rPr>
      </w:pPr>
      <w:r>
        <w:rPr>
          <w:rFonts w:ascii="Calibri" w:hAnsi="Calibri"/>
        </w:rPr>
        <w:t>1/4/2013</w:t>
      </w:r>
      <w:r w:rsidRPr="00034A00">
        <w:rPr>
          <w:rFonts w:ascii="Calibri" w:hAnsi="Calibri"/>
        </w:rPr>
        <w:t xml:space="preserve"> -  Se constituye una sociedad anónima bajo el nombre  “</w:t>
      </w:r>
      <w:r>
        <w:rPr>
          <w:rFonts w:ascii="Calibri" w:hAnsi="Calibri"/>
        </w:rPr>
        <w:t>LUMINARIAS</w:t>
      </w:r>
      <w:r w:rsidRPr="00034A00">
        <w:rPr>
          <w:rFonts w:ascii="Calibri" w:hAnsi="Calibri"/>
        </w:rPr>
        <w:t xml:space="preserve">” dedicada a la compraventa de </w:t>
      </w:r>
      <w:r>
        <w:rPr>
          <w:rFonts w:ascii="Calibri" w:hAnsi="Calibri"/>
        </w:rPr>
        <w:t>faroles. El capital de $500</w:t>
      </w:r>
      <w:r w:rsidRPr="00034A00">
        <w:rPr>
          <w:rFonts w:ascii="Calibri" w:hAnsi="Calibri"/>
        </w:rPr>
        <w:t>.000 es suscripto en su totalidad y en ese mismo</w:t>
      </w:r>
      <w:r>
        <w:rPr>
          <w:rFonts w:ascii="Calibri" w:hAnsi="Calibri"/>
        </w:rPr>
        <w:t xml:space="preserve"> día, los accionistas integran 70</w:t>
      </w:r>
      <w:r w:rsidRPr="00034A00">
        <w:rPr>
          <w:rFonts w:ascii="Calibri" w:hAnsi="Calibri"/>
        </w:rPr>
        <w:t xml:space="preserve">% en </w:t>
      </w:r>
      <w:r>
        <w:rPr>
          <w:rFonts w:ascii="Calibri" w:hAnsi="Calibri"/>
        </w:rPr>
        <w:t>una cuenta corriente del banco Ciudad</w:t>
      </w:r>
      <w:r w:rsidRPr="00034A00">
        <w:rPr>
          <w:rFonts w:ascii="Calibri" w:hAnsi="Calibri"/>
        </w:rPr>
        <w:t xml:space="preserve"> y el resto será integrado en </w:t>
      </w:r>
      <w:r w:rsidR="00F66290">
        <w:rPr>
          <w:rFonts w:ascii="Calibri" w:hAnsi="Calibri"/>
        </w:rPr>
        <w:t>60</w:t>
      </w:r>
      <w:r w:rsidRPr="00034A00">
        <w:rPr>
          <w:rFonts w:ascii="Calibri" w:hAnsi="Calibri"/>
        </w:rPr>
        <w:t xml:space="preserve"> días. </w:t>
      </w:r>
    </w:p>
    <w:p w:rsidR="00A74D3F" w:rsidRPr="00034A00" w:rsidRDefault="00A74D3F" w:rsidP="0063212F">
      <w:pPr>
        <w:spacing w:before="120"/>
        <w:jc w:val="both"/>
        <w:rPr>
          <w:rFonts w:ascii="Calibri" w:hAnsi="Calibri"/>
        </w:rPr>
      </w:pPr>
      <w:r>
        <w:rPr>
          <w:rFonts w:ascii="Calibri" w:hAnsi="Calibri"/>
        </w:rPr>
        <w:t xml:space="preserve">5/4  – Se adquieren 100 </w:t>
      </w:r>
      <w:r w:rsidRPr="00034A00">
        <w:rPr>
          <w:rFonts w:ascii="Calibri" w:hAnsi="Calibri"/>
        </w:rPr>
        <w:t xml:space="preserve"> </w:t>
      </w:r>
      <w:r>
        <w:rPr>
          <w:rFonts w:ascii="Calibri" w:hAnsi="Calibri"/>
        </w:rPr>
        <w:t xml:space="preserve">faroles a $120 c/u que se abonarán en 90 días a una tasa del 1% mensual. </w:t>
      </w:r>
    </w:p>
    <w:p w:rsidR="00A74D3F" w:rsidRDefault="00A74D3F" w:rsidP="0063212F">
      <w:pPr>
        <w:spacing w:before="120"/>
        <w:jc w:val="both"/>
        <w:rPr>
          <w:rFonts w:ascii="Calibri" w:hAnsi="Calibri"/>
        </w:rPr>
      </w:pPr>
      <w:r>
        <w:rPr>
          <w:rFonts w:ascii="Calibri" w:hAnsi="Calibri"/>
        </w:rPr>
        <w:t>22/4</w:t>
      </w:r>
      <w:r w:rsidRPr="00034A00">
        <w:rPr>
          <w:rFonts w:ascii="Calibri" w:hAnsi="Calibri"/>
        </w:rPr>
        <w:t xml:space="preserve"> – Se venden </w:t>
      </w:r>
      <w:r>
        <w:rPr>
          <w:rFonts w:ascii="Calibri" w:hAnsi="Calibri"/>
        </w:rPr>
        <w:t>75</w:t>
      </w:r>
      <w:r w:rsidR="00F66290">
        <w:rPr>
          <w:rFonts w:ascii="Calibri" w:hAnsi="Calibri"/>
        </w:rPr>
        <w:t xml:space="preserve"> faroles</w:t>
      </w:r>
      <w:r>
        <w:rPr>
          <w:rFonts w:ascii="Calibri" w:hAnsi="Calibri"/>
        </w:rPr>
        <w:t xml:space="preserve"> </w:t>
      </w:r>
      <w:r w:rsidRPr="00034A00">
        <w:rPr>
          <w:rFonts w:ascii="Calibri" w:hAnsi="Calibri"/>
        </w:rPr>
        <w:t xml:space="preserve">que </w:t>
      </w:r>
      <w:r>
        <w:rPr>
          <w:rFonts w:ascii="Calibri" w:hAnsi="Calibri"/>
        </w:rPr>
        <w:t xml:space="preserve">se cobran mediante transferencia bancaria. El precio de venta unitario es de $200. </w:t>
      </w:r>
      <w:r w:rsidRPr="00034A00">
        <w:rPr>
          <w:rFonts w:ascii="Calibri" w:hAnsi="Calibri"/>
        </w:rPr>
        <w:t xml:space="preserve"> </w:t>
      </w:r>
    </w:p>
    <w:p w:rsidR="00A74D3F" w:rsidRPr="00034A00" w:rsidRDefault="00A74D3F" w:rsidP="0063212F">
      <w:pPr>
        <w:spacing w:before="120"/>
        <w:jc w:val="both"/>
        <w:rPr>
          <w:rFonts w:ascii="Calibri" w:hAnsi="Calibri"/>
        </w:rPr>
      </w:pPr>
      <w:r>
        <w:rPr>
          <w:rFonts w:ascii="Calibri" w:hAnsi="Calibri"/>
        </w:rPr>
        <w:t xml:space="preserve">30/4 – Ingresan al local de ventas y roban 20 </w:t>
      </w:r>
      <w:r w:rsidR="00F66290">
        <w:rPr>
          <w:rFonts w:ascii="Calibri" w:hAnsi="Calibri"/>
        </w:rPr>
        <w:t>faroles. Los mismos no estaban asegurado</w:t>
      </w:r>
      <w:r>
        <w:rPr>
          <w:rFonts w:ascii="Calibri" w:hAnsi="Calibri"/>
        </w:rPr>
        <w:t xml:space="preserve">s. </w:t>
      </w:r>
    </w:p>
    <w:p w:rsidR="00A74D3F" w:rsidRDefault="00A74D3F" w:rsidP="0063212F">
      <w:pPr>
        <w:spacing w:before="120"/>
        <w:jc w:val="both"/>
        <w:rPr>
          <w:rFonts w:ascii="Calibri" w:hAnsi="Calibri"/>
        </w:rPr>
      </w:pPr>
      <w:r>
        <w:rPr>
          <w:rFonts w:ascii="Calibri" w:hAnsi="Calibri"/>
        </w:rPr>
        <w:t>1/5</w:t>
      </w:r>
      <w:r w:rsidRPr="00034A00">
        <w:rPr>
          <w:rFonts w:ascii="Calibri" w:hAnsi="Calibri"/>
        </w:rPr>
        <w:t xml:space="preserve"> – </w:t>
      </w:r>
      <w:r>
        <w:rPr>
          <w:rFonts w:ascii="Calibri" w:hAnsi="Calibri"/>
        </w:rPr>
        <w:t xml:space="preserve">Se contrata un servicio de alarma. En ese momento, se abona el primer trimestre por adelantado con la emisión de un cheque. El precio mensual del servicio es de $100. </w:t>
      </w:r>
    </w:p>
    <w:p w:rsidR="00A74D3F" w:rsidRPr="00034A00" w:rsidRDefault="00A74D3F" w:rsidP="0063212F">
      <w:pPr>
        <w:spacing w:before="120"/>
        <w:jc w:val="both"/>
        <w:rPr>
          <w:rFonts w:ascii="Calibri" w:hAnsi="Calibri"/>
        </w:rPr>
      </w:pPr>
      <w:r>
        <w:rPr>
          <w:rFonts w:ascii="Calibri" w:hAnsi="Calibri"/>
        </w:rPr>
        <w:t xml:space="preserve">31/5 – Los accionistas integran el saldo pendiente depositándolo en la cuenta corriente. </w:t>
      </w:r>
    </w:p>
    <w:p w:rsidR="00A74D3F" w:rsidRPr="0063212F" w:rsidRDefault="00A74D3F" w:rsidP="00034A00"/>
    <w:p w:rsidR="00A74D3F" w:rsidRPr="00034A00" w:rsidRDefault="00A74D3F" w:rsidP="00034A00">
      <w:pPr>
        <w:rPr>
          <w:lang w:val="es-AR"/>
        </w:rPr>
      </w:pPr>
    </w:p>
    <w:p w:rsidR="00A74D3F" w:rsidRPr="00AE218A" w:rsidRDefault="00A74D3F" w:rsidP="0057352C">
      <w:pPr>
        <w:pStyle w:val="Ttulo2"/>
        <w:rPr>
          <w:lang w:val="es-AR"/>
        </w:rPr>
      </w:pPr>
      <w:r>
        <w:rPr>
          <w:lang w:val="es-AR"/>
        </w:rPr>
        <w:br w:type="page"/>
      </w:r>
      <w:bookmarkStart w:id="103" w:name="_Toc350512475"/>
      <w:r w:rsidRPr="00AE218A">
        <w:rPr>
          <w:lang w:val="es-AR"/>
        </w:rPr>
        <w:t>TEMA: CONCILIACIONES BANCARIAS</w:t>
      </w:r>
      <w:bookmarkEnd w:id="16"/>
      <w:bookmarkEnd w:id="99"/>
      <w:bookmarkEnd w:id="103"/>
    </w:p>
    <w:p w:rsidR="00A74D3F" w:rsidRPr="00AE218A" w:rsidRDefault="00A74D3F" w:rsidP="00AE218A">
      <w:pPr>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Tareas:</w:t>
      </w:r>
    </w:p>
    <w:p w:rsidR="00A74D3F" w:rsidRPr="00AE218A" w:rsidRDefault="00A74D3F" w:rsidP="00AE218A">
      <w:pPr>
        <w:ind w:left="360"/>
        <w:rPr>
          <w:rFonts w:ascii="Franklin Gothic Book" w:hAnsi="Franklin Gothic Book"/>
          <w:b/>
        </w:rPr>
      </w:pPr>
      <w:r w:rsidRPr="00AE218A">
        <w:rPr>
          <w:rFonts w:ascii="Franklin Gothic Book" w:hAnsi="Franklin Gothic Book"/>
          <w:b/>
        </w:rPr>
        <w:t>- Realizar los asientos contables que considere necesarios hasta el 31/5/2012</w:t>
      </w:r>
    </w:p>
    <w:p w:rsidR="00A74D3F" w:rsidRPr="00AE218A" w:rsidRDefault="00A74D3F" w:rsidP="00AE218A">
      <w:pPr>
        <w:ind w:left="360"/>
        <w:rPr>
          <w:rFonts w:ascii="Franklin Gothic Book" w:hAnsi="Franklin Gothic Book"/>
          <w:b/>
        </w:rPr>
      </w:pPr>
      <w:r w:rsidRPr="00AE218A">
        <w:rPr>
          <w:rFonts w:ascii="Franklin Gothic Book" w:hAnsi="Franklin Gothic Book"/>
          <w:b/>
        </w:rPr>
        <w:t>- Confeccionar las conciliaciones bancarias al 30/4 y al 31/5</w:t>
      </w:r>
    </w:p>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El 2/4/2012 se constituye Edita SA, que se dedicará a la comercialización de libros con un capital de $450.000. Los socios suscriben e integran el total en una cuenta corriente del Banco Ciudad.</w:t>
      </w:r>
    </w:p>
    <w:p w:rsidR="00A74D3F" w:rsidRPr="00AE218A" w:rsidRDefault="00A74D3F" w:rsidP="00AF166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El 4/4/2012 se adquieren libros por un total de $15.000, que cancelan mediante la emisión de un cheque propio.</w:t>
      </w:r>
    </w:p>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 xml:space="preserve">El 23/4/2012 se vende la mitad de los libros en $20.000 y por ellos se recibe un cheque al día. </w:t>
      </w:r>
    </w:p>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El 29/4/2012 se deposita el cheque en el Banco Ciudad.</w:t>
      </w:r>
    </w:p>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El 30/4/2012 se recibe el extracto bancario y se procede a realizar la conciliación bancaria:</w:t>
      </w:r>
    </w:p>
    <w:p w:rsidR="00A74D3F" w:rsidRPr="00AE218A" w:rsidRDefault="00A74D3F" w:rsidP="00AE218A">
      <w:pPr>
        <w:rPr>
          <w:rFonts w:ascii="Franklin Gothic Book" w:hAnsi="Franklin Gothic Book"/>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95"/>
        <w:gridCol w:w="1795"/>
        <w:gridCol w:w="1796"/>
        <w:gridCol w:w="1796"/>
        <w:gridCol w:w="1796"/>
      </w:tblGrid>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Fecha</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Concepto</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Débitos</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Créditos</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Saldo</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01/04/2012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Saldo inicial</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02/04/2012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Depósito</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450.000</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-450.000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30/04/2012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Gastos bancarios</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100</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-449.900</w:t>
            </w:r>
          </w:p>
        </w:tc>
      </w:tr>
    </w:tbl>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 xml:space="preserve">El 20/5/2012 se firma un contrato de locación que tendrá vigencia a partir del 1/6/2012. En ese momento se abona el mes de junio ($1500) y otro mes en concepto de comisión a la inmobiliaria. Por el total, se firma y entrega un cheque. </w:t>
      </w:r>
    </w:p>
    <w:p w:rsidR="00A74D3F" w:rsidRPr="00AE218A" w:rsidRDefault="00A74D3F" w:rsidP="00AE218A">
      <w:pPr>
        <w:rPr>
          <w:rFonts w:ascii="Franklin Gothic Book" w:hAnsi="Franklin Gothic Book"/>
        </w:rPr>
      </w:pPr>
    </w:p>
    <w:p w:rsidR="00A74D3F" w:rsidRPr="00AE218A" w:rsidRDefault="00A74D3F" w:rsidP="00AE218A">
      <w:pPr>
        <w:numPr>
          <w:ilvl w:val="0"/>
          <w:numId w:val="42"/>
        </w:numPr>
        <w:spacing w:after="0" w:line="240" w:lineRule="auto"/>
        <w:rPr>
          <w:rFonts w:ascii="Franklin Gothic Book" w:hAnsi="Franklin Gothic Book"/>
        </w:rPr>
      </w:pPr>
      <w:r w:rsidRPr="00AE218A">
        <w:rPr>
          <w:rFonts w:ascii="Franklin Gothic Book" w:hAnsi="Franklin Gothic Book"/>
        </w:rPr>
        <w:t xml:space="preserve">El 31/5/2012 se recibe el extracto bancario del mes de mayo y se procede a realizar la conciliación del mes. </w:t>
      </w:r>
    </w:p>
    <w:p w:rsidR="00A74D3F" w:rsidRPr="00AE218A" w:rsidRDefault="00A74D3F" w:rsidP="00AE218A">
      <w:pPr>
        <w:rPr>
          <w:rFonts w:ascii="Franklin Gothic Book" w:hAnsi="Franklin Gothic Book"/>
        </w:rPr>
      </w:pPr>
      <w:r>
        <w:rPr>
          <w:rFonts w:ascii="Franklin Gothic Book" w:hAnsi="Franklin Gothic Book"/>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95"/>
        <w:gridCol w:w="1795"/>
        <w:gridCol w:w="1796"/>
        <w:gridCol w:w="1796"/>
        <w:gridCol w:w="1796"/>
      </w:tblGrid>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Fecha</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Concepto</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Débitos</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Créditos</w:t>
            </w:r>
          </w:p>
        </w:tc>
        <w:tc>
          <w:tcPr>
            <w:tcW w:w="1796" w:type="dxa"/>
          </w:tcPr>
          <w:p w:rsidR="00A74D3F" w:rsidRPr="00785C68" w:rsidRDefault="00A74D3F" w:rsidP="00232741">
            <w:pPr>
              <w:rPr>
                <w:rFonts w:ascii="Franklin Gothic Book" w:hAnsi="Franklin Gothic Book"/>
              </w:rPr>
            </w:pPr>
            <w:r w:rsidRPr="00785C68">
              <w:rPr>
                <w:rFonts w:ascii="Franklin Gothic Book" w:hAnsi="Franklin Gothic Book"/>
              </w:rPr>
              <w:t>Saldo</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30/04/2012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Saldo inicial</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-449.900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02/05/2012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Depósito cheque</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20.000</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-469.900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25/05/2012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Cheque N.° 2</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3000</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-466.900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26/05/2010</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Préstamo (A)</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100.000</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-566.900</w:t>
            </w:r>
          </w:p>
        </w:tc>
      </w:tr>
      <w:tr w:rsidR="00A74D3F" w:rsidRPr="00AE218A" w:rsidTr="00785C68">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31/05/2012</w:t>
            </w:r>
          </w:p>
        </w:tc>
        <w:tc>
          <w:tcPr>
            <w:tcW w:w="1795" w:type="dxa"/>
          </w:tcPr>
          <w:p w:rsidR="00A74D3F" w:rsidRPr="00785C68" w:rsidRDefault="00A74D3F" w:rsidP="00232741">
            <w:pPr>
              <w:rPr>
                <w:rFonts w:ascii="Franklin Gothic Book" w:hAnsi="Franklin Gothic Book"/>
              </w:rPr>
            </w:pPr>
            <w:r w:rsidRPr="00785C68">
              <w:rPr>
                <w:rFonts w:ascii="Franklin Gothic Book" w:hAnsi="Franklin Gothic Book"/>
              </w:rPr>
              <w:t>Gastos bancarios</w:t>
            </w: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110</w:t>
            </w:r>
          </w:p>
        </w:tc>
        <w:tc>
          <w:tcPr>
            <w:tcW w:w="1796" w:type="dxa"/>
          </w:tcPr>
          <w:p w:rsidR="00A74D3F" w:rsidRPr="00785C68" w:rsidRDefault="00A74D3F" w:rsidP="00785C68">
            <w:pPr>
              <w:jc w:val="center"/>
              <w:rPr>
                <w:rFonts w:ascii="Franklin Gothic Book" w:hAnsi="Franklin Gothic Book"/>
              </w:rPr>
            </w:pPr>
          </w:p>
        </w:tc>
        <w:tc>
          <w:tcPr>
            <w:tcW w:w="1796" w:type="dxa"/>
          </w:tcPr>
          <w:p w:rsidR="00A74D3F" w:rsidRPr="00785C68" w:rsidRDefault="00A74D3F" w:rsidP="00785C68">
            <w:pPr>
              <w:jc w:val="center"/>
              <w:rPr>
                <w:rFonts w:ascii="Franklin Gothic Book" w:hAnsi="Franklin Gothic Book"/>
              </w:rPr>
            </w:pPr>
            <w:r w:rsidRPr="00785C68">
              <w:rPr>
                <w:rFonts w:ascii="Franklin Gothic Book" w:hAnsi="Franklin Gothic Book"/>
              </w:rPr>
              <w:t>-566.790</w:t>
            </w:r>
          </w:p>
        </w:tc>
      </w:tr>
    </w:tbl>
    <w:p w:rsidR="00A74D3F" w:rsidRPr="00AE218A" w:rsidRDefault="00A74D3F" w:rsidP="00AE218A">
      <w:pPr>
        <w:rPr>
          <w:rFonts w:ascii="Franklin Gothic Book" w:hAnsi="Franklin Gothic Book"/>
        </w:rPr>
      </w:pPr>
    </w:p>
    <w:p w:rsidR="00A74D3F" w:rsidRPr="00AE218A" w:rsidRDefault="00A74D3F" w:rsidP="00AE218A">
      <w:pPr>
        <w:numPr>
          <w:ilvl w:val="0"/>
          <w:numId w:val="43"/>
        </w:numPr>
        <w:spacing w:after="0" w:line="240" w:lineRule="auto"/>
        <w:rPr>
          <w:rFonts w:ascii="Franklin Gothic Book" w:hAnsi="Franklin Gothic Book"/>
        </w:rPr>
      </w:pPr>
      <w:r w:rsidRPr="00AE218A">
        <w:rPr>
          <w:rFonts w:ascii="Franklin Gothic Book" w:hAnsi="Franklin Gothic Book"/>
        </w:rPr>
        <w:t xml:space="preserve">Edita SA solicitó un préstamo para la adquisición de una impresora industrial, que fue puesto a disposición el 26/5. Dicho préstamo será devuelto en 10 cuotas mensuales de $12.000 a partir del mes de junio. </w:t>
      </w:r>
    </w:p>
    <w:p w:rsidR="00A74D3F" w:rsidRPr="00AE218A" w:rsidRDefault="00A74D3F" w:rsidP="00AE218A">
      <w:pPr>
        <w:ind w:left="360"/>
        <w:rPr>
          <w:rFonts w:ascii="Franklin Gothic Book" w:hAnsi="Franklin Gothic Book"/>
        </w:rPr>
      </w:pPr>
    </w:p>
    <w:p w:rsidR="00A74D3F" w:rsidRPr="00AE218A" w:rsidRDefault="00A74D3F" w:rsidP="00AE218A">
      <w:pPr>
        <w:pBdr>
          <w:top w:val="single" w:sz="4" w:space="1" w:color="auto"/>
          <w:left w:val="single" w:sz="4" w:space="4" w:color="auto"/>
          <w:bottom w:val="single" w:sz="4" w:space="1" w:color="auto"/>
          <w:right w:val="single" w:sz="4" w:space="4" w:color="auto"/>
        </w:pBdr>
        <w:rPr>
          <w:rFonts w:ascii="Franklin Gothic Book" w:hAnsi="Franklin Gothic Book"/>
        </w:rPr>
      </w:pPr>
      <w:r w:rsidRPr="00AE218A">
        <w:rPr>
          <w:rFonts w:ascii="Franklin Gothic Book" w:hAnsi="Franklin Gothic Book"/>
        </w:rPr>
        <w:t>Supuesto</w:t>
      </w:r>
    </w:p>
    <w:p w:rsidR="00A74D3F" w:rsidRPr="00AE218A" w:rsidRDefault="00A74D3F" w:rsidP="00AE218A">
      <w:pPr>
        <w:pBdr>
          <w:top w:val="single" w:sz="4" w:space="1" w:color="auto"/>
          <w:left w:val="single" w:sz="4" w:space="4" w:color="auto"/>
          <w:bottom w:val="single" w:sz="4" w:space="1" w:color="auto"/>
          <w:right w:val="single" w:sz="4" w:space="4" w:color="auto"/>
        </w:pBdr>
        <w:rPr>
          <w:rFonts w:ascii="Franklin Gothic Book" w:hAnsi="Franklin Gothic Book"/>
        </w:rPr>
      </w:pPr>
      <w:r w:rsidRPr="00AE218A">
        <w:rPr>
          <w:rFonts w:ascii="Franklin Gothic Book" w:hAnsi="Franklin Gothic Book"/>
        </w:rPr>
        <w:t>1) ¿Qué asiento debería haberse efectuado si el cheque depositado el 29/4 no se hubiera acreditado en mayo por falta de fondos en la cuenta del librador?</w:t>
      </w:r>
    </w:p>
    <w:p w:rsidR="00A74D3F" w:rsidRPr="0057352C" w:rsidRDefault="00A74D3F" w:rsidP="0057352C">
      <w:pPr>
        <w:pStyle w:val="Ttulo2"/>
        <w:rPr>
          <w:lang w:val="es-AR"/>
        </w:rPr>
      </w:pPr>
      <w:r w:rsidRPr="00AE218A">
        <w:br w:type="page"/>
      </w:r>
      <w:bookmarkStart w:id="104" w:name="_Toc350507628"/>
      <w:bookmarkStart w:id="105" w:name="_Toc350512476"/>
      <w:r w:rsidRPr="0057352C">
        <w:rPr>
          <w:lang w:val="es-AR"/>
        </w:rPr>
        <w:t>TEMA: TÍTULOS Y ACCIONES</w:t>
      </w:r>
      <w:bookmarkEnd w:id="104"/>
      <w:bookmarkEnd w:id="105"/>
    </w:p>
    <w:p w:rsidR="00A74D3F" w:rsidRPr="00AE218A" w:rsidRDefault="00A74D3F" w:rsidP="00AE218A">
      <w:pPr>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Tareas:</w:t>
      </w:r>
    </w:p>
    <w:p w:rsidR="00A74D3F" w:rsidRPr="00AE218A" w:rsidRDefault="00A74D3F" w:rsidP="00AE218A">
      <w:pPr>
        <w:ind w:left="360"/>
        <w:rPr>
          <w:rFonts w:ascii="Franklin Gothic Book" w:hAnsi="Franklin Gothic Book"/>
          <w:b/>
        </w:rPr>
      </w:pPr>
      <w:r w:rsidRPr="00AE218A">
        <w:rPr>
          <w:rFonts w:ascii="Franklin Gothic Book" w:hAnsi="Franklin Gothic Book"/>
          <w:b/>
        </w:rPr>
        <w:t>- Realizar los asientos contables que considere necesarios hasta el 30/9/2012</w:t>
      </w:r>
    </w:p>
    <w:p w:rsidR="00A74D3F" w:rsidRPr="00AE218A" w:rsidRDefault="00A74D3F" w:rsidP="00AE218A">
      <w:pPr>
        <w:rPr>
          <w:rFonts w:ascii="Franklin Gothic Book" w:hAnsi="Franklin Gothic Book"/>
        </w:rPr>
      </w:pP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12/8/2012 se constituye la sociedad Álvarez SA que se dedicará a la comercialización de celulares de alta gama. Ese día, los socios suscriben el capital ($200.000) y lo integran del siguiente modo: 80% en una cuenta corriente del Banco Francés, 10% en celulares (20 valuados a $1.000 cada uno) y el resto será integrado dentro de 2 años.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20/8/2012 deciden adquirir 1000 acciones de la empresa SIDEL SA, que cotizan a $5 c/u (valor nominal $1 c/u). Por dicha operación, el agente de bolsa cobra una comisión del 2%. Toda la operación se concreta con la emisión de un cheque.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22/8/2012 la asamblea de SIDEL aprueba un dividendo en efectivo del 2% sobre la tenencia accionaria, que se cobrará dentro de 90 días. </w:t>
      </w:r>
    </w:p>
    <w:p w:rsidR="00A74D3F" w:rsidRPr="00AE218A" w:rsidRDefault="00A74D3F" w:rsidP="00AE218A">
      <w:pPr>
        <w:jc w:val="both"/>
        <w:rPr>
          <w:rFonts w:ascii="Franklin Gothic Book" w:hAnsi="Franklin Gothic Book"/>
        </w:rPr>
      </w:pPr>
      <w:r w:rsidRPr="00AE218A">
        <w:rPr>
          <w:rFonts w:ascii="Franklin Gothic Book" w:hAnsi="Franklin Gothic Book"/>
        </w:rPr>
        <w:t>El 31/8/2012 se vende la totalidad de los celulares en $45.000 y se cobran mediante transferencia bancaria.</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1/9/2012 se adquieren 20.000 títulos públicos a $3 c/u (valor nominal de $1 c/u). Dichos títulos devengan una renta anual del 24%, que se cobra en dos cuotas semestrales el 30/6 y el 31/12 de cada año. La comisión del agente de bolsa es de $500 y toda la operación se concreta con la emisión de un cheque.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20/9/2012 se vende la totalidad de las acciones en $6 c/u (comisión del agente de bolsa del 2%). Dicha venta se cobra mediante transferencia bancaria.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30/9/2012, fecha de cierre de ejercicio, los títulos públicos cotizan a $2 cada uno (comisión del agente del 1%). </w:t>
      </w:r>
    </w:p>
    <w:p w:rsidR="00A74D3F" w:rsidRPr="00AE218A" w:rsidRDefault="00A74D3F" w:rsidP="00AE218A">
      <w:pPr>
        <w:jc w:val="both"/>
        <w:rPr>
          <w:rFonts w:ascii="Franklin Gothic Book" w:hAnsi="Franklin Gothic Book"/>
        </w:rPr>
      </w:pPr>
    </w:p>
    <w:p w:rsidR="00A74D3F" w:rsidRPr="00AE218A" w:rsidRDefault="00A74D3F" w:rsidP="00AE218A">
      <w:pPr>
        <w:rPr>
          <w:rFonts w:ascii="Franklin Gothic Book" w:hAnsi="Franklin Gothic Book"/>
        </w:rPr>
      </w:pPr>
    </w:p>
    <w:p w:rsidR="00A74D3F" w:rsidRPr="0057352C" w:rsidRDefault="00A74D3F" w:rsidP="0057352C">
      <w:pPr>
        <w:pStyle w:val="Ttulo2"/>
        <w:rPr>
          <w:lang w:val="es-AR"/>
        </w:rPr>
      </w:pPr>
      <w:r w:rsidRPr="00AE218A">
        <w:br w:type="page"/>
      </w:r>
      <w:bookmarkStart w:id="106" w:name="_Toc350507629"/>
      <w:bookmarkStart w:id="107" w:name="_Toc350512477"/>
      <w:r w:rsidRPr="0057352C">
        <w:rPr>
          <w:lang w:val="es-AR"/>
        </w:rPr>
        <w:t>TEMA: CRÉDITOS (PREVISIÓN PARA DEUDORES INCOBRABLES)</w:t>
      </w:r>
      <w:bookmarkEnd w:id="106"/>
      <w:bookmarkEnd w:id="107"/>
    </w:p>
    <w:p w:rsidR="00A74D3F" w:rsidRPr="00AE218A" w:rsidRDefault="00A74D3F" w:rsidP="00AE218A">
      <w:pPr>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Tareas:</w:t>
      </w:r>
    </w:p>
    <w:p w:rsidR="00A74D3F" w:rsidRPr="00AE218A" w:rsidRDefault="00A74D3F" w:rsidP="00AE218A">
      <w:pPr>
        <w:numPr>
          <w:ilvl w:val="0"/>
          <w:numId w:val="44"/>
        </w:numPr>
        <w:spacing w:after="0" w:line="240" w:lineRule="auto"/>
        <w:rPr>
          <w:rFonts w:ascii="Franklin Gothic Book" w:hAnsi="Franklin Gothic Book"/>
          <w:b/>
        </w:rPr>
      </w:pPr>
      <w:r w:rsidRPr="00AE218A">
        <w:rPr>
          <w:rFonts w:ascii="Franklin Gothic Book" w:hAnsi="Franklin Gothic Book"/>
          <w:b/>
        </w:rPr>
        <w:t>Realizar los asientos contables que considere necesarios hasta el 31/1/2013</w:t>
      </w:r>
    </w:p>
    <w:p w:rsidR="00A74D3F" w:rsidRPr="00AE218A" w:rsidRDefault="00A74D3F" w:rsidP="00AE218A">
      <w:pPr>
        <w:rPr>
          <w:rFonts w:ascii="Franklin Gothic Book" w:hAnsi="Franklin Gothic Book"/>
        </w:rPr>
      </w:pPr>
    </w:p>
    <w:p w:rsidR="00A74D3F" w:rsidRPr="00AE218A" w:rsidRDefault="00A74D3F" w:rsidP="00AE218A">
      <w:pPr>
        <w:jc w:val="both"/>
        <w:rPr>
          <w:rFonts w:ascii="Franklin Gothic Book" w:hAnsi="Franklin Gothic Book"/>
        </w:rPr>
      </w:pPr>
      <w:r w:rsidRPr="00AE218A">
        <w:rPr>
          <w:rFonts w:ascii="Franklin Gothic Book" w:hAnsi="Franklin Gothic Book"/>
        </w:rPr>
        <w:t>La sociedad EL CUADRADO SRL se dedica a comercializar puertas blindadas. Comenzó el 1/4/2012 y cierra ejercicio el 31/12 de cada año. A continuación expone su situación al 31/10/2012:</w:t>
      </w:r>
    </w:p>
    <w:p w:rsidR="00A74D3F" w:rsidRPr="00AE218A" w:rsidRDefault="00A74D3F" w:rsidP="00AE218A">
      <w:pPr>
        <w:jc w:val="both"/>
        <w:rPr>
          <w:rFonts w:ascii="Franklin Gothic Book" w:hAnsi="Franklin Gothic Book"/>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92"/>
        <w:gridCol w:w="2993"/>
        <w:gridCol w:w="2993"/>
      </w:tblGrid>
      <w:tr w:rsidR="00A74D3F" w:rsidRPr="00AE218A" w:rsidTr="00785C68">
        <w:tc>
          <w:tcPr>
            <w:tcW w:w="2992" w:type="dxa"/>
          </w:tcPr>
          <w:p w:rsidR="00A74D3F" w:rsidRPr="00785C68" w:rsidRDefault="00A74D3F" w:rsidP="00232741">
            <w:pPr>
              <w:rPr>
                <w:rFonts w:ascii="Franklin Gothic Book" w:hAnsi="Franklin Gothic Book"/>
              </w:rPr>
            </w:pPr>
            <w:r w:rsidRPr="00785C68">
              <w:rPr>
                <w:rFonts w:ascii="Franklin Gothic Book" w:hAnsi="Franklin Gothic Book"/>
              </w:rPr>
              <w:t>BANCO NACIÓN C/C</w:t>
            </w:r>
          </w:p>
        </w:tc>
        <w:tc>
          <w:tcPr>
            <w:tcW w:w="2993" w:type="dxa"/>
          </w:tcPr>
          <w:p w:rsidR="00A74D3F" w:rsidRPr="00785C68" w:rsidRDefault="00A74D3F" w:rsidP="00785C68">
            <w:pPr>
              <w:jc w:val="center"/>
              <w:rPr>
                <w:rFonts w:ascii="Franklin Gothic Book" w:hAnsi="Franklin Gothic Book"/>
              </w:rPr>
            </w:pPr>
            <w:r w:rsidRPr="00785C68">
              <w:rPr>
                <w:rFonts w:ascii="Franklin Gothic Book" w:hAnsi="Franklin Gothic Book"/>
              </w:rPr>
              <w:t>$100.000</w:t>
            </w:r>
          </w:p>
        </w:tc>
        <w:tc>
          <w:tcPr>
            <w:tcW w:w="2993" w:type="dxa"/>
          </w:tcPr>
          <w:p w:rsidR="00A74D3F" w:rsidRPr="00785C68" w:rsidRDefault="00A74D3F" w:rsidP="00785C68">
            <w:pPr>
              <w:jc w:val="center"/>
              <w:rPr>
                <w:rFonts w:ascii="Franklin Gothic Book" w:hAnsi="Franklin Gothic Book"/>
              </w:rPr>
            </w:pPr>
          </w:p>
        </w:tc>
      </w:tr>
      <w:tr w:rsidR="00A74D3F" w:rsidRPr="00AE218A" w:rsidTr="00785C68">
        <w:tc>
          <w:tcPr>
            <w:tcW w:w="2992" w:type="dxa"/>
          </w:tcPr>
          <w:p w:rsidR="00A74D3F" w:rsidRPr="00785C68" w:rsidRDefault="00A74D3F" w:rsidP="00232741">
            <w:pPr>
              <w:rPr>
                <w:rFonts w:ascii="Franklin Gothic Book" w:hAnsi="Franklin Gothic Book"/>
              </w:rPr>
            </w:pPr>
            <w:r w:rsidRPr="00785C68">
              <w:rPr>
                <w:rFonts w:ascii="Franklin Gothic Book" w:hAnsi="Franklin Gothic Book"/>
              </w:rPr>
              <w:t>MERCADERÍAS (1)</w:t>
            </w:r>
          </w:p>
        </w:tc>
        <w:tc>
          <w:tcPr>
            <w:tcW w:w="2993" w:type="dxa"/>
          </w:tcPr>
          <w:p w:rsidR="00A74D3F" w:rsidRPr="00785C68" w:rsidRDefault="00A74D3F" w:rsidP="00785C68">
            <w:pPr>
              <w:jc w:val="center"/>
              <w:rPr>
                <w:rFonts w:ascii="Franklin Gothic Book" w:hAnsi="Franklin Gothic Book"/>
              </w:rPr>
            </w:pPr>
            <w:r w:rsidRPr="00785C68">
              <w:rPr>
                <w:rFonts w:ascii="Franklin Gothic Book" w:hAnsi="Franklin Gothic Book"/>
              </w:rPr>
              <w:t>$150.000</w:t>
            </w:r>
          </w:p>
        </w:tc>
        <w:tc>
          <w:tcPr>
            <w:tcW w:w="2993" w:type="dxa"/>
          </w:tcPr>
          <w:p w:rsidR="00A74D3F" w:rsidRPr="00785C68" w:rsidRDefault="00A74D3F" w:rsidP="00785C68">
            <w:pPr>
              <w:jc w:val="center"/>
              <w:rPr>
                <w:rFonts w:ascii="Franklin Gothic Book" w:hAnsi="Franklin Gothic Book"/>
              </w:rPr>
            </w:pPr>
          </w:p>
        </w:tc>
      </w:tr>
      <w:tr w:rsidR="00A74D3F" w:rsidRPr="00AE218A" w:rsidTr="00785C68">
        <w:tc>
          <w:tcPr>
            <w:tcW w:w="2992" w:type="dxa"/>
          </w:tcPr>
          <w:p w:rsidR="00A74D3F" w:rsidRPr="00785C68" w:rsidRDefault="00A74D3F" w:rsidP="00232741">
            <w:pPr>
              <w:rPr>
                <w:rFonts w:ascii="Franklin Gothic Book" w:hAnsi="Franklin Gothic Book"/>
              </w:rPr>
            </w:pPr>
            <w:r w:rsidRPr="00785C68">
              <w:rPr>
                <w:rFonts w:ascii="Franklin Gothic Book" w:hAnsi="Franklin Gothic Book"/>
              </w:rPr>
              <w:t>DEUDORES POR VENTAS (2)</w:t>
            </w:r>
          </w:p>
        </w:tc>
        <w:tc>
          <w:tcPr>
            <w:tcW w:w="2993" w:type="dxa"/>
          </w:tcPr>
          <w:p w:rsidR="00A74D3F" w:rsidRPr="00785C68" w:rsidRDefault="00A74D3F" w:rsidP="00785C68">
            <w:pPr>
              <w:jc w:val="center"/>
              <w:rPr>
                <w:rFonts w:ascii="Franklin Gothic Book" w:hAnsi="Franklin Gothic Book"/>
              </w:rPr>
            </w:pPr>
            <w:r w:rsidRPr="00785C68">
              <w:rPr>
                <w:rFonts w:ascii="Franklin Gothic Book" w:hAnsi="Franklin Gothic Book"/>
              </w:rPr>
              <w:t>$75.000</w:t>
            </w:r>
          </w:p>
        </w:tc>
        <w:tc>
          <w:tcPr>
            <w:tcW w:w="2993" w:type="dxa"/>
          </w:tcPr>
          <w:p w:rsidR="00A74D3F" w:rsidRPr="00785C68" w:rsidRDefault="00A74D3F" w:rsidP="00785C68">
            <w:pPr>
              <w:jc w:val="center"/>
              <w:rPr>
                <w:rFonts w:ascii="Franklin Gothic Book" w:hAnsi="Franklin Gothic Book"/>
              </w:rPr>
            </w:pPr>
          </w:p>
        </w:tc>
      </w:tr>
      <w:tr w:rsidR="00A54E4E" w:rsidRPr="00AE218A" w:rsidTr="00785C68">
        <w:tc>
          <w:tcPr>
            <w:tcW w:w="2992" w:type="dxa"/>
          </w:tcPr>
          <w:p w:rsidR="00A54E4E" w:rsidRPr="00785C68" w:rsidRDefault="00A54E4E" w:rsidP="005A3CF7">
            <w:pPr>
              <w:rPr>
                <w:rFonts w:ascii="Franklin Gothic Book" w:hAnsi="Franklin Gothic Book"/>
              </w:rPr>
            </w:pPr>
            <w:r w:rsidRPr="00785C68">
              <w:rPr>
                <w:rFonts w:ascii="Franklin Gothic Book" w:hAnsi="Franklin Gothic Book"/>
              </w:rPr>
              <w:t>CMV</w:t>
            </w:r>
          </w:p>
        </w:tc>
        <w:tc>
          <w:tcPr>
            <w:tcW w:w="2993" w:type="dxa"/>
          </w:tcPr>
          <w:p w:rsidR="00A54E4E" w:rsidRPr="00785C68" w:rsidRDefault="00A54E4E" w:rsidP="005A3CF7">
            <w:pPr>
              <w:jc w:val="center"/>
              <w:rPr>
                <w:rFonts w:ascii="Franklin Gothic Book" w:hAnsi="Franklin Gothic Book"/>
              </w:rPr>
            </w:pPr>
            <w:r w:rsidRPr="00785C68">
              <w:rPr>
                <w:rFonts w:ascii="Franklin Gothic Book" w:hAnsi="Franklin Gothic Book"/>
              </w:rPr>
              <w:t>$50.000</w:t>
            </w:r>
          </w:p>
        </w:tc>
        <w:tc>
          <w:tcPr>
            <w:tcW w:w="2993" w:type="dxa"/>
          </w:tcPr>
          <w:p w:rsidR="00A54E4E" w:rsidRPr="00785C68" w:rsidRDefault="00A54E4E" w:rsidP="00785C68">
            <w:pPr>
              <w:jc w:val="center"/>
              <w:rPr>
                <w:rFonts w:ascii="Franklin Gothic Book" w:hAnsi="Franklin Gothic Book"/>
              </w:rPr>
            </w:pPr>
          </w:p>
        </w:tc>
      </w:tr>
      <w:tr w:rsidR="00A54E4E" w:rsidRPr="00AE218A" w:rsidTr="00785C68">
        <w:tc>
          <w:tcPr>
            <w:tcW w:w="2992" w:type="dxa"/>
          </w:tcPr>
          <w:p w:rsidR="00A54E4E" w:rsidRPr="00785C68" w:rsidRDefault="00A54E4E" w:rsidP="00232741">
            <w:pPr>
              <w:rPr>
                <w:rFonts w:ascii="Franklin Gothic Book" w:hAnsi="Franklin Gothic Book"/>
              </w:rPr>
            </w:pPr>
            <w:r w:rsidRPr="00785C68">
              <w:rPr>
                <w:rFonts w:ascii="Franklin Gothic Book" w:hAnsi="Franklin Gothic Book"/>
              </w:rPr>
              <w:t>VENTAS</w:t>
            </w:r>
          </w:p>
        </w:tc>
        <w:tc>
          <w:tcPr>
            <w:tcW w:w="2993" w:type="dxa"/>
          </w:tcPr>
          <w:p w:rsidR="00A54E4E" w:rsidRPr="00785C68" w:rsidRDefault="00A54E4E" w:rsidP="00785C68">
            <w:pPr>
              <w:jc w:val="center"/>
              <w:rPr>
                <w:rFonts w:ascii="Franklin Gothic Book" w:hAnsi="Franklin Gothic Book"/>
              </w:rPr>
            </w:pPr>
          </w:p>
        </w:tc>
        <w:tc>
          <w:tcPr>
            <w:tcW w:w="2993" w:type="dxa"/>
          </w:tcPr>
          <w:p w:rsidR="00A54E4E" w:rsidRPr="00785C68" w:rsidRDefault="00A54E4E" w:rsidP="00785C68">
            <w:pPr>
              <w:jc w:val="center"/>
              <w:rPr>
                <w:rFonts w:ascii="Franklin Gothic Book" w:hAnsi="Franklin Gothic Book"/>
              </w:rPr>
            </w:pPr>
            <w:r w:rsidRPr="00785C68">
              <w:rPr>
                <w:rFonts w:ascii="Franklin Gothic Book" w:hAnsi="Franklin Gothic Book"/>
              </w:rPr>
              <w:t>$125.000</w:t>
            </w:r>
          </w:p>
        </w:tc>
      </w:tr>
      <w:tr w:rsidR="00A54E4E" w:rsidRPr="00AE218A" w:rsidTr="00785C68">
        <w:tc>
          <w:tcPr>
            <w:tcW w:w="2992" w:type="dxa"/>
          </w:tcPr>
          <w:p w:rsidR="00A54E4E" w:rsidRPr="00785C68" w:rsidRDefault="00A54E4E" w:rsidP="00232741">
            <w:pPr>
              <w:rPr>
                <w:rFonts w:ascii="Franklin Gothic Book" w:hAnsi="Franklin Gothic Book"/>
              </w:rPr>
            </w:pPr>
            <w:r w:rsidRPr="00785C68">
              <w:rPr>
                <w:rFonts w:ascii="Franklin Gothic Book" w:hAnsi="Franklin Gothic Book"/>
              </w:rPr>
              <w:t>CAPITAL</w:t>
            </w:r>
          </w:p>
        </w:tc>
        <w:tc>
          <w:tcPr>
            <w:tcW w:w="2993" w:type="dxa"/>
          </w:tcPr>
          <w:p w:rsidR="00A54E4E" w:rsidRPr="00785C68" w:rsidRDefault="00A54E4E" w:rsidP="00785C68">
            <w:pPr>
              <w:jc w:val="center"/>
              <w:rPr>
                <w:rFonts w:ascii="Franklin Gothic Book" w:hAnsi="Franklin Gothic Book"/>
              </w:rPr>
            </w:pPr>
          </w:p>
        </w:tc>
        <w:tc>
          <w:tcPr>
            <w:tcW w:w="2993" w:type="dxa"/>
          </w:tcPr>
          <w:p w:rsidR="00A54E4E" w:rsidRPr="00785C68" w:rsidRDefault="00A54E4E" w:rsidP="00785C68">
            <w:pPr>
              <w:jc w:val="center"/>
              <w:rPr>
                <w:rFonts w:ascii="Franklin Gothic Book" w:hAnsi="Franklin Gothic Book"/>
              </w:rPr>
            </w:pPr>
            <w:r>
              <w:rPr>
                <w:rFonts w:ascii="Franklin Gothic Book" w:hAnsi="Franklin Gothic Book"/>
              </w:rPr>
              <w:t>$2</w:t>
            </w:r>
            <w:r w:rsidRPr="00785C68">
              <w:rPr>
                <w:rFonts w:ascii="Franklin Gothic Book" w:hAnsi="Franklin Gothic Book"/>
              </w:rPr>
              <w:t>50.000</w:t>
            </w:r>
          </w:p>
        </w:tc>
      </w:tr>
    </w:tbl>
    <w:p w:rsidR="00A74D3F" w:rsidRPr="00AE218A" w:rsidRDefault="00A74D3F" w:rsidP="00AE218A">
      <w:pPr>
        <w:jc w:val="both"/>
        <w:rPr>
          <w:rFonts w:ascii="Franklin Gothic Book" w:hAnsi="Franklin Gothic Book"/>
        </w:rPr>
      </w:pPr>
      <w:r w:rsidRPr="00AE218A">
        <w:rPr>
          <w:rFonts w:ascii="Franklin Gothic Book" w:hAnsi="Franklin Gothic Book"/>
        </w:rPr>
        <w:t xml:space="preserve"> </w:t>
      </w:r>
    </w:p>
    <w:p w:rsidR="00A74D3F" w:rsidRPr="00AE218A" w:rsidRDefault="00A74D3F" w:rsidP="00AE218A">
      <w:pPr>
        <w:numPr>
          <w:ilvl w:val="0"/>
          <w:numId w:val="45"/>
        </w:numPr>
        <w:spacing w:after="0" w:line="240" w:lineRule="auto"/>
        <w:jc w:val="both"/>
        <w:rPr>
          <w:rFonts w:ascii="Franklin Gothic Book" w:hAnsi="Franklin Gothic Book"/>
        </w:rPr>
      </w:pPr>
      <w:r w:rsidRPr="00AE218A">
        <w:rPr>
          <w:rFonts w:ascii="Franklin Gothic Book" w:hAnsi="Franklin Gothic Book"/>
        </w:rPr>
        <w:t xml:space="preserve">Corresponden a 150 puertas valuadas a $1.000 c/u. </w:t>
      </w:r>
    </w:p>
    <w:p w:rsidR="00A74D3F" w:rsidRPr="00AE218A" w:rsidRDefault="00A74D3F" w:rsidP="00AE218A">
      <w:pPr>
        <w:numPr>
          <w:ilvl w:val="0"/>
          <w:numId w:val="45"/>
        </w:numPr>
        <w:spacing w:after="0" w:line="240" w:lineRule="auto"/>
        <w:jc w:val="both"/>
        <w:rPr>
          <w:rFonts w:ascii="Franklin Gothic Book" w:hAnsi="Franklin Gothic Book"/>
        </w:rPr>
      </w:pPr>
      <w:r w:rsidRPr="00AE218A">
        <w:rPr>
          <w:rFonts w:ascii="Franklin Gothic Book" w:hAnsi="Franklin Gothic Book"/>
        </w:rPr>
        <w:t>Los créditos vencen el 1/12/2012.</w:t>
      </w:r>
    </w:p>
    <w:p w:rsidR="00A74D3F" w:rsidRPr="00AE218A" w:rsidRDefault="00A74D3F" w:rsidP="00AE218A">
      <w:pPr>
        <w:jc w:val="both"/>
        <w:rPr>
          <w:rFonts w:ascii="Franklin Gothic Book" w:hAnsi="Franklin Gothic Book"/>
        </w:rPr>
      </w:pPr>
    </w:p>
    <w:p w:rsidR="00A74D3F" w:rsidRPr="00AE218A" w:rsidRDefault="00A74D3F" w:rsidP="00AE218A">
      <w:pPr>
        <w:jc w:val="both"/>
        <w:rPr>
          <w:rFonts w:ascii="Franklin Gothic Book" w:hAnsi="Franklin Gothic Book"/>
        </w:rPr>
      </w:pPr>
      <w:r w:rsidRPr="00AE218A">
        <w:rPr>
          <w:rFonts w:ascii="Franklin Gothic Book" w:hAnsi="Franklin Gothic Book"/>
        </w:rPr>
        <w:t>El 3/11/2012 el 25% de los deudores por ventas se declaran en quiebra, por lo que no se podrán cobrar.</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20/11/2012 se venden 10 puertas en $3000 c/u (precio de contado) y $3.600 c/u (precio de lista), que serán cobradas dentro de 60 días.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1/12/2012 el resto de los deudores que se tenían al 31/10 avisan que no podrán pagar por el momento. Por dicha situación, la empresa los declara en mora.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31/12/2012 el departamento de créditos y cobranzas estima que el 10% de los créditos mantenidos al cierre no serán cobrados durante el próximo ejercicio.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19/1/2013 se cobra mediante transferencia bancaria el crédito generado le 20/11.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23/1/2013 se recibe la noticia de que los deudores morosos se han fugado del país, por lo que no se podrá cobrar el crédito. </w:t>
      </w:r>
    </w:p>
    <w:p w:rsidR="00A74D3F" w:rsidRPr="00AE218A" w:rsidRDefault="00A74D3F" w:rsidP="00AE218A">
      <w:pPr>
        <w:rPr>
          <w:rFonts w:ascii="Franklin Gothic Book" w:hAnsi="Franklin Gothic Book"/>
        </w:rPr>
      </w:pPr>
    </w:p>
    <w:p w:rsidR="00A74D3F" w:rsidRPr="0057352C" w:rsidRDefault="00A74D3F" w:rsidP="0057352C">
      <w:pPr>
        <w:pStyle w:val="Ttulo2"/>
        <w:rPr>
          <w:lang w:val="es-AR"/>
        </w:rPr>
      </w:pPr>
      <w:r w:rsidRPr="00AE218A">
        <w:br w:type="page"/>
      </w:r>
      <w:bookmarkStart w:id="108" w:name="_Toc350507630"/>
      <w:bookmarkStart w:id="109" w:name="_Toc350512478"/>
      <w:r w:rsidRPr="0057352C">
        <w:rPr>
          <w:lang w:val="es-AR"/>
        </w:rPr>
        <w:t>TEMA: DIFERENCIA DE INVENTARIOS – INVENTARIO PERMANENTE</w:t>
      </w:r>
      <w:bookmarkEnd w:id="108"/>
      <w:bookmarkEnd w:id="109"/>
    </w:p>
    <w:p w:rsidR="00A74D3F" w:rsidRPr="00AE218A" w:rsidRDefault="00A74D3F" w:rsidP="00AE218A">
      <w:pPr>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Tareas:</w:t>
      </w:r>
    </w:p>
    <w:p w:rsidR="00A74D3F" w:rsidRPr="00AE218A" w:rsidRDefault="00A74D3F" w:rsidP="00AE218A">
      <w:pPr>
        <w:numPr>
          <w:ilvl w:val="0"/>
          <w:numId w:val="44"/>
        </w:numPr>
        <w:spacing w:after="0" w:line="240" w:lineRule="auto"/>
        <w:rPr>
          <w:rFonts w:ascii="Franklin Gothic Book" w:hAnsi="Franklin Gothic Book"/>
          <w:b/>
        </w:rPr>
      </w:pPr>
      <w:r w:rsidRPr="00AE218A">
        <w:rPr>
          <w:rFonts w:ascii="Franklin Gothic Book" w:hAnsi="Franklin Gothic Book"/>
          <w:b/>
        </w:rPr>
        <w:t>Realizar los asientos contables que considere necesarios hasta el 31/3/2012, suponiendo que la empresa determina el costo de las mercaderías vendidas: (a) diferencia de inventarios y (b) inventario permanente (PEPS / UEPS)</w:t>
      </w:r>
    </w:p>
    <w:p w:rsidR="00A74D3F" w:rsidRPr="00AE218A" w:rsidRDefault="00A74D3F" w:rsidP="00AE218A">
      <w:pPr>
        <w:rPr>
          <w:rFonts w:ascii="Franklin Gothic Book" w:hAnsi="Franklin Gothic Book"/>
        </w:rPr>
      </w:pP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1/2/2012 se inicia una sociedad con un capital de $100.000, integrado en su totalidad en una cuenta corriente del Banco MACRO. Su actividad es la comercialización de resmas de papel.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3/2/2012 se compran 100 resmas a $50 c/u. Se contrata un flete para llevarlas hasta la empresa por un total de $100. La operación se abona con la emisión de un cheque.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14/2/2012 se venden 50 resmas a $120 c/u, que serán cobradas dentro de 120 días.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15/2/2012 se recibe 2 resmas de las vendidas el día anterior por presentar fallas en el papel.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1/3/2012 se adquieren 150 resmas a $70 c/u, que serán abonadas dentro de 90 días. Por el volumen de la operación, se bonifican 20 resmas (es decir, se reciben 150 resmas, pero se abonarán 130). </w:t>
      </w:r>
    </w:p>
    <w:p w:rsidR="00A74D3F" w:rsidRPr="00AE218A" w:rsidRDefault="00A74D3F" w:rsidP="00AE218A">
      <w:pPr>
        <w:jc w:val="both"/>
        <w:rPr>
          <w:rFonts w:ascii="Franklin Gothic Book" w:hAnsi="Franklin Gothic Book"/>
        </w:rPr>
      </w:pPr>
      <w:r w:rsidRPr="00AE218A">
        <w:rPr>
          <w:rFonts w:ascii="Franklin Gothic Book" w:hAnsi="Franklin Gothic Book"/>
        </w:rPr>
        <w:t>El 17/3/2012 se venden 75 resmas en $150 c/u, que se cobran mediante una transferencia bancaria.</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El 20/3/2012 se reciben 20 resmas de las vendidas en la operación anterior por tener menos hojas de las que debería tener. </w:t>
      </w:r>
    </w:p>
    <w:p w:rsidR="00A74D3F" w:rsidRPr="00AE218A" w:rsidRDefault="00A74D3F" w:rsidP="00AE218A">
      <w:pPr>
        <w:jc w:val="both"/>
        <w:rPr>
          <w:rFonts w:ascii="Franklin Gothic Book" w:hAnsi="Franklin Gothic Book"/>
        </w:rPr>
      </w:pPr>
      <w:r w:rsidRPr="00AE218A">
        <w:rPr>
          <w:rFonts w:ascii="Franklin Gothic Book" w:hAnsi="Franklin Gothic Book"/>
        </w:rPr>
        <w:t>El 31/3/2012, fecha de cierr</w:t>
      </w:r>
      <w:r>
        <w:rPr>
          <w:rFonts w:ascii="Franklin Gothic Book" w:hAnsi="Franklin Gothic Book"/>
        </w:rPr>
        <w:t xml:space="preserve">e de ejercicio, se realiza el inventario </w:t>
      </w:r>
      <w:r w:rsidRPr="00AE218A">
        <w:rPr>
          <w:rFonts w:ascii="Franklin Gothic Book" w:hAnsi="Franklin Gothic Book"/>
        </w:rPr>
        <w:t>y se obtiene la siguiente existencia final:</w:t>
      </w:r>
    </w:p>
    <w:p w:rsidR="00A74D3F" w:rsidRPr="00AE218A" w:rsidRDefault="00A74D3F" w:rsidP="00AE218A">
      <w:pPr>
        <w:numPr>
          <w:ilvl w:val="0"/>
          <w:numId w:val="44"/>
        </w:numPr>
        <w:spacing w:after="0" w:line="240" w:lineRule="auto"/>
        <w:jc w:val="both"/>
        <w:rPr>
          <w:rFonts w:ascii="Franklin Gothic Book" w:hAnsi="Franklin Gothic Book"/>
        </w:rPr>
      </w:pPr>
      <w:r w:rsidRPr="00AE218A">
        <w:rPr>
          <w:rFonts w:ascii="Franklin Gothic Book" w:hAnsi="Franklin Gothic Book"/>
        </w:rPr>
        <w:t>Diferencia de inventarios: $</w:t>
      </w:r>
      <w:r w:rsidR="000F60F6">
        <w:rPr>
          <w:rFonts w:ascii="Franklin Gothic Book" w:hAnsi="Franklin Gothic Book"/>
        </w:rPr>
        <w:t>4.700.</w:t>
      </w:r>
    </w:p>
    <w:p w:rsidR="00A74D3F" w:rsidRPr="00AE218A" w:rsidRDefault="00A74D3F" w:rsidP="00AE218A">
      <w:pPr>
        <w:numPr>
          <w:ilvl w:val="0"/>
          <w:numId w:val="44"/>
        </w:numPr>
        <w:spacing w:after="0" w:line="240" w:lineRule="auto"/>
        <w:jc w:val="both"/>
        <w:rPr>
          <w:rFonts w:ascii="Franklin Gothic Book" w:hAnsi="Franklin Gothic Book"/>
        </w:rPr>
      </w:pPr>
      <w:r w:rsidRPr="00AE218A">
        <w:rPr>
          <w:rFonts w:ascii="Franklin Gothic Book" w:hAnsi="Franklin Gothic Book"/>
        </w:rPr>
        <w:t xml:space="preserve">Inventario permanente: 145 unidades  </w:t>
      </w:r>
    </w:p>
    <w:p w:rsidR="00A74D3F" w:rsidRPr="0057352C" w:rsidRDefault="00A74D3F" w:rsidP="0057352C">
      <w:pPr>
        <w:pStyle w:val="Ttulo2"/>
        <w:rPr>
          <w:lang w:val="es-AR"/>
        </w:rPr>
      </w:pPr>
      <w:r w:rsidRPr="00AE218A">
        <w:br w:type="page"/>
      </w:r>
      <w:bookmarkStart w:id="110" w:name="_Toc350507631"/>
      <w:bookmarkStart w:id="111" w:name="_Toc350512479"/>
      <w:r w:rsidRPr="0057352C">
        <w:rPr>
          <w:lang w:val="es-AR"/>
        </w:rPr>
        <w:t>TEMA: BIENES DE USO (DEPRECIACIÓN Y MEJORAS)</w:t>
      </w:r>
      <w:bookmarkEnd w:id="110"/>
      <w:bookmarkEnd w:id="111"/>
    </w:p>
    <w:p w:rsidR="00A74D3F" w:rsidRPr="00AE218A" w:rsidRDefault="00A74D3F" w:rsidP="00AE218A">
      <w:pPr>
        <w:jc w:val="both"/>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Registre las operaciones de Mates S.A. que considere necesarias desde el inicio hasta el 31/12/2012.</w:t>
      </w:r>
    </w:p>
    <w:p w:rsidR="00A74D3F" w:rsidRPr="00AE218A" w:rsidRDefault="00A74D3F" w:rsidP="00AE218A">
      <w:pPr>
        <w:rPr>
          <w:rFonts w:ascii="Franklin Gothic Book" w:hAnsi="Franklin Gothic Book"/>
        </w:rPr>
      </w:pPr>
    </w:p>
    <w:p w:rsidR="00A74D3F" w:rsidRPr="00AE218A" w:rsidRDefault="00A74D3F" w:rsidP="00AE218A">
      <w:pPr>
        <w:jc w:val="both"/>
        <w:rPr>
          <w:rFonts w:ascii="Franklin Gothic Book" w:hAnsi="Franklin Gothic Book"/>
        </w:rPr>
      </w:pPr>
      <w:r w:rsidRPr="00AE218A">
        <w:rPr>
          <w:rFonts w:ascii="Franklin Gothic Book" w:hAnsi="Franklin Gothic Book"/>
        </w:rPr>
        <w:t>1/1/2010 - Mates S.A inicia su actividad con $1.000.000 en Banco C c/c. Cierra su ejercicio económico el 31/12 de cada año.</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15/1/2010 - Compra una maquinaria para ahuecar mates a $200.000 con la emisión de un cheque. Abona asimismo el flete para llevarla hasta la empresa por $500 también con un cheque. </w:t>
      </w:r>
    </w:p>
    <w:p w:rsidR="00A74D3F" w:rsidRPr="00AE218A" w:rsidRDefault="00A74D3F" w:rsidP="00AE218A">
      <w:pPr>
        <w:jc w:val="both"/>
        <w:rPr>
          <w:rFonts w:ascii="Franklin Gothic Book" w:hAnsi="Franklin Gothic Book"/>
        </w:rPr>
      </w:pPr>
      <w:r w:rsidRPr="00AE218A">
        <w:rPr>
          <w:rFonts w:ascii="Franklin Gothic Book" w:hAnsi="Franklin Gothic Book"/>
        </w:rPr>
        <w:t>16/1/2010 - Contrata a un monotributista, experto en estas máquinas, para que la instale en la empresa. El experto le factura $4500, y la empresa le abona con otro cheque. El experto, asimismo, le informó que la máquina tiene una vida útil aproximada de 9 años, y que pasado dicho tiempo se la puede vender como chatarra a 25.000.</w:t>
      </w:r>
    </w:p>
    <w:p w:rsidR="00A74D3F" w:rsidRPr="00AE218A" w:rsidRDefault="00A74D3F" w:rsidP="00AE218A">
      <w:pPr>
        <w:jc w:val="both"/>
        <w:rPr>
          <w:rFonts w:ascii="Franklin Gothic Book" w:hAnsi="Franklin Gothic Book"/>
        </w:rPr>
      </w:pPr>
      <w:r w:rsidRPr="00AE218A">
        <w:rPr>
          <w:rFonts w:ascii="Franklin Gothic Book" w:hAnsi="Franklin Gothic Book"/>
        </w:rPr>
        <w:t>17/1/2010 - Los directores de la empresa deciden adoptar el método de depreciación constante, criterio año de alta completo.</w:t>
      </w:r>
    </w:p>
    <w:p w:rsidR="00A74D3F" w:rsidRPr="00AE218A" w:rsidRDefault="00A74D3F" w:rsidP="00AE218A">
      <w:pPr>
        <w:jc w:val="both"/>
        <w:rPr>
          <w:rFonts w:ascii="Franklin Gothic Book" w:hAnsi="Franklin Gothic Book"/>
        </w:rPr>
      </w:pPr>
      <w:r w:rsidRPr="00AE218A">
        <w:rPr>
          <w:rFonts w:ascii="Franklin Gothic Book" w:hAnsi="Franklin Gothic Book"/>
        </w:rPr>
        <w:t>31/12/2010 - La empresa no realizó operaciones durante el año, pues no consigue quien le venda mates para ahuecar.</w:t>
      </w:r>
    </w:p>
    <w:p w:rsidR="00A74D3F" w:rsidRPr="00AE218A" w:rsidRDefault="00A74D3F" w:rsidP="00AE218A">
      <w:pPr>
        <w:jc w:val="both"/>
        <w:rPr>
          <w:rFonts w:ascii="Franklin Gothic Book" w:hAnsi="Franklin Gothic Book"/>
        </w:rPr>
      </w:pPr>
      <w:r w:rsidRPr="00AE218A">
        <w:rPr>
          <w:rFonts w:ascii="Franklin Gothic Book" w:hAnsi="Franklin Gothic Book"/>
        </w:rPr>
        <w:t>1/2/2011 - La empresa instala un módulo acelerador en la máquina que  incrementa su capacidad en un 10%. El costo del módulo, instalación incluida fue de $50.000. Se abona con cheque.</w:t>
      </w:r>
    </w:p>
    <w:p w:rsidR="00A74D3F" w:rsidRPr="00AE218A" w:rsidRDefault="00A74D3F" w:rsidP="00AE218A">
      <w:pPr>
        <w:jc w:val="both"/>
        <w:rPr>
          <w:rFonts w:ascii="Franklin Gothic Book" w:hAnsi="Franklin Gothic Book"/>
        </w:rPr>
      </w:pPr>
      <w:r w:rsidRPr="00AE218A">
        <w:rPr>
          <w:rFonts w:ascii="Franklin Gothic Book" w:hAnsi="Franklin Gothic Book"/>
        </w:rPr>
        <w:t>31/12/2011 - La empresa no realizó operaciones durante el año, pues no consigue quien le venda mates para ahuecar.</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3/1/2012 - Cansados de no conseguir mates para ahuecar, los directores deciden comprar una máquina para ensobrar saquitos de té  (500.000) y entregan en parte de pago la máquina de ahuecar (se toma en $190.000). El resto se abona con la emisión de un cheque. </w:t>
      </w:r>
    </w:p>
    <w:p w:rsidR="00A74D3F" w:rsidRPr="00AE218A" w:rsidRDefault="00A74D3F" w:rsidP="00AE218A">
      <w:pPr>
        <w:jc w:val="both"/>
        <w:rPr>
          <w:rFonts w:ascii="Franklin Gothic Book" w:hAnsi="Franklin Gothic Book"/>
        </w:rPr>
      </w:pPr>
      <w:r w:rsidRPr="00AE218A">
        <w:rPr>
          <w:rFonts w:ascii="Franklin Gothic Book" w:hAnsi="Franklin Gothic Book"/>
        </w:rPr>
        <w:t xml:space="preserve">La máquina de ensobrar tiene una vida útil de 1.000.000 de operaciones. </w:t>
      </w:r>
    </w:p>
    <w:p w:rsidR="00A74D3F" w:rsidRPr="00AE218A" w:rsidRDefault="00A74D3F" w:rsidP="00AE218A">
      <w:pPr>
        <w:jc w:val="both"/>
        <w:rPr>
          <w:rFonts w:ascii="Franklin Gothic Book" w:hAnsi="Franklin Gothic Book"/>
        </w:rPr>
      </w:pPr>
      <w:r w:rsidRPr="00AE218A">
        <w:rPr>
          <w:rFonts w:ascii="Franklin Gothic Book" w:hAnsi="Franklin Gothic Book"/>
        </w:rPr>
        <w:t>31/12/</w:t>
      </w:r>
      <w:r w:rsidR="001177C5">
        <w:rPr>
          <w:rFonts w:ascii="Franklin Gothic Book" w:hAnsi="Franklin Gothic Book"/>
        </w:rPr>
        <w:t>2012</w:t>
      </w:r>
      <w:r w:rsidRPr="00AE218A">
        <w:rPr>
          <w:rFonts w:ascii="Franklin Gothic Book" w:hAnsi="Franklin Gothic Book"/>
        </w:rPr>
        <w:t xml:space="preserve"> – Durante 2012, la máquina ensobró 50.000 saquitos de té. </w:t>
      </w:r>
    </w:p>
    <w:p w:rsidR="00A74D3F" w:rsidRPr="0057352C" w:rsidRDefault="00A74D3F" w:rsidP="0057352C">
      <w:pPr>
        <w:pStyle w:val="Ttulo2"/>
        <w:rPr>
          <w:lang w:val="es-AR"/>
        </w:rPr>
      </w:pPr>
      <w:r w:rsidRPr="00AE218A">
        <w:br w:type="page"/>
      </w:r>
      <w:bookmarkStart w:id="112" w:name="_Toc350507632"/>
      <w:bookmarkStart w:id="113" w:name="_Toc350512480"/>
      <w:r w:rsidRPr="0057352C">
        <w:rPr>
          <w:lang w:val="es-AR"/>
        </w:rPr>
        <w:t>TEMA: DEUDAS Y PREVISIONES</w:t>
      </w:r>
      <w:bookmarkEnd w:id="112"/>
      <w:bookmarkEnd w:id="113"/>
    </w:p>
    <w:p w:rsidR="00A74D3F" w:rsidRPr="00AE218A" w:rsidRDefault="00A74D3F" w:rsidP="00AE218A">
      <w:pPr>
        <w:jc w:val="both"/>
        <w:rPr>
          <w:rFonts w:ascii="Franklin Gothic Book" w:hAnsi="Franklin Gothic Book"/>
        </w:rPr>
      </w:pPr>
    </w:p>
    <w:p w:rsidR="00A74D3F" w:rsidRPr="00AE218A" w:rsidRDefault="00A74D3F" w:rsidP="00AE218A">
      <w:pPr>
        <w:rPr>
          <w:rFonts w:ascii="Franklin Gothic Book" w:hAnsi="Franklin Gothic Book"/>
          <w:b/>
        </w:rPr>
      </w:pPr>
      <w:r w:rsidRPr="00AE218A">
        <w:rPr>
          <w:rFonts w:ascii="Franklin Gothic Book" w:hAnsi="Franklin Gothic Book"/>
          <w:b/>
        </w:rPr>
        <w:t>Registre las operaciones de Barrilete S.A. que considere necesarias desde el inicio hasta el 31/12/2012.</w:t>
      </w:r>
    </w:p>
    <w:p w:rsidR="00A74D3F" w:rsidRPr="00AE218A" w:rsidRDefault="00A74D3F" w:rsidP="00AE218A">
      <w:pPr>
        <w:jc w:val="both"/>
        <w:rPr>
          <w:rFonts w:ascii="Franklin Gothic Book" w:hAnsi="Franklin Gothic Book"/>
        </w:rPr>
      </w:pP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La empresa BARRILETE SA se dedica a la compra-venta de televisores LED. Comenzó sus actividades el 1/8/2012 con un capital de $500.000 integrado totalmente en una cuenta corriente del banco ITAU. La empresa utiliza el método de inventario permanente. </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El 2/8 se adquieren 10 televisores a $3.000 c/u (más IVA del 21%). La compra se abonará dentro de 120 días (interés del 1% mensual). </w:t>
      </w:r>
    </w:p>
    <w:p w:rsidR="00A74D3F" w:rsidRPr="00AE218A" w:rsidRDefault="00A74D3F" w:rsidP="00AF166A">
      <w:pPr>
        <w:jc w:val="both"/>
        <w:rPr>
          <w:rFonts w:ascii="Franklin Gothic Book" w:hAnsi="Franklin Gothic Book"/>
        </w:rPr>
      </w:pPr>
      <w:r w:rsidRPr="00AE218A">
        <w:rPr>
          <w:rFonts w:ascii="Franklin Gothic Book" w:hAnsi="Franklin Gothic Book"/>
        </w:rPr>
        <w:t>El 5/8 se venden 5 televisores en $7.000 c/u (más IVA del 21%) que se cobrará en 30 días.</w:t>
      </w:r>
    </w:p>
    <w:p w:rsidR="00A74D3F" w:rsidRPr="00AE218A" w:rsidRDefault="00A74D3F" w:rsidP="00AF166A">
      <w:pPr>
        <w:jc w:val="both"/>
        <w:rPr>
          <w:rFonts w:ascii="Franklin Gothic Book" w:hAnsi="Franklin Gothic Book"/>
        </w:rPr>
      </w:pPr>
      <w:r w:rsidRPr="00AE218A">
        <w:rPr>
          <w:rFonts w:ascii="Franklin Gothic Book" w:hAnsi="Franklin Gothic Book"/>
        </w:rPr>
        <w:t>El 31/8 se devenga el impuesto sobre los ingresos brutos (alícuota del 3%).</w:t>
      </w:r>
    </w:p>
    <w:p w:rsidR="00A74D3F" w:rsidRPr="00AE218A" w:rsidRDefault="00A74D3F" w:rsidP="00AF166A">
      <w:pPr>
        <w:jc w:val="both"/>
        <w:rPr>
          <w:rFonts w:ascii="Franklin Gothic Book" w:hAnsi="Franklin Gothic Book"/>
        </w:rPr>
      </w:pPr>
      <w:r w:rsidRPr="00AE218A">
        <w:rPr>
          <w:rFonts w:ascii="Franklin Gothic Book" w:hAnsi="Franklin Gothic Book"/>
        </w:rPr>
        <w:t>El 4/9 se cobra la venta del 5/8 mediante transferencia bancaria.</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El 7/9 se abona la deuda en concepto de IVA e ingresos brutos mediante transferencia bancaria. </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El 31/12 se abona la deuda por la compra del 2/8 mediante transferencia bancaria. </w:t>
      </w:r>
    </w:p>
    <w:p w:rsidR="00A74D3F" w:rsidRPr="00AE218A" w:rsidRDefault="00A74D3F" w:rsidP="00AF166A">
      <w:pPr>
        <w:jc w:val="both"/>
        <w:rPr>
          <w:rFonts w:ascii="Franklin Gothic Book" w:hAnsi="Franklin Gothic Book"/>
        </w:rPr>
      </w:pPr>
      <w:r w:rsidRPr="00AE218A">
        <w:rPr>
          <w:rFonts w:ascii="Franklin Gothic Book" w:hAnsi="Franklin Gothic Book"/>
        </w:rPr>
        <w:t>El 2/12 se venden los restantes 5 televisores a $8.000 c/u (IVA del 21%) y se cobran mediante transferencia bancaria.</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El 3/12 el cliente de la venta anterior devuelve un televisor por presentar fallas en la pantalla. </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 Es política de la empresa vender sus televisores con garantía de devolución por 1 año. A esta fecha, se estima que por las ventas realizadas durante el año, deberán afrontarse pagos en concepto de garantía a razón del 20%. </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 Se devenga el impuesto sobre los IIBB. </w:t>
      </w:r>
    </w:p>
    <w:p w:rsidR="00A74D3F" w:rsidRPr="00AE218A" w:rsidRDefault="00A74D3F" w:rsidP="00AF166A">
      <w:pPr>
        <w:jc w:val="both"/>
        <w:rPr>
          <w:rFonts w:ascii="Franklin Gothic Book" w:hAnsi="Franklin Gothic Book"/>
        </w:rPr>
      </w:pPr>
      <w:r w:rsidRPr="00AE218A">
        <w:rPr>
          <w:rFonts w:ascii="Franklin Gothic Book" w:hAnsi="Franklin Gothic Book"/>
        </w:rPr>
        <w:t xml:space="preserve">- Se estima un impuesto a las ganancias por el presente ejercicio de $15.000. </w:t>
      </w:r>
    </w:p>
    <w:p w:rsidR="00D916BC" w:rsidRDefault="00D916BC" w:rsidP="0057352C">
      <w:pPr>
        <w:pStyle w:val="Ttulo2"/>
      </w:pPr>
    </w:p>
    <w:p w:rsidR="00D916BC" w:rsidRDefault="00D916BC" w:rsidP="0057352C">
      <w:pPr>
        <w:pStyle w:val="Ttulo2"/>
      </w:pPr>
      <w:r>
        <w:t>Adicional sueldos</w:t>
      </w:r>
    </w:p>
    <w:p w:rsidR="00D916BC" w:rsidRDefault="00D916BC" w:rsidP="0057352C">
      <w:pPr>
        <w:pStyle w:val="Ttulo2"/>
      </w:pPr>
    </w:p>
    <w:p w:rsidR="00D916BC" w:rsidRPr="00AE218A" w:rsidRDefault="00D916BC" w:rsidP="00D916BC">
      <w:pPr>
        <w:jc w:val="both"/>
        <w:rPr>
          <w:rFonts w:ascii="Franklin Gothic Book" w:hAnsi="Franklin Gothic Book"/>
        </w:rPr>
      </w:pPr>
      <w:r w:rsidRPr="00AE218A">
        <w:rPr>
          <w:rFonts w:ascii="Franklin Gothic Book" w:hAnsi="Franklin Gothic Book"/>
        </w:rPr>
        <w:t xml:space="preserve">El 1/11 se contratan dos empleados cuyo sueldo bruto será de $5.000 cada uno. Es política de la empresa abonar los sueldos el tercer día hábil del mes siguiente al que se devengaron. Los porcentajes de retenciones y aportes son del 17% y del 23%. </w:t>
      </w:r>
    </w:p>
    <w:p w:rsidR="00D916BC" w:rsidRPr="00AE218A" w:rsidRDefault="00D916BC" w:rsidP="00D916BC">
      <w:pPr>
        <w:jc w:val="both"/>
        <w:rPr>
          <w:rFonts w:ascii="Franklin Gothic Book" w:hAnsi="Franklin Gothic Book"/>
        </w:rPr>
      </w:pPr>
      <w:r w:rsidRPr="00AE218A">
        <w:rPr>
          <w:rFonts w:ascii="Franklin Gothic Book" w:hAnsi="Franklin Gothic Book"/>
        </w:rPr>
        <w:t>El 30/11 se realiza la provisión de SAC y cargas sociales, además de devengar los sueldos del mes.</w:t>
      </w:r>
    </w:p>
    <w:p w:rsidR="00D916BC" w:rsidRPr="00AE218A" w:rsidRDefault="00D916BC" w:rsidP="00D916BC">
      <w:pPr>
        <w:jc w:val="both"/>
        <w:rPr>
          <w:rFonts w:ascii="Franklin Gothic Book" w:hAnsi="Franklin Gothic Book"/>
        </w:rPr>
      </w:pPr>
      <w:r w:rsidRPr="00AE218A">
        <w:rPr>
          <w:rFonts w:ascii="Franklin Gothic Book" w:hAnsi="Franklin Gothic Book"/>
        </w:rPr>
        <w:t xml:space="preserve">El 4/12 se pagan los sueldos y se depositan las cargas mediante transferencia bancaria. </w:t>
      </w:r>
    </w:p>
    <w:p w:rsidR="00D916BC" w:rsidRPr="00AE218A" w:rsidRDefault="00D916BC" w:rsidP="00D916BC">
      <w:pPr>
        <w:jc w:val="both"/>
        <w:rPr>
          <w:rFonts w:ascii="Franklin Gothic Book" w:hAnsi="Franklin Gothic Book"/>
        </w:rPr>
      </w:pPr>
      <w:r w:rsidRPr="00AE218A">
        <w:rPr>
          <w:rFonts w:ascii="Franklin Gothic Book" w:hAnsi="Franklin Gothic Book"/>
        </w:rPr>
        <w:t xml:space="preserve">El 31/12, además de devengarse los sueldos, se liquida el SAC proporcional (2/6 del sueldo). </w:t>
      </w:r>
    </w:p>
    <w:p w:rsidR="00A74D3F" w:rsidRPr="0057352C" w:rsidRDefault="00A74D3F" w:rsidP="0057352C">
      <w:pPr>
        <w:pStyle w:val="Ttulo2"/>
        <w:rPr>
          <w:lang w:val="es-AR"/>
        </w:rPr>
      </w:pPr>
      <w:r w:rsidRPr="00AE218A">
        <w:br w:type="page"/>
      </w:r>
      <w:bookmarkStart w:id="114" w:name="_Toc350507633"/>
      <w:bookmarkStart w:id="115" w:name="_Toc350512481"/>
      <w:r w:rsidRPr="0057352C">
        <w:rPr>
          <w:lang w:val="es-AR"/>
        </w:rPr>
        <w:t>TEMA: PATRIMONIO NETO</w:t>
      </w:r>
      <w:bookmarkEnd w:id="114"/>
      <w:bookmarkEnd w:id="115"/>
    </w:p>
    <w:p w:rsidR="00A74D3F" w:rsidRDefault="00A74D3F" w:rsidP="00AE218A">
      <w:pPr>
        <w:rPr>
          <w:rFonts w:ascii="Franklin Gothic Book" w:hAnsi="Franklin Gothic Book"/>
          <w:b/>
        </w:rPr>
      </w:pPr>
    </w:p>
    <w:p w:rsidR="00A74D3F" w:rsidRPr="00AE218A" w:rsidRDefault="00A74D3F" w:rsidP="00AE218A">
      <w:pPr>
        <w:rPr>
          <w:rFonts w:ascii="Franklin Gothic Book" w:hAnsi="Franklin Gothic Book"/>
          <w:b/>
        </w:rPr>
      </w:pPr>
      <w:r w:rsidRPr="00AE218A">
        <w:rPr>
          <w:rFonts w:ascii="Franklin Gothic Book" w:hAnsi="Franklin Gothic Book"/>
          <w:b/>
        </w:rPr>
        <w:t>Qué-Golazo SA se dedica a la comercialización de indumentaria deportiva. Cierra ejercicio el 31/12 de cada año. A continuación, se presentan los saldos al 30/11/2012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89"/>
        <w:gridCol w:w="4489"/>
      </w:tblGrid>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Banco Ciudad c/c</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$500.000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Ventas</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$140.000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Deudores por ventas</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$40.000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Proveedores</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$20.000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CMV</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$13.000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Gastos bancarios</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$7.000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Intereses perdidos</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$500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Acciones en circulación</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$400.000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Reserva legal</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$300</w:t>
            </w:r>
          </w:p>
        </w:tc>
      </w:tr>
      <w:tr w:rsidR="00A74D3F" w:rsidRPr="00AE218A" w:rsidTr="00785C68">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Reserva facultativa</w:t>
            </w:r>
          </w:p>
        </w:tc>
        <w:tc>
          <w:tcPr>
            <w:tcW w:w="4489" w:type="dxa"/>
          </w:tcPr>
          <w:p w:rsidR="00A74D3F" w:rsidRPr="00785C68" w:rsidRDefault="00A74D3F" w:rsidP="00232741">
            <w:pPr>
              <w:rPr>
                <w:rFonts w:ascii="Franklin Gothic Book" w:hAnsi="Franklin Gothic Book"/>
              </w:rPr>
            </w:pPr>
            <w:r w:rsidRPr="00785C68">
              <w:rPr>
                <w:rFonts w:ascii="Franklin Gothic Book" w:hAnsi="Franklin Gothic Book"/>
              </w:rPr>
              <w:t>$200</w:t>
            </w:r>
          </w:p>
        </w:tc>
      </w:tr>
    </w:tbl>
    <w:p w:rsidR="00A74D3F" w:rsidRPr="00AE218A" w:rsidRDefault="00A74D3F" w:rsidP="00AE218A">
      <w:pPr>
        <w:rPr>
          <w:rFonts w:ascii="Franklin Gothic Book" w:hAnsi="Franklin Gothic Book"/>
        </w:rPr>
      </w:pPr>
    </w:p>
    <w:p w:rsidR="00A74D3F" w:rsidRPr="00AE218A" w:rsidRDefault="00A74D3F" w:rsidP="00AE218A">
      <w:pPr>
        <w:pBdr>
          <w:top w:val="single" w:sz="4" w:space="1" w:color="auto"/>
          <w:left w:val="single" w:sz="4" w:space="4" w:color="auto"/>
          <w:bottom w:val="single" w:sz="4" w:space="1" w:color="auto"/>
          <w:right w:val="single" w:sz="4" w:space="4" w:color="auto"/>
        </w:pBdr>
        <w:rPr>
          <w:rFonts w:ascii="Franklin Gothic Book" w:hAnsi="Franklin Gothic Book"/>
        </w:rPr>
      </w:pPr>
      <w:r w:rsidRPr="00AE218A">
        <w:rPr>
          <w:rFonts w:ascii="Franklin Gothic Book" w:hAnsi="Franklin Gothic Book"/>
        </w:rPr>
        <w:t>Tarea: realizar las registraciones contables que considere necesarias hasta el 31/7/2013.</w:t>
      </w:r>
    </w:p>
    <w:p w:rsidR="00A74D3F" w:rsidRPr="00AE218A" w:rsidRDefault="00A74D3F" w:rsidP="00AE218A">
      <w:pPr>
        <w:rPr>
          <w:rFonts w:ascii="Franklin Gothic Book" w:hAnsi="Franklin Gothic Book"/>
        </w:rPr>
      </w:pPr>
      <w:r w:rsidRPr="00AE218A">
        <w:rPr>
          <w:rFonts w:ascii="Franklin Gothic Book" w:hAnsi="Franklin Gothic Book"/>
        </w:rPr>
        <w:t xml:space="preserve">El 5/12 se compran 1500 equipos deportivos en $290 c/u. El total se abona </w:t>
      </w:r>
      <w:r>
        <w:rPr>
          <w:rFonts w:ascii="Franklin Gothic Book" w:hAnsi="Franklin Gothic Book"/>
        </w:rPr>
        <w:t>con un cheque del banco Ciudad.</w:t>
      </w:r>
    </w:p>
    <w:p w:rsidR="00A74D3F" w:rsidRPr="00AE218A" w:rsidRDefault="00A74D3F" w:rsidP="00AE218A">
      <w:pPr>
        <w:rPr>
          <w:rFonts w:ascii="Franklin Gothic Book" w:hAnsi="Franklin Gothic Book"/>
        </w:rPr>
      </w:pPr>
      <w:r w:rsidRPr="00AE218A">
        <w:rPr>
          <w:rFonts w:ascii="Franklin Gothic Book" w:hAnsi="Franklin Gothic Book"/>
        </w:rPr>
        <w:t xml:space="preserve">El 12/12 se venden 500 equipos en $600 c/u que serán cobrados dentro de 120 días. Por tal motivo, se aplica un interés del 1% mensual. </w:t>
      </w:r>
    </w:p>
    <w:p w:rsidR="00A74D3F" w:rsidRPr="00AE218A" w:rsidRDefault="00A74D3F" w:rsidP="00AE218A">
      <w:pPr>
        <w:rPr>
          <w:rFonts w:ascii="Franklin Gothic Book" w:hAnsi="Franklin Gothic Book"/>
        </w:rPr>
      </w:pPr>
      <w:r w:rsidRPr="00AE218A">
        <w:rPr>
          <w:rFonts w:ascii="Franklin Gothic Book" w:hAnsi="Franklin Gothic Book"/>
        </w:rPr>
        <w:t>El 19/12 los accionistas realizan un aporte irrevocable para futura suscripción de acciones por $400.000 que depositan en el Banco Ciudad. Dicho aporte será para financiar la adquisición de un local</w:t>
      </w:r>
      <w:r>
        <w:rPr>
          <w:rFonts w:ascii="Franklin Gothic Book" w:hAnsi="Franklin Gothic Book"/>
        </w:rPr>
        <w:t xml:space="preserve"> de ventas durante el año 2013.</w:t>
      </w:r>
    </w:p>
    <w:p w:rsidR="00A74D3F" w:rsidRPr="00AE218A" w:rsidRDefault="00A74D3F" w:rsidP="00AE218A">
      <w:pPr>
        <w:rPr>
          <w:rFonts w:ascii="Franklin Gothic Book" w:hAnsi="Franklin Gothic Book"/>
        </w:rPr>
      </w:pPr>
      <w:r w:rsidRPr="00AE218A">
        <w:rPr>
          <w:rFonts w:ascii="Franklin Gothic Book" w:hAnsi="Franklin Gothic Book"/>
        </w:rPr>
        <w:t>El 31/12 cierra ejercicio económico y determina el resultado del ejercicio 2012.</w:t>
      </w:r>
    </w:p>
    <w:p w:rsidR="00A74D3F" w:rsidRPr="00AE218A" w:rsidRDefault="00A74D3F" w:rsidP="00AE218A">
      <w:pPr>
        <w:rPr>
          <w:rFonts w:ascii="Franklin Gothic Book" w:hAnsi="Franklin Gothic Book"/>
        </w:rPr>
      </w:pPr>
      <w:r w:rsidRPr="00AE218A">
        <w:rPr>
          <w:rFonts w:ascii="Franklin Gothic Book" w:hAnsi="Franklin Gothic Book"/>
        </w:rPr>
        <w:t>El 4/4/2013 se reúne la asamblea de accionistas y resuelve:</w:t>
      </w:r>
    </w:p>
    <w:p w:rsidR="00A74D3F" w:rsidRPr="00AE218A" w:rsidRDefault="00A74D3F" w:rsidP="00AE218A">
      <w:pPr>
        <w:numPr>
          <w:ilvl w:val="0"/>
          <w:numId w:val="46"/>
        </w:numPr>
        <w:spacing w:after="0" w:line="240" w:lineRule="auto"/>
        <w:rPr>
          <w:rFonts w:ascii="Franklin Gothic Book" w:hAnsi="Franklin Gothic Book"/>
        </w:rPr>
      </w:pPr>
      <w:r w:rsidRPr="00AE218A">
        <w:rPr>
          <w:rFonts w:ascii="Franklin Gothic Book" w:hAnsi="Franklin Gothic Book"/>
        </w:rPr>
        <w:t xml:space="preserve">Constituir reserva legal del 5%. </w:t>
      </w:r>
    </w:p>
    <w:p w:rsidR="00A74D3F" w:rsidRPr="00AE218A" w:rsidRDefault="00A74D3F" w:rsidP="00AE218A">
      <w:pPr>
        <w:numPr>
          <w:ilvl w:val="0"/>
          <w:numId w:val="46"/>
        </w:numPr>
        <w:spacing w:after="0" w:line="240" w:lineRule="auto"/>
        <w:rPr>
          <w:rFonts w:ascii="Franklin Gothic Book" w:hAnsi="Franklin Gothic Book"/>
        </w:rPr>
      </w:pPr>
      <w:r w:rsidRPr="00AE218A">
        <w:rPr>
          <w:rFonts w:ascii="Franklin Gothic Book" w:hAnsi="Franklin Gothic Book"/>
        </w:rPr>
        <w:t xml:space="preserve">Distribuir dividendos en efectivo del 5% y en acciones del 2%. </w:t>
      </w:r>
    </w:p>
    <w:p w:rsidR="00A74D3F" w:rsidRPr="00AE218A" w:rsidRDefault="00A74D3F" w:rsidP="00AE218A">
      <w:pPr>
        <w:numPr>
          <w:ilvl w:val="0"/>
          <w:numId w:val="46"/>
        </w:numPr>
        <w:spacing w:after="0" w:line="240" w:lineRule="auto"/>
        <w:rPr>
          <w:rFonts w:ascii="Franklin Gothic Book" w:hAnsi="Franklin Gothic Book"/>
        </w:rPr>
      </w:pPr>
      <w:r w:rsidRPr="00AE218A">
        <w:rPr>
          <w:rFonts w:ascii="Franklin Gothic Book" w:hAnsi="Franklin Gothic Book"/>
        </w:rPr>
        <w:t>Capitalizar el aporte irrevocable realizado el 19/12.</w:t>
      </w:r>
    </w:p>
    <w:p w:rsidR="00D916BC" w:rsidRPr="00D916BC" w:rsidRDefault="00A74D3F" w:rsidP="00D916BC">
      <w:pPr>
        <w:numPr>
          <w:ilvl w:val="0"/>
          <w:numId w:val="46"/>
        </w:numPr>
        <w:spacing w:after="0" w:line="240" w:lineRule="auto"/>
        <w:rPr>
          <w:rFonts w:ascii="Franklin Gothic Book" w:hAnsi="Franklin Gothic Book"/>
        </w:rPr>
      </w:pPr>
      <w:r w:rsidRPr="00AE218A">
        <w:rPr>
          <w:rFonts w:ascii="Franklin Gothic Book" w:hAnsi="Franklin Gothic Book"/>
        </w:rPr>
        <w:t>Desafectar la reserva facultativa.</w:t>
      </w:r>
    </w:p>
    <w:p w:rsidR="00D916BC" w:rsidRPr="00AE218A" w:rsidRDefault="00D916BC" w:rsidP="00D916BC">
      <w:pPr>
        <w:rPr>
          <w:rFonts w:ascii="Franklin Gothic Book" w:hAnsi="Franklin Gothic Book"/>
        </w:rPr>
      </w:pPr>
      <w:r>
        <w:rPr>
          <w:rFonts w:ascii="Franklin Gothic Book" w:hAnsi="Franklin Gothic Book"/>
        </w:rPr>
        <w:t>El 11/4</w:t>
      </w:r>
      <w:r w:rsidRPr="00AE218A">
        <w:rPr>
          <w:rFonts w:ascii="Franklin Gothic Book" w:hAnsi="Franklin Gothic Book"/>
        </w:rPr>
        <w:t xml:space="preserve">/2013 se cobra la </w:t>
      </w:r>
      <w:r>
        <w:rPr>
          <w:rFonts w:ascii="Franklin Gothic Book" w:hAnsi="Franklin Gothic Book"/>
        </w:rPr>
        <w:t xml:space="preserve">venta efectuada el 12/12/2012. </w:t>
      </w:r>
    </w:p>
    <w:p w:rsidR="00A74D3F" w:rsidRPr="00AE218A" w:rsidRDefault="00A74D3F" w:rsidP="00AE218A">
      <w:pPr>
        <w:rPr>
          <w:rFonts w:ascii="Franklin Gothic Book" w:hAnsi="Franklin Gothic Book"/>
        </w:rPr>
      </w:pPr>
      <w:r w:rsidRPr="00AE218A">
        <w:rPr>
          <w:rFonts w:ascii="Franklin Gothic Book" w:hAnsi="Franklin Gothic Book"/>
        </w:rPr>
        <w:t xml:space="preserve">El 5/5/2013 se emiten 10.000 acciones en $20 c/u (VN $10 c/u). Dicho importe es depositado en la cuenta corriente Bancaria. </w:t>
      </w:r>
    </w:p>
    <w:p w:rsidR="00A74D3F" w:rsidRPr="00AE218A" w:rsidRDefault="00A74D3F" w:rsidP="00AE218A">
      <w:pPr>
        <w:rPr>
          <w:rFonts w:ascii="Franklin Gothic Book" w:hAnsi="Franklin Gothic Book"/>
        </w:rPr>
      </w:pPr>
      <w:r w:rsidRPr="00AE218A">
        <w:rPr>
          <w:rFonts w:ascii="Franklin Gothic Book" w:hAnsi="Franklin Gothic Book"/>
        </w:rPr>
        <w:t xml:space="preserve">El 6/7/2013 la IGJ </w:t>
      </w:r>
      <w:r>
        <w:rPr>
          <w:rFonts w:ascii="Franklin Gothic Book" w:hAnsi="Franklin Gothic Book"/>
        </w:rPr>
        <w:t xml:space="preserve">aprueba el aumento de capital. </w:t>
      </w:r>
    </w:p>
    <w:p w:rsidR="00A74D3F" w:rsidRDefault="00A74D3F" w:rsidP="000C2A0A">
      <w:pPr>
        <w:rPr>
          <w:rFonts w:ascii="Franklin Gothic Book" w:hAnsi="Franklin Gothic Book"/>
        </w:rPr>
      </w:pPr>
      <w:r w:rsidRPr="00AE218A">
        <w:rPr>
          <w:rFonts w:ascii="Franklin Gothic Book" w:hAnsi="Franklin Gothic Book"/>
        </w:rPr>
        <w:t>El 18/7/2013 se adquiere el local de ventas en $500.000. Se abonan gastos de escrituración a razón del 1%. La operación se concreta mediante transferencia bancaria.</w:t>
      </w:r>
    </w:p>
    <w:p w:rsidR="00A74D3F" w:rsidRPr="00AE218A" w:rsidRDefault="00A74D3F" w:rsidP="000C2A0A">
      <w:pPr>
        <w:rPr>
          <w:rFonts w:ascii="Franklin Gothic Book" w:hAnsi="Franklin Gothic Book"/>
        </w:rPr>
      </w:pPr>
      <w:r>
        <w:rPr>
          <w:smallCaps/>
        </w:rPr>
        <w:br w:type="page"/>
      </w:r>
      <w:r w:rsidR="00764514">
        <w:rPr>
          <w:noProof/>
          <w:lang w:eastAsia="es-ES"/>
        </w:rPr>
        <mc:AlternateContent>
          <mc:Choice Requires="wps">
            <w:drawing>
              <wp:anchor distT="0" distB="0" distL="114300" distR="114300" simplePos="0" relativeHeight="251667456" behindDoc="0" locked="0" layoutInCell="1" allowOverlap="1">
                <wp:simplePos x="0" y="0"/>
                <wp:positionH relativeFrom="page">
                  <wp:posOffset>313055</wp:posOffset>
                </wp:positionH>
                <wp:positionV relativeFrom="page">
                  <wp:posOffset>2967355</wp:posOffset>
                </wp:positionV>
                <wp:extent cx="6932930" cy="2456815"/>
                <wp:effectExtent l="0" t="0" r="2540" b="0"/>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AE218A">
                              <w:trPr>
                                <w:trHeight w:val="144"/>
                                <w:jc w:val="center"/>
                              </w:trPr>
                              <w:tc>
                                <w:tcPr>
                                  <w:tcW w:w="0" w:type="auto"/>
                                  <w:tcBorders>
                                    <w:bottom w:val="single" w:sz="4" w:space="0" w:color="auto"/>
                                  </w:tcBorders>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AE218A">
                              <w:trPr>
                                <w:trHeight w:val="1440"/>
                                <w:jc w:val="center"/>
                              </w:trPr>
                              <w:tc>
                                <w:tcPr>
                                  <w:tcW w:w="0" w:type="auto"/>
                                  <w:tcBorders>
                                    <w:top w:val="single" w:sz="4" w:space="0" w:color="auto"/>
                                    <w:left w:val="single" w:sz="4" w:space="0" w:color="auto"/>
                                    <w:bottom w:val="single" w:sz="4" w:space="0" w:color="auto"/>
                                    <w:right w:val="single" w:sz="4" w:space="0" w:color="auto"/>
                                  </w:tcBorders>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AE218A">
                              <w:trPr>
                                <w:trHeight w:val="144"/>
                                <w:jc w:val="center"/>
                              </w:trPr>
                              <w:tc>
                                <w:tcPr>
                                  <w:tcW w:w="0" w:type="auto"/>
                                  <w:tcBorders>
                                    <w:top w:val="single" w:sz="4" w:space="0" w:color="auto"/>
                                  </w:tcBorders>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Pr>
                                      <w:smallCaps w:val="0"/>
                                      <w:color w:val="9D3511"/>
                                      <w:spacing w:val="20"/>
                                      <w:sz w:val="30"/>
                                      <w:szCs w:val="30"/>
                                    </w:rPr>
                                    <w:t>PARTE IV</w:t>
                                  </w:r>
                                  <w:r>
                                    <w:rPr>
                                      <w:sz w:val="36"/>
                                      <w:szCs w:val="36"/>
                                    </w:rPr>
                                    <w:t xml:space="preserve"> </w:t>
                                  </w:r>
                                </w:p>
                              </w:tc>
                            </w:tr>
                          </w:tbl>
                          <w:p w:rsidR="00A04F34" w:rsidRPr="00282FC9" w:rsidRDefault="00A04F34" w:rsidP="00AE218A">
                            <w:pPr>
                              <w:pStyle w:val="Sinespaciado"/>
                              <w:suppressOverlap/>
                              <w:jc w:val="center"/>
                              <w:rPr>
                                <w:smallCaps/>
                                <w:sz w:val="36"/>
                                <w:szCs w:val="36"/>
                              </w:rPr>
                            </w:pPr>
                            <w:r>
                              <w:rPr>
                                <w:smallCaps/>
                                <w:sz w:val="36"/>
                                <w:szCs w:val="36"/>
                              </w:rPr>
                              <w:tab/>
                              <w:t>MODELOS DE FINALES</w:t>
                            </w:r>
                          </w:p>
                          <w:p w:rsidR="00A04F34" w:rsidRDefault="00A04F34" w:rsidP="00AE21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2" style="position:absolute;margin-left:24.65pt;margin-top:233.65pt;width:545.9pt;height:193.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AE218A">
                        <w:trPr>
                          <w:trHeight w:val="144"/>
                          <w:jc w:val="center"/>
                        </w:trPr>
                        <w:tc>
                          <w:tcPr>
                            <w:tcW w:w="0" w:type="auto"/>
                            <w:tcBorders>
                              <w:bottom w:val="single" w:sz="4" w:space="0" w:color="auto"/>
                            </w:tcBorders>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AE218A">
                        <w:trPr>
                          <w:trHeight w:val="1440"/>
                          <w:jc w:val="center"/>
                        </w:trPr>
                        <w:tc>
                          <w:tcPr>
                            <w:tcW w:w="0" w:type="auto"/>
                            <w:tcBorders>
                              <w:top w:val="single" w:sz="4" w:space="0" w:color="auto"/>
                              <w:left w:val="single" w:sz="4" w:space="0" w:color="auto"/>
                              <w:bottom w:val="single" w:sz="4" w:space="0" w:color="auto"/>
                              <w:right w:val="single" w:sz="4" w:space="0" w:color="auto"/>
                            </w:tcBorders>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AE218A">
                        <w:trPr>
                          <w:trHeight w:val="144"/>
                          <w:jc w:val="center"/>
                        </w:trPr>
                        <w:tc>
                          <w:tcPr>
                            <w:tcW w:w="0" w:type="auto"/>
                            <w:tcBorders>
                              <w:top w:val="single" w:sz="4" w:space="0" w:color="auto"/>
                            </w:tcBorders>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Pr>
                                <w:smallCaps w:val="0"/>
                                <w:color w:val="9D3511"/>
                                <w:spacing w:val="20"/>
                                <w:sz w:val="30"/>
                                <w:szCs w:val="30"/>
                              </w:rPr>
                              <w:t>PARTE IV</w:t>
                            </w:r>
                            <w:r>
                              <w:rPr>
                                <w:sz w:val="36"/>
                                <w:szCs w:val="36"/>
                              </w:rPr>
                              <w:t xml:space="preserve"> </w:t>
                            </w:r>
                          </w:p>
                        </w:tc>
                      </w:tr>
                    </w:tbl>
                    <w:p w:rsidR="00A04F34" w:rsidRPr="00282FC9" w:rsidRDefault="00A04F34" w:rsidP="00AE218A">
                      <w:pPr>
                        <w:pStyle w:val="Sinespaciado"/>
                        <w:suppressOverlap/>
                        <w:jc w:val="center"/>
                        <w:rPr>
                          <w:smallCaps/>
                          <w:sz w:val="36"/>
                          <w:szCs w:val="36"/>
                        </w:rPr>
                      </w:pPr>
                      <w:r>
                        <w:rPr>
                          <w:smallCaps/>
                          <w:sz w:val="36"/>
                          <w:szCs w:val="36"/>
                        </w:rPr>
                        <w:tab/>
                        <w:t>MODELOS DE FINALES</w:t>
                      </w:r>
                    </w:p>
                    <w:p w:rsidR="00A04F34" w:rsidRDefault="00A04F34" w:rsidP="00AE218A"/>
                  </w:txbxContent>
                </v:textbox>
                <w10:wrap anchorx="page" anchory="page"/>
              </v:rect>
            </w:pict>
          </mc:Fallback>
        </mc:AlternateContent>
      </w:r>
      <w:r>
        <w:rPr>
          <w:smallCaps/>
        </w:rPr>
        <w:br w:type="page"/>
      </w:r>
      <w:r>
        <w:rPr>
          <w:rFonts w:ascii="Franklin Gothic Book" w:hAnsi="Franklin Gothic Book"/>
          <w:b/>
          <w:bCs/>
          <w:color w:val="D34817"/>
          <w:sz w:val="28"/>
          <w:szCs w:val="28"/>
          <w:lang w:val="es-AR"/>
        </w:rPr>
        <w:t>LA UNIÓN SA</w:t>
      </w:r>
    </w:p>
    <w:p w:rsidR="00A74D3F" w:rsidRPr="000C2A0A" w:rsidRDefault="00A74D3F" w:rsidP="000C2A0A">
      <w:pPr>
        <w:rPr>
          <w:rFonts w:ascii="Arial" w:hAnsi="Arial" w:cs="Arial"/>
        </w:rPr>
      </w:pPr>
      <w:r w:rsidRPr="000C2A0A">
        <w:rPr>
          <w:rFonts w:ascii="Arial" w:hAnsi="Arial" w:cs="Arial"/>
        </w:rPr>
        <w:t>La Unión SA se dedica a la compra-venta de café en saquit</w:t>
      </w:r>
      <w:r w:rsidR="00203E29">
        <w:rPr>
          <w:rFonts w:ascii="Arial" w:hAnsi="Arial" w:cs="Arial"/>
        </w:rPr>
        <w:t>os. Comenzó su ejercicio en 2013</w:t>
      </w:r>
      <w:r w:rsidRPr="000C2A0A">
        <w:rPr>
          <w:rFonts w:ascii="Arial" w:hAnsi="Arial" w:cs="Arial"/>
        </w:rPr>
        <w:t xml:space="preserve"> y en la actualidad, está por culminar su cuarto ejercicio, el 31/12/201</w:t>
      </w:r>
      <w:r w:rsidR="00203E29">
        <w:rPr>
          <w:rFonts w:ascii="Arial" w:hAnsi="Arial" w:cs="Arial"/>
        </w:rPr>
        <w:t>6</w:t>
      </w:r>
      <w:r w:rsidRPr="000C2A0A">
        <w:rPr>
          <w:rFonts w:ascii="Arial" w:hAnsi="Arial" w:cs="Arial"/>
        </w:rPr>
        <w:t>.</w:t>
      </w:r>
    </w:p>
    <w:p w:rsidR="00A74D3F" w:rsidRPr="000C2A0A" w:rsidRDefault="00A74D3F" w:rsidP="000C2A0A">
      <w:pPr>
        <w:pBdr>
          <w:top w:val="single" w:sz="4" w:space="1" w:color="auto"/>
          <w:left w:val="single" w:sz="4" w:space="4" w:color="auto"/>
          <w:bottom w:val="single" w:sz="4" w:space="1" w:color="auto"/>
          <w:right w:val="single" w:sz="4" w:space="4" w:color="auto"/>
        </w:pBdr>
        <w:rPr>
          <w:rFonts w:ascii="Arial" w:hAnsi="Arial" w:cs="Arial"/>
        </w:rPr>
      </w:pPr>
      <w:r w:rsidRPr="000C2A0A">
        <w:rPr>
          <w:rFonts w:ascii="Arial" w:hAnsi="Arial" w:cs="Arial"/>
        </w:rPr>
        <w:t>Su tarea consistirá:</w:t>
      </w:r>
    </w:p>
    <w:p w:rsidR="00A74D3F" w:rsidRPr="000C2A0A" w:rsidRDefault="00A74D3F" w:rsidP="000C2A0A">
      <w:pPr>
        <w:pBdr>
          <w:top w:val="single" w:sz="4" w:space="1" w:color="auto"/>
          <w:left w:val="single" w:sz="4" w:space="4" w:color="auto"/>
          <w:bottom w:val="single" w:sz="4" w:space="1" w:color="auto"/>
          <w:right w:val="single" w:sz="4" w:space="4" w:color="auto"/>
        </w:pBdr>
        <w:rPr>
          <w:rFonts w:ascii="Arial" w:hAnsi="Arial" w:cs="Arial"/>
        </w:rPr>
      </w:pPr>
      <w:r w:rsidRPr="000C2A0A">
        <w:rPr>
          <w:rFonts w:ascii="Arial" w:hAnsi="Arial" w:cs="Arial"/>
        </w:rPr>
        <w:t>a) Registrar contablemente todas las operaciones acaecidas dur</w:t>
      </w:r>
      <w:r w:rsidR="00203E29">
        <w:rPr>
          <w:rFonts w:ascii="Arial" w:hAnsi="Arial" w:cs="Arial"/>
        </w:rPr>
        <w:t>ante el mes de diciembre de 2016</w:t>
      </w:r>
      <w:r w:rsidRPr="000C2A0A">
        <w:rPr>
          <w:rFonts w:ascii="Arial" w:hAnsi="Arial" w:cs="Arial"/>
        </w:rPr>
        <w:t xml:space="preserve"> (último mes del ejercicio) y aquéllas vinculadas a las actividades de cierre.</w:t>
      </w:r>
    </w:p>
    <w:p w:rsidR="00A74D3F" w:rsidRPr="000C2A0A" w:rsidRDefault="00A74D3F" w:rsidP="000C2A0A">
      <w:pPr>
        <w:pBdr>
          <w:top w:val="single" w:sz="4" w:space="1" w:color="auto"/>
          <w:left w:val="single" w:sz="4" w:space="4" w:color="auto"/>
          <w:bottom w:val="single" w:sz="4" w:space="1" w:color="auto"/>
          <w:right w:val="single" w:sz="4" w:space="4" w:color="auto"/>
        </w:pBdr>
        <w:rPr>
          <w:rFonts w:ascii="Arial" w:hAnsi="Arial" w:cs="Arial"/>
        </w:rPr>
      </w:pPr>
      <w:r w:rsidRPr="000C2A0A">
        <w:rPr>
          <w:rFonts w:ascii="Arial" w:hAnsi="Arial" w:cs="Arial"/>
        </w:rPr>
        <w:t>b) Completar la ficha de stock del único producto que vende la empresa (utiliza el criterio PPP).</w:t>
      </w:r>
    </w:p>
    <w:p w:rsidR="00A74D3F" w:rsidRPr="000C2A0A" w:rsidRDefault="00A74D3F" w:rsidP="000C2A0A">
      <w:pPr>
        <w:pBdr>
          <w:top w:val="single" w:sz="4" w:space="1" w:color="auto"/>
          <w:left w:val="single" w:sz="4" w:space="4" w:color="auto"/>
          <w:bottom w:val="single" w:sz="4" w:space="1" w:color="auto"/>
          <w:right w:val="single" w:sz="4" w:space="4" w:color="auto"/>
        </w:pBdr>
        <w:rPr>
          <w:rFonts w:ascii="Arial" w:hAnsi="Arial" w:cs="Arial"/>
        </w:rPr>
      </w:pPr>
      <w:r w:rsidRPr="000C2A0A">
        <w:rPr>
          <w:rFonts w:ascii="Arial" w:hAnsi="Arial" w:cs="Arial"/>
        </w:rPr>
        <w:t>b) Determinar el Resultado del Ejercicio finalizado el 31/12/201</w:t>
      </w:r>
      <w:r w:rsidR="00203E29">
        <w:rPr>
          <w:rFonts w:ascii="Arial" w:hAnsi="Arial" w:cs="Arial"/>
        </w:rPr>
        <w:t>6</w:t>
      </w:r>
      <w:r w:rsidRPr="000C2A0A">
        <w:rPr>
          <w:rFonts w:ascii="Arial" w:hAnsi="Arial" w:cs="Arial"/>
        </w:rPr>
        <w:t>, a través de la confección de la hoja de diez columnas.</w:t>
      </w:r>
    </w:p>
    <w:p w:rsidR="00A74D3F" w:rsidRPr="000C2A0A" w:rsidRDefault="00A74D3F" w:rsidP="000C2A0A">
      <w:pPr>
        <w:rPr>
          <w:rFonts w:ascii="Arial" w:hAnsi="Arial" w:cs="Arial"/>
        </w:rPr>
      </w:pPr>
      <w:r w:rsidRPr="000C2A0A">
        <w:rPr>
          <w:rFonts w:ascii="Arial" w:hAnsi="Arial" w:cs="Arial"/>
        </w:rPr>
        <w:t>A continuación, se presentan los saldos al 30/11/201</w:t>
      </w:r>
      <w:r w:rsidR="00203E29">
        <w:rPr>
          <w:rFonts w:ascii="Arial" w:hAnsi="Arial" w:cs="Arial"/>
        </w:rPr>
        <w:t>6</w:t>
      </w:r>
      <w:r w:rsidRPr="000C2A0A">
        <w:rPr>
          <w:rFonts w:ascii="Arial" w:hAnsi="Arial" w:cs="Arial"/>
        </w:rPr>
        <w:t>:</w:t>
      </w:r>
    </w:p>
    <w:p w:rsidR="00A74D3F" w:rsidRPr="000C2A0A" w:rsidRDefault="00A74D3F" w:rsidP="000C2A0A">
      <w:pPr>
        <w:rPr>
          <w:rFonts w:ascii="Arial" w:hAnsi="Arial" w:cs="Arial"/>
          <w:b/>
        </w:rPr>
      </w:pPr>
    </w:p>
    <w:p w:rsidR="00A74D3F" w:rsidRPr="000C2A0A" w:rsidRDefault="00A74D3F" w:rsidP="000C2A0A">
      <w:pPr>
        <w:jc w:val="center"/>
        <w:rPr>
          <w:rFonts w:ascii="Arial" w:hAnsi="Arial" w:cs="Arial"/>
          <w:b/>
        </w:rPr>
      </w:pPr>
      <w:r w:rsidRPr="000C2A0A">
        <w:rPr>
          <w:rFonts w:ascii="Arial" w:hAnsi="Arial" w:cs="Arial"/>
          <w:b/>
        </w:rPr>
        <w:t>LA UNIÓN SA</w:t>
      </w:r>
    </w:p>
    <w:p w:rsidR="00A74D3F" w:rsidRPr="000C2A0A" w:rsidRDefault="00A74D3F" w:rsidP="000C2A0A">
      <w:pPr>
        <w:jc w:val="center"/>
        <w:rPr>
          <w:b/>
        </w:rPr>
      </w:pPr>
      <w:r w:rsidRPr="000C2A0A">
        <w:rPr>
          <w:rFonts w:ascii="Arial" w:hAnsi="Arial" w:cs="Arial"/>
          <w:b/>
        </w:rPr>
        <w:t>Saldos al 30/11/201</w:t>
      </w:r>
      <w:r w:rsidR="00203E29">
        <w:rPr>
          <w:rFonts w:ascii="Arial" w:hAnsi="Arial" w:cs="Arial"/>
          <w:b/>
        </w:rPr>
        <w:t>6</w:t>
      </w:r>
    </w:p>
    <w:tbl>
      <w:tblPr>
        <w:tblpPr w:leftFromText="141" w:rightFromText="141" w:vertAnchor="text" w:tblpXSpec="center" w:tblpY="1"/>
        <w:tblOverlap w:val="never"/>
        <w:tblW w:w="5165" w:type="dxa"/>
        <w:tblCellMar>
          <w:left w:w="70" w:type="dxa"/>
          <w:right w:w="70" w:type="dxa"/>
        </w:tblCellMar>
        <w:tblLook w:val="0000" w:firstRow="0" w:lastRow="0" w:firstColumn="0" w:lastColumn="0" w:noHBand="0" w:noVBand="0"/>
      </w:tblPr>
      <w:tblGrid>
        <w:gridCol w:w="556"/>
        <w:gridCol w:w="3662"/>
        <w:gridCol w:w="947"/>
      </w:tblGrid>
      <w:tr w:rsidR="00A74D3F" w:rsidRPr="000C2A0A" w:rsidTr="00C22EB4">
        <w:trPr>
          <w:trHeight w:val="451"/>
        </w:trPr>
        <w:tc>
          <w:tcPr>
            <w:tcW w:w="518" w:type="dxa"/>
            <w:vMerge w:val="restart"/>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jc w:val="center"/>
              <w:rPr>
                <w:rFonts w:ascii="Arial" w:hAnsi="Arial" w:cs="Arial"/>
                <w:b/>
              </w:rPr>
            </w:pPr>
          </w:p>
          <w:p w:rsidR="00A74D3F" w:rsidRPr="000C2A0A" w:rsidRDefault="00A74D3F" w:rsidP="00C22EB4">
            <w:pPr>
              <w:rPr>
                <w:rFonts w:ascii="Arial" w:hAnsi="Arial" w:cs="Arial"/>
                <w:b/>
              </w:rPr>
            </w:pPr>
            <w:r w:rsidRPr="000C2A0A">
              <w:rPr>
                <w:rFonts w:ascii="Arial" w:hAnsi="Arial" w:cs="Arial"/>
                <w:b/>
              </w:rPr>
              <w:t>Ref.</w:t>
            </w:r>
          </w:p>
        </w:tc>
        <w:tc>
          <w:tcPr>
            <w:tcW w:w="3773" w:type="dxa"/>
            <w:vMerge w:val="restart"/>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jc w:val="center"/>
              <w:rPr>
                <w:rFonts w:ascii="Arial" w:hAnsi="Arial" w:cs="Arial"/>
                <w:b/>
              </w:rPr>
            </w:pPr>
            <w:r w:rsidRPr="000C2A0A">
              <w:rPr>
                <w:rFonts w:ascii="Arial" w:hAnsi="Arial" w:cs="Arial"/>
                <w:b/>
              </w:rPr>
              <w:t>Cuentas</w:t>
            </w:r>
          </w:p>
        </w:tc>
        <w:tc>
          <w:tcPr>
            <w:tcW w:w="874" w:type="dxa"/>
            <w:vMerge w:val="restart"/>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jc w:val="center"/>
              <w:rPr>
                <w:rFonts w:ascii="Arial" w:hAnsi="Arial" w:cs="Arial"/>
                <w:b/>
              </w:rPr>
            </w:pPr>
            <w:r w:rsidRPr="000C2A0A">
              <w:rPr>
                <w:rFonts w:ascii="Arial" w:hAnsi="Arial" w:cs="Arial"/>
                <w:b/>
              </w:rPr>
              <w:t>Importe</w:t>
            </w:r>
          </w:p>
        </w:tc>
      </w:tr>
      <w:tr w:rsidR="00A74D3F" w:rsidRPr="000C2A0A" w:rsidTr="00C22EB4">
        <w:trPr>
          <w:trHeight w:val="474"/>
        </w:trPr>
        <w:tc>
          <w:tcPr>
            <w:tcW w:w="518" w:type="dxa"/>
            <w:vMerge/>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rPr>
                <w:rFonts w:ascii="Book Antiqua" w:hAnsi="Book Antiqua" w:cs="Arial"/>
              </w:rPr>
            </w:pPr>
          </w:p>
        </w:tc>
        <w:tc>
          <w:tcPr>
            <w:tcW w:w="3773" w:type="dxa"/>
            <w:vMerge/>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rPr>
                <w:rFonts w:ascii="Book Antiqua" w:hAnsi="Book Antiqua" w:cs="Arial"/>
              </w:rPr>
            </w:pPr>
          </w:p>
        </w:tc>
        <w:tc>
          <w:tcPr>
            <w:tcW w:w="874" w:type="dxa"/>
            <w:vMerge/>
            <w:tcBorders>
              <w:top w:val="single" w:sz="4" w:space="0" w:color="auto"/>
              <w:left w:val="single" w:sz="4" w:space="0" w:color="auto"/>
              <w:bottom w:val="single" w:sz="4" w:space="0" w:color="auto"/>
              <w:right w:val="single" w:sz="4" w:space="0" w:color="auto"/>
            </w:tcBorders>
            <w:vAlign w:val="center"/>
          </w:tcPr>
          <w:p w:rsidR="00A74D3F" w:rsidRPr="000C2A0A" w:rsidRDefault="00A74D3F" w:rsidP="00C22EB4">
            <w:pPr>
              <w:rPr>
                <w:rFonts w:ascii="Book Antiqua" w:hAnsi="Book Antiqua" w:cs="Arial"/>
              </w:rPr>
            </w:pP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1</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Acciones en Circulación</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95.000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2</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 xml:space="preserve">Banco HSBC c/c </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140.500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3</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Deudores por Ventas</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14.900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4</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Deudores en gestión judicial</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400</w:t>
            </w:r>
          </w:p>
        </w:tc>
      </w:tr>
      <w:tr w:rsidR="00A74D3F" w:rsidRPr="000C2A0A" w:rsidTr="00C22EB4">
        <w:trPr>
          <w:trHeight w:val="30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5</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Mercaderías (1)</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12.000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6</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Prev. p/ juicios</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21.200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7</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Proveedores</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35.000</w:t>
            </w:r>
          </w:p>
        </w:tc>
      </w:tr>
      <w:tr w:rsidR="00A74D3F" w:rsidRPr="000C2A0A" w:rsidTr="00C22EB4">
        <w:trPr>
          <w:trHeight w:val="27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8</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Resultados no Asignados</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12.705</w:t>
            </w:r>
          </w:p>
        </w:tc>
      </w:tr>
      <w:tr w:rsidR="00A74D3F" w:rsidRPr="000C2A0A" w:rsidTr="00C22EB4">
        <w:trPr>
          <w:trHeight w:val="30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9</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 xml:space="preserve">Rodados  </w:t>
            </w:r>
            <w:r w:rsidRPr="000C2A0A">
              <w:rPr>
                <w:rFonts w:ascii="Arial" w:hAnsi="Arial" w:cs="Arial"/>
                <w:b/>
                <w:bCs/>
              </w:rPr>
              <w:t>(2)</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15.000</w:t>
            </w:r>
          </w:p>
        </w:tc>
      </w:tr>
      <w:tr w:rsidR="00A74D3F" w:rsidRPr="000C2A0A" w:rsidTr="00C22EB4">
        <w:trPr>
          <w:trHeight w:val="300"/>
        </w:trPr>
        <w:tc>
          <w:tcPr>
            <w:tcW w:w="518" w:type="dxa"/>
            <w:tcBorders>
              <w:top w:val="nil"/>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10</w:t>
            </w:r>
          </w:p>
        </w:tc>
        <w:tc>
          <w:tcPr>
            <w:tcW w:w="3773" w:type="dxa"/>
            <w:tcBorders>
              <w:top w:val="nil"/>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Dep. Acum. Rodados</w:t>
            </w:r>
          </w:p>
        </w:tc>
        <w:tc>
          <w:tcPr>
            <w:tcW w:w="874" w:type="dxa"/>
            <w:tcBorders>
              <w:top w:val="nil"/>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5.600</w:t>
            </w:r>
          </w:p>
        </w:tc>
      </w:tr>
      <w:tr w:rsidR="00A74D3F" w:rsidRPr="000C2A0A" w:rsidTr="00C22EB4">
        <w:trPr>
          <w:trHeight w:val="270"/>
        </w:trPr>
        <w:tc>
          <w:tcPr>
            <w:tcW w:w="518" w:type="dxa"/>
            <w:tcBorders>
              <w:top w:val="single" w:sz="4" w:space="0" w:color="auto"/>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11</w:t>
            </w:r>
          </w:p>
        </w:tc>
        <w:tc>
          <w:tcPr>
            <w:tcW w:w="3773" w:type="dxa"/>
            <w:tcBorders>
              <w:top w:val="single" w:sz="4" w:space="0" w:color="auto"/>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Ventas</w:t>
            </w:r>
          </w:p>
        </w:tc>
        <w:tc>
          <w:tcPr>
            <w:tcW w:w="874" w:type="dxa"/>
            <w:tcBorders>
              <w:top w:val="single" w:sz="4" w:space="0" w:color="auto"/>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22.500</w:t>
            </w:r>
          </w:p>
        </w:tc>
      </w:tr>
      <w:tr w:rsidR="00A74D3F" w:rsidRPr="000C2A0A" w:rsidTr="00C22EB4">
        <w:trPr>
          <w:trHeight w:val="270"/>
        </w:trPr>
        <w:tc>
          <w:tcPr>
            <w:tcW w:w="518" w:type="dxa"/>
            <w:tcBorders>
              <w:top w:val="single" w:sz="4" w:space="0" w:color="auto"/>
              <w:left w:val="single" w:sz="4" w:space="0" w:color="auto"/>
              <w:bottom w:val="single" w:sz="4" w:space="0" w:color="auto"/>
              <w:right w:val="single" w:sz="4" w:space="0" w:color="auto"/>
            </w:tcBorders>
            <w:noWrap/>
            <w:vAlign w:val="bottom"/>
          </w:tcPr>
          <w:p w:rsidR="00A74D3F" w:rsidRPr="000C2A0A" w:rsidRDefault="00A74D3F" w:rsidP="00C22EB4">
            <w:pPr>
              <w:jc w:val="center"/>
              <w:rPr>
                <w:rFonts w:ascii="Arial" w:hAnsi="Arial" w:cs="Arial"/>
              </w:rPr>
            </w:pPr>
            <w:r w:rsidRPr="000C2A0A">
              <w:rPr>
                <w:rFonts w:ascii="Arial" w:hAnsi="Arial" w:cs="Arial"/>
              </w:rPr>
              <w:t>12</w:t>
            </w:r>
          </w:p>
        </w:tc>
        <w:tc>
          <w:tcPr>
            <w:tcW w:w="3773" w:type="dxa"/>
            <w:tcBorders>
              <w:top w:val="single" w:sz="4" w:space="0" w:color="auto"/>
              <w:left w:val="nil"/>
              <w:bottom w:val="single" w:sz="4" w:space="0" w:color="auto"/>
              <w:right w:val="single" w:sz="4" w:space="0" w:color="auto"/>
            </w:tcBorders>
          </w:tcPr>
          <w:p w:rsidR="00A74D3F" w:rsidRPr="000C2A0A" w:rsidRDefault="00A74D3F" w:rsidP="00C22EB4">
            <w:pPr>
              <w:rPr>
                <w:rFonts w:ascii="Arial" w:hAnsi="Arial" w:cs="Arial"/>
              </w:rPr>
            </w:pPr>
            <w:r w:rsidRPr="000C2A0A">
              <w:rPr>
                <w:rFonts w:ascii="Arial" w:hAnsi="Arial" w:cs="Arial"/>
              </w:rPr>
              <w:t>CMV</w:t>
            </w:r>
          </w:p>
        </w:tc>
        <w:tc>
          <w:tcPr>
            <w:tcW w:w="874" w:type="dxa"/>
            <w:tcBorders>
              <w:top w:val="single" w:sz="4" w:space="0" w:color="auto"/>
              <w:left w:val="nil"/>
              <w:bottom w:val="single" w:sz="4" w:space="0" w:color="auto"/>
              <w:right w:val="single" w:sz="4" w:space="0" w:color="auto"/>
            </w:tcBorders>
          </w:tcPr>
          <w:p w:rsidR="00A74D3F" w:rsidRPr="000C2A0A" w:rsidRDefault="00A74D3F" w:rsidP="00C22EB4">
            <w:pPr>
              <w:jc w:val="center"/>
              <w:rPr>
                <w:rFonts w:ascii="Arial" w:hAnsi="Arial" w:cs="Arial"/>
              </w:rPr>
            </w:pPr>
            <w:r w:rsidRPr="000C2A0A">
              <w:rPr>
                <w:rFonts w:ascii="Arial" w:hAnsi="Arial" w:cs="Arial"/>
              </w:rPr>
              <w:t>9.205</w:t>
            </w:r>
          </w:p>
        </w:tc>
      </w:tr>
    </w:tbl>
    <w:p w:rsidR="00A74D3F" w:rsidRPr="000C2A0A" w:rsidRDefault="00A74D3F" w:rsidP="000C2A0A">
      <w:r w:rsidRPr="000C2A0A">
        <w:br w:type="textWrapping" w:clear="all"/>
      </w:r>
    </w:p>
    <w:p w:rsidR="00A74D3F" w:rsidRPr="000C2A0A" w:rsidRDefault="00A74D3F" w:rsidP="000C2A0A">
      <w:pPr>
        <w:jc w:val="both"/>
        <w:rPr>
          <w:rFonts w:ascii="Arial" w:hAnsi="Arial" w:cs="Arial"/>
          <w:b/>
        </w:rPr>
      </w:pPr>
      <w:r w:rsidRPr="000C2A0A">
        <w:rPr>
          <w:rFonts w:ascii="Arial" w:hAnsi="Arial" w:cs="Arial"/>
          <w:b/>
          <w:u w:val="single"/>
        </w:rPr>
        <w:t>Datos adicionales</w:t>
      </w:r>
      <w:r>
        <w:rPr>
          <w:rFonts w:ascii="Arial" w:hAnsi="Arial" w:cs="Arial"/>
          <w:b/>
        </w:rPr>
        <w:t>:</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rsidR="00A74D3F" w:rsidRPr="000C2A0A" w:rsidRDefault="00A74D3F" w:rsidP="000C2A0A">
      <w:pPr>
        <w:numPr>
          <w:ilvl w:val="0"/>
          <w:numId w:val="40"/>
        </w:numPr>
        <w:spacing w:after="0" w:line="240" w:lineRule="auto"/>
        <w:jc w:val="both"/>
        <w:rPr>
          <w:rFonts w:ascii="Arial" w:hAnsi="Arial" w:cs="Arial"/>
        </w:rPr>
      </w:pPr>
      <w:r w:rsidRPr="000C2A0A">
        <w:rPr>
          <w:rFonts w:ascii="Arial" w:hAnsi="Arial" w:cs="Arial"/>
        </w:rPr>
        <w:t>Corresponde a 12.000 cajas de café a $1 c/u.</w:t>
      </w:r>
    </w:p>
    <w:p w:rsidR="00A74D3F" w:rsidRPr="000C2A0A" w:rsidRDefault="00203E29" w:rsidP="000C2A0A">
      <w:pPr>
        <w:numPr>
          <w:ilvl w:val="0"/>
          <w:numId w:val="40"/>
        </w:numPr>
        <w:spacing w:after="0" w:line="240" w:lineRule="auto"/>
        <w:jc w:val="both"/>
        <w:rPr>
          <w:rFonts w:ascii="Arial" w:hAnsi="Arial" w:cs="Arial"/>
        </w:rPr>
      </w:pPr>
      <w:r>
        <w:rPr>
          <w:rFonts w:ascii="Arial" w:hAnsi="Arial" w:cs="Arial"/>
        </w:rPr>
        <w:t>El rodado fue adquirido en 2014</w:t>
      </w:r>
      <w:r w:rsidR="00A74D3F" w:rsidRPr="000C2A0A">
        <w:rPr>
          <w:rFonts w:ascii="Arial" w:hAnsi="Arial" w:cs="Arial"/>
        </w:rPr>
        <w:t xml:space="preserve">. La empresa decidió depreciarlo en 5 años y se fijó un valor de recupero de $1000. </w:t>
      </w:r>
    </w:p>
    <w:p w:rsidR="00A74D3F" w:rsidRPr="000C2A0A" w:rsidRDefault="00A74D3F" w:rsidP="000C2A0A">
      <w:pPr>
        <w:jc w:val="both"/>
        <w:rPr>
          <w:rFonts w:ascii="Arial" w:hAnsi="Arial" w:cs="Arial"/>
        </w:rPr>
      </w:pPr>
    </w:p>
    <w:p w:rsidR="00A74D3F" w:rsidRPr="000C2A0A" w:rsidRDefault="00A74D3F" w:rsidP="000C2A0A">
      <w:pPr>
        <w:jc w:val="both"/>
        <w:rPr>
          <w:rFonts w:ascii="Arial" w:hAnsi="Arial" w:cs="Arial"/>
        </w:rPr>
      </w:pPr>
      <w:r w:rsidRPr="000C2A0A">
        <w:rPr>
          <w:rFonts w:ascii="Arial" w:hAnsi="Arial" w:cs="Arial"/>
          <w:b/>
          <w:u w:val="single"/>
        </w:rPr>
        <w:t>Operaciones del mes de diciembre de 201</w:t>
      </w:r>
      <w:r w:rsidR="004A5CA3">
        <w:rPr>
          <w:rFonts w:ascii="Arial" w:hAnsi="Arial" w:cs="Arial"/>
          <w:b/>
          <w:u w:val="single"/>
        </w:rPr>
        <w:t>6</w:t>
      </w:r>
      <w:r w:rsidRPr="000C2A0A">
        <w:rPr>
          <w:rFonts w:ascii="Arial" w:hAnsi="Arial" w:cs="Arial"/>
          <w:b/>
        </w:rPr>
        <w:t>:</w:t>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r w:rsidRPr="000C2A0A">
        <w:rPr>
          <w:rFonts w:ascii="Arial" w:hAnsi="Arial" w:cs="Arial"/>
          <w:b/>
        </w:rPr>
        <w:tab/>
      </w:r>
    </w:p>
    <w:p w:rsidR="00A74D3F" w:rsidRPr="000C2A0A" w:rsidRDefault="00A74D3F" w:rsidP="000C2A0A">
      <w:pPr>
        <w:jc w:val="both"/>
        <w:rPr>
          <w:rFonts w:ascii="Arial" w:hAnsi="Arial" w:cs="Arial"/>
        </w:rPr>
      </w:pPr>
      <w:r w:rsidRPr="000C2A0A">
        <w:rPr>
          <w:rFonts w:ascii="Arial" w:hAnsi="Arial" w:cs="Arial"/>
          <w:b/>
        </w:rPr>
        <w:t>05/12:</w:t>
      </w:r>
      <w:r w:rsidRPr="000C2A0A">
        <w:rPr>
          <w:rFonts w:ascii="Arial" w:hAnsi="Arial" w:cs="Arial"/>
        </w:rPr>
        <w:t xml:space="preserve"> Se compran 1.000 cajas de café cuyo precio de contado es de $2 c/u y el precio de lista, $2,50 cada una. El traslado hasta la empresa es de $300. Toda la operación se abona con cheque del banco HSBC.  </w:t>
      </w:r>
    </w:p>
    <w:p w:rsidR="00A74D3F" w:rsidRPr="000C2A0A" w:rsidRDefault="00A74D3F" w:rsidP="000C2A0A">
      <w:pPr>
        <w:jc w:val="both"/>
        <w:rPr>
          <w:rFonts w:ascii="Arial" w:hAnsi="Arial" w:cs="Arial"/>
        </w:rPr>
      </w:pPr>
      <w:r w:rsidRPr="000C2A0A">
        <w:rPr>
          <w:rFonts w:ascii="Arial" w:hAnsi="Arial" w:cs="Arial"/>
          <w:b/>
        </w:rPr>
        <w:t>16/12:</w:t>
      </w:r>
      <w:r w:rsidRPr="000C2A0A">
        <w:rPr>
          <w:rFonts w:ascii="Arial" w:hAnsi="Arial" w:cs="Arial"/>
        </w:rPr>
        <w:t xml:space="preserve"> Se le cambia el motor al único rodado que tiene la empresa, lo que permitirá que pueda recorrer más kilómetros por hora y que consuma menos combustible. La operación se abona con la entrega de un cheque ($900).</w:t>
      </w:r>
    </w:p>
    <w:p w:rsidR="00A74D3F" w:rsidRPr="000C2A0A" w:rsidRDefault="00A74D3F" w:rsidP="000C2A0A">
      <w:pPr>
        <w:jc w:val="both"/>
        <w:rPr>
          <w:rFonts w:ascii="Arial" w:hAnsi="Arial" w:cs="Arial"/>
        </w:rPr>
      </w:pPr>
      <w:r w:rsidRPr="000C2A0A">
        <w:rPr>
          <w:rFonts w:ascii="Arial" w:hAnsi="Arial" w:cs="Arial"/>
          <w:b/>
        </w:rPr>
        <w:t>19/12</w:t>
      </w:r>
      <w:r w:rsidRPr="000C2A0A">
        <w:rPr>
          <w:rFonts w:ascii="Arial" w:hAnsi="Arial" w:cs="Arial"/>
        </w:rPr>
        <w:t>: Se declara incobrable un deudor que había comprado cajas por un total de $5.000. Dicha venta se había perfeccionado en noviembre del corriente año.</w:t>
      </w:r>
    </w:p>
    <w:p w:rsidR="00A74D3F" w:rsidRPr="000C2A0A" w:rsidRDefault="00A74D3F" w:rsidP="000C2A0A">
      <w:pPr>
        <w:jc w:val="both"/>
        <w:rPr>
          <w:rFonts w:ascii="Arial" w:hAnsi="Arial" w:cs="Arial"/>
          <w:b/>
        </w:rPr>
      </w:pPr>
      <w:r w:rsidRPr="000C2A0A">
        <w:rPr>
          <w:rFonts w:ascii="Arial" w:hAnsi="Arial" w:cs="Arial"/>
          <w:b/>
        </w:rPr>
        <w:t xml:space="preserve">22/12: </w:t>
      </w:r>
      <w:r w:rsidRPr="000C2A0A">
        <w:rPr>
          <w:rFonts w:ascii="Arial" w:hAnsi="Arial" w:cs="Arial"/>
        </w:rPr>
        <w:t xml:space="preserve">Se venden 600 cajas de café a  $5 c/u. El cliente abonará dentro de 30 días, por lo que se aplica un interés del 1%.  </w:t>
      </w:r>
    </w:p>
    <w:p w:rsidR="00A74D3F" w:rsidRPr="000C2A0A" w:rsidRDefault="00A74D3F" w:rsidP="000C2A0A">
      <w:pPr>
        <w:jc w:val="both"/>
        <w:rPr>
          <w:rFonts w:ascii="Arial" w:hAnsi="Arial" w:cs="Arial"/>
        </w:rPr>
      </w:pPr>
      <w:r w:rsidRPr="000C2A0A">
        <w:rPr>
          <w:rFonts w:ascii="Arial" w:hAnsi="Arial" w:cs="Arial"/>
          <w:b/>
        </w:rPr>
        <w:t>29/12:</w:t>
      </w:r>
      <w:r w:rsidRPr="000C2A0A">
        <w:rPr>
          <w:rFonts w:ascii="Arial" w:hAnsi="Arial" w:cs="Arial"/>
        </w:rPr>
        <w:t xml:space="preserve"> El 5/5/201</w:t>
      </w:r>
      <w:r w:rsidR="004A5CA3">
        <w:rPr>
          <w:rFonts w:ascii="Arial" w:hAnsi="Arial" w:cs="Arial"/>
        </w:rPr>
        <w:t>6</w:t>
      </w:r>
      <w:r w:rsidRPr="000C2A0A">
        <w:rPr>
          <w:rFonts w:ascii="Arial" w:hAnsi="Arial" w:cs="Arial"/>
        </w:rPr>
        <w:t xml:space="preserve"> se celebró la asamblea de accionistas, pero la empresa omitió contabilizar las decisiones tomadas en ella. Se sabe que el resultado del ejercicio 20</w:t>
      </w:r>
      <w:r w:rsidR="004A5CA3">
        <w:rPr>
          <w:rFonts w:ascii="Arial" w:hAnsi="Arial" w:cs="Arial"/>
        </w:rPr>
        <w:t>15</w:t>
      </w:r>
      <w:r w:rsidRPr="000C2A0A">
        <w:rPr>
          <w:rFonts w:ascii="Arial" w:hAnsi="Arial" w:cs="Arial"/>
        </w:rPr>
        <w:t xml:space="preserve"> (ganancia) fue de $10.000 y en que dicha reunión se decidió:</w:t>
      </w:r>
    </w:p>
    <w:p w:rsidR="00A74D3F" w:rsidRPr="000C2A0A" w:rsidRDefault="00A74D3F" w:rsidP="000C2A0A">
      <w:pPr>
        <w:numPr>
          <w:ilvl w:val="0"/>
          <w:numId w:val="41"/>
        </w:numPr>
        <w:spacing w:after="0" w:line="240" w:lineRule="auto"/>
        <w:jc w:val="both"/>
        <w:rPr>
          <w:rFonts w:ascii="Arial" w:hAnsi="Arial" w:cs="Arial"/>
        </w:rPr>
      </w:pPr>
      <w:r w:rsidRPr="000C2A0A">
        <w:rPr>
          <w:rFonts w:ascii="Arial" w:hAnsi="Arial" w:cs="Arial"/>
        </w:rPr>
        <w:t>Constituir una reserva legal del 5% y una facultativa del 2% (para adquirir un inmueble durante los próximos ejercicios).</w:t>
      </w:r>
    </w:p>
    <w:p w:rsidR="00A74D3F" w:rsidRDefault="00A74D3F" w:rsidP="000C2A0A">
      <w:pPr>
        <w:numPr>
          <w:ilvl w:val="0"/>
          <w:numId w:val="41"/>
        </w:numPr>
        <w:spacing w:after="0" w:line="240" w:lineRule="auto"/>
        <w:jc w:val="both"/>
        <w:rPr>
          <w:rFonts w:ascii="Arial" w:hAnsi="Arial" w:cs="Arial"/>
        </w:rPr>
      </w:pPr>
      <w:r w:rsidRPr="000C2A0A">
        <w:rPr>
          <w:rFonts w:ascii="Arial" w:hAnsi="Arial" w:cs="Arial"/>
        </w:rPr>
        <w:t xml:space="preserve">Distribuir dividendos en acciones del 1%. </w:t>
      </w:r>
    </w:p>
    <w:p w:rsidR="00A74D3F" w:rsidRPr="000C2A0A" w:rsidRDefault="00A74D3F" w:rsidP="000C2A0A">
      <w:pPr>
        <w:spacing w:after="0" w:line="240" w:lineRule="auto"/>
        <w:ind w:left="360"/>
        <w:jc w:val="both"/>
        <w:rPr>
          <w:rFonts w:ascii="Arial" w:hAnsi="Arial" w:cs="Arial"/>
        </w:rPr>
      </w:pPr>
    </w:p>
    <w:p w:rsidR="00A74D3F" w:rsidRPr="000C2A0A" w:rsidRDefault="00A74D3F" w:rsidP="000C2A0A">
      <w:pPr>
        <w:jc w:val="both"/>
        <w:rPr>
          <w:rFonts w:ascii="Arial" w:hAnsi="Arial" w:cs="Arial"/>
        </w:rPr>
      </w:pPr>
      <w:r w:rsidRPr="000C2A0A">
        <w:rPr>
          <w:rFonts w:ascii="Arial" w:hAnsi="Arial" w:cs="Arial"/>
          <w:b/>
        </w:rPr>
        <w:t>30/12</w:t>
      </w:r>
      <w:r w:rsidRPr="000C2A0A">
        <w:rPr>
          <w:rFonts w:ascii="Arial" w:hAnsi="Arial" w:cs="Arial"/>
        </w:rPr>
        <w:t>: Unión SA había sido demandada por una presunta utilización ilegal de marca comercial y es por eso que había constituido una previsión. En esta fecha, la empresa se entera de que la demanda prosperó y que deberá abonar una indemnización equivalente al importe previsionado. Dicho pago se hará efectivo el 2/1/201</w:t>
      </w:r>
      <w:r w:rsidR="004A5CA3">
        <w:rPr>
          <w:rFonts w:ascii="Arial" w:hAnsi="Arial" w:cs="Arial"/>
        </w:rPr>
        <w:t>7</w:t>
      </w:r>
      <w:r w:rsidRPr="000C2A0A">
        <w:rPr>
          <w:rFonts w:ascii="Arial" w:hAnsi="Arial" w:cs="Arial"/>
        </w:rPr>
        <w:t xml:space="preserve">. </w:t>
      </w:r>
    </w:p>
    <w:p w:rsidR="00A74D3F" w:rsidRPr="000C2A0A" w:rsidRDefault="00A74D3F" w:rsidP="000C2A0A">
      <w:pPr>
        <w:jc w:val="both"/>
        <w:rPr>
          <w:rFonts w:ascii="Arial" w:hAnsi="Arial" w:cs="Arial"/>
        </w:rPr>
      </w:pPr>
      <w:r w:rsidRPr="000C2A0A">
        <w:rPr>
          <w:rFonts w:ascii="Arial" w:hAnsi="Arial" w:cs="Arial"/>
          <w:b/>
        </w:rPr>
        <w:t>31/12</w:t>
      </w:r>
      <w:r w:rsidRPr="000C2A0A">
        <w:rPr>
          <w:rFonts w:ascii="Arial" w:hAnsi="Arial" w:cs="Arial"/>
        </w:rPr>
        <w:t xml:space="preserve">: Se efectúa el recuento físico de cajas y se encuentran 12.398 unidades. </w:t>
      </w:r>
    </w:p>
    <w:p w:rsidR="00A74D3F" w:rsidRDefault="00A74D3F" w:rsidP="00B22B2D">
      <w:pPr>
        <w:rPr>
          <w:smallCaps/>
        </w:rPr>
      </w:pPr>
    </w:p>
    <w:p w:rsidR="00A74D3F" w:rsidRDefault="00A74D3F" w:rsidP="00B22B2D">
      <w:pPr>
        <w:rPr>
          <w:smallCaps/>
        </w:rPr>
      </w:pPr>
    </w:p>
    <w:p w:rsidR="00A74D3F" w:rsidRDefault="00A74D3F" w:rsidP="00B22B2D">
      <w:pPr>
        <w:rPr>
          <w:smallCaps/>
        </w:rPr>
      </w:pPr>
    </w:p>
    <w:p w:rsidR="00A74D3F" w:rsidRDefault="00A74D3F" w:rsidP="00B22B2D">
      <w:pPr>
        <w:rPr>
          <w:smallCaps/>
        </w:rPr>
      </w:pPr>
    </w:p>
    <w:p w:rsidR="00A74D3F" w:rsidRDefault="00A74D3F" w:rsidP="00B22B2D">
      <w:pPr>
        <w:rPr>
          <w:smallCaps/>
        </w:rPr>
      </w:pPr>
    </w:p>
    <w:p w:rsidR="00A74D3F" w:rsidRPr="00B22B2D" w:rsidRDefault="00764514" w:rsidP="00B22B2D">
      <w:pPr>
        <w:rPr>
          <w:rFonts w:ascii="Franklin Gothic Book" w:hAnsi="Franklin Gothic Book"/>
          <w:b/>
          <w:bCs/>
          <w:color w:val="D34817"/>
          <w:sz w:val="28"/>
          <w:szCs w:val="28"/>
          <w:lang w:val="es-AR"/>
        </w:rPr>
      </w:pPr>
      <w:r>
        <w:rPr>
          <w:smallCaps/>
          <w:noProof/>
          <w:lang w:eastAsia="es-ES"/>
        </w:rPr>
        <w:drawing>
          <wp:inline distT="0" distB="0" distL="0" distR="0">
            <wp:extent cx="6724650" cy="5486400"/>
            <wp:effectExtent l="0" t="9525"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rot="-5400000">
                      <a:off x="0" y="0"/>
                      <a:ext cx="6724650" cy="5486400"/>
                    </a:xfrm>
                    <a:prstGeom prst="rect">
                      <a:avLst/>
                    </a:prstGeom>
                    <a:noFill/>
                    <a:ln>
                      <a:noFill/>
                    </a:ln>
                  </pic:spPr>
                </pic:pic>
              </a:graphicData>
            </a:graphic>
          </wp:inline>
        </w:drawing>
      </w:r>
      <w:r w:rsidR="00A74D3F">
        <w:rPr>
          <w:smallCaps/>
        </w:rPr>
        <w:br w:type="page"/>
      </w:r>
      <w:r w:rsidR="00A74D3F">
        <w:rPr>
          <w:rFonts w:ascii="Franklin Gothic Book" w:hAnsi="Franklin Gothic Book"/>
          <w:b/>
          <w:bCs/>
          <w:color w:val="D34817"/>
          <w:sz w:val="28"/>
          <w:szCs w:val="28"/>
          <w:lang w:val="es-AR"/>
        </w:rPr>
        <w:t>EL LLAMADO SA</w:t>
      </w:r>
    </w:p>
    <w:p w:rsidR="00A74D3F" w:rsidRPr="008009AA" w:rsidRDefault="00A74D3F" w:rsidP="008009AA">
      <w:pPr>
        <w:jc w:val="both"/>
        <w:rPr>
          <w:rFonts w:ascii="Franklin Gothic Book" w:hAnsi="Franklin Gothic Book"/>
        </w:rPr>
      </w:pPr>
      <w:r w:rsidRPr="008009AA">
        <w:rPr>
          <w:rFonts w:ascii="Franklin Gothic Book" w:hAnsi="Franklin Gothic Book"/>
          <w:b/>
        </w:rPr>
        <w:t>EL LLAMADO SA</w:t>
      </w:r>
      <w:r w:rsidRPr="008009AA">
        <w:rPr>
          <w:rFonts w:ascii="Franklin Gothic Book" w:hAnsi="Franklin Gothic Book"/>
        </w:rPr>
        <w:t xml:space="preserve">  se dedica a la compraventa de teléfonos inalámbricos. Comenz</w:t>
      </w:r>
      <w:r w:rsidR="001A7EB4">
        <w:rPr>
          <w:rFonts w:ascii="Franklin Gothic Book" w:hAnsi="Franklin Gothic Book"/>
        </w:rPr>
        <w:t>ó sus actividades en el año 2008</w:t>
      </w:r>
      <w:r w:rsidRPr="008009AA">
        <w:rPr>
          <w:rFonts w:ascii="Franklin Gothic Book" w:hAnsi="Franklin Gothic Book"/>
        </w:rPr>
        <w:t xml:space="preserve"> y, luego de atravesar el periodo más difícil de su historia, su situación mejora lentamente.  </w:t>
      </w:r>
      <w:r w:rsidRPr="008009AA">
        <w:rPr>
          <w:rFonts w:ascii="Franklin Gothic Book" w:hAnsi="Franklin Gothic Book"/>
          <w:b/>
        </w:rPr>
        <w:t>EL LLAMADO SA</w:t>
      </w:r>
      <w:r w:rsidRPr="008009AA">
        <w:rPr>
          <w:rFonts w:ascii="Franklin Gothic Book" w:hAnsi="Franklin Gothic Book"/>
        </w:rPr>
        <w:t xml:space="preserve"> </w:t>
      </w:r>
      <w:r>
        <w:rPr>
          <w:rFonts w:ascii="Franklin Gothic Book" w:hAnsi="Franklin Gothic Book"/>
        </w:rPr>
        <w:t>está exenta</w:t>
      </w:r>
      <w:r w:rsidRPr="008009AA">
        <w:rPr>
          <w:rFonts w:ascii="Franklin Gothic Book" w:hAnsi="Franklin Gothic Book"/>
        </w:rPr>
        <w:t xml:space="preserve"> de todo impuesto</w:t>
      </w:r>
      <w:r>
        <w:rPr>
          <w:rFonts w:ascii="Franklin Gothic Book" w:hAnsi="Franklin Gothic Book"/>
        </w:rPr>
        <w:t xml:space="preserve"> (excepto Ganancias)</w:t>
      </w:r>
      <w:r w:rsidRPr="008009AA">
        <w:rPr>
          <w:rFonts w:ascii="Franklin Gothic Book" w:hAnsi="Franklin Gothic Book"/>
        </w:rPr>
        <w:t xml:space="preserve"> y según su Estatuto, su ejercicio económico finaliza el 31/12 de cada año. </w:t>
      </w:r>
    </w:p>
    <w:p w:rsidR="00A74D3F" w:rsidRPr="008009AA" w:rsidRDefault="00A74D3F" w:rsidP="008009AA">
      <w:pPr>
        <w:jc w:val="both"/>
        <w:rPr>
          <w:rFonts w:ascii="Franklin Gothic Book" w:hAnsi="Franklin Gothic Book"/>
        </w:rPr>
      </w:pPr>
      <w:r w:rsidRPr="008009AA">
        <w:rPr>
          <w:rFonts w:ascii="Franklin Gothic Book" w:hAnsi="Franklin Gothic Book"/>
        </w:rPr>
        <w:t>Usted es el contador de la empresa  y tiene a su cargo realizar todas las tareas inherentes al cierre del Ejercicio Económic</w:t>
      </w:r>
      <w:r>
        <w:rPr>
          <w:rFonts w:ascii="Franklin Gothic Book" w:hAnsi="Franklin Gothic Book"/>
        </w:rPr>
        <w:t>o Nº 9, finalizado el 31/12/201</w:t>
      </w:r>
      <w:r w:rsidR="001A7EB4">
        <w:rPr>
          <w:rFonts w:ascii="Franklin Gothic Book" w:hAnsi="Franklin Gothic Book"/>
        </w:rPr>
        <w:t>6</w:t>
      </w:r>
      <w:r w:rsidRPr="008009AA">
        <w:rPr>
          <w:rFonts w:ascii="Franklin Gothic Book" w:hAnsi="Franklin Gothic Book"/>
        </w:rPr>
        <w:t>.</w:t>
      </w:r>
    </w:p>
    <w:p w:rsidR="00A74D3F" w:rsidRPr="008009AA" w:rsidRDefault="00A74D3F" w:rsidP="008009AA">
      <w:pPr>
        <w:pBdr>
          <w:top w:val="single" w:sz="4" w:space="1" w:color="auto"/>
          <w:left w:val="single" w:sz="4" w:space="4" w:color="auto"/>
          <w:bottom w:val="single" w:sz="4" w:space="1" w:color="auto"/>
          <w:right w:val="single" w:sz="4" w:space="4" w:color="auto"/>
        </w:pBdr>
        <w:rPr>
          <w:rFonts w:ascii="Franklin Gothic Book" w:hAnsi="Franklin Gothic Book"/>
          <w:b/>
        </w:rPr>
      </w:pPr>
      <w:r w:rsidRPr="008009AA">
        <w:rPr>
          <w:rFonts w:ascii="Franklin Gothic Book" w:hAnsi="Franklin Gothic Book"/>
          <w:b/>
        </w:rPr>
        <w:t>Para ello deberá:</w:t>
      </w:r>
    </w:p>
    <w:p w:rsidR="00A74D3F" w:rsidRPr="008009AA" w:rsidRDefault="00A74D3F" w:rsidP="008009AA">
      <w:pPr>
        <w:pBdr>
          <w:top w:val="single" w:sz="4" w:space="1" w:color="auto"/>
          <w:left w:val="single" w:sz="4" w:space="4" w:color="auto"/>
          <w:bottom w:val="single" w:sz="4" w:space="1" w:color="auto"/>
          <w:right w:val="single" w:sz="4" w:space="4" w:color="auto"/>
        </w:pBdr>
        <w:rPr>
          <w:rFonts w:ascii="Franklin Gothic Book" w:hAnsi="Franklin Gothic Book"/>
        </w:rPr>
      </w:pPr>
      <w:r w:rsidRPr="008009AA">
        <w:rPr>
          <w:rFonts w:ascii="Franklin Gothic Book" w:hAnsi="Franklin Gothic Book"/>
        </w:rPr>
        <w:t>a) Registrar contablemente todas las operaciones acaecidas durante el mes de diciembre de 201</w:t>
      </w:r>
      <w:r w:rsidR="001A7EB4">
        <w:rPr>
          <w:rFonts w:ascii="Franklin Gothic Book" w:hAnsi="Franklin Gothic Book"/>
        </w:rPr>
        <w:t>6</w:t>
      </w:r>
      <w:r w:rsidRPr="008009AA">
        <w:rPr>
          <w:rFonts w:ascii="Franklin Gothic Book" w:hAnsi="Franklin Gothic Book"/>
        </w:rPr>
        <w:t xml:space="preserve"> (último mes del ejercicio) y aquéllas vinculadas a las actividades de cierre.</w:t>
      </w:r>
    </w:p>
    <w:p w:rsidR="00A74D3F" w:rsidRPr="008009AA" w:rsidRDefault="00A74D3F" w:rsidP="008009AA">
      <w:pPr>
        <w:pBdr>
          <w:top w:val="single" w:sz="4" w:space="1" w:color="auto"/>
          <w:left w:val="single" w:sz="4" w:space="4" w:color="auto"/>
          <w:bottom w:val="single" w:sz="4" w:space="1" w:color="auto"/>
          <w:right w:val="single" w:sz="4" w:space="4" w:color="auto"/>
        </w:pBdr>
        <w:jc w:val="both"/>
        <w:rPr>
          <w:rFonts w:ascii="Franklin Gothic Book" w:hAnsi="Franklin Gothic Book"/>
        </w:rPr>
      </w:pPr>
      <w:r w:rsidRPr="008009AA">
        <w:rPr>
          <w:rFonts w:ascii="Franklin Gothic Book" w:hAnsi="Franklin Gothic Book"/>
        </w:rPr>
        <w:t>b) Completar la planilla de Inventario Permanente de acuerdo con las operacio</w:t>
      </w:r>
      <w:r>
        <w:rPr>
          <w:rFonts w:ascii="Franklin Gothic Book" w:hAnsi="Franklin Gothic Book"/>
        </w:rPr>
        <w:t>nes del mes de diciembre de 201</w:t>
      </w:r>
      <w:r w:rsidR="001A7EB4">
        <w:rPr>
          <w:rFonts w:ascii="Franklin Gothic Book" w:hAnsi="Franklin Gothic Book"/>
        </w:rPr>
        <w:t>6</w:t>
      </w:r>
      <w:r w:rsidRPr="008009AA">
        <w:rPr>
          <w:rFonts w:ascii="Franklin Gothic Book" w:hAnsi="Franklin Gothic Book"/>
        </w:rPr>
        <w:t>.</w:t>
      </w:r>
    </w:p>
    <w:p w:rsidR="00A74D3F" w:rsidRPr="008009AA" w:rsidRDefault="00A74D3F" w:rsidP="008009AA">
      <w:pPr>
        <w:pBdr>
          <w:top w:val="single" w:sz="4" w:space="1" w:color="auto"/>
          <w:left w:val="single" w:sz="4" w:space="4" w:color="auto"/>
          <w:bottom w:val="single" w:sz="4" w:space="1" w:color="auto"/>
          <w:right w:val="single" w:sz="4" w:space="4" w:color="auto"/>
        </w:pBdr>
        <w:rPr>
          <w:rFonts w:ascii="Franklin Gothic Book" w:hAnsi="Franklin Gothic Book"/>
        </w:rPr>
      </w:pPr>
      <w:r w:rsidRPr="008009AA">
        <w:rPr>
          <w:rFonts w:ascii="Franklin Gothic Book" w:hAnsi="Franklin Gothic Book"/>
        </w:rPr>
        <w:t>c) Determinar el Resultado del Ej</w:t>
      </w:r>
      <w:r>
        <w:rPr>
          <w:rFonts w:ascii="Franklin Gothic Book" w:hAnsi="Franklin Gothic Book"/>
        </w:rPr>
        <w:t>ercicio finalizado el 31/12/201</w:t>
      </w:r>
      <w:r w:rsidR="001A7EB4">
        <w:rPr>
          <w:rFonts w:ascii="Franklin Gothic Book" w:hAnsi="Franklin Gothic Book"/>
        </w:rPr>
        <w:t>6</w:t>
      </w:r>
      <w:r w:rsidRPr="008009AA">
        <w:rPr>
          <w:rFonts w:ascii="Franklin Gothic Book" w:hAnsi="Franklin Gothic Book"/>
        </w:rPr>
        <w:t>, a través de la confección de la hoja de diez columnas.</w:t>
      </w:r>
    </w:p>
    <w:p w:rsidR="00A74D3F" w:rsidRPr="00867428" w:rsidRDefault="00A74D3F" w:rsidP="008009AA">
      <w:pPr>
        <w:jc w:val="center"/>
        <w:rPr>
          <w:rFonts w:ascii="Arial" w:hAnsi="Arial" w:cs="Arial"/>
          <w:b/>
          <w:sz w:val="20"/>
          <w:szCs w:val="20"/>
        </w:rPr>
      </w:pPr>
      <w:r>
        <w:rPr>
          <w:rFonts w:ascii="Arial" w:hAnsi="Arial" w:cs="Arial"/>
          <w:b/>
          <w:sz w:val="20"/>
          <w:szCs w:val="20"/>
        </w:rPr>
        <w:t>EL LLAMADO SA</w:t>
      </w:r>
    </w:p>
    <w:p w:rsidR="00A74D3F" w:rsidRPr="008009AA" w:rsidRDefault="00A74D3F" w:rsidP="008009AA">
      <w:pPr>
        <w:jc w:val="center"/>
        <w:rPr>
          <w:b/>
          <w:sz w:val="6"/>
          <w:szCs w:val="6"/>
        </w:rPr>
      </w:pPr>
      <w:r w:rsidRPr="00867428">
        <w:rPr>
          <w:rFonts w:ascii="Arial" w:hAnsi="Arial" w:cs="Arial"/>
          <w:b/>
          <w:sz w:val="20"/>
          <w:szCs w:val="20"/>
        </w:rPr>
        <w:t xml:space="preserve">Saldos al </w:t>
      </w:r>
      <w:r w:rsidR="001A7EB4">
        <w:rPr>
          <w:rFonts w:ascii="Arial" w:hAnsi="Arial" w:cs="Arial"/>
          <w:b/>
          <w:sz w:val="20"/>
          <w:szCs w:val="20"/>
        </w:rPr>
        <w:t>30/11/2016</w:t>
      </w:r>
    </w:p>
    <w:tbl>
      <w:tblPr>
        <w:tblW w:w="5165" w:type="dxa"/>
        <w:jc w:val="center"/>
        <w:tblInd w:w="53" w:type="dxa"/>
        <w:tblCellMar>
          <w:left w:w="70" w:type="dxa"/>
          <w:right w:w="70" w:type="dxa"/>
        </w:tblCellMar>
        <w:tblLook w:val="0000" w:firstRow="0" w:lastRow="0" w:firstColumn="0" w:lastColumn="0" w:noHBand="0" w:noVBand="0"/>
      </w:tblPr>
      <w:tblGrid>
        <w:gridCol w:w="518"/>
        <w:gridCol w:w="3773"/>
        <w:gridCol w:w="874"/>
      </w:tblGrid>
      <w:tr w:rsidR="00A74D3F" w:rsidTr="008009AA">
        <w:trPr>
          <w:trHeight w:val="425"/>
          <w:jc w:val="center"/>
        </w:trPr>
        <w:tc>
          <w:tcPr>
            <w:tcW w:w="518" w:type="dxa"/>
            <w:vMerge w:val="restart"/>
            <w:tcBorders>
              <w:top w:val="single" w:sz="4" w:space="0" w:color="auto"/>
              <w:left w:val="single" w:sz="4" w:space="0" w:color="auto"/>
              <w:bottom w:val="single" w:sz="4" w:space="0" w:color="auto"/>
              <w:right w:val="single" w:sz="4" w:space="0" w:color="auto"/>
            </w:tcBorders>
            <w:vAlign w:val="center"/>
          </w:tcPr>
          <w:p w:rsidR="00A74D3F" w:rsidRDefault="00A74D3F" w:rsidP="008009AA">
            <w:pPr>
              <w:jc w:val="center"/>
              <w:rPr>
                <w:rFonts w:ascii="Arial" w:hAnsi="Arial" w:cs="Arial"/>
                <w:b/>
                <w:sz w:val="20"/>
                <w:szCs w:val="20"/>
              </w:rPr>
            </w:pPr>
          </w:p>
          <w:p w:rsidR="00A74D3F" w:rsidRPr="008C477C" w:rsidRDefault="00A74D3F" w:rsidP="008009AA">
            <w:pPr>
              <w:rPr>
                <w:rFonts w:ascii="Arial" w:hAnsi="Arial" w:cs="Arial"/>
                <w:b/>
                <w:sz w:val="20"/>
                <w:szCs w:val="20"/>
              </w:rPr>
            </w:pPr>
            <w:r w:rsidRPr="008C477C">
              <w:rPr>
                <w:rFonts w:ascii="Arial" w:hAnsi="Arial" w:cs="Arial"/>
                <w:b/>
                <w:sz w:val="20"/>
                <w:szCs w:val="20"/>
              </w:rPr>
              <w:t>Ref.</w:t>
            </w:r>
          </w:p>
        </w:tc>
        <w:tc>
          <w:tcPr>
            <w:tcW w:w="3773" w:type="dxa"/>
            <w:vMerge w:val="restart"/>
            <w:tcBorders>
              <w:top w:val="single" w:sz="4" w:space="0" w:color="auto"/>
              <w:left w:val="single" w:sz="4" w:space="0" w:color="auto"/>
              <w:bottom w:val="single" w:sz="4" w:space="0" w:color="auto"/>
              <w:right w:val="single" w:sz="4" w:space="0" w:color="auto"/>
            </w:tcBorders>
            <w:vAlign w:val="center"/>
          </w:tcPr>
          <w:p w:rsidR="00A74D3F" w:rsidRPr="008C477C" w:rsidRDefault="00A74D3F" w:rsidP="008009AA">
            <w:pPr>
              <w:jc w:val="center"/>
              <w:rPr>
                <w:rFonts w:ascii="Arial" w:hAnsi="Arial" w:cs="Arial"/>
                <w:b/>
                <w:sz w:val="20"/>
                <w:szCs w:val="20"/>
              </w:rPr>
            </w:pPr>
            <w:r w:rsidRPr="008C477C">
              <w:rPr>
                <w:rFonts w:ascii="Arial" w:hAnsi="Arial" w:cs="Arial"/>
                <w:b/>
                <w:sz w:val="20"/>
                <w:szCs w:val="20"/>
              </w:rPr>
              <w:t>Cuentas</w:t>
            </w:r>
          </w:p>
        </w:tc>
        <w:tc>
          <w:tcPr>
            <w:tcW w:w="874" w:type="dxa"/>
            <w:vMerge w:val="restart"/>
            <w:tcBorders>
              <w:top w:val="single" w:sz="4" w:space="0" w:color="auto"/>
              <w:left w:val="single" w:sz="4" w:space="0" w:color="auto"/>
              <w:bottom w:val="single" w:sz="4" w:space="0" w:color="auto"/>
              <w:right w:val="single" w:sz="4" w:space="0" w:color="auto"/>
            </w:tcBorders>
            <w:vAlign w:val="center"/>
          </w:tcPr>
          <w:p w:rsidR="00A74D3F" w:rsidRPr="008C477C" w:rsidRDefault="00A74D3F" w:rsidP="008009AA">
            <w:pPr>
              <w:jc w:val="center"/>
              <w:rPr>
                <w:rFonts w:ascii="Arial" w:hAnsi="Arial" w:cs="Arial"/>
                <w:b/>
                <w:sz w:val="20"/>
                <w:szCs w:val="20"/>
              </w:rPr>
            </w:pPr>
            <w:r w:rsidRPr="008C477C">
              <w:rPr>
                <w:rFonts w:ascii="Arial" w:hAnsi="Arial" w:cs="Arial"/>
                <w:b/>
                <w:sz w:val="20"/>
                <w:szCs w:val="20"/>
              </w:rPr>
              <w:t>Importe</w:t>
            </w:r>
          </w:p>
        </w:tc>
      </w:tr>
      <w:tr w:rsidR="00A74D3F" w:rsidTr="008009AA">
        <w:trPr>
          <w:trHeight w:val="446"/>
          <w:jc w:val="center"/>
        </w:trPr>
        <w:tc>
          <w:tcPr>
            <w:tcW w:w="518" w:type="dxa"/>
            <w:vMerge/>
            <w:tcBorders>
              <w:top w:val="single" w:sz="4" w:space="0" w:color="auto"/>
              <w:left w:val="single" w:sz="4" w:space="0" w:color="auto"/>
              <w:bottom w:val="single" w:sz="4" w:space="0" w:color="auto"/>
              <w:right w:val="single" w:sz="4" w:space="0" w:color="auto"/>
            </w:tcBorders>
            <w:vAlign w:val="center"/>
          </w:tcPr>
          <w:p w:rsidR="00A74D3F" w:rsidRDefault="00A74D3F" w:rsidP="008009AA">
            <w:pPr>
              <w:rPr>
                <w:rFonts w:ascii="Book Antiqua" w:hAnsi="Book Antiqua" w:cs="Arial"/>
                <w:sz w:val="20"/>
                <w:szCs w:val="20"/>
              </w:rPr>
            </w:pPr>
          </w:p>
        </w:tc>
        <w:tc>
          <w:tcPr>
            <w:tcW w:w="3773" w:type="dxa"/>
            <w:vMerge/>
            <w:tcBorders>
              <w:top w:val="single" w:sz="4" w:space="0" w:color="auto"/>
              <w:left w:val="single" w:sz="4" w:space="0" w:color="auto"/>
              <w:bottom w:val="single" w:sz="4" w:space="0" w:color="auto"/>
              <w:right w:val="single" w:sz="4" w:space="0" w:color="auto"/>
            </w:tcBorders>
            <w:vAlign w:val="center"/>
          </w:tcPr>
          <w:p w:rsidR="00A74D3F" w:rsidRDefault="00A74D3F" w:rsidP="008009AA">
            <w:pPr>
              <w:rPr>
                <w:rFonts w:ascii="Book Antiqua" w:hAnsi="Book Antiqua" w:cs="Arial"/>
                <w:sz w:val="20"/>
                <w:szCs w:val="20"/>
              </w:rPr>
            </w:pPr>
          </w:p>
        </w:tc>
        <w:tc>
          <w:tcPr>
            <w:tcW w:w="874" w:type="dxa"/>
            <w:vMerge/>
            <w:tcBorders>
              <w:top w:val="single" w:sz="4" w:space="0" w:color="auto"/>
              <w:left w:val="single" w:sz="4" w:space="0" w:color="auto"/>
              <w:bottom w:val="single" w:sz="4" w:space="0" w:color="auto"/>
              <w:right w:val="single" w:sz="4" w:space="0" w:color="auto"/>
            </w:tcBorders>
            <w:vAlign w:val="center"/>
          </w:tcPr>
          <w:p w:rsidR="00A74D3F" w:rsidRDefault="00A74D3F" w:rsidP="008009AA">
            <w:pPr>
              <w:rPr>
                <w:rFonts w:ascii="Book Antiqua" w:hAnsi="Book Antiqua" w:cs="Arial"/>
                <w:sz w:val="20"/>
                <w:szCs w:val="20"/>
              </w:rPr>
            </w:pP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sidRPr="00103A18">
              <w:rPr>
                <w:rFonts w:ascii="Arial" w:hAnsi="Arial" w:cs="Arial"/>
                <w:sz w:val="20"/>
                <w:szCs w:val="20"/>
              </w:rPr>
              <w:t>1</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Acciones en Circulación</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Pr>
                <w:rFonts w:ascii="Arial" w:hAnsi="Arial" w:cs="Arial"/>
                <w:sz w:val="20"/>
                <w:szCs w:val="20"/>
              </w:rPr>
              <w:t>100.000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sidRPr="00103A18">
              <w:rPr>
                <w:rFonts w:ascii="Arial" w:hAnsi="Arial" w:cs="Arial"/>
                <w:sz w:val="20"/>
                <w:szCs w:val="20"/>
              </w:rPr>
              <w:t>2</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 xml:space="preserve">Banco </w:t>
            </w:r>
            <w:r>
              <w:rPr>
                <w:rFonts w:ascii="Arial" w:hAnsi="Arial" w:cs="Arial"/>
                <w:sz w:val="20"/>
                <w:szCs w:val="20"/>
              </w:rPr>
              <w:t xml:space="preserve">Ciudad c/c </w:t>
            </w:r>
          </w:p>
        </w:tc>
        <w:tc>
          <w:tcPr>
            <w:tcW w:w="874" w:type="dxa"/>
            <w:tcBorders>
              <w:top w:val="nil"/>
              <w:left w:val="nil"/>
              <w:bottom w:val="single" w:sz="4" w:space="0" w:color="auto"/>
              <w:right w:val="single" w:sz="4" w:space="0" w:color="auto"/>
            </w:tcBorders>
          </w:tcPr>
          <w:p w:rsidR="00A74D3F" w:rsidRPr="00103A18" w:rsidRDefault="001A7EB4" w:rsidP="008009AA">
            <w:pPr>
              <w:jc w:val="center"/>
              <w:rPr>
                <w:rFonts w:ascii="Arial" w:hAnsi="Arial" w:cs="Arial"/>
                <w:sz w:val="20"/>
                <w:szCs w:val="20"/>
              </w:rPr>
            </w:pPr>
            <w:r>
              <w:rPr>
                <w:rFonts w:ascii="Arial" w:hAnsi="Arial" w:cs="Arial"/>
                <w:sz w:val="20"/>
                <w:szCs w:val="20"/>
              </w:rPr>
              <w:t>80.000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Default="00A74D3F" w:rsidP="008009AA">
            <w:pPr>
              <w:jc w:val="center"/>
              <w:rPr>
                <w:rFonts w:ascii="Arial" w:hAnsi="Arial" w:cs="Arial"/>
                <w:sz w:val="20"/>
                <w:szCs w:val="20"/>
              </w:rPr>
            </w:pPr>
            <w:r>
              <w:rPr>
                <w:rFonts w:ascii="Arial" w:hAnsi="Arial" w:cs="Arial"/>
                <w:sz w:val="20"/>
                <w:szCs w:val="20"/>
              </w:rPr>
              <w:t>3</w:t>
            </w:r>
          </w:p>
        </w:tc>
        <w:tc>
          <w:tcPr>
            <w:tcW w:w="3773" w:type="dxa"/>
            <w:tcBorders>
              <w:top w:val="nil"/>
              <w:left w:val="nil"/>
              <w:bottom w:val="single" w:sz="4" w:space="0" w:color="auto"/>
              <w:right w:val="single" w:sz="4" w:space="0" w:color="auto"/>
            </w:tcBorders>
            <w:noWrap/>
            <w:vAlign w:val="bottom"/>
          </w:tcPr>
          <w:p w:rsidR="00A74D3F" w:rsidRPr="00103A18" w:rsidRDefault="00A74D3F" w:rsidP="008009AA">
            <w:pPr>
              <w:rPr>
                <w:rFonts w:ascii="Arial" w:hAnsi="Arial" w:cs="Arial"/>
                <w:sz w:val="20"/>
                <w:szCs w:val="20"/>
              </w:rPr>
            </w:pPr>
            <w:r>
              <w:rPr>
                <w:rFonts w:ascii="Arial" w:hAnsi="Arial" w:cs="Arial"/>
                <w:sz w:val="20"/>
                <w:szCs w:val="20"/>
              </w:rPr>
              <w:t xml:space="preserve">Moneda extranjera </w:t>
            </w:r>
            <w:r w:rsidRPr="00E24653">
              <w:rPr>
                <w:rFonts w:ascii="Arial" w:hAnsi="Arial" w:cs="Arial"/>
                <w:b/>
                <w:sz w:val="20"/>
                <w:szCs w:val="20"/>
              </w:rPr>
              <w:t>(5)</w:t>
            </w:r>
          </w:p>
        </w:tc>
        <w:tc>
          <w:tcPr>
            <w:tcW w:w="874" w:type="dxa"/>
            <w:tcBorders>
              <w:top w:val="nil"/>
              <w:left w:val="nil"/>
              <w:bottom w:val="single" w:sz="4" w:space="0" w:color="auto"/>
              <w:right w:val="single" w:sz="4" w:space="0" w:color="auto"/>
            </w:tcBorders>
            <w:noWrap/>
            <w:vAlign w:val="bottom"/>
          </w:tcPr>
          <w:p w:rsidR="00A74D3F" w:rsidRDefault="001A7EB4" w:rsidP="008009AA">
            <w:pPr>
              <w:jc w:val="center"/>
              <w:rPr>
                <w:rFonts w:ascii="Arial" w:hAnsi="Arial" w:cs="Arial"/>
                <w:sz w:val="20"/>
                <w:szCs w:val="20"/>
              </w:rPr>
            </w:pPr>
            <w:r>
              <w:rPr>
                <w:rFonts w:ascii="Arial" w:hAnsi="Arial" w:cs="Arial"/>
                <w:sz w:val="20"/>
                <w:szCs w:val="20"/>
              </w:rPr>
              <w:t>35.000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4</w:t>
            </w:r>
          </w:p>
        </w:tc>
        <w:tc>
          <w:tcPr>
            <w:tcW w:w="3773" w:type="dxa"/>
            <w:tcBorders>
              <w:top w:val="nil"/>
              <w:left w:val="nil"/>
              <w:bottom w:val="single" w:sz="4" w:space="0" w:color="auto"/>
              <w:right w:val="single" w:sz="4" w:space="0" w:color="auto"/>
            </w:tcBorders>
            <w:noWrap/>
            <w:vAlign w:val="bottom"/>
          </w:tcPr>
          <w:p w:rsidR="00A74D3F" w:rsidRPr="00103A18" w:rsidRDefault="00A74D3F" w:rsidP="008009AA">
            <w:pPr>
              <w:rPr>
                <w:rFonts w:ascii="Arial" w:hAnsi="Arial" w:cs="Arial"/>
                <w:sz w:val="20"/>
                <w:szCs w:val="20"/>
              </w:rPr>
            </w:pPr>
            <w:r w:rsidRPr="00103A18">
              <w:rPr>
                <w:rFonts w:ascii="Arial" w:hAnsi="Arial" w:cs="Arial"/>
                <w:sz w:val="20"/>
                <w:szCs w:val="20"/>
              </w:rPr>
              <w:t>CMV</w:t>
            </w:r>
          </w:p>
        </w:tc>
        <w:tc>
          <w:tcPr>
            <w:tcW w:w="874" w:type="dxa"/>
            <w:tcBorders>
              <w:top w:val="nil"/>
              <w:left w:val="nil"/>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37.500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5</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Deprec. Acum.</w:t>
            </w:r>
            <w:r>
              <w:rPr>
                <w:rFonts w:ascii="Arial" w:hAnsi="Arial" w:cs="Arial"/>
                <w:sz w:val="20"/>
                <w:szCs w:val="20"/>
              </w:rPr>
              <w:t xml:space="preserve"> Rodados</w:t>
            </w:r>
          </w:p>
        </w:tc>
        <w:tc>
          <w:tcPr>
            <w:tcW w:w="874" w:type="dxa"/>
            <w:tcBorders>
              <w:top w:val="nil"/>
              <w:left w:val="nil"/>
              <w:bottom w:val="single" w:sz="4" w:space="0" w:color="auto"/>
              <w:right w:val="single" w:sz="4" w:space="0" w:color="auto"/>
            </w:tcBorders>
          </w:tcPr>
          <w:p w:rsidR="00A74D3F" w:rsidRPr="00103A18" w:rsidRDefault="00DB3F70" w:rsidP="008009AA">
            <w:pPr>
              <w:jc w:val="center"/>
              <w:rPr>
                <w:rFonts w:ascii="Arial" w:hAnsi="Arial" w:cs="Arial"/>
                <w:sz w:val="20"/>
                <w:szCs w:val="20"/>
              </w:rPr>
            </w:pPr>
            <w:r>
              <w:rPr>
                <w:rFonts w:ascii="Arial" w:hAnsi="Arial" w:cs="Arial"/>
                <w:sz w:val="20"/>
                <w:szCs w:val="20"/>
              </w:rPr>
              <w:t>2.100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6</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Deudores por Ventas</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21.500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7</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Documentos a Cobrar</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11.500</w:t>
            </w:r>
          </w:p>
        </w:tc>
      </w:tr>
      <w:tr w:rsidR="00A74D3F" w:rsidTr="008009AA">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8</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 xml:space="preserve">Intereses (+) a Devengar  </w:t>
            </w:r>
            <w:r w:rsidRPr="00103A18">
              <w:rPr>
                <w:rFonts w:ascii="Arial" w:hAnsi="Arial" w:cs="Arial"/>
                <w:b/>
                <w:bCs/>
                <w:sz w:val="20"/>
                <w:szCs w:val="20"/>
              </w:rPr>
              <w:t>(2)</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2.000</w:t>
            </w:r>
          </w:p>
        </w:tc>
      </w:tr>
      <w:tr w:rsidR="00A74D3F" w:rsidTr="008009AA">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9</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 xml:space="preserve">Mercaderías </w:t>
            </w:r>
            <w:r w:rsidRPr="00103A18">
              <w:rPr>
                <w:rFonts w:ascii="Arial" w:hAnsi="Arial" w:cs="Arial"/>
                <w:b/>
                <w:bCs/>
                <w:sz w:val="20"/>
                <w:szCs w:val="20"/>
              </w:rPr>
              <w:t>(1)</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Pr>
                <w:rFonts w:ascii="Arial" w:hAnsi="Arial" w:cs="Arial"/>
                <w:sz w:val="20"/>
                <w:szCs w:val="20"/>
              </w:rPr>
              <w:t>2.205</w:t>
            </w:r>
          </w:p>
        </w:tc>
      </w:tr>
      <w:tr w:rsidR="00A74D3F" w:rsidRPr="0033325E" w:rsidTr="008009AA">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10</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Patente</w:t>
            </w:r>
            <w:r>
              <w:rPr>
                <w:rFonts w:ascii="Arial" w:hAnsi="Arial" w:cs="Arial"/>
                <w:sz w:val="20"/>
                <w:szCs w:val="20"/>
              </w:rPr>
              <w:t>s</w:t>
            </w:r>
            <w:r w:rsidRPr="00103A18">
              <w:rPr>
                <w:rFonts w:ascii="Arial" w:hAnsi="Arial" w:cs="Arial"/>
                <w:sz w:val="20"/>
                <w:szCs w:val="20"/>
              </w:rPr>
              <w:t xml:space="preserve"> </w:t>
            </w:r>
            <w:r>
              <w:rPr>
                <w:rFonts w:ascii="Arial" w:hAnsi="Arial" w:cs="Arial"/>
                <w:sz w:val="20"/>
                <w:szCs w:val="20"/>
              </w:rPr>
              <w:t xml:space="preserve"> </w:t>
            </w:r>
            <w:r w:rsidRPr="00103A18">
              <w:rPr>
                <w:rFonts w:ascii="Arial" w:hAnsi="Arial" w:cs="Arial"/>
                <w:b/>
                <w:bCs/>
                <w:sz w:val="20"/>
                <w:szCs w:val="20"/>
              </w:rPr>
              <w:t>(4)</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10.000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11</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Prev. para Deudores Incobrables</w:t>
            </w:r>
            <w:r>
              <w:rPr>
                <w:rFonts w:ascii="Arial" w:hAnsi="Arial" w:cs="Arial"/>
                <w:sz w:val="20"/>
                <w:szCs w:val="20"/>
              </w:rPr>
              <w:t xml:space="preserve"> </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3.500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12</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Proveedores</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26.500</w:t>
            </w:r>
          </w:p>
        </w:tc>
      </w:tr>
      <w:tr w:rsidR="00A74D3F" w:rsidTr="008009AA">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13</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Resultados no Asignados</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Pr>
                <w:rFonts w:ascii="Arial" w:hAnsi="Arial" w:cs="Arial"/>
                <w:sz w:val="20"/>
                <w:szCs w:val="20"/>
              </w:rPr>
              <w:t>12.705</w:t>
            </w:r>
          </w:p>
        </w:tc>
      </w:tr>
      <w:tr w:rsidR="00A74D3F" w:rsidTr="008009AA">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14</w:t>
            </w:r>
          </w:p>
        </w:tc>
        <w:tc>
          <w:tcPr>
            <w:tcW w:w="3773" w:type="dxa"/>
            <w:tcBorders>
              <w:top w:val="nil"/>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 xml:space="preserve">Rodados  </w:t>
            </w:r>
            <w:r w:rsidRPr="00103A18">
              <w:rPr>
                <w:rFonts w:ascii="Arial" w:hAnsi="Arial" w:cs="Arial"/>
                <w:b/>
                <w:bCs/>
                <w:sz w:val="20"/>
                <w:szCs w:val="20"/>
              </w:rPr>
              <w:t>(3)</w:t>
            </w:r>
          </w:p>
        </w:tc>
        <w:tc>
          <w:tcPr>
            <w:tcW w:w="874" w:type="dxa"/>
            <w:tcBorders>
              <w:top w:val="nil"/>
              <w:left w:val="nil"/>
              <w:bottom w:val="single" w:sz="4" w:space="0" w:color="auto"/>
              <w:right w:val="single" w:sz="4" w:space="0" w:color="auto"/>
            </w:tcBorders>
          </w:tcPr>
          <w:p w:rsidR="00A74D3F" w:rsidRPr="00103A18" w:rsidRDefault="00A74D3F" w:rsidP="008009AA">
            <w:pPr>
              <w:jc w:val="center"/>
              <w:rPr>
                <w:rFonts w:ascii="Arial" w:hAnsi="Arial" w:cs="Arial"/>
                <w:sz w:val="20"/>
                <w:szCs w:val="20"/>
              </w:rPr>
            </w:pPr>
            <w:r w:rsidRPr="00103A18">
              <w:rPr>
                <w:rFonts w:ascii="Arial" w:hAnsi="Arial" w:cs="Arial"/>
                <w:sz w:val="20"/>
                <w:szCs w:val="20"/>
              </w:rPr>
              <w:t>11.500</w:t>
            </w:r>
          </w:p>
        </w:tc>
      </w:tr>
      <w:tr w:rsidR="00A74D3F" w:rsidTr="008009AA">
        <w:trPr>
          <w:trHeight w:val="270"/>
          <w:jc w:val="center"/>
        </w:trPr>
        <w:tc>
          <w:tcPr>
            <w:tcW w:w="518" w:type="dxa"/>
            <w:tcBorders>
              <w:top w:val="single" w:sz="4" w:space="0" w:color="auto"/>
              <w:left w:val="single" w:sz="4" w:space="0" w:color="auto"/>
              <w:bottom w:val="single" w:sz="4" w:space="0" w:color="auto"/>
              <w:right w:val="single" w:sz="4" w:space="0" w:color="auto"/>
            </w:tcBorders>
            <w:noWrap/>
            <w:vAlign w:val="bottom"/>
          </w:tcPr>
          <w:p w:rsidR="00A74D3F" w:rsidRPr="00103A18" w:rsidRDefault="00A74D3F" w:rsidP="008009AA">
            <w:pPr>
              <w:jc w:val="center"/>
              <w:rPr>
                <w:rFonts w:ascii="Arial" w:hAnsi="Arial" w:cs="Arial"/>
                <w:sz w:val="20"/>
                <w:szCs w:val="20"/>
              </w:rPr>
            </w:pPr>
            <w:r>
              <w:rPr>
                <w:rFonts w:ascii="Arial" w:hAnsi="Arial" w:cs="Arial"/>
                <w:sz w:val="20"/>
                <w:szCs w:val="20"/>
              </w:rPr>
              <w:t>15</w:t>
            </w:r>
          </w:p>
        </w:tc>
        <w:tc>
          <w:tcPr>
            <w:tcW w:w="3773" w:type="dxa"/>
            <w:tcBorders>
              <w:top w:val="single" w:sz="4" w:space="0" w:color="auto"/>
              <w:left w:val="nil"/>
              <w:bottom w:val="single" w:sz="4" w:space="0" w:color="auto"/>
              <w:right w:val="single" w:sz="4" w:space="0" w:color="auto"/>
            </w:tcBorders>
          </w:tcPr>
          <w:p w:rsidR="00A74D3F" w:rsidRPr="00103A18" w:rsidRDefault="00A74D3F" w:rsidP="008009AA">
            <w:pPr>
              <w:rPr>
                <w:rFonts w:ascii="Arial" w:hAnsi="Arial" w:cs="Arial"/>
                <w:sz w:val="20"/>
                <w:szCs w:val="20"/>
              </w:rPr>
            </w:pPr>
            <w:r w:rsidRPr="00103A18">
              <w:rPr>
                <w:rFonts w:ascii="Arial" w:hAnsi="Arial" w:cs="Arial"/>
                <w:sz w:val="20"/>
                <w:szCs w:val="20"/>
              </w:rPr>
              <w:t>Ventas</w:t>
            </w:r>
          </w:p>
        </w:tc>
        <w:tc>
          <w:tcPr>
            <w:tcW w:w="874" w:type="dxa"/>
            <w:tcBorders>
              <w:top w:val="single" w:sz="4" w:space="0" w:color="auto"/>
              <w:left w:val="nil"/>
              <w:bottom w:val="single" w:sz="4" w:space="0" w:color="auto"/>
              <w:right w:val="single" w:sz="4" w:space="0" w:color="auto"/>
            </w:tcBorders>
          </w:tcPr>
          <w:p w:rsidR="00A74D3F" w:rsidRPr="00103A18" w:rsidRDefault="00A12EEC" w:rsidP="008009AA">
            <w:pPr>
              <w:jc w:val="center"/>
              <w:rPr>
                <w:rFonts w:ascii="Arial" w:hAnsi="Arial" w:cs="Arial"/>
                <w:sz w:val="20"/>
                <w:szCs w:val="20"/>
              </w:rPr>
            </w:pPr>
            <w:r>
              <w:rPr>
                <w:rFonts w:ascii="Arial" w:hAnsi="Arial" w:cs="Arial"/>
                <w:sz w:val="20"/>
                <w:szCs w:val="20"/>
              </w:rPr>
              <w:t>62.400</w:t>
            </w:r>
          </w:p>
        </w:tc>
      </w:tr>
    </w:tbl>
    <w:p w:rsidR="00A74D3F" w:rsidRPr="0033325E" w:rsidRDefault="00A74D3F" w:rsidP="008009AA">
      <w:pPr>
        <w:rPr>
          <w:sz w:val="10"/>
          <w:szCs w:val="10"/>
        </w:rPr>
      </w:pPr>
    </w:p>
    <w:p w:rsidR="00A74D3F" w:rsidRPr="008009AA" w:rsidRDefault="00A74D3F" w:rsidP="008009AA">
      <w:pPr>
        <w:jc w:val="both"/>
        <w:rPr>
          <w:rFonts w:ascii="Franklin Gothic Book" w:hAnsi="Franklin Gothic Book"/>
          <w:b/>
        </w:rPr>
      </w:pPr>
      <w:r>
        <w:rPr>
          <w:rFonts w:ascii="Arial" w:hAnsi="Arial" w:cs="Arial"/>
          <w:b/>
          <w:sz w:val="18"/>
          <w:szCs w:val="18"/>
          <w:u w:val="single"/>
        </w:rPr>
        <w:br w:type="page"/>
      </w:r>
      <w:r w:rsidRPr="008009AA">
        <w:rPr>
          <w:rFonts w:ascii="Franklin Gothic Book" w:hAnsi="Franklin Gothic Book"/>
          <w:b/>
        </w:rPr>
        <w:t>Datos adicionales:</w:t>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r w:rsidRPr="008009AA">
        <w:rPr>
          <w:rFonts w:ascii="Franklin Gothic Book" w:hAnsi="Franklin Gothic Book"/>
          <w:b/>
        </w:rPr>
        <w:tab/>
      </w:r>
    </w:p>
    <w:p w:rsidR="00A74D3F" w:rsidRPr="008009AA" w:rsidRDefault="00A74D3F" w:rsidP="008009AA">
      <w:pPr>
        <w:jc w:val="both"/>
        <w:rPr>
          <w:rFonts w:ascii="Franklin Gothic Book" w:hAnsi="Franklin Gothic Book"/>
        </w:rPr>
      </w:pPr>
      <w:r w:rsidRPr="008009AA">
        <w:rPr>
          <w:rFonts w:ascii="Franklin Gothic Book" w:hAnsi="Franklin Gothic Book"/>
        </w:rPr>
        <w:t xml:space="preserve">(1) La existencia inicial es de 21 unidades a $105 c/u. Utiliza el método de inventario permanente PPP. </w:t>
      </w:r>
    </w:p>
    <w:p w:rsidR="00A74D3F" w:rsidRPr="008009AA" w:rsidRDefault="00A74D3F" w:rsidP="008009AA">
      <w:pPr>
        <w:jc w:val="both"/>
        <w:rPr>
          <w:rFonts w:ascii="Franklin Gothic Book" w:hAnsi="Franklin Gothic Book"/>
        </w:rPr>
      </w:pPr>
      <w:r w:rsidRPr="008009AA">
        <w:rPr>
          <w:rFonts w:ascii="Franklin Gothic Book" w:hAnsi="Franklin Gothic Book"/>
        </w:rPr>
        <w:t>(2) Los Intereses regularizan la cuenta documentos a Cobrar (el documento vence dentro de 120 días).</w:t>
      </w:r>
    </w:p>
    <w:p w:rsidR="00A74D3F" w:rsidRPr="008009AA" w:rsidRDefault="00A74D3F" w:rsidP="008009AA">
      <w:pPr>
        <w:jc w:val="both"/>
        <w:rPr>
          <w:rFonts w:ascii="Franklin Gothic Book" w:hAnsi="Franklin Gothic Book"/>
        </w:rPr>
      </w:pPr>
      <w:r w:rsidRPr="008009AA">
        <w:rPr>
          <w:rFonts w:ascii="Franklin Gothic Book" w:hAnsi="Franklin Gothic Book"/>
        </w:rPr>
        <w:t>(3) La vida útil de los rodados es de 5 años. Valor de recupero: $1000. Se utiliza el parámetro de año de baja completo (método  lineal).</w:t>
      </w:r>
      <w:r w:rsidRPr="008009AA">
        <w:rPr>
          <w:rFonts w:ascii="Franklin Gothic Book" w:hAnsi="Franklin Gothic Book"/>
        </w:rPr>
        <w:tab/>
      </w:r>
    </w:p>
    <w:p w:rsidR="00A74D3F" w:rsidRPr="008009AA" w:rsidRDefault="00A74D3F" w:rsidP="008009AA">
      <w:pPr>
        <w:jc w:val="both"/>
        <w:rPr>
          <w:rFonts w:ascii="Franklin Gothic Book" w:hAnsi="Franklin Gothic Book"/>
        </w:rPr>
      </w:pPr>
      <w:r w:rsidRPr="008009AA">
        <w:rPr>
          <w:rFonts w:ascii="Franklin Gothic Book" w:hAnsi="Franklin Gothic Book"/>
        </w:rPr>
        <w:t>(4) La vida útil de los Activos Intangibles es de 5 años.</w:t>
      </w:r>
      <w:r w:rsidRPr="008009AA">
        <w:rPr>
          <w:rFonts w:ascii="Franklin Gothic Book" w:hAnsi="Franklin Gothic Book"/>
        </w:rPr>
        <w:tab/>
      </w:r>
    </w:p>
    <w:p w:rsidR="00A74D3F" w:rsidRDefault="00A74D3F" w:rsidP="008009AA">
      <w:pPr>
        <w:jc w:val="both"/>
        <w:rPr>
          <w:rFonts w:ascii="Arial" w:hAnsi="Arial" w:cs="Arial"/>
          <w:sz w:val="20"/>
          <w:szCs w:val="20"/>
        </w:rPr>
      </w:pPr>
      <w:r w:rsidRPr="008009AA">
        <w:rPr>
          <w:rFonts w:ascii="Franklin Gothic Book" w:hAnsi="Franklin Gothic Book"/>
        </w:rPr>
        <w:t>(5) Corresponden a 2500 dólares valuados a $</w:t>
      </w:r>
      <w:r w:rsidR="001A7EB4">
        <w:rPr>
          <w:rFonts w:ascii="Franklin Gothic Book" w:hAnsi="Franklin Gothic Book"/>
        </w:rPr>
        <w:t>1</w:t>
      </w:r>
      <w:r w:rsidRPr="008009AA">
        <w:rPr>
          <w:rFonts w:ascii="Franklin Gothic Book" w:hAnsi="Franklin Gothic Book"/>
        </w:rPr>
        <w:t>4 c/u.</w:t>
      </w:r>
      <w:r w:rsidRPr="00DF32A8">
        <w:rPr>
          <w:rFonts w:ascii="Arial" w:hAnsi="Arial" w:cs="Arial"/>
          <w:sz w:val="20"/>
          <w:szCs w:val="20"/>
        </w:rPr>
        <w:tab/>
      </w:r>
    </w:p>
    <w:p w:rsidR="00A74D3F" w:rsidRPr="00B22B2D" w:rsidRDefault="00A74D3F" w:rsidP="008009AA">
      <w:pPr>
        <w:jc w:val="both"/>
        <w:rPr>
          <w:rFonts w:ascii="Franklin Gothic Book" w:hAnsi="Franklin Gothic Book"/>
        </w:rPr>
      </w:pPr>
      <w:r w:rsidRPr="00DF32A8">
        <w:rPr>
          <w:rFonts w:ascii="Arial" w:hAnsi="Arial" w:cs="Arial"/>
          <w:sz w:val="20"/>
          <w:szCs w:val="20"/>
        </w:rPr>
        <w:tab/>
      </w:r>
      <w:r w:rsidRPr="00DF32A8">
        <w:rPr>
          <w:rFonts w:ascii="Arial" w:hAnsi="Arial" w:cs="Arial"/>
          <w:sz w:val="20"/>
          <w:szCs w:val="20"/>
        </w:rPr>
        <w:tab/>
      </w:r>
      <w:r w:rsidRPr="00DF32A8">
        <w:rPr>
          <w:rFonts w:ascii="Arial" w:hAnsi="Arial" w:cs="Arial"/>
          <w:sz w:val="20"/>
          <w:szCs w:val="20"/>
        </w:rPr>
        <w:tab/>
      </w:r>
    </w:p>
    <w:p w:rsidR="00A74D3F" w:rsidRPr="00103A18" w:rsidRDefault="00A74D3F" w:rsidP="008009AA">
      <w:pPr>
        <w:jc w:val="both"/>
        <w:rPr>
          <w:rFonts w:ascii="Arial" w:hAnsi="Arial" w:cs="Arial"/>
          <w:b/>
          <w:sz w:val="10"/>
          <w:szCs w:val="10"/>
        </w:rPr>
      </w:pPr>
      <w:r w:rsidRPr="00103A18">
        <w:rPr>
          <w:rFonts w:ascii="Arial" w:hAnsi="Arial" w:cs="Arial"/>
          <w:b/>
          <w:u w:val="single"/>
        </w:rPr>
        <w:t xml:space="preserve">Operaciones del mes de </w:t>
      </w:r>
      <w:r>
        <w:rPr>
          <w:rFonts w:ascii="Arial" w:hAnsi="Arial" w:cs="Arial"/>
          <w:b/>
          <w:u w:val="single"/>
        </w:rPr>
        <w:t>diciembre</w:t>
      </w:r>
      <w:r w:rsidRPr="00103A18">
        <w:rPr>
          <w:rFonts w:ascii="Arial" w:hAnsi="Arial" w:cs="Arial"/>
          <w:b/>
          <w:u w:val="single"/>
        </w:rPr>
        <w:t xml:space="preserve"> de 201</w:t>
      </w:r>
      <w:r w:rsidR="001A7EB4">
        <w:rPr>
          <w:rFonts w:ascii="Arial" w:hAnsi="Arial" w:cs="Arial"/>
          <w:b/>
          <w:u w:val="single"/>
        </w:rPr>
        <w:t>6</w:t>
      </w:r>
      <w:r w:rsidRPr="00103A18">
        <w:rPr>
          <w:rFonts w:ascii="Arial" w:hAnsi="Arial" w:cs="Arial"/>
          <w:b/>
        </w:rPr>
        <w:t>:</w:t>
      </w:r>
      <w:r w:rsidRPr="00103A18">
        <w:rPr>
          <w:rFonts w:ascii="Arial" w:hAnsi="Arial" w:cs="Arial"/>
          <w:b/>
        </w:rPr>
        <w:tab/>
      </w:r>
      <w:r w:rsidRPr="00103A18">
        <w:rPr>
          <w:rFonts w:ascii="Arial" w:hAnsi="Arial" w:cs="Arial"/>
          <w:b/>
        </w:rPr>
        <w:tab/>
      </w:r>
      <w:r w:rsidRPr="00103A18">
        <w:rPr>
          <w:rFonts w:ascii="Arial" w:hAnsi="Arial" w:cs="Arial"/>
          <w:b/>
        </w:rPr>
        <w:tab/>
      </w:r>
      <w:r w:rsidRPr="00103A18">
        <w:rPr>
          <w:rFonts w:ascii="Arial" w:hAnsi="Arial" w:cs="Arial"/>
          <w:b/>
        </w:rPr>
        <w:tab/>
      </w:r>
      <w:r w:rsidRPr="00103A18">
        <w:rPr>
          <w:rFonts w:ascii="Arial" w:hAnsi="Arial" w:cs="Arial"/>
          <w:b/>
        </w:rPr>
        <w:tab/>
      </w:r>
      <w:r w:rsidRPr="00103A18">
        <w:rPr>
          <w:rFonts w:ascii="Arial" w:hAnsi="Arial" w:cs="Arial"/>
          <w:b/>
        </w:rPr>
        <w:tab/>
      </w:r>
      <w:r w:rsidRPr="00103A18">
        <w:rPr>
          <w:rFonts w:ascii="Arial" w:hAnsi="Arial" w:cs="Arial"/>
          <w:b/>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r w:rsidRPr="00103A18">
        <w:rPr>
          <w:rFonts w:ascii="Arial" w:hAnsi="Arial" w:cs="Arial"/>
          <w:b/>
          <w:sz w:val="10"/>
          <w:szCs w:val="10"/>
        </w:rPr>
        <w:tab/>
      </w:r>
    </w:p>
    <w:p w:rsidR="00A74D3F" w:rsidRPr="00B22B2D" w:rsidRDefault="00A74D3F" w:rsidP="008009AA">
      <w:pPr>
        <w:jc w:val="both"/>
        <w:rPr>
          <w:rFonts w:ascii="Franklin Gothic Book" w:hAnsi="Franklin Gothic Book"/>
        </w:rPr>
      </w:pPr>
      <w:r w:rsidRPr="00B22B2D">
        <w:rPr>
          <w:rFonts w:ascii="Franklin Gothic Book" w:hAnsi="Franklin Gothic Book"/>
        </w:rPr>
        <w:t>02/12: Se adquieren en cuenta corriente 18 teléfonos inalámbricos a $112 c/u , obteniéndose una bonificación por cantidad del 2%.  Se abona con cheque por $ 100 el  flete para llevar las mercaderías hasta nuestro depósito.</w:t>
      </w:r>
      <w:r w:rsidRPr="00B22B2D">
        <w:rPr>
          <w:rFonts w:ascii="Franklin Gothic Book" w:hAnsi="Franklin Gothic Book"/>
        </w:rPr>
        <w:tab/>
      </w: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15/12: Se adquieren 500 acciones de Pepsol SA cuyo VN es $10 y su VM de $15. Comisión 2%. Se abona con un cheque de la cuenta bancaria. </w:t>
      </w: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16/12: Se venden en cuenta corriente 8 teléfonos a $276 c/u. El flete hasta el local del cliente está a cargo de EL LLAMADO SA, por lo que se libra un cheque por $150. </w:t>
      </w:r>
    </w:p>
    <w:p w:rsidR="00A74D3F" w:rsidRPr="00B22B2D" w:rsidRDefault="00A74D3F" w:rsidP="008009AA">
      <w:pPr>
        <w:jc w:val="both"/>
        <w:rPr>
          <w:rFonts w:ascii="Franklin Gothic Book" w:hAnsi="Franklin Gothic Book"/>
        </w:rPr>
      </w:pPr>
      <w:r w:rsidRPr="00B22B2D">
        <w:rPr>
          <w:rFonts w:ascii="Franklin Gothic Book" w:hAnsi="Franklin Gothic Book"/>
        </w:rPr>
        <w:t>18/12: El cliente devuelve por fallas 2 unidades de las vendidas en la operación anterior.</w:t>
      </w:r>
    </w:p>
    <w:p w:rsidR="00A74D3F" w:rsidRPr="00B22B2D" w:rsidRDefault="00A74D3F" w:rsidP="008009AA">
      <w:pPr>
        <w:jc w:val="both"/>
        <w:rPr>
          <w:rFonts w:ascii="Franklin Gothic Book" w:hAnsi="Franklin Gothic Book"/>
        </w:rPr>
      </w:pPr>
      <w:r w:rsidRPr="00B22B2D">
        <w:rPr>
          <w:rFonts w:ascii="Franklin Gothic Book" w:hAnsi="Franklin Gothic Book"/>
        </w:rPr>
        <w:t>19/12: Se declara incobrable un deudor por una venta efectuada en 20</w:t>
      </w:r>
      <w:r w:rsidR="001A7EB4">
        <w:rPr>
          <w:rFonts w:ascii="Franklin Gothic Book" w:hAnsi="Franklin Gothic Book"/>
        </w:rPr>
        <w:t>15</w:t>
      </w:r>
      <w:r w:rsidRPr="00B22B2D">
        <w:rPr>
          <w:rFonts w:ascii="Franklin Gothic Book" w:hAnsi="Franklin Gothic Book"/>
        </w:rPr>
        <w:t xml:space="preserve"> (y que fue oportunamente previsionado) por $2500. </w:t>
      </w: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20/12: Se adquiere un rodado por valor de $ 45.000. Se entrega en parte de pago el único rodado de propiedad de la empresa (se toma en $5.000). El saldo restante es cancelado de la siguiente forma: el 25% con cheque y el resto se abonará en 60 días. Valor de recupero $ 10.000. Vida útil 5 años.  Además, se abonan gastos de patentamiento por $ 500 con cheque. </w:t>
      </w: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25/12: La asamblea de accionistas de Pepsol SA aprueba un dividendo en acciones del 5% sobre la tenencia accionaria que se pondrá a disposición de los accionistas el </w:t>
      </w:r>
      <w:r w:rsidR="001A7EB4">
        <w:rPr>
          <w:rFonts w:ascii="Franklin Gothic Book" w:hAnsi="Franklin Gothic Book"/>
        </w:rPr>
        <w:t>4/4/2017</w:t>
      </w:r>
      <w:r w:rsidRPr="00B22B2D">
        <w:rPr>
          <w:rFonts w:ascii="Franklin Gothic Book" w:hAnsi="Franklin Gothic Book"/>
        </w:rPr>
        <w:t>.</w:t>
      </w:r>
    </w:p>
    <w:p w:rsidR="00A74D3F" w:rsidRPr="00B22B2D" w:rsidRDefault="00A74D3F" w:rsidP="008009AA">
      <w:pPr>
        <w:jc w:val="both"/>
        <w:rPr>
          <w:rFonts w:ascii="Franklin Gothic Book" w:hAnsi="Franklin Gothic Book"/>
        </w:rPr>
      </w:pPr>
      <w:r w:rsidRPr="00B22B2D">
        <w:rPr>
          <w:rFonts w:ascii="Franklin Gothic Book" w:hAnsi="Franklin Gothic Book"/>
        </w:rPr>
        <w:t>31/12: Se efectúa el recuento físico de teléfonos  y se verifica la existencia de 30 unidades de producto.</w:t>
      </w:r>
    </w:p>
    <w:p w:rsidR="00A74D3F" w:rsidRPr="00B22B2D" w:rsidRDefault="00A74D3F" w:rsidP="008009AA">
      <w:pPr>
        <w:jc w:val="both"/>
        <w:rPr>
          <w:rFonts w:ascii="Franklin Gothic Book" w:hAnsi="Franklin Gothic Book"/>
        </w:rPr>
      </w:pPr>
      <w:r w:rsidRPr="00B22B2D">
        <w:rPr>
          <w:rFonts w:ascii="Franklin Gothic Book" w:hAnsi="Franklin Gothic Book"/>
        </w:rPr>
        <w:t>31/12: Se omitió contabilizar la distribución de utilidades del ejercicio anterior, aprobada por la Asamblea</w:t>
      </w:r>
      <w:r w:rsidR="001A7EB4">
        <w:rPr>
          <w:rFonts w:ascii="Franklin Gothic Book" w:hAnsi="Franklin Gothic Book"/>
        </w:rPr>
        <w:t xml:space="preserve"> celebrada el 5/5/2016</w:t>
      </w:r>
      <w:r w:rsidRPr="00B22B2D">
        <w:rPr>
          <w:rFonts w:ascii="Franklin Gothic Book" w:hAnsi="Franklin Gothic Book"/>
        </w:rPr>
        <w:t>, según se detalla a continuación:</w:t>
      </w:r>
    </w:p>
    <w:p w:rsidR="00A74D3F" w:rsidRPr="00B22B2D" w:rsidRDefault="001A7EB4" w:rsidP="008009AA">
      <w:pPr>
        <w:numPr>
          <w:ilvl w:val="0"/>
          <w:numId w:val="25"/>
        </w:numPr>
        <w:spacing w:after="0" w:line="240" w:lineRule="auto"/>
        <w:jc w:val="both"/>
        <w:rPr>
          <w:rFonts w:ascii="Franklin Gothic Book" w:hAnsi="Franklin Gothic Book"/>
        </w:rPr>
      </w:pPr>
      <w:r>
        <w:rPr>
          <w:rFonts w:ascii="Franklin Gothic Book" w:hAnsi="Franklin Gothic Book"/>
        </w:rPr>
        <w:t>Resultado del Ejercicio 2015</w:t>
      </w:r>
      <w:r w:rsidR="00A74D3F" w:rsidRPr="00B22B2D">
        <w:rPr>
          <w:rFonts w:ascii="Franklin Gothic Book" w:hAnsi="Franklin Gothic Book"/>
        </w:rPr>
        <w:t>: $ 25.000</w:t>
      </w:r>
      <w:r w:rsidR="00A74D3F" w:rsidRPr="00B22B2D">
        <w:rPr>
          <w:rFonts w:ascii="Franklin Gothic Book" w:hAnsi="Franklin Gothic Book"/>
        </w:rPr>
        <w:tab/>
      </w:r>
    </w:p>
    <w:p w:rsidR="00A74D3F" w:rsidRPr="00B22B2D" w:rsidRDefault="00A74D3F" w:rsidP="008009AA">
      <w:pPr>
        <w:numPr>
          <w:ilvl w:val="0"/>
          <w:numId w:val="25"/>
        </w:numPr>
        <w:spacing w:after="0" w:line="240" w:lineRule="auto"/>
        <w:jc w:val="both"/>
        <w:rPr>
          <w:rFonts w:ascii="Franklin Gothic Book" w:hAnsi="Franklin Gothic Book"/>
        </w:rPr>
      </w:pPr>
      <w:r w:rsidRPr="00B22B2D">
        <w:rPr>
          <w:rFonts w:ascii="Franklin Gothic Book" w:hAnsi="Franklin Gothic Book"/>
        </w:rPr>
        <w:t>Reserva Legal 5%.</w:t>
      </w:r>
    </w:p>
    <w:p w:rsidR="00A74D3F" w:rsidRPr="00B22B2D" w:rsidRDefault="00A74D3F" w:rsidP="008009AA">
      <w:pPr>
        <w:numPr>
          <w:ilvl w:val="0"/>
          <w:numId w:val="25"/>
        </w:numPr>
        <w:spacing w:after="0" w:line="240" w:lineRule="auto"/>
        <w:jc w:val="both"/>
        <w:rPr>
          <w:rFonts w:ascii="Franklin Gothic Book" w:hAnsi="Franklin Gothic Book"/>
        </w:rPr>
      </w:pPr>
      <w:r w:rsidRPr="00B22B2D">
        <w:rPr>
          <w:rFonts w:ascii="Franklin Gothic Book" w:hAnsi="Franklin Gothic Book"/>
        </w:rPr>
        <w:t xml:space="preserve">Reserva Estatutaria 3%. </w:t>
      </w:r>
    </w:p>
    <w:p w:rsidR="00A74D3F" w:rsidRPr="00B22B2D" w:rsidRDefault="00A74D3F" w:rsidP="008009AA">
      <w:pPr>
        <w:numPr>
          <w:ilvl w:val="0"/>
          <w:numId w:val="25"/>
        </w:numPr>
        <w:spacing w:after="0" w:line="240" w:lineRule="auto"/>
        <w:jc w:val="both"/>
        <w:rPr>
          <w:rFonts w:ascii="Franklin Gothic Book" w:hAnsi="Franklin Gothic Book"/>
        </w:rPr>
      </w:pPr>
      <w:r w:rsidRPr="00B22B2D">
        <w:rPr>
          <w:rFonts w:ascii="Franklin Gothic Book" w:hAnsi="Franklin Gothic Book"/>
        </w:rPr>
        <w:t xml:space="preserve">Dividendos en Efectivo del 4%. </w:t>
      </w:r>
    </w:p>
    <w:p w:rsidR="00A74D3F" w:rsidRPr="00B22B2D" w:rsidRDefault="00A74D3F" w:rsidP="008009AA">
      <w:pPr>
        <w:ind w:left="1416"/>
        <w:jc w:val="both"/>
        <w:rPr>
          <w:rFonts w:ascii="Franklin Gothic Book" w:hAnsi="Franklin Gothic Book"/>
        </w:rPr>
      </w:pP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A la fecha de cierre, los dividendos en efectivo aún no se habían puesto a disposición de los accionistas. </w:t>
      </w:r>
      <w:r w:rsidRPr="00B22B2D">
        <w:rPr>
          <w:rFonts w:ascii="Franklin Gothic Book" w:hAnsi="Franklin Gothic Book"/>
        </w:rPr>
        <w:tab/>
      </w:r>
    </w:p>
    <w:p w:rsidR="00A74D3F" w:rsidRPr="00B22B2D" w:rsidRDefault="00A74D3F" w:rsidP="008009AA">
      <w:pPr>
        <w:jc w:val="both"/>
        <w:rPr>
          <w:rFonts w:ascii="Franklin Gothic Book" w:hAnsi="Franklin Gothic Book"/>
        </w:rPr>
      </w:pPr>
    </w:p>
    <w:p w:rsidR="00A74D3F" w:rsidRPr="00B22B2D" w:rsidRDefault="00A74D3F" w:rsidP="008009AA">
      <w:pPr>
        <w:jc w:val="both"/>
        <w:rPr>
          <w:rFonts w:ascii="Franklin Gothic Book" w:hAnsi="Franklin Gothic Book"/>
        </w:rPr>
      </w:pPr>
      <w:r w:rsidRPr="00B22B2D">
        <w:rPr>
          <w:rFonts w:ascii="Franklin Gothic Book" w:hAnsi="Franklin Gothic Book"/>
        </w:rPr>
        <w:t>31/12: Se estima una deuda con AFIP por Impuesto a las Ganancias</w:t>
      </w:r>
      <w:r w:rsidR="001A7EB4">
        <w:rPr>
          <w:rFonts w:ascii="Franklin Gothic Book" w:hAnsi="Franklin Gothic Book"/>
        </w:rPr>
        <w:t xml:space="preserve"> correspondiente al período 2016</w:t>
      </w:r>
      <w:r w:rsidRPr="00B22B2D">
        <w:rPr>
          <w:rFonts w:ascii="Franklin Gothic Book" w:hAnsi="Franklin Gothic Book"/>
        </w:rPr>
        <w:t xml:space="preserve"> por $ 3.300</w:t>
      </w:r>
    </w:p>
    <w:p w:rsidR="00A74D3F" w:rsidRPr="00B22B2D" w:rsidRDefault="00A74D3F" w:rsidP="008009AA">
      <w:pPr>
        <w:jc w:val="both"/>
        <w:rPr>
          <w:rFonts w:ascii="Franklin Gothic Book" w:hAnsi="Franklin Gothic Book"/>
        </w:rPr>
      </w:pPr>
      <w:r w:rsidRPr="00B22B2D">
        <w:rPr>
          <w:rFonts w:ascii="Franklin Gothic Book" w:hAnsi="Franklin Gothic Book"/>
        </w:rPr>
        <w:t xml:space="preserve">31/12: Según un relevamiento histórico, corresponde imputar un índice de incobrabilidad de los créditos del 5%. </w:t>
      </w:r>
    </w:p>
    <w:p w:rsidR="00A74D3F" w:rsidRPr="00B22B2D" w:rsidRDefault="00A74D3F" w:rsidP="008009AA">
      <w:pPr>
        <w:jc w:val="both"/>
        <w:rPr>
          <w:rFonts w:ascii="Franklin Gothic Book" w:hAnsi="Franklin Gothic Book"/>
        </w:rPr>
      </w:pPr>
      <w:r w:rsidRPr="00B22B2D">
        <w:rPr>
          <w:rFonts w:ascii="Franklin Gothic Book" w:hAnsi="Franklin Gothic Book"/>
        </w:rPr>
        <w:t>31/12: La cotización de las acciones de Pepsol S.A. cotizan en el mercado a $18 c/u. Comisión 2%.</w:t>
      </w:r>
    </w:p>
    <w:p w:rsidR="00A74D3F" w:rsidRPr="00B22B2D" w:rsidRDefault="00A74D3F" w:rsidP="008009AA">
      <w:pPr>
        <w:jc w:val="both"/>
        <w:rPr>
          <w:rFonts w:ascii="Franklin Gothic Book" w:hAnsi="Franklin Gothic Book"/>
        </w:rPr>
      </w:pPr>
      <w:r w:rsidRPr="00B22B2D">
        <w:rPr>
          <w:rFonts w:ascii="Franklin Gothic Book" w:hAnsi="Franklin Gothic Book"/>
        </w:rPr>
        <w:t>31/12: El dólar cotiza, según Banco Nación, a:</w:t>
      </w:r>
    </w:p>
    <w:p w:rsidR="00A74D3F" w:rsidRPr="00B22B2D" w:rsidRDefault="00A74D3F" w:rsidP="008009AA">
      <w:pPr>
        <w:jc w:val="both"/>
        <w:rPr>
          <w:rFonts w:ascii="Franklin Gothic Book" w:hAnsi="Franklin Gothic Book"/>
        </w:rPr>
      </w:pPr>
      <w:r w:rsidRPr="00B22B2D">
        <w:rPr>
          <w:rFonts w:ascii="Franklin Gothic Book" w:hAnsi="Franklin Gothic Book"/>
        </w:rPr>
        <w:t>Tipo de cambio Comprador: $</w:t>
      </w:r>
      <w:r w:rsidR="00184352">
        <w:rPr>
          <w:rFonts w:ascii="Franklin Gothic Book" w:hAnsi="Franklin Gothic Book"/>
        </w:rPr>
        <w:t>1</w:t>
      </w:r>
      <w:r w:rsidRPr="00B22B2D">
        <w:rPr>
          <w:rFonts w:ascii="Franklin Gothic Book" w:hAnsi="Franklin Gothic Book"/>
        </w:rPr>
        <w:t>4,15</w:t>
      </w:r>
    </w:p>
    <w:p w:rsidR="00A74D3F" w:rsidRDefault="00A74D3F" w:rsidP="008009AA">
      <w:pPr>
        <w:jc w:val="both"/>
        <w:rPr>
          <w:rFonts w:ascii="Franklin Gothic Book" w:hAnsi="Franklin Gothic Book"/>
        </w:rPr>
      </w:pPr>
      <w:r w:rsidRPr="00B22B2D">
        <w:rPr>
          <w:rFonts w:ascii="Franklin Gothic Book" w:hAnsi="Franklin Gothic Book"/>
        </w:rPr>
        <w:t>Tipo de cambio Vendedor: $</w:t>
      </w:r>
      <w:r w:rsidR="00184352">
        <w:rPr>
          <w:rFonts w:ascii="Franklin Gothic Book" w:hAnsi="Franklin Gothic Book"/>
        </w:rPr>
        <w:t>1</w:t>
      </w:r>
      <w:r w:rsidRPr="00B22B2D">
        <w:rPr>
          <w:rFonts w:ascii="Franklin Gothic Book" w:hAnsi="Franklin Gothic Book"/>
        </w:rPr>
        <w:t>4,20</w:t>
      </w:r>
    </w:p>
    <w:p w:rsidR="00A74D3F" w:rsidRDefault="00A74D3F" w:rsidP="009726C1">
      <w:pPr>
        <w:rPr>
          <w:rFonts w:ascii="Franklin Gothic Book" w:hAnsi="Franklin Gothic Book"/>
          <w:b/>
          <w:bCs/>
          <w:color w:val="D34817"/>
          <w:sz w:val="28"/>
          <w:szCs w:val="28"/>
          <w:lang w:val="es-AR"/>
        </w:rPr>
      </w:pPr>
      <w:r>
        <w:rPr>
          <w:rFonts w:ascii="Franklin Gothic Book" w:hAnsi="Franklin Gothic Book"/>
        </w:rPr>
        <w:br w:type="page"/>
      </w:r>
      <w:r w:rsidRPr="009726C1">
        <w:rPr>
          <w:rFonts w:ascii="Franklin Gothic Book" w:hAnsi="Franklin Gothic Book"/>
          <w:b/>
          <w:bCs/>
          <w:color w:val="D34817"/>
          <w:sz w:val="28"/>
          <w:szCs w:val="28"/>
          <w:lang w:val="es-AR"/>
        </w:rPr>
        <w:t xml:space="preserve"> </w:t>
      </w:r>
      <w:r>
        <w:rPr>
          <w:rFonts w:ascii="Franklin Gothic Book" w:hAnsi="Franklin Gothic Book"/>
          <w:b/>
          <w:bCs/>
          <w:color w:val="D34817"/>
          <w:sz w:val="28"/>
          <w:szCs w:val="28"/>
          <w:lang w:val="es-AR"/>
        </w:rPr>
        <w:t>EL PARCIAL SA</w:t>
      </w:r>
    </w:p>
    <w:p w:rsidR="00A74D3F" w:rsidRPr="00856B23" w:rsidRDefault="00A74D3F" w:rsidP="009726C1">
      <w:pPr>
        <w:shd w:val="clear" w:color="auto" w:fill="FFFFFF"/>
        <w:tabs>
          <w:tab w:val="left" w:pos="8698"/>
        </w:tabs>
        <w:spacing w:before="38" w:line="259" w:lineRule="exact"/>
        <w:ind w:left="5"/>
        <w:jc w:val="both"/>
        <w:rPr>
          <w:rFonts w:ascii="Franklin Gothic Book" w:hAnsi="Franklin Gothic Book"/>
        </w:rPr>
      </w:pPr>
      <w:r w:rsidRPr="00856B23">
        <w:rPr>
          <w:rFonts w:ascii="Franklin Gothic Book" w:hAnsi="Franklin Gothic Book"/>
        </w:rPr>
        <w:t>Las cuentas detalladas más abajo, reflejan los saldos el 31</w:t>
      </w:r>
      <w:r>
        <w:rPr>
          <w:rFonts w:ascii="Franklin Gothic Book" w:hAnsi="Franklin Gothic Book"/>
        </w:rPr>
        <w:t xml:space="preserve"> de diciembre del ejercicio 201</w:t>
      </w:r>
      <w:r w:rsidR="0041510C">
        <w:rPr>
          <w:rFonts w:ascii="Franklin Gothic Book" w:hAnsi="Franklin Gothic Book"/>
        </w:rPr>
        <w:t>6</w:t>
      </w:r>
      <w:r w:rsidRPr="00856B23">
        <w:rPr>
          <w:rFonts w:ascii="Franklin Gothic Book" w:hAnsi="Franklin Gothic Book"/>
        </w:rPr>
        <w:t>, sin que se hayan efectuado los ajustes y regularizaciones pertinentes.</w:t>
      </w:r>
    </w:p>
    <w:p w:rsidR="00A74D3F" w:rsidRPr="00856B23" w:rsidRDefault="00A74D3F" w:rsidP="009726C1">
      <w:pPr>
        <w:shd w:val="clear" w:color="auto" w:fill="FFFFFF"/>
        <w:tabs>
          <w:tab w:val="left" w:pos="8698"/>
        </w:tabs>
        <w:spacing w:before="38" w:line="259" w:lineRule="exact"/>
        <w:ind w:left="5"/>
        <w:jc w:val="both"/>
        <w:rPr>
          <w:rFonts w:ascii="Franklin Gothic Book" w:hAnsi="Franklin Gothic Book"/>
        </w:rPr>
      </w:pPr>
    </w:p>
    <w:p w:rsidR="00A74D3F" w:rsidRPr="00856B23" w:rsidRDefault="00764514" w:rsidP="009726C1">
      <w:pPr>
        <w:shd w:val="clear" w:color="auto" w:fill="FFFFFF"/>
        <w:spacing w:before="259" w:line="264" w:lineRule="exact"/>
        <w:ind w:left="10"/>
        <w:jc w:val="both"/>
        <w:rPr>
          <w:rFonts w:ascii="Franklin Gothic Book" w:hAnsi="Franklin Gothic Book"/>
        </w:rPr>
      </w:pP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4107815" cy="4560570"/>
                <wp:effectExtent l="0" t="0" r="0" b="4445"/>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4560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F34" w:rsidRDefault="00A04F34" w:rsidP="009726C1">
                            <w:r>
                              <w:rPr>
                                <w:noProof/>
                                <w:lang w:eastAsia="es-ES"/>
                              </w:rPr>
                              <w:drawing>
                                <wp:inline distT="0" distB="0" distL="0" distR="0">
                                  <wp:extent cx="3914775" cy="43338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14775" cy="4333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left:0;text-align:left;margin-left:0;margin-top:-.35pt;width:322.8pt;height:358.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" stroked="f">
                <v:textbox style="mso-fit-shape-to-text:t">
                  <w:txbxContent>
                    <w:p w:rsidR="00A74D3F" w:rsidRDefault="00764514" w:rsidP="009726C1">
                      <w:r>
                        <w:rPr>
                          <w:noProof/>
                          <w:lang w:val="es-AR" w:eastAsia="es-AR"/>
                        </w:rPr>
                        <w:drawing>
                          <wp:inline distT="0" distB="0" distL="0" distR="0">
                            <wp:extent cx="3914775" cy="43338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14775" cy="4333875"/>
                                    </a:xfrm>
                                    <a:prstGeom prst="rect">
                                      <a:avLst/>
                                    </a:prstGeom>
                                    <a:noFill/>
                                    <a:ln>
                                      <a:noFill/>
                                    </a:ln>
                                  </pic:spPr>
                                </pic:pic>
                              </a:graphicData>
                            </a:graphic>
                          </wp:inline>
                        </w:drawing>
                      </w:r>
                    </w:p>
                  </w:txbxContent>
                </v:textbox>
              </v:shape>
            </w:pict>
          </mc:Fallback>
        </mc:AlternateContent>
      </w: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p>
    <w:p w:rsidR="00A74D3F" w:rsidRPr="00856B23" w:rsidRDefault="00A74D3F" w:rsidP="009726C1">
      <w:pPr>
        <w:shd w:val="clear" w:color="auto" w:fill="FFFFFF"/>
        <w:spacing w:before="259" w:line="264" w:lineRule="exact"/>
        <w:ind w:left="10"/>
        <w:jc w:val="both"/>
        <w:rPr>
          <w:rFonts w:ascii="Franklin Gothic Book" w:hAnsi="Franklin Gothic Book"/>
        </w:rPr>
      </w:pPr>
      <w:r>
        <w:rPr>
          <w:rFonts w:ascii="Franklin Gothic Book" w:hAnsi="Franklin Gothic Book"/>
        </w:rPr>
        <w:t>Al cierre del período 201</w:t>
      </w:r>
      <w:r w:rsidR="0041510C">
        <w:rPr>
          <w:rFonts w:ascii="Franklin Gothic Book" w:hAnsi="Franklin Gothic Book"/>
        </w:rPr>
        <w:t>6</w:t>
      </w:r>
      <w:r w:rsidRPr="00856B23">
        <w:rPr>
          <w:rFonts w:ascii="Franklin Gothic Book" w:hAnsi="Franklin Gothic Book"/>
        </w:rPr>
        <w:t xml:space="preserve">, en base a los siguientes datos complementarios corresponde efectuar asientos de ajustes y regularización: </w:t>
      </w:r>
    </w:p>
    <w:p w:rsidR="00A74D3F" w:rsidRPr="00856B23" w:rsidRDefault="00A74D3F" w:rsidP="009726C1">
      <w:pPr>
        <w:numPr>
          <w:ilvl w:val="0"/>
          <w:numId w:val="26"/>
        </w:numPr>
        <w:shd w:val="clear" w:color="auto" w:fill="FFFFFF"/>
        <w:spacing w:before="245" w:after="0" w:line="240" w:lineRule="auto"/>
        <w:jc w:val="both"/>
        <w:rPr>
          <w:rFonts w:ascii="Franklin Gothic Book" w:hAnsi="Franklin Gothic Book"/>
        </w:rPr>
      </w:pPr>
      <w:r>
        <w:rPr>
          <w:rFonts w:ascii="Franklin Gothic Book" w:hAnsi="Franklin Gothic Book"/>
        </w:rPr>
        <w:t>El 31/12/1</w:t>
      </w:r>
      <w:r w:rsidR="0041510C">
        <w:rPr>
          <w:rFonts w:ascii="Franklin Gothic Book" w:hAnsi="Franklin Gothic Book"/>
        </w:rPr>
        <w:t>6</w:t>
      </w:r>
      <w:r w:rsidRPr="00856B23">
        <w:rPr>
          <w:rFonts w:ascii="Franklin Gothic Book" w:hAnsi="Franklin Gothic Book"/>
        </w:rPr>
        <w:t xml:space="preserve"> se efectuó el recuento físico de la mercadería encontrándose 12.906 unidades valuadas a 3,50 cada una.</w:t>
      </w:r>
    </w:p>
    <w:p w:rsidR="00A74D3F" w:rsidRPr="00856B23" w:rsidRDefault="0041510C" w:rsidP="009726C1">
      <w:pPr>
        <w:numPr>
          <w:ilvl w:val="0"/>
          <w:numId w:val="26"/>
        </w:numPr>
        <w:shd w:val="clear" w:color="auto" w:fill="FFFFFF"/>
        <w:spacing w:before="245" w:after="0" w:line="240" w:lineRule="auto"/>
        <w:jc w:val="both"/>
        <w:rPr>
          <w:rFonts w:ascii="Franklin Gothic Book" w:hAnsi="Franklin Gothic Book"/>
        </w:rPr>
      </w:pPr>
      <w:r>
        <w:rPr>
          <w:rFonts w:ascii="Franklin Gothic Book" w:hAnsi="Franklin Gothic Book"/>
        </w:rPr>
        <w:t>Al 31/12/2016</w:t>
      </w:r>
      <w:r w:rsidR="00A74D3F" w:rsidRPr="00856B23">
        <w:rPr>
          <w:rFonts w:ascii="Franklin Gothic Book" w:hAnsi="Franklin Gothic Book"/>
        </w:rPr>
        <w:t xml:space="preserve"> los títulos públicos que posee como inversión la empresa cotizan en el mercado a $2,80 cada uno.</w:t>
      </w:r>
    </w:p>
    <w:p w:rsidR="00A74D3F" w:rsidRPr="00856B23" w:rsidRDefault="00A74D3F" w:rsidP="009726C1">
      <w:pPr>
        <w:numPr>
          <w:ilvl w:val="0"/>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La previsión por Responsabilidad Civil contra Terceros corresponde a un accidente que sufrió uno de los empleados en s</w:t>
      </w:r>
      <w:r>
        <w:rPr>
          <w:rFonts w:ascii="Franklin Gothic Book" w:hAnsi="Franklin Gothic Book"/>
        </w:rPr>
        <w:t>u</w:t>
      </w:r>
      <w:r w:rsidR="0041510C">
        <w:rPr>
          <w:rFonts w:ascii="Franklin Gothic Book" w:hAnsi="Franklin Gothic Book"/>
        </w:rPr>
        <w:t xml:space="preserve"> lugar de trabajo. El 30/12/2016</w:t>
      </w:r>
      <w:r w:rsidRPr="00856B23">
        <w:rPr>
          <w:rFonts w:ascii="Franklin Gothic Book" w:hAnsi="Franklin Gothic Book"/>
        </w:rPr>
        <w:t xml:space="preserve"> la empresa fue condenada judicialmente a pagar $15.000. Dicha situación aún no ha sido contabilizada.</w:t>
      </w:r>
    </w:p>
    <w:p w:rsidR="00A74D3F" w:rsidRDefault="00A74D3F" w:rsidP="009726C1">
      <w:pPr>
        <w:numPr>
          <w:ilvl w:val="0"/>
          <w:numId w:val="26"/>
        </w:numPr>
        <w:shd w:val="clear" w:color="auto" w:fill="FFFFFF"/>
        <w:spacing w:before="245" w:after="0" w:line="240" w:lineRule="auto"/>
        <w:jc w:val="both"/>
        <w:rPr>
          <w:rFonts w:ascii="Franklin Gothic Book" w:hAnsi="Franklin Gothic Book"/>
        </w:rPr>
      </w:pPr>
      <w:r w:rsidRPr="00856B23">
        <w:rPr>
          <w:rFonts w:ascii="Franklin Gothic Book" w:hAnsi="Franklin Gothic Book"/>
        </w:rPr>
        <w:t>Se omitieron contabilizar los siguientes pagos que fueron reali</w:t>
      </w:r>
      <w:r>
        <w:rPr>
          <w:rFonts w:ascii="Franklin Gothic Book" w:hAnsi="Franklin Gothic Book"/>
        </w:rPr>
        <w:t>zados con dinero del Fondo Fijo</w:t>
      </w:r>
    </w:p>
    <w:p w:rsidR="00A74D3F" w:rsidRDefault="00A74D3F" w:rsidP="009726C1">
      <w:pPr>
        <w:shd w:val="clear" w:color="auto" w:fill="FFFFFF"/>
        <w:spacing w:before="245" w:after="0" w:line="240" w:lineRule="auto"/>
        <w:jc w:val="both"/>
        <w:rPr>
          <w:rFonts w:ascii="Franklin Gothic Book" w:hAnsi="Franklin Gothic Boo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4"/>
        <w:gridCol w:w="900"/>
      </w:tblGrid>
      <w:tr w:rsidR="00A74D3F" w:rsidRPr="00856B23" w:rsidTr="005D4709">
        <w:trPr>
          <w:trHeight w:val="170"/>
          <w:jc w:val="center"/>
        </w:trPr>
        <w:tc>
          <w:tcPr>
            <w:tcW w:w="2684"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Gastos de librería</w:t>
            </w:r>
          </w:p>
        </w:tc>
        <w:tc>
          <w:tcPr>
            <w:tcW w:w="900"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$215</w:t>
            </w:r>
          </w:p>
        </w:tc>
      </w:tr>
      <w:tr w:rsidR="00A74D3F" w:rsidRPr="00856B23" w:rsidTr="005D4709">
        <w:trPr>
          <w:trHeight w:val="170"/>
          <w:jc w:val="center"/>
        </w:trPr>
        <w:tc>
          <w:tcPr>
            <w:tcW w:w="2684"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Gastos de peaje</w:t>
            </w:r>
          </w:p>
        </w:tc>
        <w:tc>
          <w:tcPr>
            <w:tcW w:w="900"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$180</w:t>
            </w:r>
          </w:p>
        </w:tc>
      </w:tr>
      <w:tr w:rsidR="00A74D3F" w:rsidRPr="00856B23" w:rsidTr="005D4709">
        <w:trPr>
          <w:trHeight w:val="170"/>
          <w:jc w:val="center"/>
        </w:trPr>
        <w:tc>
          <w:tcPr>
            <w:tcW w:w="2684"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Correo</w:t>
            </w:r>
          </w:p>
        </w:tc>
        <w:tc>
          <w:tcPr>
            <w:tcW w:w="900" w:type="dxa"/>
            <w:vAlign w:val="center"/>
          </w:tcPr>
          <w:p w:rsidR="00A74D3F" w:rsidRPr="00856B23" w:rsidRDefault="00A74D3F" w:rsidP="005D4709">
            <w:pPr>
              <w:spacing w:before="245"/>
              <w:jc w:val="both"/>
              <w:rPr>
                <w:rFonts w:ascii="Franklin Gothic Book" w:hAnsi="Franklin Gothic Book"/>
              </w:rPr>
            </w:pPr>
            <w:r w:rsidRPr="00856B23">
              <w:rPr>
                <w:rFonts w:ascii="Franklin Gothic Book" w:hAnsi="Franklin Gothic Book"/>
              </w:rPr>
              <w:t>$30</w:t>
            </w:r>
          </w:p>
        </w:tc>
      </w:tr>
    </w:tbl>
    <w:p w:rsidR="00A74D3F" w:rsidRPr="00856B23" w:rsidRDefault="00A74D3F" w:rsidP="009726C1">
      <w:pPr>
        <w:shd w:val="clear" w:color="auto" w:fill="FFFFFF"/>
        <w:spacing w:before="245"/>
        <w:ind w:left="360"/>
        <w:jc w:val="both"/>
        <w:rPr>
          <w:rFonts w:ascii="Franklin Gothic Book" w:hAnsi="Franklin Gothic Book"/>
        </w:rPr>
      </w:pPr>
      <w:r w:rsidRPr="00856B23">
        <w:rPr>
          <w:rFonts w:ascii="Franklin Gothic Book" w:hAnsi="Franklin Gothic Book"/>
        </w:rPr>
        <w:t>El monto del Fondo Fijo que debe estar disponible p</w:t>
      </w:r>
      <w:r w:rsidR="0041510C">
        <w:rPr>
          <w:rFonts w:ascii="Franklin Gothic Book" w:hAnsi="Franklin Gothic Book"/>
        </w:rPr>
        <w:t>ara el inicio del ejercicio 2017</w:t>
      </w:r>
      <w:r w:rsidRPr="00856B23">
        <w:rPr>
          <w:rFonts w:ascii="Franklin Gothic Book" w:hAnsi="Franklin Gothic Book"/>
        </w:rPr>
        <w:t xml:space="preserve"> es de  $400. </w:t>
      </w:r>
    </w:p>
    <w:p w:rsidR="00A74D3F" w:rsidRPr="00856B23" w:rsidRDefault="00A74D3F" w:rsidP="009726C1">
      <w:pPr>
        <w:numPr>
          <w:ilvl w:val="0"/>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Las tasas de amortización y/o depreciación a aplicar son:</w:t>
      </w:r>
    </w:p>
    <w:p w:rsidR="00A74D3F" w:rsidRPr="00856B23" w:rsidRDefault="00A74D3F" w:rsidP="009726C1">
      <w:pPr>
        <w:numPr>
          <w:ilvl w:val="1"/>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Maquinarias: 10%</w:t>
      </w:r>
    </w:p>
    <w:p w:rsidR="00A74D3F" w:rsidRPr="00856B23" w:rsidRDefault="00A74D3F" w:rsidP="009726C1">
      <w:pPr>
        <w:numPr>
          <w:ilvl w:val="1"/>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Rodados: 20%</w:t>
      </w:r>
    </w:p>
    <w:p w:rsidR="00A74D3F" w:rsidRPr="00856B23" w:rsidRDefault="00A74D3F" w:rsidP="009726C1">
      <w:pPr>
        <w:numPr>
          <w:ilvl w:val="1"/>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Inmuebles 2% (Avalúo fiscal 20% terreno y 80% edificio)</w:t>
      </w:r>
    </w:p>
    <w:p w:rsidR="00A74D3F" w:rsidRPr="00856B23" w:rsidRDefault="00A74D3F" w:rsidP="009726C1">
      <w:pPr>
        <w:numPr>
          <w:ilvl w:val="0"/>
          <w:numId w:val="26"/>
        </w:numPr>
        <w:shd w:val="clear" w:color="auto" w:fill="FFFFFF"/>
        <w:spacing w:before="264" w:after="0" w:line="240" w:lineRule="auto"/>
        <w:jc w:val="both"/>
        <w:rPr>
          <w:rFonts w:ascii="Franklin Gothic Book" w:hAnsi="Franklin Gothic Book"/>
        </w:rPr>
      </w:pPr>
      <w:r w:rsidRPr="00856B23">
        <w:rPr>
          <w:rFonts w:ascii="Franklin Gothic Book" w:hAnsi="Franklin Gothic Book"/>
        </w:rPr>
        <w:t xml:space="preserve">La información que surge del extracto bancario y </w:t>
      </w:r>
      <w:r w:rsidR="0041510C" w:rsidRPr="00856B23">
        <w:rPr>
          <w:rFonts w:ascii="Franklin Gothic Book" w:hAnsi="Franklin Gothic Book"/>
        </w:rPr>
        <w:t>del</w:t>
      </w:r>
      <w:r w:rsidRPr="00856B23">
        <w:rPr>
          <w:rFonts w:ascii="Franklin Gothic Book" w:hAnsi="Franklin Gothic Book"/>
        </w:rPr>
        <w:t xml:space="preserve"> mayor de la cuenta bancos es el siguiente:</w:t>
      </w:r>
    </w:p>
    <w:p w:rsidR="00A74D3F" w:rsidRPr="00856B23" w:rsidRDefault="00A74D3F" w:rsidP="009726C1">
      <w:pPr>
        <w:shd w:val="clear" w:color="auto" w:fill="FFFFFF"/>
        <w:spacing w:before="264"/>
        <w:jc w:val="both"/>
        <w:rPr>
          <w:rFonts w:ascii="Franklin Gothic Book" w:hAnsi="Franklin Gothic Book"/>
        </w:rPr>
      </w:pPr>
    </w:p>
    <w:tbl>
      <w:tblPr>
        <w:tblW w:w="6564" w:type="dxa"/>
        <w:jc w:val="center"/>
        <w:tblInd w:w="70" w:type="dxa"/>
        <w:tblCellMar>
          <w:left w:w="70" w:type="dxa"/>
          <w:right w:w="70" w:type="dxa"/>
        </w:tblCellMar>
        <w:tblLook w:val="0000" w:firstRow="0" w:lastRow="0" w:firstColumn="0" w:lastColumn="0" w:noHBand="0" w:noVBand="0"/>
      </w:tblPr>
      <w:tblGrid>
        <w:gridCol w:w="1372"/>
        <w:gridCol w:w="2667"/>
        <w:gridCol w:w="776"/>
        <w:gridCol w:w="956"/>
        <w:gridCol w:w="936"/>
      </w:tblGrid>
      <w:tr w:rsidR="00A74D3F" w:rsidRPr="00856B23" w:rsidTr="005D4709">
        <w:trPr>
          <w:trHeight w:val="315"/>
          <w:jc w:val="center"/>
        </w:trPr>
        <w:tc>
          <w:tcPr>
            <w:tcW w:w="3896" w:type="dxa"/>
            <w:gridSpan w:val="2"/>
            <w:tcBorders>
              <w:top w:val="nil"/>
              <w:left w:val="nil"/>
              <w:bottom w:val="nil"/>
              <w:right w:val="nil"/>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MAYOR DE LA CUENTA BANCOS</w:t>
            </w:r>
          </w:p>
        </w:tc>
        <w:tc>
          <w:tcPr>
            <w:tcW w:w="77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95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93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r>
      <w:tr w:rsidR="00A74D3F" w:rsidRPr="00856B23" w:rsidTr="005D4709">
        <w:trPr>
          <w:trHeight w:val="315"/>
          <w:jc w:val="center"/>
        </w:trPr>
        <w:tc>
          <w:tcPr>
            <w:tcW w:w="1229"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2667"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77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95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c>
          <w:tcPr>
            <w:tcW w:w="936" w:type="dxa"/>
            <w:tcBorders>
              <w:top w:val="nil"/>
              <w:left w:val="nil"/>
              <w:bottom w:val="nil"/>
              <w:right w:val="nil"/>
            </w:tcBorders>
            <w:noWrap/>
            <w:vAlign w:val="bottom"/>
          </w:tcPr>
          <w:p w:rsidR="00A74D3F" w:rsidRPr="00856B23" w:rsidRDefault="00A74D3F" w:rsidP="005D4709">
            <w:pPr>
              <w:rPr>
                <w:rFonts w:ascii="Franklin Gothic Book" w:hAnsi="Franklin Gothic Book"/>
              </w:rPr>
            </w:pPr>
          </w:p>
        </w:tc>
      </w:tr>
      <w:tr w:rsidR="00A74D3F" w:rsidRPr="00856B23" w:rsidTr="005D4709">
        <w:trPr>
          <w:trHeight w:val="315"/>
          <w:jc w:val="center"/>
        </w:trPr>
        <w:tc>
          <w:tcPr>
            <w:tcW w:w="1229"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FECHA</w:t>
            </w:r>
          </w:p>
        </w:tc>
        <w:tc>
          <w:tcPr>
            <w:tcW w:w="2667" w:type="dxa"/>
            <w:tcBorders>
              <w:top w:val="single" w:sz="4" w:space="0" w:color="auto"/>
              <w:left w:val="nil"/>
              <w:bottom w:val="single" w:sz="4" w:space="0" w:color="auto"/>
              <w:right w:val="single" w:sz="4" w:space="0" w:color="auto"/>
            </w:tcBorders>
            <w:shd w:val="clear" w:color="auto" w:fill="C0C0C0"/>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CONCEPTO</w:t>
            </w:r>
          </w:p>
        </w:tc>
        <w:tc>
          <w:tcPr>
            <w:tcW w:w="776" w:type="dxa"/>
            <w:tcBorders>
              <w:top w:val="single" w:sz="4" w:space="0" w:color="auto"/>
              <w:left w:val="nil"/>
              <w:bottom w:val="single" w:sz="4" w:space="0" w:color="auto"/>
              <w:right w:val="single" w:sz="4" w:space="0" w:color="auto"/>
            </w:tcBorders>
            <w:shd w:val="clear" w:color="auto" w:fill="C0C0C0"/>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DEBE</w:t>
            </w:r>
          </w:p>
        </w:tc>
        <w:tc>
          <w:tcPr>
            <w:tcW w:w="956" w:type="dxa"/>
            <w:tcBorders>
              <w:top w:val="single" w:sz="4" w:space="0" w:color="auto"/>
              <w:left w:val="nil"/>
              <w:bottom w:val="single" w:sz="4" w:space="0" w:color="auto"/>
              <w:right w:val="single" w:sz="4" w:space="0" w:color="auto"/>
            </w:tcBorders>
            <w:shd w:val="clear" w:color="auto" w:fill="C0C0C0"/>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HABER</w:t>
            </w:r>
          </w:p>
        </w:tc>
        <w:tc>
          <w:tcPr>
            <w:tcW w:w="936" w:type="dxa"/>
            <w:tcBorders>
              <w:top w:val="single" w:sz="4" w:space="0" w:color="auto"/>
              <w:left w:val="nil"/>
              <w:bottom w:val="single" w:sz="4" w:space="0" w:color="auto"/>
              <w:right w:val="single" w:sz="4" w:space="0" w:color="auto"/>
            </w:tcBorders>
            <w:shd w:val="clear" w:color="auto" w:fill="C0C0C0"/>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SALDO</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01/12/2016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SALDO INICIAL</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14.400</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02/12/2016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DEPOSITO</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2.000</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16.400</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07/12/2016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PAGO A PROVEEDOR</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650*</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15.750</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10/12/2016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PAGO A PROVEEDOR</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150</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15.600</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25/12/2016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PAGO A PROVEEDOR</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4.200</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11.400</w:t>
            </w:r>
          </w:p>
        </w:tc>
      </w:tr>
      <w:tr w:rsidR="00A74D3F" w:rsidRPr="00856B23" w:rsidTr="005D4709">
        <w:trPr>
          <w:trHeight w:val="315"/>
          <w:jc w:val="center"/>
        </w:trPr>
        <w:tc>
          <w:tcPr>
            <w:tcW w:w="1229" w:type="dxa"/>
            <w:tcBorders>
              <w:top w:val="nil"/>
              <w:left w:val="single" w:sz="4" w:space="0" w:color="auto"/>
              <w:bottom w:val="single" w:sz="4" w:space="0" w:color="auto"/>
              <w:right w:val="single" w:sz="4" w:space="0" w:color="auto"/>
            </w:tcBorders>
            <w:noWrap/>
            <w:vAlign w:val="bottom"/>
          </w:tcPr>
          <w:p w:rsidR="00A74D3F" w:rsidRPr="00856B23" w:rsidRDefault="0041510C" w:rsidP="005D4709">
            <w:pPr>
              <w:jc w:val="center"/>
              <w:rPr>
                <w:rFonts w:ascii="Franklin Gothic Book" w:hAnsi="Franklin Gothic Book"/>
              </w:rPr>
            </w:pPr>
            <w:r>
              <w:rPr>
                <w:rFonts w:ascii="Franklin Gothic Book" w:hAnsi="Franklin Gothic Book"/>
              </w:rPr>
              <w:t>29/12/2016</w:t>
            </w:r>
          </w:p>
        </w:tc>
        <w:tc>
          <w:tcPr>
            <w:tcW w:w="2667" w:type="dxa"/>
            <w:tcBorders>
              <w:top w:val="nil"/>
              <w:left w:val="nil"/>
              <w:bottom w:val="single" w:sz="4" w:space="0" w:color="auto"/>
              <w:right w:val="single" w:sz="4" w:space="0" w:color="auto"/>
            </w:tcBorders>
            <w:noWrap/>
            <w:vAlign w:val="bottom"/>
          </w:tcPr>
          <w:p w:rsidR="00A74D3F" w:rsidRPr="00856B23" w:rsidRDefault="00A74D3F" w:rsidP="005D4709">
            <w:pPr>
              <w:rPr>
                <w:rFonts w:ascii="Franklin Gothic Book" w:hAnsi="Franklin Gothic Book"/>
              </w:rPr>
            </w:pPr>
            <w:r w:rsidRPr="00856B23">
              <w:rPr>
                <w:rFonts w:ascii="Franklin Gothic Book" w:hAnsi="Franklin Gothic Book"/>
              </w:rPr>
              <w:t>DEPOSITO</w:t>
            </w:r>
          </w:p>
        </w:tc>
        <w:tc>
          <w:tcPr>
            <w:tcW w:w="77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6.700</w:t>
            </w:r>
          </w:p>
        </w:tc>
        <w:tc>
          <w:tcPr>
            <w:tcW w:w="95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 </w:t>
            </w:r>
          </w:p>
        </w:tc>
        <w:tc>
          <w:tcPr>
            <w:tcW w:w="936" w:type="dxa"/>
            <w:tcBorders>
              <w:top w:val="nil"/>
              <w:left w:val="nil"/>
              <w:bottom w:val="single" w:sz="4" w:space="0" w:color="auto"/>
              <w:right w:val="single" w:sz="4" w:space="0" w:color="auto"/>
            </w:tcBorders>
            <w:noWrap/>
            <w:vAlign w:val="bottom"/>
          </w:tcPr>
          <w:p w:rsidR="00A74D3F" w:rsidRPr="00856B23" w:rsidRDefault="00A74D3F" w:rsidP="005D4709">
            <w:pPr>
              <w:jc w:val="center"/>
              <w:rPr>
                <w:rFonts w:ascii="Franklin Gothic Book" w:hAnsi="Franklin Gothic Book"/>
              </w:rPr>
            </w:pPr>
            <w:r w:rsidRPr="00856B23">
              <w:rPr>
                <w:rFonts w:ascii="Franklin Gothic Book" w:hAnsi="Franklin Gothic Book"/>
              </w:rPr>
              <w:t>18.100</w:t>
            </w:r>
          </w:p>
        </w:tc>
      </w:tr>
    </w:tbl>
    <w:p w:rsidR="00A74D3F" w:rsidRDefault="00A74D3F" w:rsidP="009726C1">
      <w:pPr>
        <w:shd w:val="clear" w:color="auto" w:fill="FFFFFF"/>
        <w:spacing w:before="264"/>
        <w:ind w:left="360"/>
        <w:jc w:val="both"/>
        <w:rPr>
          <w:rFonts w:ascii="Franklin Gothic Book" w:hAnsi="Franklin Gothic Book"/>
        </w:rPr>
      </w:pPr>
      <w:r w:rsidRPr="00856B23">
        <w:rPr>
          <w:rFonts w:ascii="Franklin Gothic Book" w:hAnsi="Franklin Gothic Book"/>
        </w:rPr>
        <w:t>*Se llamó al banco y se comprobó que se trata de un error d</w:t>
      </w:r>
      <w:r>
        <w:rPr>
          <w:rFonts w:ascii="Franklin Gothic Book" w:hAnsi="Franklin Gothic Book"/>
        </w:rPr>
        <w:t>e contabilización de la empresa</w:t>
      </w:r>
    </w:p>
    <w:p w:rsidR="00A74D3F" w:rsidRDefault="00A74D3F" w:rsidP="009726C1">
      <w:pPr>
        <w:shd w:val="clear" w:color="auto" w:fill="FFFFFF"/>
        <w:spacing w:before="264"/>
        <w:ind w:left="360"/>
        <w:jc w:val="both"/>
        <w:rPr>
          <w:rFonts w:ascii="Arial" w:hAnsi="Arial" w:cs="Arial"/>
          <w:sz w:val="20"/>
          <w:szCs w:val="20"/>
        </w:rPr>
      </w:pPr>
      <w:r>
        <w:rPr>
          <w:rFonts w:ascii="Franklin Gothic Book" w:hAnsi="Franklin Gothic Book"/>
        </w:rPr>
        <w:br w:type="page"/>
      </w:r>
      <w:bookmarkStart w:id="116" w:name="_MON_1515317482"/>
      <w:bookmarkEnd w:id="116"/>
      <w:r w:rsidR="0041510C" w:rsidRPr="00D27C89">
        <w:rPr>
          <w:rFonts w:ascii="Arial" w:hAnsi="Arial" w:cs="Arial"/>
          <w:sz w:val="20"/>
          <w:szCs w:val="20"/>
        </w:rPr>
        <w:object w:dxaOrig="10710" w:dyaOrig="6570">
          <v:shape id="_x0000_i1083" type="#_x0000_t75" style="width:358pt;height:253pt" o:ole="">
            <v:imagedata r:id="rId153" o:title=""/>
          </v:shape>
          <o:OLEObject Type="Embed" ProgID="Excel.Sheet.8" ShapeID="_x0000_i1083" DrawAspect="Content" ObjectID="_1425370336" r:id="rId154"/>
        </w:object>
      </w:r>
    </w:p>
    <w:p w:rsidR="00A74D3F" w:rsidRDefault="00A74D3F" w:rsidP="009726C1">
      <w:pPr>
        <w:rPr>
          <w:rFonts w:ascii="Franklin Gothic Book" w:hAnsi="Franklin Gothic Book"/>
          <w:b/>
          <w:bCs/>
          <w:color w:val="D34817"/>
          <w:sz w:val="28"/>
          <w:szCs w:val="28"/>
          <w:lang w:val="es-AR"/>
        </w:rPr>
      </w:pPr>
    </w:p>
    <w:p w:rsidR="00A74D3F" w:rsidRPr="00B22B2D" w:rsidRDefault="00A74D3F" w:rsidP="009726C1">
      <w:pPr>
        <w:rPr>
          <w:rFonts w:ascii="Franklin Gothic Book" w:hAnsi="Franklin Gothic Book"/>
          <w:b/>
          <w:bCs/>
          <w:color w:val="D34817"/>
          <w:sz w:val="28"/>
          <w:szCs w:val="28"/>
          <w:lang w:val="es-AR"/>
        </w:rPr>
      </w:pPr>
    </w:p>
    <w:p w:rsidR="00F65931" w:rsidRDefault="00F65931">
      <w:pPr>
        <w:spacing w:after="0" w:line="240" w:lineRule="auto"/>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br w:type="page"/>
      </w:r>
    </w:p>
    <w:p w:rsidR="00A74D3F" w:rsidRDefault="00A74D3F" w:rsidP="009726C1">
      <w:pPr>
        <w:rPr>
          <w:rFonts w:ascii="Franklin Gothic Book" w:hAnsi="Franklin Gothic Book"/>
          <w:b/>
          <w:bCs/>
          <w:color w:val="D34817"/>
          <w:sz w:val="28"/>
          <w:szCs w:val="28"/>
          <w:lang w:val="es-AR"/>
        </w:rPr>
      </w:pPr>
      <w:r>
        <w:rPr>
          <w:rFonts w:ascii="Franklin Gothic Book" w:hAnsi="Franklin Gothic Book"/>
          <w:b/>
          <w:bCs/>
          <w:color w:val="D34817"/>
          <w:sz w:val="28"/>
          <w:szCs w:val="28"/>
          <w:lang w:val="es-AR"/>
        </w:rPr>
        <w:t>BRISA DE VERANO SA</w:t>
      </w:r>
    </w:p>
    <w:p w:rsidR="00A74D3F" w:rsidRPr="00872B5E" w:rsidRDefault="00A74D3F" w:rsidP="009726C1">
      <w:pPr>
        <w:pStyle w:val="NormalWeb"/>
        <w:jc w:val="both"/>
        <w:rPr>
          <w:rFonts w:ascii="Franklin Gothic Book" w:hAnsi="Franklin Gothic Book"/>
          <w:sz w:val="22"/>
          <w:szCs w:val="22"/>
          <w:lang w:eastAsia="en-US"/>
        </w:rPr>
      </w:pPr>
      <w:r w:rsidRPr="00872B5E">
        <w:rPr>
          <w:rFonts w:ascii="Franklin Gothic Book" w:hAnsi="Franklin Gothic Book"/>
          <w:b/>
          <w:sz w:val="22"/>
          <w:szCs w:val="22"/>
          <w:lang w:eastAsia="en-US"/>
        </w:rPr>
        <w:t>Brisa de Verano S.A.</w:t>
      </w:r>
      <w:r w:rsidRPr="00872B5E">
        <w:rPr>
          <w:rFonts w:ascii="Franklin Gothic Book" w:hAnsi="Franklin Gothic Book"/>
          <w:sz w:val="22"/>
          <w:szCs w:val="22"/>
          <w:lang w:eastAsia="en-US"/>
        </w:rPr>
        <w:t xml:space="preserve"> es una empresa dedicada a la  comercialización de artículos ventiladores de techo. D</w:t>
      </w:r>
      <w:r w:rsidR="00F64DFB">
        <w:rPr>
          <w:rFonts w:ascii="Franklin Gothic Book" w:hAnsi="Franklin Gothic Book"/>
          <w:sz w:val="22"/>
          <w:szCs w:val="22"/>
          <w:lang w:eastAsia="en-US"/>
        </w:rPr>
        <w:t>esde sus inicios, en el año 2009</w:t>
      </w:r>
      <w:r w:rsidRPr="00872B5E">
        <w:rPr>
          <w:rFonts w:ascii="Franklin Gothic Book" w:hAnsi="Franklin Gothic Book"/>
          <w:sz w:val="22"/>
          <w:szCs w:val="22"/>
          <w:lang w:eastAsia="en-US"/>
        </w:rPr>
        <w:t>,  brinda sus servicios en el ámbito de la ciudad autónoma de Buenos Aires, de la  provincia de Bs.</w:t>
      </w:r>
      <w:r w:rsidR="00F64DFB">
        <w:rPr>
          <w:rFonts w:ascii="Franklin Gothic Book" w:hAnsi="Franklin Gothic Book"/>
          <w:sz w:val="22"/>
          <w:szCs w:val="22"/>
          <w:lang w:eastAsia="en-US"/>
        </w:rPr>
        <w:t xml:space="preserve"> </w:t>
      </w:r>
      <w:r w:rsidRPr="00872B5E">
        <w:rPr>
          <w:rFonts w:ascii="Franklin Gothic Book" w:hAnsi="Franklin Gothic Book"/>
          <w:sz w:val="22"/>
          <w:szCs w:val="22"/>
          <w:lang w:eastAsia="en-US"/>
        </w:rPr>
        <w:t>As y en varias localidades del interior del país.</w:t>
      </w:r>
    </w:p>
    <w:p w:rsidR="00A74D3F" w:rsidRPr="00132F62" w:rsidRDefault="00A74D3F" w:rsidP="009726C1">
      <w:pPr>
        <w:shd w:val="clear" w:color="auto" w:fill="E6E6E6"/>
        <w:jc w:val="both"/>
        <w:rPr>
          <w:rFonts w:ascii="Franklin Gothic Book" w:hAnsi="Franklin Gothic Book"/>
        </w:rPr>
      </w:pPr>
      <w:r w:rsidRPr="00872B5E">
        <w:rPr>
          <w:rFonts w:ascii="Franklin Gothic Book" w:hAnsi="Franklin Gothic Book"/>
        </w:rPr>
        <w:t>A continuación se presentan los saldos de las cuentas al 31/10</w:t>
      </w:r>
      <w:r w:rsidR="00F64DFB">
        <w:rPr>
          <w:rFonts w:ascii="Franklin Gothic Book" w:hAnsi="Franklin Gothic Book"/>
        </w:rPr>
        <w:t>/2016 y las operaciones del mes de noviembre de 2016</w:t>
      </w:r>
      <w:r w:rsidRPr="00872B5E">
        <w:rPr>
          <w:rFonts w:ascii="Franklin Gothic Book" w:hAnsi="Franklin Gothic Book"/>
        </w:rPr>
        <w:t>, fecha de cierre de su Ejercicio Económico Nº 8</w:t>
      </w:r>
    </w:p>
    <w:p w:rsidR="00A74D3F" w:rsidRPr="00CA251A" w:rsidRDefault="00F64DFB" w:rsidP="009726C1">
      <w:pPr>
        <w:jc w:val="center"/>
        <w:rPr>
          <w:b/>
          <w:sz w:val="20"/>
          <w:szCs w:val="20"/>
        </w:rPr>
      </w:pPr>
      <w:r>
        <w:rPr>
          <w:b/>
          <w:sz w:val="20"/>
          <w:szCs w:val="20"/>
        </w:rPr>
        <w:t>Saldos al 31/10/2016</w:t>
      </w:r>
    </w:p>
    <w:tbl>
      <w:tblPr>
        <w:tblW w:w="5660" w:type="dxa"/>
        <w:tblInd w:w="55" w:type="dxa"/>
        <w:tblCellMar>
          <w:left w:w="70" w:type="dxa"/>
          <w:right w:w="70" w:type="dxa"/>
        </w:tblCellMar>
        <w:tblLook w:val="00A0" w:firstRow="1" w:lastRow="0" w:firstColumn="1" w:lastColumn="0" w:noHBand="0" w:noVBand="0"/>
      </w:tblPr>
      <w:tblGrid>
        <w:gridCol w:w="3820"/>
        <w:gridCol w:w="1840"/>
      </w:tblGrid>
      <w:tr w:rsidR="00A74D3F" w:rsidRPr="008B034A" w:rsidTr="005D4709">
        <w:trPr>
          <w:trHeight w:val="315"/>
        </w:trPr>
        <w:tc>
          <w:tcPr>
            <w:tcW w:w="3820" w:type="dxa"/>
            <w:tcBorders>
              <w:top w:val="single" w:sz="8" w:space="0" w:color="auto"/>
              <w:left w:val="single" w:sz="8" w:space="0" w:color="auto"/>
              <w:bottom w:val="single" w:sz="4" w:space="0" w:color="auto"/>
              <w:right w:val="single" w:sz="4" w:space="0" w:color="auto"/>
            </w:tcBorders>
            <w:shd w:val="clear" w:color="000000" w:fill="D8D8D8"/>
          </w:tcPr>
          <w:p w:rsidR="00A74D3F" w:rsidRPr="008B034A" w:rsidRDefault="00A74D3F" w:rsidP="005D4709">
            <w:pPr>
              <w:jc w:val="center"/>
              <w:rPr>
                <w:b/>
                <w:bCs/>
                <w:sz w:val="20"/>
                <w:szCs w:val="20"/>
              </w:rPr>
            </w:pPr>
            <w:r w:rsidRPr="008B034A">
              <w:rPr>
                <w:b/>
                <w:bCs/>
                <w:sz w:val="20"/>
                <w:szCs w:val="20"/>
              </w:rPr>
              <w:t>CUENTAS</w:t>
            </w:r>
          </w:p>
        </w:tc>
        <w:tc>
          <w:tcPr>
            <w:tcW w:w="1840" w:type="dxa"/>
            <w:tcBorders>
              <w:top w:val="single" w:sz="8" w:space="0" w:color="auto"/>
              <w:left w:val="nil"/>
              <w:bottom w:val="single" w:sz="4" w:space="0" w:color="auto"/>
              <w:right w:val="single" w:sz="8" w:space="0" w:color="auto"/>
            </w:tcBorders>
            <w:shd w:val="clear" w:color="000000" w:fill="808080"/>
          </w:tcPr>
          <w:p w:rsidR="00A74D3F" w:rsidRPr="008B034A" w:rsidRDefault="00A74D3F" w:rsidP="005D4709">
            <w:pPr>
              <w:jc w:val="center"/>
              <w:rPr>
                <w:b/>
                <w:bCs/>
                <w:sz w:val="20"/>
                <w:szCs w:val="20"/>
              </w:rPr>
            </w:pPr>
            <w:r w:rsidRPr="008B034A">
              <w:rPr>
                <w:b/>
                <w:bCs/>
                <w:sz w:val="20"/>
                <w:szCs w:val="20"/>
              </w:rPr>
              <w:t>$</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Banco Patagonia c/c</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520.000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Caja</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Mercaderías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100.000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Compras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900.000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Deudores por ventas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100.000</w:t>
            </w:r>
          </w:p>
        </w:tc>
      </w:tr>
      <w:tr w:rsidR="00A74D3F" w:rsidRPr="00132F62" w:rsidTr="005D4709">
        <w:trPr>
          <w:trHeight w:val="300"/>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Deudores morosos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50.000</w:t>
            </w:r>
          </w:p>
        </w:tc>
      </w:tr>
      <w:tr w:rsidR="00A74D3F" w:rsidRPr="00132F62" w:rsidTr="005D4709">
        <w:trPr>
          <w:trHeight w:val="300"/>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Previsión p/ Dres. Incobrables  Presuntos(4)</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20.000</w:t>
            </w:r>
          </w:p>
        </w:tc>
      </w:tr>
      <w:tr w:rsidR="00A74D3F" w:rsidRPr="00132F62" w:rsidTr="005D4709">
        <w:trPr>
          <w:trHeight w:val="300"/>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Anticipo impuesto a las ganancias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10.000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Rodados (2)</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230.000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Inmuebles (3)</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500.000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Depreciación. Acumulada. Inmuebles (3)</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36.000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Acciones en circulación</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600.000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Resultados. no Asignados (4)</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359.900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Reserva Legal</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20.000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Ventas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1.500.000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Seguros perdidos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45.000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Honorarios profesionales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Comisiones perdidas</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20.000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tcPr>
          <w:p w:rsidR="00A74D3F" w:rsidRPr="00132F62" w:rsidRDefault="00A74D3F" w:rsidP="005D4709">
            <w:pPr>
              <w:rPr>
                <w:rFonts w:ascii="Franklin Gothic Book" w:hAnsi="Franklin Gothic Book"/>
              </w:rPr>
            </w:pPr>
            <w:r w:rsidRPr="00132F62">
              <w:rPr>
                <w:rFonts w:ascii="Franklin Gothic Book" w:hAnsi="Franklin Gothic Book"/>
              </w:rPr>
              <w:t>Seguros pagados. por adelantado (1)</w:t>
            </w:r>
          </w:p>
        </w:tc>
        <w:tc>
          <w:tcPr>
            <w:tcW w:w="1840" w:type="dxa"/>
            <w:tcBorders>
              <w:top w:val="nil"/>
              <w:left w:val="nil"/>
              <w:bottom w:val="single" w:sz="4" w:space="0" w:color="auto"/>
              <w:right w:val="single" w:sz="8" w:space="0" w:color="auto"/>
            </w:tcBorders>
          </w:tcPr>
          <w:p w:rsidR="00A74D3F" w:rsidRPr="00132F62" w:rsidRDefault="00A74D3F" w:rsidP="005D4709">
            <w:pPr>
              <w:jc w:val="right"/>
              <w:rPr>
                <w:rFonts w:ascii="Franklin Gothic Book" w:hAnsi="Franklin Gothic Book"/>
              </w:rPr>
            </w:pPr>
            <w:r w:rsidRPr="00132F62">
              <w:rPr>
                <w:rFonts w:ascii="Franklin Gothic Book" w:hAnsi="Franklin Gothic Book"/>
              </w:rPr>
              <w:t>5.000</w:t>
            </w:r>
          </w:p>
        </w:tc>
      </w:tr>
      <w:tr w:rsidR="00A74D3F" w:rsidRPr="00132F62" w:rsidTr="005D4709">
        <w:trPr>
          <w:trHeight w:val="315"/>
        </w:trPr>
        <w:tc>
          <w:tcPr>
            <w:tcW w:w="3820" w:type="dxa"/>
            <w:tcBorders>
              <w:top w:val="nil"/>
              <w:left w:val="single" w:sz="8" w:space="0" w:color="auto"/>
              <w:bottom w:val="single" w:sz="4" w:space="0" w:color="auto"/>
              <w:right w:val="single" w:sz="4" w:space="0" w:color="auto"/>
            </w:tcBorders>
            <w:noWrap/>
            <w:vAlign w:val="bottom"/>
          </w:tcPr>
          <w:p w:rsidR="00A74D3F" w:rsidRPr="00132F62" w:rsidRDefault="00A74D3F" w:rsidP="005D4709">
            <w:pPr>
              <w:rPr>
                <w:rFonts w:ascii="Franklin Gothic Book" w:hAnsi="Franklin Gothic Book"/>
              </w:rPr>
            </w:pPr>
            <w:r w:rsidRPr="00132F62">
              <w:rPr>
                <w:rFonts w:ascii="Franklin Gothic Book" w:hAnsi="Franklin Gothic Book"/>
              </w:rPr>
              <w:t>Gastos bancarios</w:t>
            </w:r>
          </w:p>
        </w:tc>
        <w:tc>
          <w:tcPr>
            <w:tcW w:w="1840" w:type="dxa"/>
            <w:tcBorders>
              <w:top w:val="nil"/>
              <w:left w:val="nil"/>
              <w:bottom w:val="single" w:sz="4" w:space="0" w:color="auto"/>
              <w:right w:val="single" w:sz="8" w:space="0" w:color="auto"/>
            </w:tcBorders>
            <w:noWrap/>
            <w:vAlign w:val="bottom"/>
          </w:tcPr>
          <w:p w:rsidR="00A74D3F" w:rsidRPr="00132F62" w:rsidRDefault="006C26C6" w:rsidP="005D4709">
            <w:pPr>
              <w:jc w:val="right"/>
              <w:rPr>
                <w:rFonts w:ascii="Franklin Gothic Book" w:hAnsi="Franklin Gothic Book"/>
              </w:rPr>
            </w:pPr>
            <w:r>
              <w:rPr>
                <w:rFonts w:ascii="Franklin Gothic Book" w:hAnsi="Franklin Gothic Book"/>
              </w:rPr>
              <w:t>900</w:t>
            </w:r>
          </w:p>
        </w:tc>
      </w:tr>
      <w:tr w:rsidR="00A74D3F" w:rsidRPr="00132F62" w:rsidTr="005D4709">
        <w:trPr>
          <w:trHeight w:val="315"/>
        </w:trPr>
        <w:tc>
          <w:tcPr>
            <w:tcW w:w="3820" w:type="dxa"/>
            <w:tcBorders>
              <w:top w:val="nil"/>
              <w:left w:val="single" w:sz="8" w:space="0" w:color="auto"/>
              <w:bottom w:val="single" w:sz="8" w:space="0" w:color="auto"/>
              <w:right w:val="single" w:sz="4" w:space="0" w:color="auto"/>
            </w:tcBorders>
            <w:noWrap/>
            <w:vAlign w:val="bottom"/>
          </w:tcPr>
          <w:p w:rsidR="00A74D3F" w:rsidRPr="00132F62" w:rsidRDefault="00A74D3F" w:rsidP="005D4709">
            <w:pPr>
              <w:rPr>
                <w:rFonts w:ascii="Franklin Gothic Book" w:hAnsi="Franklin Gothic Book"/>
              </w:rPr>
            </w:pPr>
            <w:r w:rsidRPr="00132F62">
              <w:rPr>
                <w:rFonts w:ascii="Franklin Gothic Book" w:hAnsi="Franklin Gothic Book"/>
              </w:rPr>
              <w:t>Totales</w:t>
            </w:r>
          </w:p>
        </w:tc>
        <w:tc>
          <w:tcPr>
            <w:tcW w:w="1840" w:type="dxa"/>
            <w:tcBorders>
              <w:top w:val="nil"/>
              <w:left w:val="nil"/>
              <w:bottom w:val="single" w:sz="8" w:space="0" w:color="auto"/>
              <w:right w:val="single" w:sz="8" w:space="0" w:color="auto"/>
            </w:tcBorders>
            <w:noWrap/>
            <w:vAlign w:val="bottom"/>
          </w:tcPr>
          <w:p w:rsidR="00A74D3F" w:rsidRPr="00132F62" w:rsidRDefault="00A74D3F" w:rsidP="005D4709">
            <w:pPr>
              <w:jc w:val="right"/>
              <w:rPr>
                <w:rFonts w:ascii="Franklin Gothic Book" w:hAnsi="Franklin Gothic Book"/>
              </w:rPr>
            </w:pPr>
          </w:p>
        </w:tc>
      </w:tr>
    </w:tbl>
    <w:p w:rsidR="00A74D3F" w:rsidRDefault="00A74D3F" w:rsidP="009726C1">
      <w:pPr>
        <w:rPr>
          <w:rFonts w:ascii="Franklin Gothic Book" w:hAnsi="Franklin Gothic Book"/>
          <w:b/>
        </w:rPr>
      </w:pPr>
    </w:p>
    <w:p w:rsidR="00A74D3F" w:rsidRPr="00132F62" w:rsidRDefault="00A74D3F" w:rsidP="009726C1">
      <w:pPr>
        <w:rPr>
          <w:rFonts w:ascii="Franklin Gothic Book" w:hAnsi="Franklin Gothic Book"/>
          <w:b/>
        </w:rPr>
      </w:pPr>
      <w:r>
        <w:rPr>
          <w:rFonts w:ascii="Franklin Gothic Book" w:hAnsi="Franklin Gothic Book"/>
          <w:b/>
        </w:rPr>
        <w:br w:type="page"/>
      </w:r>
      <w:r w:rsidRPr="00132F62">
        <w:rPr>
          <w:rFonts w:ascii="Franklin Gothic Book" w:hAnsi="Franklin Gothic Book"/>
          <w:b/>
        </w:rPr>
        <w:t xml:space="preserve">Datos adicionales </w:t>
      </w:r>
    </w:p>
    <w:p w:rsidR="00A74D3F" w:rsidRPr="00132F62" w:rsidRDefault="00A74D3F" w:rsidP="00567719">
      <w:pPr>
        <w:numPr>
          <w:ilvl w:val="0"/>
          <w:numId w:val="27"/>
        </w:numPr>
        <w:tabs>
          <w:tab w:val="left" w:pos="0"/>
          <w:tab w:val="left" w:pos="60"/>
          <w:tab w:val="left" w:pos="360"/>
          <w:tab w:val="left" w:pos="720"/>
        </w:tabs>
        <w:overflowPunct w:val="0"/>
        <w:autoSpaceDE w:val="0"/>
        <w:autoSpaceDN w:val="0"/>
        <w:adjustRightInd w:val="0"/>
        <w:spacing w:after="0" w:line="240" w:lineRule="auto"/>
        <w:ind w:left="0" w:firstLine="0"/>
        <w:jc w:val="both"/>
        <w:rPr>
          <w:rFonts w:ascii="Franklin Gothic Book" w:hAnsi="Franklin Gothic Book"/>
        </w:rPr>
      </w:pPr>
      <w:r w:rsidRPr="00132F62">
        <w:rPr>
          <w:rFonts w:ascii="Franklin Gothic Book" w:hAnsi="Franklin Gothic Book"/>
        </w:rPr>
        <w:t xml:space="preserve">Corresponde la póliza contra incendio sobre el inmueble de la sociedad  por los meses de diciembre de </w:t>
      </w:r>
      <w:r>
        <w:rPr>
          <w:rFonts w:ascii="Franklin Gothic Book" w:hAnsi="Franklin Gothic Book"/>
        </w:rPr>
        <w:t>201</w:t>
      </w:r>
      <w:r w:rsidR="00F64DFB">
        <w:rPr>
          <w:rFonts w:ascii="Franklin Gothic Book" w:hAnsi="Franklin Gothic Book"/>
        </w:rPr>
        <w:t>6</w:t>
      </w:r>
      <w:r w:rsidRPr="00132F62">
        <w:rPr>
          <w:rFonts w:ascii="Franklin Gothic Book" w:hAnsi="Franklin Gothic Book"/>
        </w:rPr>
        <w:t>,</w:t>
      </w:r>
      <w:r w:rsidR="00F64DFB">
        <w:rPr>
          <w:rFonts w:ascii="Franklin Gothic Book" w:hAnsi="Franklin Gothic Book"/>
        </w:rPr>
        <w:t xml:space="preserve"> enero de 2017 y febrero 2017</w:t>
      </w:r>
      <w:r w:rsidRPr="00132F62">
        <w:rPr>
          <w:rFonts w:ascii="Franklin Gothic Book" w:hAnsi="Franklin Gothic Book"/>
        </w:rPr>
        <w:t>.</w:t>
      </w:r>
    </w:p>
    <w:p w:rsidR="00A74D3F" w:rsidRPr="00132F62" w:rsidRDefault="00A74D3F" w:rsidP="00567719">
      <w:pPr>
        <w:numPr>
          <w:ilvl w:val="0"/>
          <w:numId w:val="27"/>
        </w:numPr>
        <w:tabs>
          <w:tab w:val="left" w:pos="0"/>
          <w:tab w:val="left" w:pos="60"/>
          <w:tab w:val="left" w:pos="360"/>
          <w:tab w:val="left" w:pos="720"/>
        </w:tabs>
        <w:overflowPunct w:val="0"/>
        <w:autoSpaceDE w:val="0"/>
        <w:autoSpaceDN w:val="0"/>
        <w:adjustRightInd w:val="0"/>
        <w:spacing w:after="0" w:line="240" w:lineRule="auto"/>
        <w:ind w:left="0" w:firstLine="0"/>
        <w:jc w:val="both"/>
        <w:rPr>
          <w:rFonts w:ascii="Franklin Gothic Book" w:hAnsi="Franklin Gothic Book"/>
        </w:rPr>
      </w:pPr>
      <w:r w:rsidRPr="00132F62">
        <w:rPr>
          <w:rFonts w:ascii="Franklin Gothic Book" w:hAnsi="Franklin Gothic Book"/>
        </w:rPr>
        <w:t>Es una c</w:t>
      </w:r>
      <w:r w:rsidR="00F64DFB">
        <w:rPr>
          <w:rFonts w:ascii="Franklin Gothic Book" w:hAnsi="Franklin Gothic Book"/>
        </w:rPr>
        <w:t>amioneta adquirida el 12/06/2015</w:t>
      </w:r>
      <w:r w:rsidRPr="00132F62">
        <w:rPr>
          <w:rFonts w:ascii="Franklin Gothic Book" w:hAnsi="Franklin Gothic Book"/>
        </w:rPr>
        <w:t xml:space="preserve">. Vida útil 5 años. </w:t>
      </w:r>
    </w:p>
    <w:p w:rsidR="00A74D3F" w:rsidRPr="00F64DFB" w:rsidRDefault="00A74D3F" w:rsidP="00F64DFB">
      <w:pPr>
        <w:numPr>
          <w:ilvl w:val="0"/>
          <w:numId w:val="27"/>
        </w:numPr>
        <w:tabs>
          <w:tab w:val="left" w:pos="0"/>
          <w:tab w:val="left" w:pos="60"/>
          <w:tab w:val="left" w:pos="360"/>
          <w:tab w:val="left" w:pos="720"/>
        </w:tabs>
        <w:overflowPunct w:val="0"/>
        <w:autoSpaceDE w:val="0"/>
        <w:autoSpaceDN w:val="0"/>
        <w:adjustRightInd w:val="0"/>
        <w:spacing w:after="0" w:line="240" w:lineRule="auto"/>
        <w:ind w:left="0" w:firstLine="0"/>
        <w:jc w:val="both"/>
        <w:rPr>
          <w:rFonts w:ascii="Franklin Gothic Book" w:hAnsi="Franklin Gothic Book"/>
        </w:rPr>
      </w:pPr>
      <w:r w:rsidRPr="00132F62">
        <w:rPr>
          <w:rFonts w:ascii="Franklin Gothic Book" w:hAnsi="Franklin Gothic Book"/>
        </w:rPr>
        <w:t>Es el local de v</w:t>
      </w:r>
      <w:r w:rsidR="00F64DFB">
        <w:rPr>
          <w:rFonts w:ascii="Franklin Gothic Book" w:hAnsi="Franklin Gothic Book"/>
        </w:rPr>
        <w:t>entas adquirido en el 15/10/2011</w:t>
      </w:r>
      <w:r w:rsidRPr="00F64DFB">
        <w:rPr>
          <w:rFonts w:ascii="Franklin Gothic Book" w:hAnsi="Franklin Gothic Book"/>
        </w:rPr>
        <w:t>. El 10% del total corresponde al terreno y el 90% al edificio. Vida útil 50 años. La empresa deprecia sus bienes de uso por el sistema lineal, año de baja completo.</w:t>
      </w:r>
    </w:p>
    <w:p w:rsidR="00A74D3F" w:rsidRPr="00132F62" w:rsidRDefault="00A74D3F" w:rsidP="009726C1">
      <w:pPr>
        <w:jc w:val="both"/>
        <w:rPr>
          <w:rFonts w:ascii="Franklin Gothic Book" w:hAnsi="Franklin Gothic Book"/>
        </w:rPr>
      </w:pPr>
      <w:r w:rsidRPr="00132F62">
        <w:rPr>
          <w:rFonts w:ascii="Franklin Gothic Book" w:hAnsi="Franklin Gothic Book"/>
        </w:rPr>
        <w:t>(4) La cuenta “Resultados no asignados” incluye la Ganancia</w:t>
      </w:r>
      <w:r>
        <w:rPr>
          <w:rFonts w:ascii="Franklin Gothic Book" w:hAnsi="Franklin Gothic Book"/>
        </w:rPr>
        <w:t xml:space="preserve"> del Ejercicio 20</w:t>
      </w:r>
      <w:r w:rsidR="00F64DFB">
        <w:rPr>
          <w:rFonts w:ascii="Franklin Gothic Book" w:hAnsi="Franklin Gothic Book"/>
        </w:rPr>
        <w:t>15</w:t>
      </w:r>
      <w:r w:rsidRPr="00132F62">
        <w:rPr>
          <w:rFonts w:ascii="Franklin Gothic Book" w:hAnsi="Franklin Gothic Book"/>
        </w:rPr>
        <w:t xml:space="preserve"> de $ 100.000</w:t>
      </w:r>
    </w:p>
    <w:p w:rsidR="00A74D3F" w:rsidRPr="00132F62" w:rsidRDefault="00A74D3F" w:rsidP="009726C1">
      <w:pPr>
        <w:pStyle w:val="Ttulo1"/>
        <w:rPr>
          <w:b w:val="0"/>
          <w:bCs w:val="0"/>
          <w:color w:val="000000"/>
          <w:spacing w:val="0"/>
          <w:sz w:val="22"/>
          <w:szCs w:val="22"/>
        </w:rPr>
      </w:pPr>
      <w:bookmarkStart w:id="117" w:name="_Toc316390499"/>
      <w:bookmarkStart w:id="118" w:name="_Toc350505195"/>
      <w:bookmarkStart w:id="119" w:name="_Toc350507634"/>
      <w:bookmarkStart w:id="120" w:name="_Toc350512482"/>
      <w:r w:rsidRPr="00132F62">
        <w:rPr>
          <w:b w:val="0"/>
          <w:bCs w:val="0"/>
          <w:color w:val="000000"/>
          <w:spacing w:val="0"/>
          <w:sz w:val="22"/>
          <w:szCs w:val="22"/>
        </w:rPr>
        <w:t>OPERACIO</w:t>
      </w:r>
      <w:r>
        <w:rPr>
          <w:b w:val="0"/>
          <w:bCs w:val="0"/>
          <w:color w:val="000000"/>
          <w:spacing w:val="0"/>
          <w:sz w:val="22"/>
          <w:szCs w:val="22"/>
        </w:rPr>
        <w:t>NES DEL MES DE NOVIEMBRE DE 20</w:t>
      </w:r>
      <w:bookmarkEnd w:id="117"/>
      <w:r>
        <w:rPr>
          <w:b w:val="0"/>
          <w:bCs w:val="0"/>
          <w:color w:val="000000"/>
          <w:spacing w:val="0"/>
          <w:sz w:val="22"/>
          <w:szCs w:val="22"/>
        </w:rPr>
        <w:t>1</w:t>
      </w:r>
      <w:bookmarkEnd w:id="118"/>
      <w:bookmarkEnd w:id="119"/>
      <w:bookmarkEnd w:id="120"/>
      <w:r w:rsidR="00F64DFB">
        <w:rPr>
          <w:b w:val="0"/>
          <w:bCs w:val="0"/>
          <w:color w:val="000000"/>
          <w:spacing w:val="0"/>
          <w:sz w:val="22"/>
          <w:szCs w:val="22"/>
        </w:rPr>
        <w:t>6</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b/>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01/11/2016</w:t>
      </w:r>
      <w:r w:rsidR="00A74D3F">
        <w:rPr>
          <w:rFonts w:ascii="Franklin Gothic Book" w:hAnsi="Franklin Gothic Book"/>
        </w:rPr>
        <w:t xml:space="preserve">. </w:t>
      </w:r>
      <w:r w:rsidR="00A74D3F" w:rsidRPr="00132F62">
        <w:rPr>
          <w:rFonts w:ascii="Franklin Gothic Book" w:hAnsi="Franklin Gothic Book"/>
        </w:rPr>
        <w:t>Se adquieren mercaderías a Aires del Sur S.R.L por $100.000.  La operación se pacta al contado, motivo por el cual el proveedor otorga un descuento del 10% sobre el total de la compra. Se cancela la operación con cheque cargo, Banco Patagonia. En la misma fecha, se abonan $ 1.000, en efectivo para trasladar los artículos adquiridos hasta el depósito de la empresa</w:t>
      </w:r>
      <w:r w:rsidR="00A74D3F">
        <w:rPr>
          <w:rFonts w:ascii="Franklin Gothic Book" w:hAnsi="Franklin Gothic Book"/>
        </w:rPr>
        <w:t>.</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05/11/2016</w:t>
      </w:r>
      <w:r w:rsidR="00A74D3F">
        <w:rPr>
          <w:rFonts w:ascii="Franklin Gothic Book" w:hAnsi="Franklin Gothic Book"/>
        </w:rPr>
        <w:t xml:space="preserve">. </w:t>
      </w:r>
      <w:r w:rsidR="00A74D3F" w:rsidRPr="00132F62">
        <w:rPr>
          <w:rFonts w:ascii="Franklin Gothic Book" w:hAnsi="Franklin Gothic Book"/>
        </w:rPr>
        <w:t>Se venden  mercaderías por $50.000 a Romario S.A.. El cliente firma un documento a 30 días que incluye un interés del 5% mensual.</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10/11/2016</w:t>
      </w:r>
      <w:r w:rsidR="00A74D3F">
        <w:rPr>
          <w:rFonts w:ascii="Franklin Gothic Book" w:hAnsi="Franklin Gothic Book"/>
        </w:rPr>
        <w:t xml:space="preserve">. </w:t>
      </w:r>
      <w:r w:rsidR="00A74D3F" w:rsidRPr="00132F62">
        <w:rPr>
          <w:rFonts w:ascii="Franklin Gothic Book" w:hAnsi="Franklin Gothic Book"/>
        </w:rPr>
        <w:t>Se abona con cheque cargo Banco Patagonia,  el 8°.anticipo del impuesto a las ganancias por un valor de $1000.</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17/11</w:t>
      </w:r>
      <w:r w:rsidR="00F64DFB">
        <w:rPr>
          <w:rFonts w:ascii="Franklin Gothic Book" w:hAnsi="Franklin Gothic Book"/>
        </w:rPr>
        <w:t>/2016</w:t>
      </w:r>
      <w:r>
        <w:rPr>
          <w:rFonts w:ascii="Franklin Gothic Book" w:hAnsi="Franklin Gothic Book"/>
        </w:rPr>
        <w:t>.</w:t>
      </w:r>
      <w:r w:rsidRPr="00132F62">
        <w:rPr>
          <w:rFonts w:ascii="Franklin Gothic Book" w:hAnsi="Franklin Gothic Book"/>
        </w:rPr>
        <w:t xml:space="preserve"> Se adquiere una camioneta por valor de $400.000. Se entrega en parte de pago la camioneta propiedad de la empresa por un valor de $ 150.000. Por la diferencia se firma un documento  sobre el rodado adquirido a 30 días al que se le carga un interés del 10% mensual. Se abonan los gastos de patentamiento por $1.000 con cheque cargo Banco Francés. Vida útil: 5 años</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19/11/2016</w:t>
      </w:r>
      <w:r w:rsidR="00A74D3F">
        <w:rPr>
          <w:rFonts w:ascii="Franklin Gothic Book" w:hAnsi="Franklin Gothic Book"/>
        </w:rPr>
        <w:t>.</w:t>
      </w:r>
      <w:r w:rsidR="00A74D3F" w:rsidRPr="00132F62">
        <w:rPr>
          <w:rFonts w:ascii="Franklin Gothic Book" w:hAnsi="Franklin Gothic Book"/>
        </w:rPr>
        <w:t xml:space="preserve"> Los asesores legales informan que se declaró la incobrabilidad definitiva del cliente “Riquelme &amp; Asociados”. El saldo adeudado a la empresa  de $  38.000,  se encuentra dentro de los Deudores Morosos, siendo oportunamente previsionado al</w:t>
      </w:r>
      <w:r w:rsidR="00A74D3F">
        <w:rPr>
          <w:rFonts w:ascii="Franklin Gothic Book" w:hAnsi="Franklin Gothic Book"/>
        </w:rPr>
        <w:t xml:space="preserve"> cierre del ejercicio anterior.</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22</w:t>
      </w:r>
      <w:r w:rsidR="00F64DFB">
        <w:rPr>
          <w:rFonts w:ascii="Franklin Gothic Book" w:hAnsi="Franklin Gothic Book"/>
        </w:rPr>
        <w:t>/11/2016</w:t>
      </w:r>
      <w:r>
        <w:rPr>
          <w:rFonts w:ascii="Franklin Gothic Book" w:hAnsi="Franklin Gothic Book"/>
        </w:rPr>
        <w:t>.</w:t>
      </w:r>
      <w:r w:rsidRPr="00132F62">
        <w:rPr>
          <w:rFonts w:ascii="Franklin Gothic Book" w:hAnsi="Franklin Gothic Book"/>
        </w:rPr>
        <w:t xml:space="preserve"> Se compran 1.000 títulos públicos VN$ 5 c/u por $ 6.000.-Los mismos devengan una renta del 10% anual, pagadera el 31.05 y el 30.11.- Los gastos de compra ascienden a $ 100.-. el total de la compra $ 6.100.- se abona con cheque cargo Bco. Patagonia.</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25/11/2016</w:t>
      </w:r>
      <w:r w:rsidR="00A74D3F">
        <w:rPr>
          <w:rFonts w:ascii="Franklin Gothic Book" w:hAnsi="Franklin Gothic Book"/>
        </w:rPr>
        <w:t>.</w:t>
      </w:r>
      <w:r w:rsidR="00A74D3F" w:rsidRPr="00132F62">
        <w:rPr>
          <w:rFonts w:ascii="Franklin Gothic Book" w:hAnsi="Franklin Gothic Book"/>
        </w:rPr>
        <w:t xml:space="preserve"> Se recibe la factura por el final de obra correspondiente a la ampliación del depósito que permitirá un mejor ordenamiento de las mercaderías. El gasto asciende a $100.000.- Se abona a la empresa constructora con cheque de firma de la empresa</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30/11/2016</w:t>
      </w:r>
      <w:r w:rsidR="00A74D3F">
        <w:rPr>
          <w:rFonts w:ascii="Franklin Gothic Book" w:hAnsi="Franklin Gothic Book"/>
        </w:rPr>
        <w:t xml:space="preserve">. </w:t>
      </w:r>
      <w:r w:rsidR="00A74D3F" w:rsidRPr="00132F62">
        <w:rPr>
          <w:rFonts w:ascii="Franklin Gothic Book" w:hAnsi="Franklin Gothic Book"/>
        </w:rPr>
        <w:t>Se omitió registrar la distribución de utilidades aprobada por la asamblea ordinaria de accionistas de BRISAS DE VER</w:t>
      </w:r>
      <w:r>
        <w:rPr>
          <w:rFonts w:ascii="Franklin Gothic Book" w:hAnsi="Franklin Gothic Book"/>
        </w:rPr>
        <w:t>ANO S.A, celebrada el 15/02/2016</w:t>
      </w:r>
      <w:r w:rsidR="00A74D3F" w:rsidRPr="00132F62">
        <w:rPr>
          <w:rFonts w:ascii="Franklin Gothic Book" w:hAnsi="Franklin Gothic Book"/>
        </w:rPr>
        <w:t>:</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w:t>
      </w:r>
      <w:r w:rsidR="00F64DFB">
        <w:rPr>
          <w:rFonts w:ascii="Franklin Gothic Book" w:hAnsi="Franklin Gothic Book"/>
        </w:rPr>
        <w:t>Resultado el Ejercicio 2015</w:t>
      </w:r>
      <w:r w:rsidRPr="00132F62">
        <w:rPr>
          <w:rFonts w:ascii="Franklin Gothic Book" w:hAnsi="Franklin Gothic Book"/>
        </w:rPr>
        <w:t>: $ 100.000</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w:t>
      </w:r>
      <w:r w:rsidRPr="00132F62">
        <w:rPr>
          <w:rFonts w:ascii="Franklin Gothic Book" w:hAnsi="Franklin Gothic Book"/>
        </w:rPr>
        <w:t>Reserva Legal</w:t>
      </w:r>
      <w:r>
        <w:rPr>
          <w:rFonts w:ascii="Franklin Gothic Book" w:hAnsi="Franklin Gothic Book"/>
        </w:rPr>
        <w:t xml:space="preserve"> </w:t>
      </w:r>
      <w:r w:rsidRPr="00132F62">
        <w:rPr>
          <w:rFonts w:ascii="Franklin Gothic Book" w:hAnsi="Franklin Gothic Book"/>
        </w:rPr>
        <w:t>5%</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w:t>
      </w:r>
      <w:r w:rsidRPr="00132F62">
        <w:rPr>
          <w:rFonts w:ascii="Franklin Gothic Book" w:hAnsi="Franklin Gothic Book"/>
        </w:rPr>
        <w:t>Dividendos en Acciones 10%</w:t>
      </w:r>
    </w:p>
    <w:p w:rsidR="00A74D3F" w:rsidRPr="00132F62" w:rsidRDefault="00764514"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4229100</wp:posOffset>
                </wp:positionH>
                <wp:positionV relativeFrom="paragraph">
                  <wp:posOffset>164465</wp:posOffset>
                </wp:positionV>
                <wp:extent cx="579755" cy="0"/>
                <wp:effectExtent l="9525" t="12065" r="10795" b="6985"/>
                <wp:wrapNone/>
                <wp:docPr id="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2.95pt" to="378.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AX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"/>
            </w:pict>
          </mc:Fallback>
        </mc:AlternateContent>
      </w:r>
      <w:r w:rsidR="00A74D3F">
        <w:rPr>
          <w:rFonts w:ascii="Franklin Gothic Book" w:hAnsi="Franklin Gothic Book"/>
        </w:rPr>
        <w:t xml:space="preserve">- </w: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78105</wp:posOffset>
                </wp:positionV>
                <wp:extent cx="0" cy="0"/>
                <wp:effectExtent l="9525" t="11430" r="9525" b="762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15pt" to="34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"/>
            </w:pict>
          </mc:Fallback>
        </mc:AlternateContent>
      </w:r>
      <w:r w:rsidR="00A74D3F">
        <w:rPr>
          <w:rFonts w:ascii="Franklin Gothic Book" w:hAnsi="Franklin Gothic Book"/>
        </w:rPr>
        <w:t>Dividendos en Efectivo</w:t>
      </w:r>
      <w:r w:rsidR="00A74D3F" w:rsidRPr="00132F62">
        <w:rPr>
          <w:rFonts w:ascii="Franklin Gothic Book" w:hAnsi="Franklin Gothic Book"/>
        </w:rPr>
        <w:t xml:space="preserve"> 10%</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ab/>
      </w: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30/11/2016</w:t>
      </w:r>
      <w:r w:rsidR="00A74D3F">
        <w:rPr>
          <w:rFonts w:ascii="Franklin Gothic Book" w:hAnsi="Franklin Gothic Book"/>
        </w:rPr>
        <w:t xml:space="preserve">. </w:t>
      </w:r>
      <w:r w:rsidR="00A74D3F" w:rsidRPr="00132F62">
        <w:rPr>
          <w:rFonts w:ascii="Franklin Gothic Book" w:hAnsi="Franklin Gothic Book"/>
        </w:rPr>
        <w:t xml:space="preserve"> Se efectúa el arqueo de Caja, según la siguiente liquidación:</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w:t>
      </w:r>
      <w:r w:rsidRPr="00132F62">
        <w:rPr>
          <w:rFonts w:ascii="Franklin Gothic Book" w:hAnsi="Franklin Gothic Book"/>
        </w:rPr>
        <w:t xml:space="preserve">Combustible </w:t>
      </w:r>
      <w:r w:rsidRPr="00132F62">
        <w:rPr>
          <w:rFonts w:ascii="Franklin Gothic Book" w:hAnsi="Franklin Gothic Book"/>
        </w:rPr>
        <w:tab/>
        <w:t>$500</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Viáticos           </w:t>
      </w:r>
      <w:r w:rsidRPr="00132F62">
        <w:rPr>
          <w:rFonts w:ascii="Franklin Gothic Book" w:hAnsi="Franklin Gothic Book"/>
        </w:rPr>
        <w:t>$200</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w:t>
      </w:r>
      <w:r w:rsidRPr="00132F62">
        <w:rPr>
          <w:rFonts w:ascii="Franklin Gothic Book" w:hAnsi="Franklin Gothic Book"/>
        </w:rPr>
        <w:t>Librería</w:t>
      </w:r>
      <w:r>
        <w:rPr>
          <w:rFonts w:ascii="Franklin Gothic Book" w:hAnsi="Franklin Gothic Book"/>
        </w:rPr>
        <w:t xml:space="preserve">    </w:t>
      </w:r>
      <w:r w:rsidRPr="00132F62">
        <w:rPr>
          <w:rFonts w:ascii="Franklin Gothic Book" w:hAnsi="Franklin Gothic Book"/>
        </w:rPr>
        <w:t xml:space="preserve"> </w:t>
      </w:r>
      <w:r>
        <w:rPr>
          <w:rFonts w:ascii="Franklin Gothic Book" w:hAnsi="Franklin Gothic Book"/>
        </w:rPr>
        <w:t xml:space="preserve">      $</w:t>
      </w:r>
      <w:r w:rsidRPr="00132F62">
        <w:rPr>
          <w:rFonts w:ascii="Franklin Gothic Book" w:hAnsi="Franklin Gothic Book"/>
        </w:rPr>
        <w:t>200</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 xml:space="preserve">- Efectivo        </w:t>
      </w:r>
      <w:r w:rsidRPr="00132F62">
        <w:rPr>
          <w:rFonts w:ascii="Franklin Gothic Book" w:hAnsi="Franklin Gothic Book"/>
        </w:rPr>
        <w:t>$3000</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30/11/20</w:t>
      </w:r>
      <w:r w:rsidR="00F64DFB">
        <w:rPr>
          <w:rFonts w:ascii="Franklin Gothic Book" w:hAnsi="Franklin Gothic Book"/>
        </w:rPr>
        <w:t>16</w:t>
      </w:r>
      <w:r>
        <w:rPr>
          <w:rFonts w:ascii="Franklin Gothic Book" w:hAnsi="Franklin Gothic Book"/>
        </w:rPr>
        <w:t>.</w:t>
      </w:r>
      <w:r w:rsidRPr="00132F62">
        <w:rPr>
          <w:rFonts w:ascii="Franklin Gothic Book" w:hAnsi="Franklin Gothic Book"/>
        </w:rPr>
        <w:t xml:space="preserve"> Del extracto bancario surge que el Banco Patagonia ha debitado de la cuenta corriente $200 en concepto de gast</w:t>
      </w:r>
      <w:r w:rsidR="00F64DFB">
        <w:rPr>
          <w:rFonts w:ascii="Franklin Gothic Book" w:hAnsi="Franklin Gothic Book"/>
        </w:rPr>
        <w:t>os de mantenimiento del mes de n</w:t>
      </w:r>
      <w:r w:rsidRPr="00132F62">
        <w:rPr>
          <w:rFonts w:ascii="Franklin Gothic Book" w:hAnsi="Franklin Gothic Book"/>
        </w:rPr>
        <w:t>oviembre</w:t>
      </w:r>
      <w:r w:rsidR="00F64DFB">
        <w:rPr>
          <w:rFonts w:ascii="Franklin Gothic Book" w:hAnsi="Franklin Gothic Book"/>
        </w:rPr>
        <w:t xml:space="preserve"> 2016</w:t>
      </w:r>
      <w:r w:rsidRPr="00132F62">
        <w:rPr>
          <w:rFonts w:ascii="Franklin Gothic Book" w:hAnsi="Franklin Gothic Book"/>
        </w:rPr>
        <w:t xml:space="preserve"> y certificación de firmas.</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30/11/2016</w:t>
      </w:r>
      <w:r w:rsidR="00A74D3F">
        <w:rPr>
          <w:rFonts w:ascii="Franklin Gothic Book" w:hAnsi="Franklin Gothic Book"/>
        </w:rPr>
        <w:t xml:space="preserve">. </w:t>
      </w:r>
      <w:r w:rsidR="00A74D3F" w:rsidRPr="00132F62">
        <w:rPr>
          <w:rFonts w:ascii="Franklin Gothic Book" w:hAnsi="Franklin Gothic Book"/>
        </w:rPr>
        <w:t>La renta</w:t>
      </w:r>
      <w:r w:rsidR="00A74D3F">
        <w:rPr>
          <w:rFonts w:ascii="Franklin Gothic Book" w:hAnsi="Franklin Gothic Book"/>
        </w:rPr>
        <w:t>s</w:t>
      </w:r>
      <w:r w:rsidR="00A74D3F" w:rsidRPr="00132F62">
        <w:rPr>
          <w:rFonts w:ascii="Franklin Gothic Book" w:hAnsi="Franklin Gothic Book"/>
        </w:rPr>
        <w:t xml:space="preserve"> correspondiente</w:t>
      </w:r>
      <w:r w:rsidR="00A74D3F">
        <w:rPr>
          <w:rFonts w:ascii="Franklin Gothic Book" w:hAnsi="Franklin Gothic Book"/>
        </w:rPr>
        <w:t>s</w:t>
      </w:r>
      <w:r w:rsidR="00A74D3F" w:rsidRPr="00132F62">
        <w:rPr>
          <w:rFonts w:ascii="Franklin Gothic Book" w:hAnsi="Franklin Gothic Book"/>
        </w:rPr>
        <w:t xml:space="preserve"> a los títulos públicos, aún sigue pendiente de cobro a la fecha de</w:t>
      </w:r>
      <w:r>
        <w:rPr>
          <w:rFonts w:ascii="Franklin Gothic Book" w:hAnsi="Franklin Gothic Book"/>
        </w:rPr>
        <w:t xml:space="preserve"> finalización del ejercicio 2016</w:t>
      </w:r>
      <w:r w:rsidR="00A74D3F" w:rsidRPr="00132F62">
        <w:rPr>
          <w:rFonts w:ascii="Franklin Gothic Book" w:hAnsi="Franklin Gothic Book"/>
        </w:rPr>
        <w:t>.</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w:t>
      </w:r>
      <w:r w:rsidR="00F64DFB">
        <w:rPr>
          <w:rFonts w:ascii="Franklin Gothic Book" w:hAnsi="Franklin Gothic Book"/>
        </w:rPr>
        <w:t>6</w:t>
      </w:r>
      <w:r>
        <w:rPr>
          <w:rFonts w:ascii="Franklin Gothic Book" w:hAnsi="Franklin Gothic Book"/>
        </w:rPr>
        <w:t xml:space="preserve">. </w:t>
      </w:r>
      <w:r w:rsidRPr="00132F62">
        <w:rPr>
          <w:rFonts w:ascii="Franklin Gothic Book" w:hAnsi="Franklin Gothic Book"/>
        </w:rPr>
        <w:t>Los asesores impositivos nos informan que  la estimación del impuesto a las ganancias por el ej</w:t>
      </w:r>
      <w:r w:rsidR="00F64DFB">
        <w:rPr>
          <w:rFonts w:ascii="Franklin Gothic Book" w:hAnsi="Franklin Gothic Book"/>
        </w:rPr>
        <w:t>ercicio finalizado el 30-11-2016</w:t>
      </w:r>
      <w:r w:rsidRPr="00132F62">
        <w:rPr>
          <w:rFonts w:ascii="Franklin Gothic Book" w:hAnsi="Franklin Gothic Book"/>
        </w:rPr>
        <w:t xml:space="preserve"> asciende a $ 15.000</w:t>
      </w:r>
      <w:r w:rsidR="00F64DFB">
        <w:rPr>
          <w:rFonts w:ascii="Franklin Gothic Book" w:hAnsi="Franklin Gothic Book"/>
        </w:rPr>
        <w:t>.</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30/11/2016</w:t>
      </w:r>
      <w:r w:rsidR="00A74D3F">
        <w:rPr>
          <w:rFonts w:ascii="Franklin Gothic Book" w:hAnsi="Franklin Gothic Book"/>
        </w:rPr>
        <w:t xml:space="preserve">. </w:t>
      </w:r>
      <w:r w:rsidR="00A74D3F" w:rsidRPr="00132F62">
        <w:rPr>
          <w:rFonts w:ascii="Franklin Gothic Book" w:hAnsi="Franklin Gothic Book"/>
        </w:rPr>
        <w:t>Se efectuó un recuento físico de mercaderías que valorizado ascendió a $150.000</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F64DFB"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Pr>
          <w:rFonts w:ascii="Franklin Gothic Book" w:hAnsi="Franklin Gothic Book"/>
        </w:rPr>
        <w:t>30/11/2016</w:t>
      </w:r>
      <w:r w:rsidR="00A74D3F">
        <w:rPr>
          <w:rFonts w:ascii="Franklin Gothic Book" w:hAnsi="Franklin Gothic Book"/>
        </w:rPr>
        <w:t xml:space="preserve">. </w:t>
      </w:r>
      <w:r w:rsidR="00A74D3F" w:rsidRPr="00132F62">
        <w:rPr>
          <w:rFonts w:ascii="Franklin Gothic Book" w:hAnsi="Franklin Gothic Book"/>
        </w:rPr>
        <w:t>Según el  Departamento de Créditos y Cobranzas, se estima, para el ejerc</w:t>
      </w:r>
      <w:r>
        <w:rPr>
          <w:rFonts w:ascii="Franklin Gothic Book" w:hAnsi="Franklin Gothic Book"/>
        </w:rPr>
        <w:t>icio 2017</w:t>
      </w:r>
      <w:r w:rsidR="00A74D3F" w:rsidRPr="00132F62">
        <w:rPr>
          <w:rFonts w:ascii="Franklin Gothic Book" w:hAnsi="Franklin Gothic Book"/>
        </w:rPr>
        <w:t xml:space="preserve">  una incobrabilidad del 10 % sobre el saldo actualizado de Créditos por ventas.</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Tarea:</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a) Registre los asientos correspondientes a las operacione</w:t>
      </w:r>
      <w:r w:rsidR="00F64DFB">
        <w:rPr>
          <w:rFonts w:ascii="Franklin Gothic Book" w:hAnsi="Franklin Gothic Book"/>
        </w:rPr>
        <w:t>s ocurridas durante el mes  de noviembre 2016</w:t>
      </w:r>
      <w:r w:rsidRPr="00132F62">
        <w:rPr>
          <w:rFonts w:ascii="Franklin Gothic Book" w:hAnsi="Franklin Gothic Book"/>
        </w:rPr>
        <w:t xml:space="preserve"> y aquellos que considere pertinentes a la fecha de cierre de ejercicio. </w:t>
      </w:r>
    </w:p>
    <w:p w:rsidR="00A74D3F" w:rsidRPr="00132F62"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r w:rsidRPr="00132F62">
        <w:rPr>
          <w:rFonts w:ascii="Franklin Gothic Book" w:hAnsi="Franklin Gothic Book"/>
        </w:rPr>
        <w:t>b) Confeccione la hoja de trabajo de 10 columnas y en base a la misma determine, el resul</w:t>
      </w:r>
      <w:r w:rsidR="00F64DFB">
        <w:rPr>
          <w:rFonts w:ascii="Franklin Gothic Book" w:hAnsi="Franklin Gothic Book"/>
        </w:rPr>
        <w:t>tado del Ejercicio al 30-11-2016</w:t>
      </w:r>
    </w:p>
    <w:p w:rsidR="00A74D3F" w:rsidRDefault="00A74D3F" w:rsidP="009726C1">
      <w:pPr>
        <w:tabs>
          <w:tab w:val="left" w:pos="0"/>
          <w:tab w:val="left" w:pos="60"/>
          <w:tab w:val="left" w:pos="360"/>
          <w:tab w:val="left" w:pos="720"/>
        </w:tabs>
        <w:overflowPunct w:val="0"/>
        <w:autoSpaceDE w:val="0"/>
        <w:autoSpaceDN w:val="0"/>
        <w:adjustRightInd w:val="0"/>
        <w:spacing w:after="0" w:line="240" w:lineRule="auto"/>
        <w:jc w:val="both"/>
        <w:rPr>
          <w:rFonts w:ascii="Franklin Gothic Book" w:hAnsi="Franklin Gothic Book"/>
        </w:rPr>
      </w:pPr>
    </w:p>
    <w:p w:rsidR="00A74D3F" w:rsidRPr="00942D0D" w:rsidRDefault="00A74D3F" w:rsidP="009726C1">
      <w:pPr>
        <w:rPr>
          <w:rFonts w:ascii="Franklin Gothic Book" w:hAnsi="Franklin Gothic Book"/>
          <w:b/>
          <w:bCs/>
          <w:color w:val="D34817"/>
          <w:sz w:val="28"/>
          <w:szCs w:val="28"/>
          <w:lang w:val="es-AR"/>
        </w:rPr>
      </w:pPr>
      <w:r>
        <w:rPr>
          <w:rFonts w:ascii="Franklin Gothic Book" w:hAnsi="Franklin Gothic Book"/>
        </w:rPr>
        <w:br w:type="page"/>
      </w:r>
      <w:r>
        <w:rPr>
          <w:rFonts w:ascii="Franklin Gothic Book" w:hAnsi="Franklin Gothic Book"/>
          <w:b/>
          <w:bCs/>
          <w:color w:val="D34817"/>
          <w:sz w:val="28"/>
          <w:szCs w:val="28"/>
          <w:lang w:val="es-AR"/>
        </w:rPr>
        <w:t>TUTTOSPORT SA</w:t>
      </w:r>
    </w:p>
    <w:p w:rsidR="00A74D3F" w:rsidRPr="00686234" w:rsidRDefault="00A74D3F" w:rsidP="009726C1">
      <w:pPr>
        <w:pBdr>
          <w:top w:val="single" w:sz="4" w:space="1" w:color="auto"/>
          <w:left w:val="single" w:sz="4" w:space="4" w:color="auto"/>
          <w:bottom w:val="single" w:sz="4" w:space="1" w:color="auto"/>
          <w:right w:val="single" w:sz="4" w:space="4" w:color="auto"/>
        </w:pBdr>
        <w:shd w:val="clear" w:color="auto" w:fill="E6E6E6"/>
        <w:jc w:val="both"/>
        <w:rPr>
          <w:rFonts w:ascii="Franklin Gothic Book" w:hAnsi="Franklin Gothic Book"/>
        </w:rPr>
      </w:pPr>
      <w:r>
        <w:rPr>
          <w:rFonts w:ascii="Franklin Gothic Book" w:hAnsi="Franklin Gothic Book"/>
        </w:rPr>
        <w:t xml:space="preserve">La </w:t>
      </w:r>
      <w:r w:rsidRPr="00686234">
        <w:rPr>
          <w:rFonts w:ascii="Franklin Gothic Book" w:hAnsi="Franklin Gothic Book"/>
        </w:rPr>
        <w:t>sociedad TUTTOSPORT SA se dedica a la comercialización de artículos deportivos.  Cierra su ejercicio económico el 31/12 de cada año. A continuación se d</w:t>
      </w:r>
      <w:r w:rsidR="00CB102E">
        <w:rPr>
          <w:rFonts w:ascii="Franklin Gothic Book" w:hAnsi="Franklin Gothic Book"/>
        </w:rPr>
        <w:t>etallan los saldos al 31/12/2016</w:t>
      </w:r>
      <w:r w:rsidRPr="00686234">
        <w:rPr>
          <w:rFonts w:ascii="Franklin Gothic Book" w:hAnsi="Franklin Gothic Book"/>
        </w:rPr>
        <w:t>, fecha en la que cierra el ejercicio contable N° 15:</w:t>
      </w:r>
    </w:p>
    <w:tbl>
      <w:tblPr>
        <w:tblW w:w="6080" w:type="dxa"/>
        <w:jc w:val="center"/>
        <w:tblInd w:w="55" w:type="dxa"/>
        <w:tblCellMar>
          <w:left w:w="70" w:type="dxa"/>
          <w:right w:w="70" w:type="dxa"/>
        </w:tblCellMar>
        <w:tblLook w:val="0000" w:firstRow="0" w:lastRow="0" w:firstColumn="0" w:lastColumn="0" w:noHBand="0" w:noVBand="0"/>
      </w:tblPr>
      <w:tblGrid>
        <w:gridCol w:w="500"/>
        <w:gridCol w:w="3760"/>
        <w:gridCol w:w="1820"/>
      </w:tblGrid>
      <w:tr w:rsidR="00A74D3F" w:rsidRPr="00942D0D" w:rsidTr="005D4709">
        <w:trPr>
          <w:trHeight w:val="276"/>
          <w:jc w:val="center"/>
        </w:trPr>
        <w:tc>
          <w:tcPr>
            <w:tcW w:w="500" w:type="dxa"/>
            <w:tcBorders>
              <w:top w:val="single" w:sz="4" w:space="0" w:color="auto"/>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w:t>
            </w:r>
          </w:p>
        </w:tc>
        <w:tc>
          <w:tcPr>
            <w:tcW w:w="3760" w:type="dxa"/>
            <w:tcBorders>
              <w:top w:val="single" w:sz="4" w:space="0" w:color="auto"/>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Obligaciones a pagar (1)</w:t>
            </w:r>
          </w:p>
        </w:tc>
        <w:tc>
          <w:tcPr>
            <w:tcW w:w="1820" w:type="dxa"/>
            <w:tcBorders>
              <w:top w:val="single" w:sz="4" w:space="0" w:color="auto"/>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11.000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Depreciación acumulada inmueble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8.000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Intereses positivos a devengar (3)</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1.750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4</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Fondo Fijo (4)</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5</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Gastos bancarios</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1.960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6</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Rodados A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20.000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7</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Previsión para deudores incobrables (5)</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8</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Valores a depositar</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3.000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9</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Muebles y útiles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10</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Amortización acumulada marcas (6)</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1.840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11</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Acciones Siderar S.A. (7)</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12</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Sueldos a pagar</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12.100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13</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Intereses ganados (3)</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14</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Ventas</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35.000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15</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Capital Suscripto</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100.000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16</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Inmueble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50.000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17</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 xml:space="preserve">Resultados no asignados </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50.000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18</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Banco Nación c/c (11)</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31.000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19</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Banco Francés c/c</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20.000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20</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Sueldos de administración</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23.000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21</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Publicidad y propaganda</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6.700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22</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Alquileres pagados por adelantado (8)</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7.500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23</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Intereses negativos a devengar (1)</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24</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Gastos generales de administración</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8.200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25</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Anticipo de Impuesto a las ganancias (9)</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2.400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26</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Proveedores</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22.900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27</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Deudores por ventas</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29.540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28</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 xml:space="preserve">Reserva Legal </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15.000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29</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Depreciación acumulada muebles y útiles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30</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 xml:space="preserve">Reserva estatutaria </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31</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Anticipos de clientes</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4.500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32</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Mercaderías (10)</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33</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Depreciación acumulada rodados (2)</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12.000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34</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Cargas sociales de administración</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5.940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35</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Documentos a cobrar (3)</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17.250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36</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Alquileres perdidos (8)</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2.500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37</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Marcas (6)</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4.600</w:t>
            </w:r>
          </w:p>
        </w:tc>
      </w:tr>
      <w:tr w:rsidR="00A74D3F" w:rsidRPr="00942D0D" w:rsidTr="005D4709">
        <w:trPr>
          <w:trHeight w:val="276"/>
          <w:jc w:val="center"/>
        </w:trPr>
        <w:tc>
          <w:tcPr>
            <w:tcW w:w="500" w:type="dxa"/>
            <w:tcBorders>
              <w:top w:val="nil"/>
              <w:left w:val="single" w:sz="4" w:space="0" w:color="auto"/>
              <w:bottom w:val="single" w:sz="4" w:space="0" w:color="auto"/>
              <w:right w:val="single" w:sz="4" w:space="0" w:color="auto"/>
            </w:tcBorders>
            <w:noWrap/>
            <w:vAlign w:val="bottom"/>
          </w:tcPr>
          <w:p w:rsidR="00A74D3F" w:rsidRPr="00942D0D" w:rsidRDefault="00A74D3F" w:rsidP="005D4709">
            <w:pPr>
              <w:jc w:val="right"/>
              <w:rPr>
                <w:rFonts w:ascii="Franklin Gothic Book" w:hAnsi="Franklin Gothic Book"/>
              </w:rPr>
            </w:pPr>
            <w:r w:rsidRPr="00942D0D">
              <w:rPr>
                <w:rFonts w:ascii="Franklin Gothic Book" w:hAnsi="Franklin Gothic Book"/>
              </w:rPr>
              <w:t>38</w:t>
            </w:r>
          </w:p>
        </w:tc>
        <w:tc>
          <w:tcPr>
            <w:tcW w:w="3760" w:type="dxa"/>
            <w:tcBorders>
              <w:top w:val="nil"/>
              <w:left w:val="nil"/>
              <w:bottom w:val="single" w:sz="4" w:space="0" w:color="auto"/>
              <w:right w:val="single" w:sz="4" w:space="0" w:color="auto"/>
            </w:tcBorders>
            <w:noWrap/>
            <w:vAlign w:val="bottom"/>
          </w:tcPr>
          <w:p w:rsidR="00A74D3F" w:rsidRPr="00942D0D" w:rsidRDefault="00A74D3F" w:rsidP="005D4709">
            <w:pPr>
              <w:rPr>
                <w:rFonts w:ascii="Franklin Gothic Book" w:hAnsi="Franklin Gothic Book"/>
              </w:rPr>
            </w:pPr>
            <w:r w:rsidRPr="00942D0D">
              <w:rPr>
                <w:rFonts w:ascii="Franklin Gothic Book" w:hAnsi="Franklin Gothic Book"/>
              </w:rPr>
              <w:t>Compras (10)</w:t>
            </w:r>
          </w:p>
        </w:tc>
        <w:tc>
          <w:tcPr>
            <w:tcW w:w="1820" w:type="dxa"/>
            <w:tcBorders>
              <w:top w:val="nil"/>
              <w:left w:val="nil"/>
              <w:bottom w:val="single" w:sz="4" w:space="0" w:color="auto"/>
              <w:right w:val="single" w:sz="4" w:space="0" w:color="auto"/>
            </w:tcBorders>
            <w:noWrap/>
            <w:vAlign w:val="bottom"/>
          </w:tcPr>
          <w:p w:rsidR="00A74D3F" w:rsidRPr="00942D0D" w:rsidRDefault="00A74D3F" w:rsidP="005D4709">
            <w:pPr>
              <w:jc w:val="center"/>
              <w:rPr>
                <w:rFonts w:ascii="Franklin Gothic Book" w:hAnsi="Franklin Gothic Book"/>
              </w:rPr>
            </w:pPr>
            <w:r w:rsidRPr="00942D0D">
              <w:rPr>
                <w:rFonts w:ascii="Franklin Gothic Book" w:hAnsi="Franklin Gothic Book"/>
              </w:rPr>
              <w:t>30.000</w:t>
            </w:r>
          </w:p>
        </w:tc>
      </w:tr>
    </w:tbl>
    <w:p w:rsidR="00A74D3F" w:rsidRPr="00064559" w:rsidRDefault="00A74D3F" w:rsidP="009726C1">
      <w:pPr>
        <w:jc w:val="both"/>
        <w:rPr>
          <w:u w:val="single"/>
        </w:rPr>
      </w:pPr>
    </w:p>
    <w:p w:rsidR="00A74D3F" w:rsidRPr="00942D0D" w:rsidRDefault="00A74D3F" w:rsidP="009726C1">
      <w:pPr>
        <w:jc w:val="both"/>
        <w:rPr>
          <w:rFonts w:ascii="Franklin Gothic Book" w:hAnsi="Franklin Gothic Book"/>
          <w:b/>
        </w:rPr>
      </w:pPr>
      <w:r w:rsidRPr="00942D0D">
        <w:rPr>
          <w:rFonts w:ascii="Franklin Gothic Book" w:hAnsi="Franklin Gothic Book"/>
          <w:b/>
        </w:rPr>
        <w:t>Aclaraciones (no tener en cuenta el IVA en las operaciones):</w:t>
      </w: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Se trata de un documento firmado por la compra de mercaderías</w:t>
      </w:r>
      <w:r w:rsidR="00CB102E">
        <w:rPr>
          <w:rFonts w:ascii="Franklin Gothic Book" w:hAnsi="Franklin Gothic Book"/>
        </w:rPr>
        <w:t xml:space="preserve"> por $10.000.- el día 15/12/2016</w:t>
      </w:r>
      <w:r w:rsidRPr="00942D0D">
        <w:rPr>
          <w:rFonts w:ascii="Franklin Gothic Book" w:hAnsi="Franklin Gothic Book"/>
        </w:rPr>
        <w:t xml:space="preserve"> a 60 días.</w:t>
      </w:r>
    </w:p>
    <w:p w:rsidR="00A74D3F" w:rsidRPr="00942D0D" w:rsidRDefault="00A74D3F" w:rsidP="009726C1">
      <w:pPr>
        <w:spacing w:after="0" w:line="240" w:lineRule="auto"/>
        <w:ind w:left="360"/>
        <w:jc w:val="both"/>
        <w:rPr>
          <w:rFonts w:ascii="Franklin Gothic Book" w:hAnsi="Franklin Gothic Book"/>
        </w:rPr>
      </w:pPr>
    </w:p>
    <w:p w:rsidR="00A74D3F" w:rsidRPr="00942D0D"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La empresa deprecia sus bienes de uso mediante el método lineal. A continuación se expone el detalle de cada uno:</w:t>
      </w:r>
    </w:p>
    <w:p w:rsidR="00A74D3F" w:rsidRPr="00942D0D" w:rsidRDefault="00A74D3F" w:rsidP="009726C1">
      <w:pPr>
        <w:numPr>
          <w:ilvl w:val="0"/>
          <w:numId w:val="29"/>
        </w:numPr>
        <w:spacing w:after="0" w:line="240" w:lineRule="auto"/>
        <w:jc w:val="both"/>
        <w:rPr>
          <w:rFonts w:ascii="Franklin Gothic Book" w:hAnsi="Franklin Gothic Book"/>
        </w:rPr>
      </w:pPr>
      <w:r w:rsidRPr="00942D0D">
        <w:rPr>
          <w:rFonts w:ascii="Franklin Gothic Book" w:hAnsi="Franklin Gothic Book"/>
        </w:rPr>
        <w:t>Rodado A- Método Año de alta completo- 20% de depreci</w:t>
      </w:r>
      <w:r>
        <w:rPr>
          <w:rFonts w:ascii="Franklin Gothic Book" w:hAnsi="Franklin Gothic Book"/>
        </w:rPr>
        <w:t>ación a</w:t>
      </w:r>
      <w:r w:rsidR="00CB102E">
        <w:rPr>
          <w:rFonts w:ascii="Franklin Gothic Book" w:hAnsi="Franklin Gothic Book"/>
        </w:rPr>
        <w:t>nual-Se compró en el 2013</w:t>
      </w:r>
      <w:r w:rsidRPr="00942D0D">
        <w:rPr>
          <w:rFonts w:ascii="Franklin Gothic Book" w:hAnsi="Franklin Gothic Book"/>
        </w:rPr>
        <w:t>.</w:t>
      </w:r>
    </w:p>
    <w:p w:rsidR="00A74D3F" w:rsidRPr="00942D0D" w:rsidRDefault="00A74D3F" w:rsidP="009726C1">
      <w:pPr>
        <w:numPr>
          <w:ilvl w:val="0"/>
          <w:numId w:val="29"/>
        </w:numPr>
        <w:spacing w:after="0" w:line="240" w:lineRule="auto"/>
        <w:jc w:val="both"/>
        <w:rPr>
          <w:rFonts w:ascii="Franklin Gothic Book" w:hAnsi="Franklin Gothic Book"/>
        </w:rPr>
      </w:pPr>
      <w:r w:rsidRPr="00942D0D">
        <w:rPr>
          <w:rFonts w:ascii="Franklin Gothic Book" w:hAnsi="Franklin Gothic Book"/>
        </w:rPr>
        <w:t>Muebles y útiles- Método Año de alta completo- 10%</w:t>
      </w:r>
      <w:r w:rsidRPr="00942D0D">
        <w:rPr>
          <w:rFonts w:ascii="Franklin Gothic Book" w:hAnsi="Franklin Gothic Book"/>
        </w:rPr>
        <w:tab/>
        <w:t>de depreciació</w:t>
      </w:r>
      <w:r w:rsidR="00CB102E">
        <w:rPr>
          <w:rFonts w:ascii="Franklin Gothic Book" w:hAnsi="Franklin Gothic Book"/>
        </w:rPr>
        <w:t>n anual- Se compraron en el 2013</w:t>
      </w:r>
      <w:r w:rsidRPr="00942D0D">
        <w:rPr>
          <w:rFonts w:ascii="Franklin Gothic Book" w:hAnsi="Franklin Gothic Book"/>
        </w:rPr>
        <w:t>.</w:t>
      </w:r>
    </w:p>
    <w:p w:rsidR="00A74D3F" w:rsidRPr="00942D0D" w:rsidRDefault="00A74D3F" w:rsidP="009726C1">
      <w:pPr>
        <w:numPr>
          <w:ilvl w:val="0"/>
          <w:numId w:val="29"/>
        </w:numPr>
        <w:spacing w:after="0" w:line="240" w:lineRule="auto"/>
        <w:jc w:val="both"/>
        <w:rPr>
          <w:rFonts w:ascii="Franklin Gothic Book" w:hAnsi="Franklin Gothic Book"/>
        </w:rPr>
      </w:pPr>
      <w:r w:rsidRPr="00942D0D">
        <w:rPr>
          <w:rFonts w:ascii="Franklin Gothic Book" w:hAnsi="Franklin Gothic Book"/>
        </w:rPr>
        <w:t xml:space="preserve">Inmueble (El 80% del valor corresponde al edificio) – Método </w:t>
      </w:r>
      <w:r w:rsidRPr="00942D0D">
        <w:rPr>
          <w:rFonts w:ascii="Franklin Gothic Book" w:hAnsi="Franklin Gothic Book"/>
        </w:rPr>
        <w:tab/>
        <w:t>Año de alta completo-</w:t>
      </w:r>
      <w:r w:rsidRPr="00942D0D">
        <w:rPr>
          <w:rFonts w:ascii="Franklin Gothic Book" w:hAnsi="Franklin Gothic Book"/>
        </w:rPr>
        <w:tab/>
        <w:t>2% de deprecia</w:t>
      </w:r>
      <w:r w:rsidR="00CB102E">
        <w:rPr>
          <w:rFonts w:ascii="Franklin Gothic Book" w:hAnsi="Franklin Gothic Book"/>
        </w:rPr>
        <w:t>ción anual- Se compró en el 2006</w:t>
      </w:r>
      <w:r w:rsidRPr="00942D0D">
        <w:rPr>
          <w:rFonts w:ascii="Franklin Gothic Book" w:hAnsi="Franklin Gothic Book"/>
        </w:rPr>
        <w:t>.</w:t>
      </w:r>
    </w:p>
    <w:p w:rsidR="00A74D3F" w:rsidRPr="00942D0D" w:rsidRDefault="00A74D3F" w:rsidP="009726C1">
      <w:pPr>
        <w:jc w:val="both"/>
        <w:rPr>
          <w:rFonts w:ascii="Franklin Gothic Book" w:hAnsi="Franklin Gothic Book"/>
        </w:rPr>
      </w:pPr>
    </w:p>
    <w:p w:rsidR="00A74D3F" w:rsidRPr="00942D0D" w:rsidRDefault="00A74D3F" w:rsidP="009726C1">
      <w:pPr>
        <w:ind w:left="708"/>
        <w:jc w:val="both"/>
        <w:rPr>
          <w:rFonts w:ascii="Franklin Gothic Book" w:hAnsi="Franklin Gothic Book"/>
        </w:rPr>
      </w:pPr>
      <w:r w:rsidRPr="00942D0D">
        <w:rPr>
          <w:rFonts w:ascii="Franklin Gothic Book" w:hAnsi="Franklin Gothic Book"/>
        </w:rPr>
        <w:t>La empresa omiti</w:t>
      </w:r>
      <w:r>
        <w:rPr>
          <w:rFonts w:ascii="Franklin Gothic Book" w:hAnsi="Franklin Gothic Book"/>
        </w:rPr>
        <w:t>ó registrar con fecha 15/12/201</w:t>
      </w:r>
      <w:r w:rsidR="007E102C">
        <w:rPr>
          <w:rFonts w:ascii="Franklin Gothic Book" w:hAnsi="Franklin Gothic Book"/>
        </w:rPr>
        <w:t>6</w:t>
      </w:r>
      <w:r w:rsidRPr="00942D0D">
        <w:rPr>
          <w:rFonts w:ascii="Franklin Gothic Book" w:hAnsi="Franklin Gothic Book"/>
        </w:rPr>
        <w:t xml:space="preserve"> la venta del rodado A y co</w:t>
      </w:r>
      <w:r w:rsidR="007E102C">
        <w:rPr>
          <w:rFonts w:ascii="Franklin Gothic Book" w:hAnsi="Franklin Gothic Book"/>
        </w:rPr>
        <w:t>mpra del rodado B. Al 31/12/2016</w:t>
      </w:r>
      <w:r w:rsidRPr="00942D0D">
        <w:rPr>
          <w:rFonts w:ascii="Franklin Gothic Book" w:hAnsi="Franklin Gothic Book"/>
        </w:rPr>
        <w:t>, la registración aún continúa pendiente. El precio de adquisición del Rodado B es de $32.000.- El rodado A se vendió por un valor de 16.000.-. La diferencia se abonó con cheque del Banco Francés c/c. Asimismo se incurrieron en gastos de patentamiento por $2500.-, los cuales también fueron abonados con un cheque del mismo banco.</w:t>
      </w: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El documento corresponde a una venta realizada a un cliente por $15.000.</w:t>
      </w:r>
      <w:r>
        <w:rPr>
          <w:rFonts w:ascii="Franklin Gothic Book" w:hAnsi="Franklin Gothic Book"/>
        </w:rPr>
        <w:t xml:space="preserve"> El mismo se firmó el 10/11/201</w:t>
      </w:r>
      <w:r w:rsidR="007E102C">
        <w:rPr>
          <w:rFonts w:ascii="Franklin Gothic Book" w:hAnsi="Franklin Gothic Book"/>
        </w:rPr>
        <w:t>6</w:t>
      </w:r>
      <w:r w:rsidRPr="00942D0D">
        <w:rPr>
          <w:rFonts w:ascii="Franklin Gothic Book" w:hAnsi="Franklin Gothic Book"/>
        </w:rPr>
        <w:t>, con vencimiento a 90 días, que incluye un interés del 5% mensual.</w:t>
      </w:r>
    </w:p>
    <w:p w:rsidR="00A74D3F" w:rsidRPr="00942D0D" w:rsidRDefault="00A74D3F" w:rsidP="009726C1">
      <w:pPr>
        <w:spacing w:after="0" w:line="240" w:lineRule="auto"/>
        <w:ind w:left="360"/>
        <w:jc w:val="both"/>
        <w:rPr>
          <w:rFonts w:ascii="Franklin Gothic Book" w:hAnsi="Franklin Gothic Book"/>
        </w:rPr>
      </w:pPr>
    </w:p>
    <w:p w:rsidR="00A74D3F" w:rsidRPr="00942D0D"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Se procede el 31/1</w:t>
      </w:r>
      <w:r w:rsidR="007E102C">
        <w:rPr>
          <w:rFonts w:ascii="Franklin Gothic Book" w:hAnsi="Franklin Gothic Book"/>
        </w:rPr>
        <w:t>2 a la rendición del Fondo Fijo</w:t>
      </w:r>
      <w:r w:rsidRPr="00942D0D">
        <w:rPr>
          <w:rFonts w:ascii="Franklin Gothic Book" w:hAnsi="Franklin Gothic Book"/>
        </w:rPr>
        <w:t xml:space="preserve"> y se encontraron los siguientes comprobantes:</w:t>
      </w:r>
    </w:p>
    <w:p w:rsidR="00A74D3F" w:rsidRPr="00942D0D" w:rsidRDefault="00A74D3F" w:rsidP="009726C1">
      <w:pPr>
        <w:ind w:left="744"/>
        <w:jc w:val="both"/>
        <w:rPr>
          <w:rFonts w:ascii="Franklin Gothic Book" w:hAnsi="Franklin Gothic Book"/>
        </w:rPr>
      </w:pPr>
      <w:r>
        <w:rPr>
          <w:rFonts w:ascii="Franklin Gothic Book" w:hAnsi="Franklin Gothic Book"/>
        </w:rPr>
        <w:br w:type="page"/>
        <w:t xml:space="preserve">— </w:t>
      </w:r>
      <w:r w:rsidRPr="00942D0D">
        <w:rPr>
          <w:rFonts w:ascii="Franklin Gothic Book" w:hAnsi="Franklin Gothic Book"/>
        </w:rPr>
        <w:t>Efectivo                       900</w:t>
      </w:r>
    </w:p>
    <w:p w:rsidR="00A74D3F" w:rsidRPr="00942D0D" w:rsidRDefault="00A74D3F" w:rsidP="009726C1">
      <w:pPr>
        <w:ind w:left="360"/>
        <w:jc w:val="both"/>
        <w:rPr>
          <w:rFonts w:ascii="Franklin Gothic Book" w:hAnsi="Franklin Gothic Book"/>
        </w:rPr>
      </w:pPr>
      <w:r w:rsidRPr="00942D0D">
        <w:rPr>
          <w:rFonts w:ascii="Franklin Gothic Book" w:hAnsi="Franklin Gothic Book"/>
        </w:rPr>
        <w:t xml:space="preserve">      </w:t>
      </w:r>
      <w:r>
        <w:rPr>
          <w:rFonts w:ascii="Franklin Gothic Book" w:hAnsi="Franklin Gothic Book"/>
        </w:rPr>
        <w:t xml:space="preserve">— </w:t>
      </w:r>
      <w:r w:rsidRPr="00942D0D">
        <w:rPr>
          <w:rFonts w:ascii="Franklin Gothic Book" w:hAnsi="Franklin Gothic Book"/>
        </w:rPr>
        <w:t>Gastos de librería         440</w:t>
      </w:r>
    </w:p>
    <w:p w:rsidR="00A74D3F" w:rsidRPr="00942D0D" w:rsidRDefault="00A74D3F" w:rsidP="009726C1">
      <w:pPr>
        <w:ind w:left="360"/>
        <w:jc w:val="both"/>
        <w:rPr>
          <w:rFonts w:ascii="Franklin Gothic Book" w:hAnsi="Franklin Gothic Book"/>
        </w:rPr>
      </w:pPr>
      <w:r w:rsidRPr="00942D0D">
        <w:rPr>
          <w:rFonts w:ascii="Franklin Gothic Book" w:hAnsi="Franklin Gothic Book"/>
        </w:rPr>
        <w:t xml:space="preserve">      </w:t>
      </w:r>
      <w:r>
        <w:rPr>
          <w:rFonts w:ascii="Franklin Gothic Book" w:hAnsi="Franklin Gothic Book"/>
        </w:rPr>
        <w:t xml:space="preserve">— </w:t>
      </w:r>
      <w:r w:rsidRPr="00942D0D">
        <w:rPr>
          <w:rFonts w:ascii="Franklin Gothic Book" w:hAnsi="Franklin Gothic Book"/>
        </w:rPr>
        <w:t xml:space="preserve">Gastos de viáticos        110  </w:t>
      </w:r>
    </w:p>
    <w:p w:rsidR="00A74D3F" w:rsidRPr="00942D0D"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Corresponde al saldo de la pre</w:t>
      </w:r>
      <w:r>
        <w:rPr>
          <w:rFonts w:ascii="Franklin Gothic Book" w:hAnsi="Franklin Gothic Book"/>
        </w:rPr>
        <w:t>visión constituida a</w:t>
      </w:r>
      <w:r w:rsidR="007E102C">
        <w:rPr>
          <w:rFonts w:ascii="Franklin Gothic Book" w:hAnsi="Franklin Gothic Book"/>
        </w:rPr>
        <w:t>l 31/12/2015</w:t>
      </w:r>
      <w:r w:rsidRPr="00942D0D">
        <w:rPr>
          <w:rFonts w:ascii="Franklin Gothic Book" w:hAnsi="Franklin Gothic Book"/>
        </w:rPr>
        <w:t>.</w:t>
      </w:r>
    </w:p>
    <w:p w:rsidR="00A74D3F" w:rsidRPr="00942D0D" w:rsidRDefault="00A74D3F" w:rsidP="009726C1">
      <w:pPr>
        <w:ind w:left="744"/>
        <w:jc w:val="both"/>
        <w:rPr>
          <w:rFonts w:ascii="Franklin Gothic Book" w:hAnsi="Franklin Gothic Book"/>
        </w:rPr>
      </w:pPr>
      <w:r w:rsidRPr="00942D0D">
        <w:rPr>
          <w:rFonts w:ascii="Franklin Gothic Book" w:hAnsi="Franklin Gothic Book"/>
        </w:rPr>
        <w:t>El departamento de cobranzas nos informa que se estima que del total de los deudores por ventas, para el próximo ejercicio se espera una incobrabilidad presunta del 3%</w:t>
      </w: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La Vida Útil de las marcas se estipuló en 5 años. El contrato fue firmado por la empresa dura</w:t>
      </w:r>
      <w:r w:rsidR="007E102C">
        <w:rPr>
          <w:rFonts w:ascii="Franklin Gothic Book" w:hAnsi="Franklin Gothic Book"/>
        </w:rPr>
        <w:t>nte el mes de enero del año 2014</w:t>
      </w:r>
      <w:r w:rsidRPr="00942D0D">
        <w:rPr>
          <w:rFonts w:ascii="Franklin Gothic Book" w:hAnsi="Franklin Gothic Book"/>
        </w:rPr>
        <w:t>.</w:t>
      </w:r>
    </w:p>
    <w:p w:rsidR="00A74D3F" w:rsidRPr="00942D0D" w:rsidRDefault="00A74D3F" w:rsidP="009726C1">
      <w:pPr>
        <w:spacing w:after="0" w:line="240" w:lineRule="auto"/>
        <w:ind w:left="360"/>
        <w:jc w:val="both"/>
        <w:rPr>
          <w:rFonts w:ascii="Franklin Gothic Book" w:hAnsi="Franklin Gothic Book"/>
        </w:rPr>
      </w:pPr>
    </w:p>
    <w:p w:rsidR="00A74D3F" w:rsidRPr="00942D0D"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Corresponden a  2500 acciones de Siderar S.A. a un valor de $1</w:t>
      </w:r>
      <w:r>
        <w:rPr>
          <w:rFonts w:ascii="Franklin Gothic Book" w:hAnsi="Franklin Gothic Book"/>
        </w:rPr>
        <w:t>.- cada una. Durante el mes de n</w:t>
      </w:r>
      <w:r w:rsidRPr="00942D0D">
        <w:rPr>
          <w:rFonts w:ascii="Franklin Gothic Book" w:hAnsi="Franklin Gothic Book"/>
        </w:rPr>
        <w:t xml:space="preserve">oviembre, dicha empresa aprobó por Asamblea la distribución de dividendos en efectivo de $1.- por acción, los cuales no se cobraron a la fecha. A fecha de cierre de balance, dicha distribución continúa pendiente de registración. </w:t>
      </w:r>
    </w:p>
    <w:p w:rsidR="00A74D3F" w:rsidRPr="00942D0D" w:rsidRDefault="007E102C" w:rsidP="009726C1">
      <w:pPr>
        <w:ind w:left="708"/>
        <w:jc w:val="both"/>
        <w:rPr>
          <w:rFonts w:ascii="Franklin Gothic Book" w:hAnsi="Franklin Gothic Book"/>
        </w:rPr>
      </w:pPr>
      <w:r>
        <w:rPr>
          <w:rFonts w:ascii="Franklin Gothic Book" w:hAnsi="Franklin Gothic Book"/>
        </w:rPr>
        <w:t>Al 31/12/2016</w:t>
      </w:r>
      <w:r w:rsidR="00A74D3F" w:rsidRPr="00942D0D">
        <w:rPr>
          <w:rFonts w:ascii="Franklin Gothic Book" w:hAnsi="Franklin Gothic Book"/>
        </w:rPr>
        <w:t>, las acciones de Siderar S.A. cotizan a $3500.- neto de la comisión del agente de bolsa.</w:t>
      </w: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En noviembre se contrató el alquiler de unas oficinas y se pagaron en dicha fecha $10.000.- correspondientes a los meses de noviembre, diciembre, enero y febrero.</w:t>
      </w:r>
    </w:p>
    <w:p w:rsidR="00A74D3F" w:rsidRPr="00942D0D" w:rsidRDefault="00A74D3F" w:rsidP="009726C1">
      <w:pPr>
        <w:spacing w:after="0" w:line="240" w:lineRule="auto"/>
        <w:ind w:left="360"/>
        <w:jc w:val="both"/>
        <w:rPr>
          <w:rFonts w:ascii="Franklin Gothic Book" w:hAnsi="Franklin Gothic Book"/>
        </w:rPr>
      </w:pP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El departamento de impuestos nos informa que el impuesto a las ganancias devengado y no exigible al cierre, de acuerdo a sus cálculos es de aproximadamente $20.000.-</w:t>
      </w:r>
    </w:p>
    <w:p w:rsidR="00A74D3F" w:rsidRPr="00942D0D" w:rsidRDefault="00A74D3F" w:rsidP="009726C1">
      <w:pPr>
        <w:spacing w:after="0" w:line="240" w:lineRule="auto"/>
        <w:jc w:val="both"/>
        <w:rPr>
          <w:rFonts w:ascii="Franklin Gothic Book" w:hAnsi="Franklin Gothic Book"/>
        </w:rPr>
      </w:pPr>
    </w:p>
    <w:p w:rsidR="00A74D3F"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 xml:space="preserve">El recuento físico </w:t>
      </w:r>
      <w:r w:rsidR="007E102C">
        <w:rPr>
          <w:rFonts w:ascii="Franklin Gothic Book" w:hAnsi="Franklin Gothic Book"/>
        </w:rPr>
        <w:t>de las mercaderías al 31/12/2016</w:t>
      </w:r>
      <w:r w:rsidRPr="00942D0D">
        <w:rPr>
          <w:rFonts w:ascii="Franklin Gothic Book" w:hAnsi="Franklin Gothic Book"/>
        </w:rPr>
        <w:t xml:space="preserve"> arrojó un saldo de $15.000.-</w:t>
      </w:r>
    </w:p>
    <w:p w:rsidR="00A74D3F" w:rsidRPr="00942D0D" w:rsidRDefault="00A74D3F" w:rsidP="009726C1">
      <w:pPr>
        <w:spacing w:after="0" w:line="240" w:lineRule="auto"/>
        <w:jc w:val="both"/>
        <w:rPr>
          <w:rFonts w:ascii="Franklin Gothic Book" w:hAnsi="Franklin Gothic Book"/>
        </w:rPr>
      </w:pPr>
    </w:p>
    <w:p w:rsidR="00A74D3F" w:rsidRPr="00942D0D" w:rsidRDefault="00A74D3F" w:rsidP="009726C1">
      <w:pPr>
        <w:numPr>
          <w:ilvl w:val="0"/>
          <w:numId w:val="28"/>
        </w:numPr>
        <w:spacing w:after="0" w:line="240" w:lineRule="auto"/>
        <w:jc w:val="both"/>
        <w:rPr>
          <w:rFonts w:ascii="Franklin Gothic Book" w:hAnsi="Franklin Gothic Book"/>
        </w:rPr>
      </w:pPr>
      <w:r w:rsidRPr="00942D0D">
        <w:rPr>
          <w:rFonts w:ascii="Franklin Gothic Book" w:hAnsi="Franklin Gothic Book"/>
        </w:rPr>
        <w:t xml:space="preserve"> Según el extra</w:t>
      </w:r>
      <w:r w:rsidR="007E102C">
        <w:rPr>
          <w:rFonts w:ascii="Franklin Gothic Book" w:hAnsi="Franklin Gothic Book"/>
        </w:rPr>
        <w:t>cto bancario de fecha 31/12/2016</w:t>
      </w:r>
      <w:r w:rsidRPr="00942D0D">
        <w:rPr>
          <w:rFonts w:ascii="Franklin Gothic Book" w:hAnsi="Franklin Gothic Book"/>
        </w:rPr>
        <w:t xml:space="preserve"> surge una diferencia con nuestros registros de $ 500 proveniente de un débito efectuado por el Banco Nación durante el mes de diciembre, producto de la solicitud de chequeras, que a la fecha no está contabilizado por la empresa. </w:t>
      </w:r>
    </w:p>
    <w:p w:rsidR="00A74D3F" w:rsidRDefault="00A74D3F" w:rsidP="009726C1">
      <w:pPr>
        <w:pStyle w:val="Ttulo"/>
        <w:pBdr>
          <w:bottom w:val="none" w:sz="0" w:space="0" w:color="auto"/>
        </w:pBdr>
        <w:jc w:val="left"/>
        <w:rPr>
          <w:smallCaps w:val="0"/>
        </w:rPr>
      </w:pPr>
    </w:p>
    <w:p w:rsidR="00093DAB" w:rsidRDefault="00093DAB">
      <w:pPr>
        <w:spacing w:after="0" w:line="240" w:lineRule="auto"/>
        <w:rPr>
          <w:rFonts w:ascii="Franklin Gothic Book" w:hAnsi="Franklin Gothic Book"/>
          <w:b/>
          <w:bCs/>
          <w:smallCaps/>
          <w:color w:val="D34817"/>
          <w:sz w:val="28"/>
          <w:szCs w:val="28"/>
          <w:lang w:val="es-AR"/>
        </w:rPr>
      </w:pPr>
      <w:r>
        <w:rPr>
          <w:sz w:val="28"/>
          <w:szCs w:val="28"/>
          <w:lang w:val="es-AR"/>
        </w:rPr>
        <w:br w:type="page"/>
      </w:r>
    </w:p>
    <w:p w:rsidR="00A74D3F" w:rsidRPr="008623CA" w:rsidRDefault="00A74D3F" w:rsidP="009726C1">
      <w:pPr>
        <w:pStyle w:val="Ttulo"/>
        <w:pBdr>
          <w:bottom w:val="none" w:sz="0" w:space="0" w:color="auto"/>
        </w:pBdr>
        <w:jc w:val="left"/>
        <w:rPr>
          <w:smallCaps w:val="0"/>
        </w:rPr>
      </w:pPr>
      <w:r>
        <w:rPr>
          <w:sz w:val="28"/>
          <w:szCs w:val="28"/>
          <w:lang w:val="es-AR"/>
        </w:rPr>
        <w:t>EXTREME SA</w:t>
      </w:r>
    </w:p>
    <w:p w:rsidR="00A74D3F" w:rsidRPr="008623CA" w:rsidRDefault="00A74D3F" w:rsidP="009726C1">
      <w:pPr>
        <w:rPr>
          <w:rFonts w:ascii="Franklin Gothic Book" w:hAnsi="Franklin Gothic Book"/>
        </w:rPr>
      </w:pPr>
      <w:r w:rsidRPr="00814E4B">
        <w:rPr>
          <w:rFonts w:ascii="Franklin Gothic Book" w:hAnsi="Franklin Gothic Book"/>
        </w:rPr>
        <w:t>Extreme SA se dedica a la compraventa de indumentaria para deportes extremos. Comenz</w:t>
      </w:r>
      <w:r w:rsidR="0021142D">
        <w:rPr>
          <w:rFonts w:ascii="Franklin Gothic Book" w:hAnsi="Franklin Gothic Book"/>
        </w:rPr>
        <w:t>ó sus actividades en el año 2006</w:t>
      </w:r>
      <w:r w:rsidRPr="00814E4B">
        <w:rPr>
          <w:rFonts w:ascii="Franklin Gothic Book" w:hAnsi="Franklin Gothic Book"/>
        </w:rPr>
        <w:t xml:space="preserve"> y después de atravesar el periodo más difícil de su historia, su situación mejora lentamente.  Extreme SA está exenta de impuestos (excepto Ganancias) y según su Estatuto, su ejercicio económico </w:t>
      </w:r>
      <w:r>
        <w:rPr>
          <w:rFonts w:ascii="Franklin Gothic Book" w:hAnsi="Franklin Gothic Book"/>
        </w:rPr>
        <w:t xml:space="preserve">finaliza el 31/12 de cada año. </w:t>
      </w:r>
      <w:r w:rsidRPr="00814E4B">
        <w:rPr>
          <w:rFonts w:ascii="Franklin Gothic Book" w:hAnsi="Franklin Gothic Book"/>
        </w:rPr>
        <w:t>Usted es el contador de la empresa  y tiene a su cargo realizar todas las tareas inherentes al cierre del Ejercicio Económic</w:t>
      </w:r>
      <w:r w:rsidR="0021142D">
        <w:rPr>
          <w:rFonts w:ascii="Franklin Gothic Book" w:hAnsi="Franklin Gothic Book"/>
        </w:rPr>
        <w:t>o Nº 9, finalizado el 31-12-2016</w:t>
      </w:r>
      <w:r w:rsidRPr="00814E4B">
        <w:rPr>
          <w:rFonts w:ascii="Franklin Gothic Book" w:hAnsi="Franklin Gothic Book"/>
        </w:rPr>
        <w:t>.</w:t>
      </w:r>
    </w:p>
    <w:p w:rsidR="00A74D3F" w:rsidRPr="00814E4B" w:rsidRDefault="00A74D3F" w:rsidP="009726C1">
      <w:pPr>
        <w:pBdr>
          <w:top w:val="single" w:sz="4" w:space="1" w:color="auto"/>
          <w:left w:val="single" w:sz="4" w:space="4" w:color="auto"/>
          <w:bottom w:val="single" w:sz="4" w:space="1" w:color="auto"/>
          <w:right w:val="single" w:sz="4" w:space="4" w:color="auto"/>
        </w:pBdr>
        <w:rPr>
          <w:rFonts w:ascii="Franklin Gothic Book" w:hAnsi="Franklin Gothic Book"/>
          <w:b/>
        </w:rPr>
      </w:pPr>
      <w:r w:rsidRPr="00814E4B">
        <w:rPr>
          <w:rFonts w:ascii="Franklin Gothic Book" w:hAnsi="Franklin Gothic Book"/>
          <w:b/>
        </w:rPr>
        <w:t>Para ello deberá:</w:t>
      </w:r>
    </w:p>
    <w:p w:rsidR="00A74D3F" w:rsidRPr="00814E4B" w:rsidRDefault="00A74D3F" w:rsidP="009726C1">
      <w:pPr>
        <w:pBdr>
          <w:top w:val="single" w:sz="4" w:space="1" w:color="auto"/>
          <w:left w:val="single" w:sz="4" w:space="4" w:color="auto"/>
          <w:bottom w:val="single" w:sz="4" w:space="1" w:color="auto"/>
          <w:right w:val="single" w:sz="4" w:space="4" w:color="auto"/>
        </w:pBdr>
        <w:rPr>
          <w:rFonts w:ascii="Franklin Gothic Book" w:hAnsi="Franklin Gothic Book"/>
          <w:b/>
        </w:rPr>
      </w:pPr>
      <w:r w:rsidRPr="00814E4B">
        <w:rPr>
          <w:rFonts w:ascii="Franklin Gothic Book" w:hAnsi="Franklin Gothic Book"/>
          <w:b/>
        </w:rPr>
        <w:t xml:space="preserve">a) Registrar contablemente todas las operaciones acaecidas </w:t>
      </w:r>
      <w:r w:rsidR="0021142D">
        <w:rPr>
          <w:rFonts w:ascii="Franklin Gothic Book" w:hAnsi="Franklin Gothic Book"/>
          <w:b/>
        </w:rPr>
        <w:t>durante el mes de diciembre 2016</w:t>
      </w:r>
      <w:r w:rsidRPr="00814E4B">
        <w:rPr>
          <w:rFonts w:ascii="Franklin Gothic Book" w:hAnsi="Franklin Gothic Book"/>
          <w:b/>
        </w:rPr>
        <w:t xml:space="preserve"> (último mes del ejercicio) y aquellas vinculadas a las actividades de cierre.</w:t>
      </w:r>
    </w:p>
    <w:p w:rsidR="00A74D3F" w:rsidRPr="00814E4B" w:rsidRDefault="00A74D3F" w:rsidP="009726C1">
      <w:pPr>
        <w:pBdr>
          <w:top w:val="single" w:sz="4" w:space="1" w:color="auto"/>
          <w:left w:val="single" w:sz="4" w:space="4" w:color="auto"/>
          <w:bottom w:val="single" w:sz="4" w:space="1" w:color="auto"/>
          <w:right w:val="single" w:sz="4" w:space="4" w:color="auto"/>
        </w:pBdr>
        <w:jc w:val="both"/>
        <w:rPr>
          <w:rFonts w:ascii="Franklin Gothic Book" w:hAnsi="Franklin Gothic Book"/>
          <w:b/>
        </w:rPr>
      </w:pPr>
      <w:r w:rsidRPr="00814E4B">
        <w:rPr>
          <w:rFonts w:ascii="Franklin Gothic Book" w:hAnsi="Franklin Gothic Book"/>
          <w:b/>
        </w:rPr>
        <w:t>b) Completar la planilla de Inventario Permanente de acuerdo con las opera</w:t>
      </w:r>
      <w:r>
        <w:rPr>
          <w:rFonts w:ascii="Franklin Gothic Book" w:hAnsi="Franklin Gothic Book"/>
          <w:b/>
        </w:rPr>
        <w:t>ciones del m</w:t>
      </w:r>
      <w:r w:rsidR="0021142D">
        <w:rPr>
          <w:rFonts w:ascii="Franklin Gothic Book" w:hAnsi="Franklin Gothic Book"/>
          <w:b/>
        </w:rPr>
        <w:t>es de diciembre 2016</w:t>
      </w:r>
      <w:r w:rsidRPr="00814E4B">
        <w:rPr>
          <w:rFonts w:ascii="Franklin Gothic Book" w:hAnsi="Franklin Gothic Book"/>
          <w:b/>
        </w:rPr>
        <w:t xml:space="preserve"> de los buzos impermeables, teniendo en cuenta que EXTREME SA utiliza el criterio UEPS. </w:t>
      </w:r>
    </w:p>
    <w:p w:rsidR="00A74D3F" w:rsidRDefault="00A74D3F" w:rsidP="009726C1">
      <w:pPr>
        <w:jc w:val="center"/>
        <w:rPr>
          <w:rFonts w:ascii="Arial" w:hAnsi="Arial" w:cs="Arial"/>
          <w:b/>
          <w:sz w:val="18"/>
          <w:szCs w:val="18"/>
        </w:rPr>
      </w:pPr>
    </w:p>
    <w:p w:rsidR="00A74D3F" w:rsidRPr="00814E4B" w:rsidRDefault="00A74D3F" w:rsidP="009726C1">
      <w:pPr>
        <w:jc w:val="center"/>
        <w:rPr>
          <w:rFonts w:ascii="Franklin Gothic Book" w:hAnsi="Franklin Gothic Book"/>
          <w:b/>
        </w:rPr>
      </w:pPr>
      <w:r w:rsidRPr="00814E4B">
        <w:rPr>
          <w:rFonts w:ascii="Franklin Gothic Book" w:hAnsi="Franklin Gothic Book"/>
          <w:b/>
        </w:rPr>
        <w:t>Extreme SA</w:t>
      </w:r>
    </w:p>
    <w:p w:rsidR="00A74D3F" w:rsidRPr="00814E4B" w:rsidRDefault="0021142D" w:rsidP="009726C1">
      <w:pPr>
        <w:jc w:val="center"/>
        <w:rPr>
          <w:rFonts w:ascii="Franklin Gothic Book" w:hAnsi="Franklin Gothic Book"/>
          <w:b/>
        </w:rPr>
      </w:pPr>
      <w:r>
        <w:rPr>
          <w:rFonts w:ascii="Franklin Gothic Book" w:hAnsi="Franklin Gothic Book"/>
          <w:b/>
        </w:rPr>
        <w:t>Saldos al 30-11-2016</w:t>
      </w:r>
    </w:p>
    <w:p w:rsidR="00A74D3F" w:rsidRPr="006F735A" w:rsidRDefault="00A74D3F" w:rsidP="009726C1">
      <w:pPr>
        <w:rPr>
          <w:sz w:val="18"/>
          <w:szCs w:val="18"/>
        </w:rPr>
      </w:pPr>
    </w:p>
    <w:tbl>
      <w:tblPr>
        <w:tblW w:w="5165" w:type="dxa"/>
        <w:jc w:val="center"/>
        <w:tblInd w:w="53" w:type="dxa"/>
        <w:tblCellMar>
          <w:left w:w="70" w:type="dxa"/>
          <w:right w:w="70" w:type="dxa"/>
        </w:tblCellMar>
        <w:tblLook w:val="0000" w:firstRow="0" w:lastRow="0" w:firstColumn="0" w:lastColumn="0" w:noHBand="0" w:noVBand="0"/>
      </w:tblPr>
      <w:tblGrid>
        <w:gridCol w:w="518"/>
        <w:gridCol w:w="3773"/>
        <w:gridCol w:w="970"/>
      </w:tblGrid>
      <w:tr w:rsidR="00A74D3F" w:rsidRPr="00814E4B" w:rsidTr="005D4709">
        <w:trPr>
          <w:trHeight w:val="510"/>
          <w:jc w:val="center"/>
        </w:trPr>
        <w:tc>
          <w:tcPr>
            <w:tcW w:w="518" w:type="dxa"/>
            <w:vMerge w:val="restart"/>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jc w:val="center"/>
              <w:rPr>
                <w:rFonts w:ascii="Franklin Gothic Book" w:hAnsi="Franklin Gothic Book"/>
              </w:rPr>
            </w:pPr>
          </w:p>
          <w:p w:rsidR="00A74D3F" w:rsidRPr="00814E4B" w:rsidRDefault="00A74D3F" w:rsidP="005D4709">
            <w:pPr>
              <w:rPr>
                <w:rFonts w:ascii="Franklin Gothic Book" w:hAnsi="Franklin Gothic Book"/>
              </w:rPr>
            </w:pPr>
            <w:r w:rsidRPr="00814E4B">
              <w:rPr>
                <w:rFonts w:ascii="Franklin Gothic Book" w:hAnsi="Franklin Gothic Book"/>
              </w:rPr>
              <w:t>Ref.</w:t>
            </w:r>
          </w:p>
        </w:tc>
        <w:tc>
          <w:tcPr>
            <w:tcW w:w="3773" w:type="dxa"/>
            <w:vMerge w:val="restart"/>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jc w:val="center"/>
              <w:rPr>
                <w:rFonts w:ascii="Franklin Gothic Book" w:hAnsi="Franklin Gothic Book"/>
              </w:rPr>
            </w:pPr>
            <w:r w:rsidRPr="00814E4B">
              <w:rPr>
                <w:rFonts w:ascii="Franklin Gothic Book" w:hAnsi="Franklin Gothic Book"/>
              </w:rPr>
              <w:t>Cuentas</w:t>
            </w:r>
          </w:p>
        </w:tc>
        <w:tc>
          <w:tcPr>
            <w:tcW w:w="874" w:type="dxa"/>
            <w:vMerge w:val="restart"/>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jc w:val="center"/>
              <w:rPr>
                <w:rFonts w:ascii="Franklin Gothic Book" w:hAnsi="Franklin Gothic Book"/>
              </w:rPr>
            </w:pPr>
            <w:r w:rsidRPr="00814E4B">
              <w:rPr>
                <w:rFonts w:ascii="Franklin Gothic Book" w:hAnsi="Franklin Gothic Book"/>
              </w:rPr>
              <w:t>Importe</w:t>
            </w:r>
          </w:p>
        </w:tc>
      </w:tr>
      <w:tr w:rsidR="00A74D3F" w:rsidRPr="00814E4B" w:rsidTr="005D4709">
        <w:trPr>
          <w:trHeight w:val="510"/>
          <w:jc w:val="center"/>
        </w:trPr>
        <w:tc>
          <w:tcPr>
            <w:tcW w:w="518" w:type="dxa"/>
            <w:vMerge/>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rPr>
                <w:rFonts w:ascii="Franklin Gothic Book" w:hAnsi="Franklin Gothic Book"/>
              </w:rPr>
            </w:pPr>
          </w:p>
        </w:tc>
        <w:tc>
          <w:tcPr>
            <w:tcW w:w="3773" w:type="dxa"/>
            <w:vMerge/>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rPr>
                <w:rFonts w:ascii="Franklin Gothic Book" w:hAnsi="Franklin Gothic Book"/>
              </w:rPr>
            </w:pPr>
          </w:p>
        </w:tc>
        <w:tc>
          <w:tcPr>
            <w:tcW w:w="874" w:type="dxa"/>
            <w:vMerge/>
            <w:tcBorders>
              <w:top w:val="single" w:sz="4" w:space="0" w:color="auto"/>
              <w:left w:val="single" w:sz="4" w:space="0" w:color="auto"/>
              <w:bottom w:val="single" w:sz="4" w:space="0" w:color="auto"/>
              <w:right w:val="single" w:sz="4" w:space="0" w:color="auto"/>
            </w:tcBorders>
            <w:vAlign w:val="center"/>
          </w:tcPr>
          <w:p w:rsidR="00A74D3F" w:rsidRPr="00814E4B" w:rsidRDefault="00A74D3F" w:rsidP="005D4709">
            <w:pPr>
              <w:rPr>
                <w:rFonts w:ascii="Franklin Gothic Book" w:hAnsi="Franklin Gothic Book"/>
              </w:rPr>
            </w:pP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Acciones en Circulación</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50.970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2</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 xml:space="preserve">Banco HSBC c/c </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56.000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3</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Fondo fijo</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4</w:t>
            </w:r>
          </w:p>
        </w:tc>
        <w:tc>
          <w:tcPr>
            <w:tcW w:w="3773" w:type="dxa"/>
            <w:tcBorders>
              <w:top w:val="nil"/>
              <w:left w:val="nil"/>
              <w:bottom w:val="single" w:sz="4" w:space="0" w:color="auto"/>
              <w:right w:val="single" w:sz="4" w:space="0" w:color="auto"/>
            </w:tcBorders>
            <w:noWrap/>
            <w:vAlign w:val="bottom"/>
          </w:tcPr>
          <w:p w:rsidR="00A74D3F" w:rsidRPr="00814E4B" w:rsidRDefault="00A74D3F" w:rsidP="005D4709">
            <w:pPr>
              <w:rPr>
                <w:rFonts w:ascii="Franklin Gothic Book" w:hAnsi="Franklin Gothic Book"/>
              </w:rPr>
            </w:pPr>
            <w:r w:rsidRPr="00814E4B">
              <w:rPr>
                <w:rFonts w:ascii="Franklin Gothic Book" w:hAnsi="Franklin Gothic Book"/>
              </w:rPr>
              <w:t>Gastos de Publicidad</w:t>
            </w:r>
          </w:p>
        </w:tc>
        <w:tc>
          <w:tcPr>
            <w:tcW w:w="874" w:type="dxa"/>
            <w:tcBorders>
              <w:top w:val="nil"/>
              <w:left w:val="nil"/>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4.500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5</w:t>
            </w:r>
          </w:p>
        </w:tc>
        <w:tc>
          <w:tcPr>
            <w:tcW w:w="3773" w:type="dxa"/>
            <w:tcBorders>
              <w:top w:val="nil"/>
              <w:left w:val="nil"/>
              <w:bottom w:val="single" w:sz="4" w:space="0" w:color="auto"/>
              <w:right w:val="single" w:sz="4" w:space="0" w:color="auto"/>
            </w:tcBorders>
            <w:noWrap/>
            <w:vAlign w:val="bottom"/>
          </w:tcPr>
          <w:p w:rsidR="00A74D3F" w:rsidRPr="00814E4B" w:rsidRDefault="00A74D3F" w:rsidP="005D4709">
            <w:pPr>
              <w:rPr>
                <w:rFonts w:ascii="Franklin Gothic Book" w:hAnsi="Franklin Gothic Book"/>
              </w:rPr>
            </w:pPr>
            <w:r w:rsidRPr="00814E4B">
              <w:rPr>
                <w:rFonts w:ascii="Franklin Gothic Book" w:hAnsi="Franklin Gothic Book"/>
              </w:rPr>
              <w:t>CMV</w:t>
            </w:r>
          </w:p>
        </w:tc>
        <w:tc>
          <w:tcPr>
            <w:tcW w:w="874" w:type="dxa"/>
            <w:tcBorders>
              <w:top w:val="nil"/>
              <w:left w:val="nil"/>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48.800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6</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Deprec. Acum. Inmuebles</w:t>
            </w:r>
          </w:p>
        </w:tc>
        <w:tc>
          <w:tcPr>
            <w:tcW w:w="874" w:type="dxa"/>
            <w:tcBorders>
              <w:top w:val="nil"/>
              <w:left w:val="nil"/>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5.400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7</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Deprec. Acum. Rodados</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9.000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8</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Deudores por Ventas</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11.250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9</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Documentos a Cobrar (1)</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7.000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10</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Intereses ganados (1)</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225</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11</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 xml:space="preserve">Intereses (+) a devengar (1) </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1.125</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12</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Mercaderías (2)</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83.500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13</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 xml:space="preserve">Inmuebles (3) </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100.000</w:t>
            </w:r>
          </w:p>
        </w:tc>
      </w:tr>
      <w:tr w:rsidR="00A74D3F" w:rsidRPr="00814E4B" w:rsidTr="005D4709">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14</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Patentes  (4)</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10.000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15</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Prev. para Deudores Incobrables Presuntos</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1.500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16</w:t>
            </w:r>
          </w:p>
        </w:tc>
        <w:tc>
          <w:tcPr>
            <w:tcW w:w="3773" w:type="dxa"/>
            <w:tcBorders>
              <w:top w:val="nil"/>
              <w:left w:val="nil"/>
              <w:bottom w:val="single" w:sz="4" w:space="0" w:color="auto"/>
              <w:right w:val="single" w:sz="4" w:space="0" w:color="auto"/>
            </w:tcBorders>
            <w:noWrap/>
            <w:vAlign w:val="bottom"/>
          </w:tcPr>
          <w:p w:rsidR="00A74D3F" w:rsidRPr="00814E4B" w:rsidRDefault="00A74D3F" w:rsidP="005D4709">
            <w:pPr>
              <w:rPr>
                <w:rFonts w:ascii="Franklin Gothic Book" w:hAnsi="Franklin Gothic Book"/>
              </w:rPr>
            </w:pPr>
            <w:r w:rsidRPr="00814E4B">
              <w:rPr>
                <w:rFonts w:ascii="Franklin Gothic Book" w:hAnsi="Franklin Gothic Book"/>
              </w:rPr>
              <w:t>Prima de Emisión</w:t>
            </w:r>
          </w:p>
        </w:tc>
        <w:tc>
          <w:tcPr>
            <w:tcW w:w="874" w:type="dxa"/>
            <w:tcBorders>
              <w:top w:val="nil"/>
              <w:left w:val="nil"/>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30.000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17</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Proveedores</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26.500</w:t>
            </w:r>
          </w:p>
        </w:tc>
      </w:tr>
      <w:tr w:rsidR="00A74D3F" w:rsidRPr="00814E4B" w:rsidTr="005D4709">
        <w:trPr>
          <w:trHeight w:val="27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18</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Resultados no Asignados</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144.100</w:t>
            </w:r>
          </w:p>
        </w:tc>
      </w:tr>
      <w:tr w:rsidR="00A74D3F" w:rsidRPr="00814E4B" w:rsidTr="005D4709">
        <w:trPr>
          <w:trHeight w:val="300"/>
          <w:jc w:val="center"/>
        </w:trPr>
        <w:tc>
          <w:tcPr>
            <w:tcW w:w="518" w:type="dxa"/>
            <w:tcBorders>
              <w:top w:val="nil"/>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19</w:t>
            </w:r>
          </w:p>
        </w:tc>
        <w:tc>
          <w:tcPr>
            <w:tcW w:w="3773" w:type="dxa"/>
            <w:tcBorders>
              <w:top w:val="nil"/>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Rodados  (3)</w:t>
            </w:r>
          </w:p>
        </w:tc>
        <w:tc>
          <w:tcPr>
            <w:tcW w:w="874" w:type="dxa"/>
            <w:tcBorders>
              <w:top w:val="nil"/>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9.500</w:t>
            </w:r>
          </w:p>
        </w:tc>
      </w:tr>
      <w:tr w:rsidR="00A74D3F" w:rsidRPr="00814E4B" w:rsidTr="005D4709">
        <w:trPr>
          <w:trHeight w:val="270"/>
          <w:jc w:val="center"/>
        </w:trPr>
        <w:tc>
          <w:tcPr>
            <w:tcW w:w="518" w:type="dxa"/>
            <w:tcBorders>
              <w:top w:val="single" w:sz="4" w:space="0" w:color="auto"/>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20</w:t>
            </w:r>
          </w:p>
        </w:tc>
        <w:tc>
          <w:tcPr>
            <w:tcW w:w="3773" w:type="dxa"/>
            <w:tcBorders>
              <w:top w:val="single" w:sz="4" w:space="0" w:color="auto"/>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Ventas</w:t>
            </w:r>
          </w:p>
        </w:tc>
        <w:tc>
          <w:tcPr>
            <w:tcW w:w="874" w:type="dxa"/>
            <w:tcBorders>
              <w:top w:val="single" w:sz="4" w:space="0" w:color="auto"/>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61.430</w:t>
            </w:r>
          </w:p>
        </w:tc>
      </w:tr>
      <w:tr w:rsidR="00A74D3F" w:rsidRPr="00814E4B" w:rsidTr="005D4709">
        <w:trPr>
          <w:trHeight w:val="270"/>
          <w:jc w:val="center"/>
        </w:trPr>
        <w:tc>
          <w:tcPr>
            <w:tcW w:w="518" w:type="dxa"/>
            <w:tcBorders>
              <w:top w:val="single" w:sz="4" w:space="0" w:color="auto"/>
              <w:left w:val="single" w:sz="4" w:space="0" w:color="auto"/>
              <w:bottom w:val="single" w:sz="4" w:space="0" w:color="auto"/>
              <w:right w:val="single" w:sz="4" w:space="0" w:color="auto"/>
            </w:tcBorders>
            <w:noWrap/>
            <w:vAlign w:val="bottom"/>
          </w:tcPr>
          <w:p w:rsidR="00A74D3F" w:rsidRPr="00814E4B" w:rsidRDefault="00A74D3F" w:rsidP="005D4709">
            <w:pPr>
              <w:jc w:val="center"/>
              <w:rPr>
                <w:rFonts w:ascii="Franklin Gothic Book" w:hAnsi="Franklin Gothic Book"/>
              </w:rPr>
            </w:pPr>
            <w:r w:rsidRPr="00814E4B">
              <w:rPr>
                <w:rFonts w:ascii="Franklin Gothic Book" w:hAnsi="Franklin Gothic Book"/>
              </w:rPr>
              <w:t>21</w:t>
            </w:r>
          </w:p>
        </w:tc>
        <w:tc>
          <w:tcPr>
            <w:tcW w:w="3773" w:type="dxa"/>
            <w:tcBorders>
              <w:top w:val="single" w:sz="4" w:space="0" w:color="auto"/>
              <w:left w:val="nil"/>
              <w:bottom w:val="single" w:sz="4" w:space="0" w:color="auto"/>
              <w:right w:val="single" w:sz="4" w:space="0" w:color="auto"/>
            </w:tcBorders>
          </w:tcPr>
          <w:p w:rsidR="00A74D3F" w:rsidRPr="00814E4B" w:rsidRDefault="00A74D3F" w:rsidP="005D4709">
            <w:pPr>
              <w:rPr>
                <w:rFonts w:ascii="Franklin Gothic Book" w:hAnsi="Franklin Gothic Book"/>
              </w:rPr>
            </w:pPr>
            <w:r w:rsidRPr="00814E4B">
              <w:rPr>
                <w:rFonts w:ascii="Franklin Gothic Book" w:hAnsi="Franklin Gothic Book"/>
              </w:rPr>
              <w:t>Previsión p/ servicio técnico y garantías</w:t>
            </w:r>
          </w:p>
        </w:tc>
        <w:tc>
          <w:tcPr>
            <w:tcW w:w="874" w:type="dxa"/>
            <w:tcBorders>
              <w:top w:val="single" w:sz="4" w:space="0" w:color="auto"/>
              <w:left w:val="nil"/>
              <w:bottom w:val="single" w:sz="4" w:space="0" w:color="auto"/>
              <w:right w:val="single" w:sz="4" w:space="0" w:color="auto"/>
            </w:tcBorders>
          </w:tcPr>
          <w:p w:rsidR="00A74D3F" w:rsidRPr="00814E4B" w:rsidRDefault="00A74D3F" w:rsidP="005D4709">
            <w:pPr>
              <w:jc w:val="center"/>
              <w:rPr>
                <w:rFonts w:ascii="Franklin Gothic Book" w:hAnsi="Franklin Gothic Book"/>
              </w:rPr>
            </w:pPr>
            <w:r w:rsidRPr="00814E4B">
              <w:rPr>
                <w:rFonts w:ascii="Franklin Gothic Book" w:hAnsi="Franklin Gothic Book"/>
              </w:rPr>
              <w:t>1.300</w:t>
            </w:r>
          </w:p>
        </w:tc>
      </w:tr>
    </w:tbl>
    <w:p w:rsidR="00A74D3F" w:rsidRPr="006F735A" w:rsidRDefault="00A74D3F" w:rsidP="009726C1">
      <w:pPr>
        <w:rPr>
          <w:sz w:val="18"/>
          <w:szCs w:val="18"/>
        </w:rPr>
      </w:pPr>
    </w:p>
    <w:p w:rsidR="00A74D3F" w:rsidRPr="00814E4B" w:rsidRDefault="00A74D3F" w:rsidP="009726C1">
      <w:pPr>
        <w:jc w:val="both"/>
        <w:rPr>
          <w:rFonts w:ascii="Arial" w:hAnsi="Arial" w:cs="Arial"/>
          <w:b/>
          <w:sz w:val="18"/>
          <w:szCs w:val="18"/>
        </w:rPr>
      </w:pPr>
      <w:r w:rsidRPr="00814E4B">
        <w:rPr>
          <w:rFonts w:ascii="Franklin Gothic Book" w:hAnsi="Franklin Gothic Book"/>
          <w:b/>
        </w:rPr>
        <w:t>Datos adicionales:</w:t>
      </w:r>
      <w:r w:rsidRPr="00814E4B">
        <w:rPr>
          <w:rFonts w:ascii="Franklin Gothic Book" w:hAnsi="Franklin Gothic Book"/>
          <w:b/>
        </w:rPr>
        <w:tab/>
      </w:r>
      <w:r w:rsidRPr="00814E4B">
        <w:rPr>
          <w:rFonts w:ascii="Franklin Gothic Book" w:hAnsi="Franklin Gothic Book"/>
          <w:b/>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r w:rsidRPr="00814E4B">
        <w:rPr>
          <w:rFonts w:ascii="Arial" w:hAnsi="Arial" w:cs="Arial"/>
          <w:b/>
          <w:sz w:val="18"/>
          <w:szCs w:val="18"/>
        </w:rPr>
        <w:tab/>
      </w:r>
    </w:p>
    <w:p w:rsidR="00A74D3F" w:rsidRPr="00814E4B" w:rsidRDefault="00A74D3F" w:rsidP="009726C1">
      <w:pPr>
        <w:jc w:val="both"/>
        <w:rPr>
          <w:rFonts w:ascii="Franklin Gothic Book" w:hAnsi="Franklin Gothic Book"/>
        </w:rPr>
      </w:pPr>
      <w:r w:rsidRPr="00814E4B">
        <w:rPr>
          <w:rFonts w:ascii="Franklin Gothic Book" w:hAnsi="Franklin Gothic Book"/>
        </w:rPr>
        <w:t>(1) El documento se recibió el 1</w:t>
      </w:r>
      <w:r w:rsidR="0021142D">
        <w:rPr>
          <w:rFonts w:ascii="Franklin Gothic Book" w:hAnsi="Franklin Gothic Book"/>
        </w:rPr>
        <w:t>5/11/2016</w:t>
      </w:r>
      <w:r w:rsidRPr="00814E4B">
        <w:rPr>
          <w:rFonts w:ascii="Franklin Gothic Book" w:hAnsi="Franklin Gothic Book"/>
        </w:rPr>
        <w:t xml:space="preserve">, vence en 90 días e incluye un interés total de $1.350. </w:t>
      </w:r>
    </w:p>
    <w:p w:rsidR="00A74D3F" w:rsidRPr="00814E4B" w:rsidRDefault="00A74D3F" w:rsidP="009726C1">
      <w:pPr>
        <w:jc w:val="both"/>
        <w:rPr>
          <w:rFonts w:ascii="Franklin Gothic Book" w:hAnsi="Franklin Gothic Book"/>
        </w:rPr>
      </w:pPr>
      <w:r w:rsidRPr="00814E4B">
        <w:rPr>
          <w:rFonts w:ascii="Franklin Gothic Book" w:hAnsi="Franklin Gothic Book"/>
        </w:rPr>
        <w:t>(2) Las existencias corresponden a 300 buzos impermeables a $120 c/u y 250 zapatillas de nieve a $190 c/u.</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(3) La vida útil de los rodados es de 5 años y la de los inmuebles es de 50 años. Para el edificio, la parte correspondiente al terreno es el 10%; mientras que el rodado tiene un valor de recupero de $500. </w:t>
      </w:r>
    </w:p>
    <w:p w:rsidR="00A74D3F" w:rsidRPr="00814E4B" w:rsidRDefault="00A74D3F" w:rsidP="009726C1">
      <w:pPr>
        <w:jc w:val="both"/>
        <w:rPr>
          <w:rFonts w:ascii="Franklin Gothic Book" w:hAnsi="Franklin Gothic Book"/>
        </w:rPr>
      </w:pPr>
      <w:r w:rsidRPr="00814E4B">
        <w:rPr>
          <w:rFonts w:ascii="Franklin Gothic Book" w:hAnsi="Franklin Gothic Book"/>
        </w:rPr>
        <w:t>Se utiliza el parámetro de año de baja completo (método  lineal).</w:t>
      </w:r>
      <w:r w:rsidRPr="00814E4B">
        <w:rPr>
          <w:rFonts w:ascii="Franklin Gothic Book" w:hAnsi="Franklin Gothic Book"/>
        </w:rPr>
        <w:tab/>
      </w:r>
    </w:p>
    <w:p w:rsidR="00A74D3F" w:rsidRPr="009E60C6" w:rsidRDefault="00A74D3F" w:rsidP="009726C1">
      <w:pPr>
        <w:jc w:val="both"/>
        <w:rPr>
          <w:rFonts w:ascii="Arial" w:hAnsi="Arial" w:cs="Arial"/>
          <w:sz w:val="18"/>
          <w:szCs w:val="18"/>
        </w:rPr>
      </w:pPr>
      <w:r w:rsidRPr="00814E4B">
        <w:rPr>
          <w:rFonts w:ascii="Franklin Gothic Book" w:hAnsi="Franklin Gothic Book"/>
        </w:rPr>
        <w:t>(4) La vida útil de los Activos Intangibles es de 5 años.</w:t>
      </w:r>
      <w:r w:rsidRPr="00814E4B">
        <w:rPr>
          <w:rFonts w:ascii="Franklin Gothic Book" w:hAnsi="Franklin Gothic Book"/>
        </w:rPr>
        <w:tab/>
      </w:r>
      <w:r w:rsidRPr="00814E4B">
        <w:rPr>
          <w:rFonts w:ascii="Franklin Gothic Book" w:hAnsi="Franklin Gothic Book"/>
        </w:rPr>
        <w:tab/>
      </w:r>
      <w:r w:rsidRPr="00814E4B">
        <w:rPr>
          <w:rFonts w:ascii="Franklin Gothic Book" w:hAnsi="Franklin Gothic Book"/>
        </w:rPr>
        <w:tab/>
      </w:r>
      <w:r w:rsidRPr="00814E4B">
        <w:rPr>
          <w:rFonts w:ascii="Franklin Gothic Book" w:hAnsi="Franklin Gothic Book"/>
        </w:rPr>
        <w:tab/>
      </w:r>
      <w:r w:rsidRPr="00814E4B">
        <w:rPr>
          <w:rFonts w:ascii="Franklin Gothic Book" w:hAnsi="Franklin Gothic Book"/>
        </w:rPr>
        <w:tab/>
      </w:r>
      <w:r w:rsidRPr="00814E4B">
        <w:rPr>
          <w:rFonts w:ascii="Franklin Gothic Book" w:hAnsi="Franklin Gothic Book"/>
        </w:rPr>
        <w:tab/>
      </w:r>
      <w:r w:rsidRPr="006F735A">
        <w:rPr>
          <w:rFonts w:ascii="Arial" w:hAnsi="Arial" w:cs="Arial"/>
          <w:sz w:val="18"/>
          <w:szCs w:val="18"/>
        </w:rPr>
        <w:tab/>
      </w:r>
    </w:p>
    <w:p w:rsidR="00A74D3F" w:rsidRPr="009E60C6" w:rsidRDefault="00A74D3F" w:rsidP="009726C1">
      <w:pPr>
        <w:jc w:val="both"/>
        <w:rPr>
          <w:rFonts w:ascii="Arial" w:hAnsi="Arial" w:cs="Arial"/>
          <w:b/>
          <w:sz w:val="18"/>
          <w:szCs w:val="18"/>
        </w:rPr>
      </w:pPr>
      <w:r w:rsidRPr="00814E4B">
        <w:rPr>
          <w:rFonts w:ascii="Franklin Gothic Book" w:hAnsi="Franklin Gothic Book"/>
          <w:b/>
        </w:rPr>
        <w:t>Operaciones del mes de diciembre</w:t>
      </w:r>
      <w:r w:rsidR="0021142D">
        <w:rPr>
          <w:rFonts w:ascii="Franklin Gothic Book" w:hAnsi="Franklin Gothic Book"/>
          <w:b/>
        </w:rPr>
        <w:t xml:space="preserve"> de 2016</w:t>
      </w:r>
      <w:r w:rsidRPr="00814E4B">
        <w:rPr>
          <w:rFonts w:ascii="Franklin Gothic Book" w:hAnsi="Franklin Gothic Book"/>
          <w:b/>
        </w:rPr>
        <w:t>:</w:t>
      </w:r>
      <w:r w:rsidRPr="00814E4B">
        <w:rPr>
          <w:rFonts w:ascii="Franklin Gothic Book" w:hAnsi="Franklin Gothic Book"/>
          <w:b/>
        </w:rPr>
        <w:tab/>
      </w:r>
      <w:r w:rsidRPr="00814E4B">
        <w:rPr>
          <w:rFonts w:ascii="Franklin Gothic Book" w:hAnsi="Franklin Gothic Book"/>
          <w:b/>
        </w:rPr>
        <w:tab/>
      </w:r>
      <w:r w:rsidRPr="00814E4B">
        <w:rPr>
          <w:rFonts w:ascii="Franklin Gothic Book" w:hAnsi="Franklin Gothic Book"/>
          <w:b/>
        </w:rPr>
        <w:tab/>
      </w:r>
      <w:r w:rsidRPr="00814E4B">
        <w:rPr>
          <w:rFonts w:ascii="Franklin Gothic Book" w:hAnsi="Franklin Gothic Book"/>
          <w:b/>
        </w:rPr>
        <w:tab/>
      </w:r>
      <w:r w:rsidRPr="00814E4B">
        <w:rPr>
          <w:rFonts w:ascii="Franklin Gothic Book" w:hAnsi="Franklin Gothic Book"/>
          <w:b/>
        </w:rPr>
        <w:tab/>
      </w:r>
      <w:r w:rsidRPr="00814E4B">
        <w:rPr>
          <w:rFonts w:ascii="Franklin Gothic Book" w:hAnsi="Franklin Gothic Book"/>
          <w:b/>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r w:rsidRPr="009E60C6">
        <w:rPr>
          <w:rFonts w:ascii="Arial" w:hAnsi="Arial" w:cs="Arial"/>
          <w:b/>
          <w:sz w:val="18"/>
          <w:szCs w:val="18"/>
        </w:rPr>
        <w:tab/>
      </w:r>
    </w:p>
    <w:p w:rsidR="00A74D3F" w:rsidRPr="00814E4B" w:rsidRDefault="00A74D3F" w:rsidP="009726C1">
      <w:pPr>
        <w:jc w:val="both"/>
        <w:rPr>
          <w:rFonts w:ascii="Franklin Gothic Book" w:hAnsi="Franklin Gothic Book"/>
        </w:rPr>
      </w:pPr>
      <w:r w:rsidRPr="00814E4B">
        <w:rPr>
          <w:rFonts w:ascii="Franklin Gothic Book" w:hAnsi="Franklin Gothic Book"/>
        </w:rPr>
        <w:t>02/12: Se adquieren en cuenta corriente 18 buzos impermeables a $150 c/u, obteniéndose una bonificación por cantidad del 5%.  Se abona con cheque el flete para llevar las mercaderías hasta nuestro depósito ($ 100).</w:t>
      </w:r>
      <w:r w:rsidRPr="00814E4B">
        <w:rPr>
          <w:rFonts w:ascii="Franklin Gothic Book" w:hAnsi="Franklin Gothic Book"/>
        </w:rPr>
        <w:tab/>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06/12: Se venden 15 buzos impermeables a $ 350 c/u. Se cobra con cheque al día. Por tal operación, se contrata un servicio de flete por $200 que está a cargo del cliente.  </w:t>
      </w:r>
    </w:p>
    <w:p w:rsidR="00A74D3F" w:rsidRPr="00814E4B" w:rsidRDefault="00A74D3F" w:rsidP="009726C1">
      <w:pPr>
        <w:jc w:val="both"/>
        <w:rPr>
          <w:rFonts w:ascii="Franklin Gothic Book" w:hAnsi="Franklin Gothic Book"/>
        </w:rPr>
      </w:pPr>
      <w:r w:rsidRPr="00814E4B">
        <w:rPr>
          <w:rFonts w:ascii="Franklin Gothic Book" w:hAnsi="Franklin Gothic Book"/>
        </w:rPr>
        <w:t>07/12: Se deposita en la cuenta corriente bancaria el cheque de la operación anterior.</w:t>
      </w:r>
    </w:p>
    <w:p w:rsidR="00A74D3F" w:rsidRPr="00814E4B" w:rsidRDefault="00A74D3F" w:rsidP="009726C1">
      <w:pPr>
        <w:jc w:val="both"/>
        <w:rPr>
          <w:rFonts w:ascii="Franklin Gothic Book" w:hAnsi="Franklin Gothic Book"/>
        </w:rPr>
      </w:pPr>
      <w:r w:rsidRPr="00814E4B">
        <w:rPr>
          <w:rFonts w:ascii="Franklin Gothic Book" w:hAnsi="Franklin Gothic Book"/>
        </w:rPr>
        <w:t>15/12: Se adquieren 1.000 títulos públicos a $ 20 c/u, cuyo valor nominal es de $15 c/u. La comisión por la compra asciende al 1%. Toda la operación se abona con un cheque de la cuenta bancaria. Los títulos devengan una renta anual del 10% que se paga semestralmente el 30/06 y el 31/12 de cada año.</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16/12: Se venden en cuenta corriente (120 días) 8 buzos impermeables a $ 355 c/u (precio de contado) mientras que el precio de lista es $370 c/u.  </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18/12: El cliente devuelve por fallas en la costura, dos buzos de las vendidas en la operación anterior. A pesar de la devolución, se acuerda que el interés no se modificará. </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20/12: Se adquiere un rodado por valor de $ 58.000. Se entrega en parte de pago el único rodado de propiedad de la empresa (se toma en $18.000). El saldo restante es cancelado de la siguiente forma: el 50% con cheque del HSBC y el resto se abonará en 90 días. El valor de recupero del nuevo rodado es de $ 1.000 y  su vida útil 5 años.  Además, se abona con cheque el patentamiento por $ 2000. El rodado nuevo mantiene el mismo parámetro y método que el anterior.  </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23/12: El ejercicio anterior se había constituido una previsión para servicio técnico y garantías por $1300. El 23 de diciembre </w:t>
      </w:r>
      <w:r w:rsidR="0021142D">
        <w:rPr>
          <w:rFonts w:ascii="Franklin Gothic Book" w:hAnsi="Franklin Gothic Book"/>
        </w:rPr>
        <w:t>un cliente que había comprado</w:t>
      </w:r>
      <w:r w:rsidRPr="00814E4B">
        <w:rPr>
          <w:rFonts w:ascii="Franklin Gothic Book" w:hAnsi="Franklin Gothic Book"/>
        </w:rPr>
        <w:t xml:space="preserve"> buzo</w:t>
      </w:r>
      <w:r w:rsidR="0021142D">
        <w:rPr>
          <w:rFonts w:ascii="Franklin Gothic Book" w:hAnsi="Franklin Gothic Book"/>
        </w:rPr>
        <w:t>s</w:t>
      </w:r>
      <w:r w:rsidRPr="00814E4B">
        <w:rPr>
          <w:rFonts w:ascii="Franklin Gothic Book" w:hAnsi="Franklin Gothic Book"/>
        </w:rPr>
        <w:t xml:space="preserve"> impermeable</w:t>
      </w:r>
      <w:r w:rsidR="0021142D">
        <w:rPr>
          <w:rFonts w:ascii="Franklin Gothic Book" w:hAnsi="Franklin Gothic Book"/>
        </w:rPr>
        <w:t>s</w:t>
      </w:r>
      <w:r w:rsidRPr="00814E4B">
        <w:rPr>
          <w:rFonts w:ascii="Franklin Gothic Book" w:hAnsi="Franklin Gothic Book"/>
        </w:rPr>
        <w:t xml:space="preserve"> (que cuenta con garantía de por vida), se presentó ante uno de los servicios autorizados y reclamó la garantía de dos buzos valuados en $175 cada uno. La garantía será efectivizada durante los primeros días de enero. </w:t>
      </w:r>
    </w:p>
    <w:p w:rsidR="00A74D3F" w:rsidRPr="00814E4B" w:rsidRDefault="00A74D3F" w:rsidP="009726C1">
      <w:pPr>
        <w:jc w:val="both"/>
        <w:rPr>
          <w:rFonts w:ascii="Franklin Gothic Book" w:hAnsi="Franklin Gothic Book"/>
        </w:rPr>
      </w:pPr>
      <w:r w:rsidRPr="00814E4B">
        <w:rPr>
          <w:rFonts w:ascii="Franklin Gothic Book" w:hAnsi="Franklin Gothic Book"/>
        </w:rPr>
        <w:t>31/12: Del total de los deudores por ventas que se tenían al 30/11, el 10% se lo considera en mora, al 20% se le inicia juicio y un 10% se tornó incobrable (los mismos se originar</w:t>
      </w:r>
      <w:r w:rsidR="0021142D">
        <w:rPr>
          <w:rFonts w:ascii="Franklin Gothic Book" w:hAnsi="Franklin Gothic Book"/>
        </w:rPr>
        <w:t>on por ventas efectuadas en 2015</w:t>
      </w:r>
      <w:r w:rsidRPr="00814E4B">
        <w:rPr>
          <w:rFonts w:ascii="Franklin Gothic Book" w:hAnsi="Franklin Gothic Book"/>
        </w:rPr>
        <w:t>). Para el próximo ejercicio se estima una incobrabilidad por ventas del 9% del saldo actualizado de Créditos por Ventas.</w:t>
      </w:r>
    </w:p>
    <w:p w:rsidR="00A74D3F" w:rsidRPr="00814E4B" w:rsidRDefault="00A74D3F" w:rsidP="009726C1">
      <w:pPr>
        <w:jc w:val="both"/>
        <w:rPr>
          <w:rFonts w:ascii="Franklin Gothic Book" w:hAnsi="Franklin Gothic Book"/>
        </w:rPr>
      </w:pPr>
      <w:r w:rsidRPr="00814E4B">
        <w:rPr>
          <w:rFonts w:ascii="Franklin Gothic Book" w:hAnsi="Franklin Gothic Book"/>
        </w:rPr>
        <w:t>31/12: Se efectúa el recuento físico de buzos impermeables y se verifica la existencia de 295 unidades de producto.</w:t>
      </w:r>
    </w:p>
    <w:p w:rsidR="00A74D3F" w:rsidRPr="00814E4B" w:rsidRDefault="00A74D3F" w:rsidP="009726C1">
      <w:pPr>
        <w:jc w:val="both"/>
        <w:rPr>
          <w:rFonts w:ascii="Franklin Gothic Book" w:hAnsi="Franklin Gothic Book"/>
        </w:rPr>
      </w:pPr>
      <w:r w:rsidRPr="00814E4B">
        <w:rPr>
          <w:rFonts w:ascii="Franklin Gothic Book" w:hAnsi="Franklin Gothic Book"/>
        </w:rPr>
        <w:t>31/12: Se omitió contabilizar la distribución de utilidades del ejercicio anterior, aprobada por la Asamblea</w:t>
      </w:r>
      <w:r w:rsidR="0021142D">
        <w:rPr>
          <w:rFonts w:ascii="Franklin Gothic Book" w:hAnsi="Franklin Gothic Book"/>
        </w:rPr>
        <w:t xml:space="preserve"> celebrada el 4/5/2016</w:t>
      </w:r>
      <w:r w:rsidRPr="00814E4B">
        <w:rPr>
          <w:rFonts w:ascii="Franklin Gothic Book" w:hAnsi="Franklin Gothic Book"/>
        </w:rPr>
        <w:t>, según se detalla a continuación:</w:t>
      </w:r>
    </w:p>
    <w:p w:rsidR="00A74D3F" w:rsidRPr="00814E4B" w:rsidRDefault="0021142D" w:rsidP="009726C1">
      <w:pPr>
        <w:numPr>
          <w:ilvl w:val="0"/>
          <w:numId w:val="25"/>
        </w:numPr>
        <w:spacing w:after="0" w:line="240" w:lineRule="auto"/>
        <w:jc w:val="both"/>
        <w:rPr>
          <w:rFonts w:ascii="Franklin Gothic Book" w:hAnsi="Franklin Gothic Book"/>
        </w:rPr>
      </w:pPr>
      <w:r>
        <w:rPr>
          <w:rFonts w:ascii="Franklin Gothic Book" w:hAnsi="Franklin Gothic Book"/>
        </w:rPr>
        <w:t>Resultado del Ejercicio 2015</w:t>
      </w:r>
      <w:r w:rsidR="00A74D3F" w:rsidRPr="00814E4B">
        <w:rPr>
          <w:rFonts w:ascii="Franklin Gothic Book" w:hAnsi="Franklin Gothic Book"/>
        </w:rPr>
        <w:t>: $ 40.500.</w:t>
      </w:r>
      <w:r w:rsidR="00A74D3F" w:rsidRPr="00814E4B">
        <w:rPr>
          <w:rFonts w:ascii="Franklin Gothic Book" w:hAnsi="Franklin Gothic Book"/>
        </w:rPr>
        <w:tab/>
      </w:r>
      <w:r w:rsidR="00A74D3F" w:rsidRPr="00814E4B">
        <w:rPr>
          <w:rFonts w:ascii="Franklin Gothic Book" w:hAnsi="Franklin Gothic Book"/>
        </w:rPr>
        <w:tab/>
      </w:r>
    </w:p>
    <w:p w:rsidR="00A74D3F" w:rsidRPr="00814E4B" w:rsidRDefault="00A74D3F" w:rsidP="009726C1">
      <w:pPr>
        <w:numPr>
          <w:ilvl w:val="0"/>
          <w:numId w:val="25"/>
        </w:numPr>
        <w:spacing w:after="0" w:line="240" w:lineRule="auto"/>
        <w:jc w:val="both"/>
        <w:rPr>
          <w:rFonts w:ascii="Franklin Gothic Book" w:hAnsi="Franklin Gothic Book"/>
        </w:rPr>
      </w:pPr>
      <w:r w:rsidRPr="00814E4B">
        <w:rPr>
          <w:rFonts w:ascii="Franklin Gothic Book" w:hAnsi="Franklin Gothic Book"/>
        </w:rPr>
        <w:t>Reserva Legal 5%.</w:t>
      </w:r>
    </w:p>
    <w:p w:rsidR="00A74D3F" w:rsidRPr="00814E4B" w:rsidRDefault="00A74D3F" w:rsidP="009726C1">
      <w:pPr>
        <w:numPr>
          <w:ilvl w:val="0"/>
          <w:numId w:val="25"/>
        </w:numPr>
        <w:spacing w:after="0" w:line="240" w:lineRule="auto"/>
        <w:jc w:val="both"/>
        <w:rPr>
          <w:rFonts w:ascii="Franklin Gothic Book" w:hAnsi="Franklin Gothic Book"/>
        </w:rPr>
      </w:pPr>
      <w:r w:rsidRPr="00814E4B">
        <w:rPr>
          <w:rFonts w:ascii="Franklin Gothic Book" w:hAnsi="Franklin Gothic Book"/>
        </w:rPr>
        <w:t xml:space="preserve">Reserva Estatutaria 3%. </w:t>
      </w:r>
    </w:p>
    <w:p w:rsidR="00A74D3F" w:rsidRPr="00814E4B" w:rsidRDefault="00A74D3F" w:rsidP="009726C1">
      <w:pPr>
        <w:numPr>
          <w:ilvl w:val="0"/>
          <w:numId w:val="25"/>
        </w:numPr>
        <w:spacing w:after="0" w:line="240" w:lineRule="auto"/>
        <w:jc w:val="both"/>
        <w:rPr>
          <w:rFonts w:ascii="Franklin Gothic Book" w:hAnsi="Franklin Gothic Book"/>
        </w:rPr>
      </w:pPr>
      <w:r w:rsidRPr="00814E4B">
        <w:rPr>
          <w:rFonts w:ascii="Franklin Gothic Book" w:hAnsi="Franklin Gothic Book"/>
        </w:rPr>
        <w:t xml:space="preserve">Dividendos en Efectivo del 4%. </w:t>
      </w:r>
    </w:p>
    <w:p w:rsidR="00A74D3F" w:rsidRPr="00814E4B" w:rsidRDefault="00A74D3F" w:rsidP="009726C1">
      <w:pPr>
        <w:ind w:left="1416"/>
        <w:jc w:val="both"/>
        <w:rPr>
          <w:rFonts w:ascii="Franklin Gothic Book" w:hAnsi="Franklin Gothic Book"/>
        </w:rPr>
      </w:pPr>
    </w:p>
    <w:p w:rsidR="00A74D3F" w:rsidRPr="00814E4B" w:rsidRDefault="00A74D3F" w:rsidP="009726C1">
      <w:pPr>
        <w:jc w:val="both"/>
        <w:rPr>
          <w:rFonts w:ascii="Franklin Gothic Book" w:hAnsi="Franklin Gothic Book"/>
        </w:rPr>
      </w:pPr>
      <w:r w:rsidRPr="00814E4B">
        <w:rPr>
          <w:rFonts w:ascii="Franklin Gothic Book" w:hAnsi="Franklin Gothic Book"/>
        </w:rPr>
        <w:t>A la fecha de cierre, los dividendos en efectivo aún no habían sido entregados a los accionistas.</w:t>
      </w:r>
      <w:r w:rsidRPr="00814E4B">
        <w:rPr>
          <w:rFonts w:ascii="Franklin Gothic Book" w:hAnsi="Franklin Gothic Book"/>
        </w:rPr>
        <w:tab/>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31/12: Se recibe el extracto bancario de HSBC y se comprueba que el cheque entregado el 20/12 (por la compra del rodado) todavía no había sido cobrado por el vendedor. Por otro lado, también se verifican gastos de mantenimiento de cuenta por $200.  </w:t>
      </w:r>
    </w:p>
    <w:p w:rsidR="00A74D3F" w:rsidRPr="00814E4B" w:rsidRDefault="00A74D3F" w:rsidP="009726C1">
      <w:pPr>
        <w:jc w:val="both"/>
        <w:rPr>
          <w:rFonts w:ascii="Franklin Gothic Book" w:hAnsi="Franklin Gothic Book"/>
        </w:rPr>
      </w:pPr>
      <w:r w:rsidRPr="00814E4B">
        <w:rPr>
          <w:rFonts w:ascii="Franklin Gothic Book" w:hAnsi="Franklin Gothic Book"/>
        </w:rPr>
        <w:t xml:space="preserve">31/12: Durante noviembre y diciembre la empresa no utilizó su fondo fijo, por lo que decide disminuirlo al 25% del importe actual. </w:t>
      </w:r>
    </w:p>
    <w:p w:rsidR="00A74D3F" w:rsidRPr="00814E4B" w:rsidRDefault="00A74D3F" w:rsidP="009726C1">
      <w:pPr>
        <w:jc w:val="both"/>
        <w:rPr>
          <w:rFonts w:ascii="Franklin Gothic Book" w:hAnsi="Franklin Gothic Book"/>
        </w:rPr>
      </w:pPr>
      <w:r w:rsidRPr="00814E4B">
        <w:rPr>
          <w:rFonts w:ascii="Franklin Gothic Book" w:hAnsi="Franklin Gothic Book"/>
        </w:rPr>
        <w:t>31/12: Se estima una deuda con AFIP por Impuesto a las Ganancias correspo</w:t>
      </w:r>
      <w:r w:rsidR="0021142D">
        <w:rPr>
          <w:rFonts w:ascii="Franklin Gothic Book" w:hAnsi="Franklin Gothic Book"/>
        </w:rPr>
        <w:t>ndiente al período 2016</w:t>
      </w:r>
      <w:r w:rsidRPr="00814E4B">
        <w:rPr>
          <w:rFonts w:ascii="Franklin Gothic Book" w:hAnsi="Franklin Gothic Book"/>
        </w:rPr>
        <w:t xml:space="preserve"> por $ 15.750.</w:t>
      </w:r>
    </w:p>
    <w:p w:rsidR="00A74D3F" w:rsidRPr="00814E4B" w:rsidRDefault="00A74D3F" w:rsidP="009726C1">
      <w:pPr>
        <w:rPr>
          <w:rFonts w:ascii="Franklin Gothic Book" w:hAnsi="Franklin Gothic Book"/>
        </w:rPr>
      </w:pPr>
      <w:r w:rsidRPr="00814E4B">
        <w:rPr>
          <w:rFonts w:ascii="Franklin Gothic Book" w:hAnsi="Franklin Gothic Book"/>
        </w:rPr>
        <w:t xml:space="preserve">31/12: Se cobran las rentas de los títulos públicos, previa deducción de la comisión del agente del 1,5%. </w:t>
      </w:r>
    </w:p>
    <w:p w:rsidR="00A74D3F" w:rsidRPr="00814E4B" w:rsidRDefault="00A74D3F" w:rsidP="009726C1">
      <w:pPr>
        <w:rPr>
          <w:rFonts w:ascii="Franklin Gothic Book" w:hAnsi="Franklin Gothic Book"/>
        </w:rPr>
      </w:pPr>
    </w:p>
    <w:p w:rsidR="00093DAB" w:rsidRDefault="00093DAB" w:rsidP="00093DAB">
      <w:pPr>
        <w:rPr>
          <w:sz w:val="28"/>
          <w:szCs w:val="28"/>
          <w:lang w:val="es-AR"/>
        </w:rPr>
      </w:pPr>
      <w:r>
        <w:rPr>
          <w:sz w:val="28"/>
          <w:szCs w:val="28"/>
          <w:lang w:val="es-AR"/>
        </w:rPr>
        <w:t xml:space="preserve"> </w:t>
      </w:r>
    </w:p>
    <w:p w:rsidR="00A74D3F" w:rsidRDefault="00A74D3F" w:rsidP="009726C1">
      <w:pPr>
        <w:pStyle w:val="Ttulo"/>
        <w:pBdr>
          <w:bottom w:val="none" w:sz="0" w:space="0" w:color="auto"/>
        </w:pBdr>
        <w:jc w:val="left"/>
        <w:rPr>
          <w:sz w:val="28"/>
          <w:szCs w:val="28"/>
          <w:lang w:val="es-AR"/>
        </w:rPr>
      </w:pPr>
      <w:r>
        <w:rPr>
          <w:sz w:val="28"/>
          <w:szCs w:val="28"/>
          <w:lang w:val="es-AR"/>
        </w:rPr>
        <w:br w:type="page"/>
        <w:t>ROBERTS SA</w:t>
      </w:r>
    </w:p>
    <w:p w:rsidR="00A74D3F" w:rsidRPr="008623CA" w:rsidRDefault="00A74D3F" w:rsidP="009726C1">
      <w:pPr>
        <w:rPr>
          <w:rFonts w:ascii="Franklin Gothic Book" w:hAnsi="Franklin Gothic Book"/>
        </w:rPr>
      </w:pPr>
      <w:r w:rsidRPr="008623CA">
        <w:rPr>
          <w:rFonts w:ascii="Franklin Gothic Book" w:hAnsi="Franklin Gothic Book"/>
        </w:rPr>
        <w:t>A continuación se presentan los sal</w:t>
      </w:r>
      <w:r>
        <w:rPr>
          <w:rFonts w:ascii="Franklin Gothic Book" w:hAnsi="Franklin Gothic Book"/>
        </w:rPr>
        <w:t>dos de las cuentas al 30/11/201</w:t>
      </w:r>
      <w:r w:rsidR="0043799C">
        <w:rPr>
          <w:rFonts w:ascii="Franklin Gothic Book" w:hAnsi="Franklin Gothic Book"/>
        </w:rPr>
        <w:t>6</w:t>
      </w:r>
      <w:r w:rsidRPr="008623CA">
        <w:rPr>
          <w:rFonts w:ascii="Franklin Gothic Book" w:hAnsi="Franklin Gothic Book"/>
        </w:rPr>
        <w:t>, datos adicionales y las opera</w:t>
      </w:r>
      <w:r w:rsidR="0043799C">
        <w:rPr>
          <w:rFonts w:ascii="Franklin Gothic Book" w:hAnsi="Franklin Gothic Book"/>
        </w:rPr>
        <w:t>ciones del mes de Dic 2016</w:t>
      </w:r>
      <w:r w:rsidRPr="008623CA">
        <w:rPr>
          <w:rFonts w:ascii="Franklin Gothic Book" w:hAnsi="Franklin Gothic Book"/>
        </w:rPr>
        <w:t>, de la empresa Roberts SA.</w:t>
      </w:r>
    </w:p>
    <w:tbl>
      <w:tblPr>
        <w:tblW w:w="5240" w:type="dxa"/>
        <w:tblInd w:w="53" w:type="dxa"/>
        <w:tblCellMar>
          <w:left w:w="70" w:type="dxa"/>
          <w:right w:w="70" w:type="dxa"/>
        </w:tblCellMar>
        <w:tblLook w:val="0000" w:firstRow="0" w:lastRow="0" w:firstColumn="0" w:lastColumn="0" w:noHBand="0" w:noVBand="0"/>
      </w:tblPr>
      <w:tblGrid>
        <w:gridCol w:w="3800"/>
        <w:gridCol w:w="1440"/>
      </w:tblGrid>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43799C">
            <w:pPr>
              <w:jc w:val="center"/>
              <w:rPr>
                <w:rFonts w:ascii="Franklin Gothic Book" w:hAnsi="Franklin Gothic Book"/>
                <w:b/>
              </w:rPr>
            </w:pPr>
            <w:r w:rsidRPr="008623CA">
              <w:rPr>
                <w:rFonts w:ascii="Franklin Gothic Book" w:hAnsi="Franklin Gothic Book"/>
                <w:b/>
              </w:rPr>
              <w:t>Saldos al 30/11/201</w:t>
            </w:r>
            <w:r w:rsidR="0043799C">
              <w:rPr>
                <w:rFonts w:ascii="Franklin Gothic Book" w:hAnsi="Franklin Gothic Book"/>
                <w:b/>
              </w:rPr>
              <w:t>6</w:t>
            </w:r>
          </w:p>
        </w:tc>
        <w:tc>
          <w:tcPr>
            <w:tcW w:w="144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 </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 </w:t>
            </w:r>
          </w:p>
        </w:tc>
        <w:tc>
          <w:tcPr>
            <w:tcW w:w="144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 </w:t>
            </w:r>
          </w:p>
        </w:tc>
      </w:tr>
      <w:tr w:rsidR="00A74D3F" w:rsidRPr="008623CA" w:rsidTr="005D4709">
        <w:trPr>
          <w:trHeight w:val="315"/>
        </w:trPr>
        <w:tc>
          <w:tcPr>
            <w:tcW w:w="3800" w:type="dxa"/>
            <w:tcBorders>
              <w:top w:val="nil"/>
              <w:left w:val="nil"/>
              <w:bottom w:val="nil"/>
              <w:right w:val="nil"/>
            </w:tcBorders>
            <w:shd w:val="clear" w:color="auto" w:fill="FFFFFF"/>
            <w:noWrap/>
            <w:vAlign w:val="bottom"/>
          </w:tcPr>
          <w:p w:rsidR="00A74D3F" w:rsidRPr="008623CA" w:rsidRDefault="00A74D3F" w:rsidP="005D4709">
            <w:pPr>
              <w:jc w:val="center"/>
              <w:rPr>
                <w:rFonts w:ascii="Franklin Gothic Book" w:hAnsi="Franklin Gothic Book"/>
              </w:rPr>
            </w:pPr>
            <w:r w:rsidRPr="008623CA">
              <w:rPr>
                <w:rFonts w:ascii="Franklin Gothic Book" w:hAnsi="Franklin Gothic Book"/>
              </w:rPr>
              <w:t>Cuentas</w:t>
            </w:r>
          </w:p>
        </w:tc>
        <w:tc>
          <w:tcPr>
            <w:tcW w:w="1440" w:type="dxa"/>
            <w:tcBorders>
              <w:top w:val="nil"/>
              <w:left w:val="nil"/>
              <w:bottom w:val="nil"/>
              <w:right w:val="nil"/>
            </w:tcBorders>
            <w:shd w:val="clear" w:color="auto" w:fill="FFFFFF"/>
            <w:noWrap/>
            <w:vAlign w:val="bottom"/>
          </w:tcPr>
          <w:p w:rsidR="00A74D3F" w:rsidRPr="008623CA" w:rsidRDefault="00A74D3F" w:rsidP="005D4709">
            <w:pPr>
              <w:jc w:val="center"/>
              <w:rPr>
                <w:rFonts w:ascii="Franklin Gothic Book" w:hAnsi="Franklin Gothic Book"/>
              </w:rPr>
            </w:pPr>
            <w:r w:rsidRPr="008623CA">
              <w:rPr>
                <w:rFonts w:ascii="Franklin Gothic Book" w:hAnsi="Franklin Gothic Book"/>
              </w:rPr>
              <w:t>Saldos</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Banco x c/c</w:t>
            </w:r>
          </w:p>
        </w:tc>
        <w:tc>
          <w:tcPr>
            <w:tcW w:w="1440" w:type="dxa"/>
            <w:tcBorders>
              <w:top w:val="single" w:sz="8" w:space="0" w:color="auto"/>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30000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Caja</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40000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Deudores por Venta</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Mercaderías</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Inmuebles</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30000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Rodados</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10000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Depreciación Ac. Rodados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Prev. Ds. Incobrables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Acciones en circulación</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7000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Proveedores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8500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Intereses (+) a devengar</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500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Ventas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35000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Gastos de limpieza</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5200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Resultados no asignados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62200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Doc. A cobrar</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10000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Patente</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6000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CMV</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17200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Iva débito fiscal</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7350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Previsión por Responsabilidad civil</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8500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Gastos por servicios</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1000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IVA crédito fiscal</w:t>
            </w:r>
          </w:p>
        </w:tc>
        <w:tc>
          <w:tcPr>
            <w:tcW w:w="1440" w:type="dxa"/>
            <w:tcBorders>
              <w:top w:val="nil"/>
              <w:left w:val="single" w:sz="8"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1200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Dep. Ac. Inmueble</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24000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Acreedores por compra rodados</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5000</w:t>
            </w:r>
          </w:p>
        </w:tc>
      </w:tr>
      <w:tr w:rsidR="00A74D3F" w:rsidRPr="008623CA" w:rsidTr="005D4709">
        <w:trPr>
          <w:trHeight w:val="300"/>
        </w:trPr>
        <w:tc>
          <w:tcPr>
            <w:tcW w:w="3800" w:type="dxa"/>
            <w:tcBorders>
              <w:top w:val="nil"/>
              <w:left w:val="nil"/>
              <w:bottom w:val="nil"/>
              <w:right w:val="nil"/>
            </w:tcBorders>
            <w:shd w:val="clear" w:color="auto" w:fill="FFFFFF"/>
            <w:noWrap/>
            <w:vAlign w:val="bottom"/>
          </w:tcPr>
          <w:p w:rsidR="00A74D3F" w:rsidRPr="008623CA" w:rsidRDefault="00A74D3F" w:rsidP="005D4709">
            <w:pPr>
              <w:rPr>
                <w:rFonts w:ascii="Franklin Gothic Book" w:hAnsi="Franklin Gothic Book"/>
              </w:rPr>
            </w:pPr>
            <w:r w:rsidRPr="008623CA">
              <w:rPr>
                <w:rFonts w:ascii="Franklin Gothic Book" w:hAnsi="Franklin Gothic Book"/>
              </w:rPr>
              <w:t>Prima de emisión</w:t>
            </w:r>
          </w:p>
        </w:tc>
        <w:tc>
          <w:tcPr>
            <w:tcW w:w="1440" w:type="dxa"/>
            <w:tcBorders>
              <w:top w:val="nil"/>
              <w:left w:val="single" w:sz="4" w:space="0" w:color="auto"/>
              <w:bottom w:val="single" w:sz="4" w:space="0" w:color="auto"/>
              <w:right w:val="single" w:sz="4" w:space="0" w:color="auto"/>
            </w:tcBorders>
            <w:shd w:val="clear" w:color="auto" w:fill="FFFFFF"/>
            <w:noWrap/>
            <w:vAlign w:val="bottom"/>
          </w:tcPr>
          <w:p w:rsidR="00A74D3F" w:rsidRPr="008623CA" w:rsidRDefault="00A74D3F" w:rsidP="005D4709">
            <w:pPr>
              <w:jc w:val="right"/>
              <w:rPr>
                <w:rFonts w:ascii="Franklin Gothic Book" w:hAnsi="Franklin Gothic Book"/>
              </w:rPr>
            </w:pPr>
            <w:r w:rsidRPr="008623CA">
              <w:rPr>
                <w:rFonts w:ascii="Franklin Gothic Book" w:hAnsi="Franklin Gothic Book"/>
              </w:rPr>
              <w:t>28550</w:t>
            </w:r>
          </w:p>
        </w:tc>
      </w:tr>
    </w:tbl>
    <w:p w:rsidR="00A74D3F" w:rsidRPr="008623CA" w:rsidRDefault="00A74D3F" w:rsidP="009726C1">
      <w:pPr>
        <w:rPr>
          <w:rFonts w:ascii="Franklin Gothic Book" w:hAnsi="Franklin Gothic Book"/>
        </w:rPr>
      </w:pPr>
    </w:p>
    <w:p w:rsidR="00A74D3F" w:rsidRPr="008623CA" w:rsidRDefault="00A74D3F" w:rsidP="009726C1">
      <w:pPr>
        <w:rPr>
          <w:rFonts w:ascii="Franklin Gothic Book" w:hAnsi="Franklin Gothic Book"/>
        </w:rPr>
      </w:pPr>
    </w:p>
    <w:p w:rsidR="00A74D3F" w:rsidRPr="008623CA" w:rsidRDefault="00A74D3F" w:rsidP="009726C1">
      <w:pPr>
        <w:rPr>
          <w:rFonts w:ascii="Franklin Gothic Book" w:hAnsi="Franklin Gothic Book"/>
          <w:b/>
        </w:rPr>
      </w:pPr>
      <w:r w:rsidRPr="008623CA">
        <w:rPr>
          <w:rFonts w:ascii="Franklin Gothic Book" w:hAnsi="Franklin Gothic Book"/>
          <w:b/>
        </w:rPr>
        <w:t>Datos Adicionales</w:t>
      </w:r>
    </w:p>
    <w:p w:rsidR="00A74D3F" w:rsidRPr="008623CA" w:rsidRDefault="00A74D3F" w:rsidP="009726C1">
      <w:pPr>
        <w:rPr>
          <w:rFonts w:ascii="Franklin Gothic Book" w:hAnsi="Franklin Gothic Book"/>
        </w:rPr>
      </w:pPr>
      <w:r w:rsidRPr="008623CA">
        <w:rPr>
          <w:rFonts w:ascii="Franklin Gothic Book" w:hAnsi="Franklin Gothic Book"/>
        </w:rPr>
        <w:t>1) La existencia inicial de mercaderías es 20 unidades a $1000 c/u. La empresa lleva inventario permanente y determina el costo expirado</w:t>
      </w:r>
      <w:r>
        <w:rPr>
          <w:rFonts w:ascii="Franklin Gothic Book" w:hAnsi="Franklin Gothic Book"/>
        </w:rPr>
        <w:t xml:space="preserve"> </w:t>
      </w:r>
      <w:r w:rsidRPr="008623CA">
        <w:rPr>
          <w:rFonts w:ascii="Franklin Gothic Book" w:hAnsi="Franklin Gothic Book"/>
        </w:rPr>
        <w:t>por el criterio PEPS</w:t>
      </w:r>
      <w:r>
        <w:rPr>
          <w:rFonts w:ascii="Franklin Gothic Book" w:hAnsi="Franklin Gothic Book"/>
        </w:rPr>
        <w:t>.</w:t>
      </w:r>
    </w:p>
    <w:p w:rsidR="00A74D3F" w:rsidRPr="008623CA" w:rsidRDefault="00A74D3F" w:rsidP="009726C1">
      <w:pPr>
        <w:rPr>
          <w:rFonts w:ascii="Franklin Gothic Book" w:hAnsi="Franklin Gothic Book"/>
        </w:rPr>
      </w:pPr>
      <w:r w:rsidRPr="008623CA">
        <w:rPr>
          <w:rFonts w:ascii="Franklin Gothic Book" w:hAnsi="Franklin Gothic Book"/>
        </w:rPr>
        <w:t>2) Los intereses (+) a devengar regulariza la cuenta documentos a cobrar, dicho documento vence dentro de dos meses.</w:t>
      </w:r>
    </w:p>
    <w:p w:rsidR="00A74D3F" w:rsidRPr="008623CA" w:rsidRDefault="00A74D3F" w:rsidP="009726C1">
      <w:pPr>
        <w:rPr>
          <w:rFonts w:ascii="Franklin Gothic Book" w:hAnsi="Franklin Gothic Book"/>
        </w:rPr>
      </w:pPr>
      <w:r w:rsidRPr="008623CA">
        <w:rPr>
          <w:rFonts w:ascii="Franklin Gothic Book" w:hAnsi="Franklin Gothic Book"/>
        </w:rPr>
        <w:t>3)  La vida útil de los rodados es de 5 años y de los inmuebles de 50 años. Se utiliza el método lineal, año de alta completo.</w:t>
      </w:r>
    </w:p>
    <w:p w:rsidR="00A74D3F" w:rsidRPr="008623CA" w:rsidRDefault="00A74D3F" w:rsidP="009726C1">
      <w:pPr>
        <w:rPr>
          <w:rFonts w:ascii="Franklin Gothic Book" w:hAnsi="Franklin Gothic Book"/>
        </w:rPr>
      </w:pPr>
      <w:r w:rsidRPr="008623CA">
        <w:rPr>
          <w:rFonts w:ascii="Franklin Gothic Book" w:hAnsi="Franklin Gothic Book"/>
        </w:rPr>
        <w:t>4)  La vida útil de los activos intangibles es de 5 años.</w:t>
      </w:r>
    </w:p>
    <w:p w:rsidR="00A74D3F" w:rsidRPr="008623CA" w:rsidRDefault="00A74D3F" w:rsidP="009726C1">
      <w:pPr>
        <w:rPr>
          <w:rFonts w:ascii="Franklin Gothic Book" w:hAnsi="Franklin Gothic Book"/>
        </w:rPr>
      </w:pPr>
      <w:r w:rsidRPr="008623CA">
        <w:rPr>
          <w:rFonts w:ascii="Franklin Gothic Book" w:hAnsi="Franklin Gothic Book"/>
        </w:rPr>
        <w:t>5) El 80% del valor del inmue</w:t>
      </w:r>
      <w:r>
        <w:rPr>
          <w:rFonts w:ascii="Franklin Gothic Book" w:hAnsi="Franklin Gothic Book"/>
        </w:rPr>
        <w:t>ble corresponde a la construcció</w:t>
      </w:r>
      <w:r w:rsidRPr="008623CA">
        <w:rPr>
          <w:rFonts w:ascii="Franklin Gothic Book" w:hAnsi="Franklin Gothic Book"/>
        </w:rPr>
        <w:t>n</w:t>
      </w:r>
      <w:r>
        <w:rPr>
          <w:rFonts w:ascii="Franklin Gothic Book" w:hAnsi="Franklin Gothic Book"/>
        </w:rPr>
        <w:t>.</w:t>
      </w:r>
    </w:p>
    <w:p w:rsidR="00A74D3F" w:rsidRDefault="00A74D3F" w:rsidP="009726C1">
      <w:pPr>
        <w:rPr>
          <w:rFonts w:ascii="Franklin Gothic Book" w:hAnsi="Franklin Gothic Book"/>
        </w:rPr>
      </w:pPr>
    </w:p>
    <w:p w:rsidR="00A74D3F" w:rsidRDefault="00A74D3F" w:rsidP="009726C1">
      <w:pPr>
        <w:rPr>
          <w:rFonts w:ascii="Franklin Gothic Book" w:hAnsi="Franklin Gothic Book"/>
          <w:b/>
        </w:rPr>
      </w:pPr>
      <w:r w:rsidRPr="008623CA">
        <w:rPr>
          <w:rFonts w:ascii="Franklin Gothic Book" w:hAnsi="Franklin Gothic Book"/>
          <w:b/>
        </w:rPr>
        <w:t>Operacio</w:t>
      </w:r>
      <w:r w:rsidR="0043799C">
        <w:rPr>
          <w:rFonts w:ascii="Franklin Gothic Book" w:hAnsi="Franklin Gothic Book"/>
          <w:b/>
        </w:rPr>
        <w:t>nes del mes de diciembre de 2016</w:t>
      </w:r>
    </w:p>
    <w:p w:rsidR="00A74D3F" w:rsidRPr="008623CA" w:rsidRDefault="00A74D3F" w:rsidP="009726C1">
      <w:pPr>
        <w:rPr>
          <w:rFonts w:ascii="Franklin Gothic Book" w:hAnsi="Franklin Gothic Book"/>
          <w:b/>
        </w:rPr>
      </w:pPr>
    </w:p>
    <w:p w:rsidR="00A74D3F" w:rsidRPr="008623CA" w:rsidRDefault="0043799C" w:rsidP="009726C1">
      <w:pPr>
        <w:rPr>
          <w:rFonts w:ascii="Franklin Gothic Book" w:hAnsi="Franklin Gothic Book"/>
        </w:rPr>
      </w:pPr>
      <w:r>
        <w:rPr>
          <w:rFonts w:ascii="Franklin Gothic Book" w:hAnsi="Franklin Gothic Book"/>
        </w:rPr>
        <w:t>a) 02/12/16</w:t>
      </w:r>
      <w:r w:rsidR="00A74D3F">
        <w:rPr>
          <w:rFonts w:ascii="Franklin Gothic Book" w:hAnsi="Franklin Gothic Book"/>
        </w:rPr>
        <w:t>.</w:t>
      </w:r>
      <w:r w:rsidR="00A74D3F" w:rsidRPr="008623CA">
        <w:rPr>
          <w:rFonts w:ascii="Franklin Gothic Book" w:hAnsi="Franklin Gothic Book"/>
        </w:rPr>
        <w:t xml:space="preserve"> Se adquieren 20 unidades del producto "B" a $1200 c/u en cta cte, obteniéndose una bonificación del 2%. Además se abona en efectivo $200 del flete p</w:t>
      </w:r>
      <w:r w:rsidR="00A74D3F">
        <w:rPr>
          <w:rFonts w:ascii="Franklin Gothic Book" w:hAnsi="Franklin Gothic Book"/>
        </w:rPr>
        <w:t>ara llevar la mercadería al depó</w:t>
      </w:r>
      <w:r w:rsidR="00A74D3F" w:rsidRPr="008623CA">
        <w:rPr>
          <w:rFonts w:ascii="Franklin Gothic Book" w:hAnsi="Franklin Gothic Book"/>
        </w:rPr>
        <w:t>sito.</w:t>
      </w:r>
    </w:p>
    <w:p w:rsidR="00A74D3F" w:rsidRPr="008623CA" w:rsidRDefault="0043799C" w:rsidP="009726C1">
      <w:pPr>
        <w:rPr>
          <w:rFonts w:ascii="Franklin Gothic Book" w:hAnsi="Franklin Gothic Book"/>
        </w:rPr>
      </w:pPr>
      <w:r>
        <w:rPr>
          <w:rFonts w:ascii="Franklin Gothic Book" w:hAnsi="Franklin Gothic Book"/>
        </w:rPr>
        <w:t>b) 06/12/16</w:t>
      </w:r>
      <w:r w:rsidR="00A74D3F">
        <w:rPr>
          <w:rFonts w:ascii="Franklin Gothic Book" w:hAnsi="Franklin Gothic Book"/>
        </w:rPr>
        <w:t>.</w:t>
      </w:r>
      <w:r w:rsidR="00A74D3F" w:rsidRPr="008623CA">
        <w:rPr>
          <w:rFonts w:ascii="Franklin Gothic Book" w:hAnsi="Franklin Gothic Book"/>
        </w:rPr>
        <w:t xml:space="preserve"> Se venden 25 unidades del producto "B" a $1700 c/u</w:t>
      </w:r>
      <w:r w:rsidR="00A74D3F">
        <w:rPr>
          <w:rFonts w:ascii="Franklin Gothic Book" w:hAnsi="Franklin Gothic Book"/>
        </w:rPr>
        <w:t xml:space="preserve"> </w:t>
      </w:r>
      <w:r w:rsidR="00A74D3F" w:rsidRPr="008623CA">
        <w:rPr>
          <w:rFonts w:ascii="Franklin Gothic Book" w:hAnsi="Franklin Gothic Book"/>
        </w:rPr>
        <w:t>.Se cobra con cheque del cliente. Como es un cliente de muchos años le enviamos con un f</w:t>
      </w:r>
      <w:r w:rsidR="00A74D3F">
        <w:rPr>
          <w:rFonts w:ascii="Franklin Gothic Book" w:hAnsi="Franklin Gothic Book"/>
        </w:rPr>
        <w:t>lete la mercadería hasta su depó</w:t>
      </w:r>
      <w:r w:rsidR="00A74D3F" w:rsidRPr="008623CA">
        <w:rPr>
          <w:rFonts w:ascii="Franklin Gothic Book" w:hAnsi="Franklin Gothic Book"/>
        </w:rPr>
        <w:t>sito y por ello abonamos en efectivo $100.</w:t>
      </w:r>
    </w:p>
    <w:p w:rsidR="00A74D3F" w:rsidRPr="008623CA" w:rsidRDefault="00A74D3F" w:rsidP="009726C1">
      <w:pPr>
        <w:rPr>
          <w:rFonts w:ascii="Franklin Gothic Book" w:hAnsi="Franklin Gothic Book"/>
        </w:rPr>
      </w:pPr>
      <w:r>
        <w:rPr>
          <w:rFonts w:ascii="Franklin Gothic Book" w:hAnsi="Franklin Gothic Book"/>
        </w:rPr>
        <w:t xml:space="preserve">c) </w:t>
      </w:r>
      <w:r w:rsidR="0043799C">
        <w:rPr>
          <w:rFonts w:ascii="Franklin Gothic Book" w:hAnsi="Franklin Gothic Book"/>
        </w:rPr>
        <w:t>07/12/16</w:t>
      </w:r>
      <w:r>
        <w:rPr>
          <w:rFonts w:ascii="Franklin Gothic Book" w:hAnsi="Franklin Gothic Book"/>
        </w:rPr>
        <w:t>.</w:t>
      </w:r>
      <w:r w:rsidRPr="008623CA">
        <w:rPr>
          <w:rFonts w:ascii="Franklin Gothic Book" w:hAnsi="Franklin Gothic Book"/>
        </w:rPr>
        <w:t xml:space="preserve"> Se deposita en nuestra cta cte el cheque de la operación anterior.</w:t>
      </w:r>
    </w:p>
    <w:p w:rsidR="00A74D3F" w:rsidRPr="008623CA" w:rsidRDefault="0043799C" w:rsidP="009726C1">
      <w:pPr>
        <w:rPr>
          <w:rFonts w:ascii="Franklin Gothic Book" w:hAnsi="Franklin Gothic Book"/>
        </w:rPr>
      </w:pPr>
      <w:r>
        <w:rPr>
          <w:rFonts w:ascii="Franklin Gothic Book" w:hAnsi="Franklin Gothic Book"/>
        </w:rPr>
        <w:t>d) 09/12/16</w:t>
      </w:r>
      <w:r w:rsidR="00A74D3F">
        <w:rPr>
          <w:rFonts w:ascii="Franklin Gothic Book" w:hAnsi="Franklin Gothic Book"/>
        </w:rPr>
        <w:t>.</w:t>
      </w:r>
      <w:r w:rsidR="00A74D3F" w:rsidRPr="008623CA">
        <w:rPr>
          <w:rFonts w:ascii="Franklin Gothic Book" w:hAnsi="Franklin Gothic Book"/>
        </w:rPr>
        <w:t xml:space="preserve"> Se omitió contabilizar la distribución de utilidades del ejercicio anterior. La Asamblea aprobó la siguiente distribució</w:t>
      </w:r>
      <w:r>
        <w:rPr>
          <w:rFonts w:ascii="Franklin Gothic Book" w:hAnsi="Franklin Gothic Book"/>
        </w:rPr>
        <w:t>n: Resultado del  ejercicio 2015</w:t>
      </w:r>
      <w:r w:rsidR="00A74D3F" w:rsidRPr="008623CA">
        <w:rPr>
          <w:rFonts w:ascii="Franklin Gothic Book" w:hAnsi="Franklin Gothic Book"/>
        </w:rPr>
        <w:t>: $50000. Reserva Legal 5%, Reserva Estatutaria 7%, Dividendo en efectivo 5%, Dividendo en acciones 10%.</w:t>
      </w:r>
    </w:p>
    <w:p w:rsidR="00A74D3F" w:rsidRPr="008623CA" w:rsidRDefault="0043799C" w:rsidP="009726C1">
      <w:pPr>
        <w:rPr>
          <w:rFonts w:ascii="Franklin Gothic Book" w:hAnsi="Franklin Gothic Book"/>
        </w:rPr>
      </w:pPr>
      <w:r>
        <w:rPr>
          <w:rFonts w:ascii="Franklin Gothic Book" w:hAnsi="Franklin Gothic Book"/>
        </w:rPr>
        <w:t>e) 16/12/16</w:t>
      </w:r>
      <w:r w:rsidR="00A74D3F">
        <w:rPr>
          <w:rFonts w:ascii="Franklin Gothic Book" w:hAnsi="Franklin Gothic Book"/>
        </w:rPr>
        <w:t>.</w:t>
      </w:r>
      <w:r w:rsidR="00A74D3F" w:rsidRPr="008623CA">
        <w:rPr>
          <w:rFonts w:ascii="Franklin Gothic Book" w:hAnsi="Franklin Gothic Book"/>
        </w:rPr>
        <w:t xml:space="preserve"> </w:t>
      </w:r>
      <w:r>
        <w:rPr>
          <w:rFonts w:ascii="Franklin Gothic Book" w:hAnsi="Franklin Gothic Book"/>
        </w:rPr>
        <w:t xml:space="preserve">Un </w:t>
      </w:r>
      <w:r w:rsidR="00A74D3F" w:rsidRPr="008623CA">
        <w:rPr>
          <w:rFonts w:ascii="Franklin Gothic Book" w:hAnsi="Franklin Gothic Book"/>
        </w:rPr>
        <w:t>cliente devuelve 5 unidades de las vendi</w:t>
      </w:r>
      <w:r>
        <w:rPr>
          <w:rFonts w:ascii="Franklin Gothic Book" w:hAnsi="Franklin Gothic Book"/>
        </w:rPr>
        <w:t>das en la operación del 06/12/16</w:t>
      </w:r>
      <w:r w:rsidR="00A74D3F" w:rsidRPr="008623CA">
        <w:rPr>
          <w:rFonts w:ascii="Franklin Gothic Book" w:hAnsi="Franklin Gothic Book"/>
        </w:rPr>
        <w:t>.</w:t>
      </w:r>
    </w:p>
    <w:p w:rsidR="00A74D3F" w:rsidRPr="008623CA" w:rsidRDefault="0043799C" w:rsidP="009726C1">
      <w:pPr>
        <w:rPr>
          <w:rFonts w:ascii="Franklin Gothic Book" w:hAnsi="Franklin Gothic Book"/>
        </w:rPr>
      </w:pPr>
      <w:r>
        <w:rPr>
          <w:rFonts w:ascii="Franklin Gothic Book" w:hAnsi="Franklin Gothic Book"/>
        </w:rPr>
        <w:t>f)  18/12/16</w:t>
      </w:r>
      <w:r w:rsidR="00A74D3F">
        <w:rPr>
          <w:rFonts w:ascii="Franklin Gothic Book" w:hAnsi="Franklin Gothic Book"/>
        </w:rPr>
        <w:t>.</w:t>
      </w:r>
      <w:r w:rsidR="00A74D3F" w:rsidRPr="008623CA">
        <w:rPr>
          <w:rFonts w:ascii="Franklin Gothic Book" w:hAnsi="Franklin Gothic Book"/>
        </w:rPr>
        <w:t xml:space="preserve"> Se adquiere un rodado por valor de $35000. Se entrega en parte de pago el único rodado de propiedad de la empresa. Abonando el 50% en efectivo y el resto con un cheque del Banco X cta cte. Se abonan en efectivo gastos de patentamiento por $500. Valor recuperable $5000.Vida útil 5 años.</w:t>
      </w:r>
    </w:p>
    <w:p w:rsidR="00A74D3F" w:rsidRPr="008623CA" w:rsidRDefault="0043799C" w:rsidP="009726C1">
      <w:pPr>
        <w:rPr>
          <w:rFonts w:ascii="Franklin Gothic Book" w:hAnsi="Franklin Gothic Book"/>
        </w:rPr>
      </w:pPr>
      <w:r>
        <w:rPr>
          <w:rFonts w:ascii="Franklin Gothic Book" w:hAnsi="Franklin Gothic Book"/>
        </w:rPr>
        <w:t>g) 18/12/16</w:t>
      </w:r>
      <w:r w:rsidR="00A74D3F">
        <w:rPr>
          <w:rFonts w:ascii="Franklin Gothic Book" w:hAnsi="Franklin Gothic Book"/>
        </w:rPr>
        <w:t>. Se paga el IVA</w:t>
      </w:r>
      <w:r w:rsidR="00A74D3F" w:rsidRPr="008623CA">
        <w:rPr>
          <w:rFonts w:ascii="Franklin Gothic Book" w:hAnsi="Franklin Gothic Book"/>
        </w:rPr>
        <w:t xml:space="preserve"> adeudado de noviembre con cheque</w:t>
      </w:r>
      <w:r w:rsidR="00A74D3F">
        <w:rPr>
          <w:rFonts w:ascii="Franklin Gothic Book" w:hAnsi="Franklin Gothic Book"/>
        </w:rPr>
        <w:t>.</w:t>
      </w:r>
    </w:p>
    <w:p w:rsidR="00A74D3F" w:rsidRPr="008623CA" w:rsidRDefault="0043799C" w:rsidP="009726C1">
      <w:pPr>
        <w:rPr>
          <w:rFonts w:ascii="Franklin Gothic Book" w:hAnsi="Franklin Gothic Book"/>
        </w:rPr>
      </w:pPr>
      <w:r>
        <w:rPr>
          <w:rFonts w:ascii="Franklin Gothic Book" w:hAnsi="Franklin Gothic Book"/>
        </w:rPr>
        <w:t>h) 31/12/16</w:t>
      </w:r>
      <w:r w:rsidR="00A74D3F">
        <w:rPr>
          <w:rFonts w:ascii="Franklin Gothic Book" w:hAnsi="Franklin Gothic Book"/>
        </w:rPr>
        <w:t>.</w:t>
      </w:r>
      <w:r w:rsidR="00A74D3F" w:rsidRPr="008623CA">
        <w:rPr>
          <w:rFonts w:ascii="Franklin Gothic Book" w:hAnsi="Franklin Gothic Book"/>
        </w:rPr>
        <w:t xml:space="preserve"> Se efectúa el recuento físico de mercaderías y se verifica la existencia de 19 unidades del producto "B"</w:t>
      </w:r>
      <w:r w:rsidR="00A74D3F">
        <w:rPr>
          <w:rFonts w:ascii="Franklin Gothic Book" w:hAnsi="Franklin Gothic Book"/>
        </w:rPr>
        <w:t>.</w:t>
      </w:r>
    </w:p>
    <w:p w:rsidR="00A74D3F" w:rsidRPr="008623CA" w:rsidRDefault="0043799C" w:rsidP="009726C1">
      <w:pPr>
        <w:rPr>
          <w:rFonts w:ascii="Franklin Gothic Book" w:hAnsi="Franklin Gothic Book"/>
        </w:rPr>
      </w:pPr>
      <w:r>
        <w:rPr>
          <w:rFonts w:ascii="Franklin Gothic Book" w:hAnsi="Franklin Gothic Book"/>
        </w:rPr>
        <w:t>i) 31/12/16</w:t>
      </w:r>
      <w:r w:rsidR="00A74D3F">
        <w:rPr>
          <w:rFonts w:ascii="Franklin Gothic Book" w:hAnsi="Franklin Gothic Book"/>
        </w:rPr>
        <w:t>.</w:t>
      </w:r>
      <w:r w:rsidR="00A74D3F" w:rsidRPr="008623CA">
        <w:rPr>
          <w:rFonts w:ascii="Franklin Gothic Book" w:hAnsi="Franklin Gothic Book"/>
        </w:rPr>
        <w:t xml:space="preserve"> Del saldo inicial de Deudores por ventas, al 10% se lo considera en mora, al 20% se le inicia juicio por falta de pago. El</w:t>
      </w:r>
      <w:r w:rsidR="00A74D3F">
        <w:rPr>
          <w:rFonts w:ascii="Franklin Gothic Book" w:hAnsi="Franklin Gothic Book"/>
        </w:rPr>
        <w:t xml:space="preserve"> </w:t>
      </w:r>
      <w:r w:rsidR="00A74D3F" w:rsidRPr="008623CA">
        <w:rPr>
          <w:rFonts w:ascii="Franklin Gothic Book" w:hAnsi="Franklin Gothic Book"/>
        </w:rPr>
        <w:t xml:space="preserve">10% se tornó incobrable - los mismos </w:t>
      </w:r>
      <w:r w:rsidR="00A74D3F">
        <w:rPr>
          <w:rFonts w:ascii="Franklin Gothic Book" w:hAnsi="Franklin Gothic Book"/>
        </w:rPr>
        <w:t>ya se encontraban previsionados</w:t>
      </w:r>
      <w:r w:rsidR="00A74D3F" w:rsidRPr="008623CA">
        <w:rPr>
          <w:rFonts w:ascii="Franklin Gothic Book" w:hAnsi="Franklin Gothic Book"/>
        </w:rPr>
        <w:t>.</w:t>
      </w:r>
    </w:p>
    <w:p w:rsidR="00A74D3F" w:rsidRPr="008623CA" w:rsidRDefault="0043799C" w:rsidP="009726C1">
      <w:pPr>
        <w:rPr>
          <w:rFonts w:ascii="Franklin Gothic Book" w:hAnsi="Franklin Gothic Book"/>
        </w:rPr>
      </w:pPr>
      <w:r>
        <w:rPr>
          <w:rFonts w:ascii="Franklin Gothic Book" w:hAnsi="Franklin Gothic Book"/>
        </w:rPr>
        <w:t>j) 31/12/16</w:t>
      </w:r>
      <w:r w:rsidR="00A74D3F">
        <w:rPr>
          <w:rFonts w:ascii="Franklin Gothic Book" w:hAnsi="Franklin Gothic Book"/>
        </w:rPr>
        <w:t xml:space="preserve">. </w:t>
      </w:r>
      <w:r w:rsidR="00A74D3F" w:rsidRPr="008623CA">
        <w:rPr>
          <w:rFonts w:ascii="Franklin Gothic Book" w:hAnsi="Franklin Gothic Book"/>
        </w:rPr>
        <w:t>Pa</w:t>
      </w:r>
      <w:r>
        <w:rPr>
          <w:rFonts w:ascii="Franklin Gothic Book" w:hAnsi="Franklin Gothic Book"/>
        </w:rPr>
        <w:t>ra el ejercicio 2016</w:t>
      </w:r>
      <w:r w:rsidR="00A74D3F" w:rsidRPr="008623CA">
        <w:rPr>
          <w:rFonts w:ascii="Franklin Gothic Book" w:hAnsi="Franklin Gothic Book"/>
        </w:rPr>
        <w:t xml:space="preserve"> se estima una incobrabilidad del 9% del saldo actualizado de deudores por ventas.</w:t>
      </w:r>
    </w:p>
    <w:p w:rsidR="00A74D3F" w:rsidRPr="008623CA" w:rsidRDefault="0043799C" w:rsidP="009726C1">
      <w:pPr>
        <w:rPr>
          <w:rFonts w:ascii="Franklin Gothic Book" w:hAnsi="Franklin Gothic Book"/>
        </w:rPr>
      </w:pPr>
      <w:r>
        <w:rPr>
          <w:rFonts w:ascii="Franklin Gothic Book" w:hAnsi="Franklin Gothic Book"/>
        </w:rPr>
        <w:t>k) 31/12/16</w:t>
      </w:r>
      <w:r w:rsidR="00A74D3F">
        <w:rPr>
          <w:rFonts w:ascii="Franklin Gothic Book" w:hAnsi="Franklin Gothic Book"/>
        </w:rPr>
        <w:t>.</w:t>
      </w:r>
      <w:r w:rsidR="00A74D3F" w:rsidRPr="008623CA">
        <w:rPr>
          <w:rFonts w:ascii="Franklin Gothic Book" w:hAnsi="Franklin Gothic Book"/>
        </w:rPr>
        <w:t xml:space="preserve"> Se estima una obligación con la AFIP por el impuesto a las ganancias correspondiente al ejercicio por $2200.</w:t>
      </w:r>
    </w:p>
    <w:p w:rsidR="00A74D3F" w:rsidRPr="008623CA" w:rsidRDefault="00A74D3F" w:rsidP="009726C1">
      <w:pPr>
        <w:rPr>
          <w:rFonts w:ascii="Franklin Gothic Book" w:hAnsi="Franklin Gothic Book"/>
        </w:rPr>
      </w:pPr>
    </w:p>
    <w:p w:rsidR="00A74D3F" w:rsidRPr="008623CA" w:rsidRDefault="00A74D3F" w:rsidP="009726C1">
      <w:pPr>
        <w:rPr>
          <w:rFonts w:ascii="Franklin Gothic Book" w:hAnsi="Franklin Gothic Book"/>
        </w:rPr>
      </w:pPr>
      <w:r w:rsidRPr="008623CA">
        <w:rPr>
          <w:rFonts w:ascii="Franklin Gothic Book" w:hAnsi="Franklin Gothic Book"/>
        </w:rPr>
        <w:t>Se solicita:</w:t>
      </w:r>
    </w:p>
    <w:p w:rsidR="00A74D3F" w:rsidRPr="008623CA" w:rsidRDefault="00A74D3F" w:rsidP="009726C1">
      <w:pPr>
        <w:rPr>
          <w:rFonts w:ascii="Franklin Gothic Book" w:hAnsi="Franklin Gothic Book"/>
        </w:rPr>
      </w:pPr>
      <w:r w:rsidRPr="008623CA">
        <w:rPr>
          <w:rFonts w:ascii="Franklin Gothic Book" w:hAnsi="Franklin Gothic Book"/>
        </w:rPr>
        <w:t>1) Realizar la ficha de Stock correspondiente</w:t>
      </w:r>
    </w:p>
    <w:p w:rsidR="00A74D3F" w:rsidRPr="008623CA" w:rsidRDefault="00A74D3F" w:rsidP="009726C1">
      <w:pPr>
        <w:rPr>
          <w:rFonts w:ascii="Franklin Gothic Book" w:hAnsi="Franklin Gothic Book"/>
        </w:rPr>
      </w:pPr>
      <w:r w:rsidRPr="008623CA">
        <w:rPr>
          <w:rFonts w:ascii="Franklin Gothic Book" w:hAnsi="Franklin Gothic Book"/>
        </w:rPr>
        <w:t xml:space="preserve">2) Efectuar las registraciones contables que considere necesarias para el </w:t>
      </w:r>
      <w:r w:rsidR="0043799C">
        <w:rPr>
          <w:rFonts w:ascii="Franklin Gothic Book" w:hAnsi="Franklin Gothic Book"/>
        </w:rPr>
        <w:t>cierre del ejercicio al 31/12/16</w:t>
      </w:r>
    </w:p>
    <w:p w:rsidR="00A74D3F" w:rsidRPr="008623CA" w:rsidRDefault="00A74D3F" w:rsidP="009726C1">
      <w:pPr>
        <w:rPr>
          <w:rFonts w:ascii="Franklin Gothic Book" w:hAnsi="Franklin Gothic Book"/>
        </w:rPr>
      </w:pPr>
      <w:r w:rsidRPr="008623CA">
        <w:rPr>
          <w:rFonts w:ascii="Franklin Gothic Book" w:hAnsi="Franklin Gothic Book"/>
        </w:rPr>
        <w:t>3) Determine el resul</w:t>
      </w:r>
      <w:r w:rsidR="0043799C">
        <w:rPr>
          <w:rFonts w:ascii="Franklin Gothic Book" w:hAnsi="Franklin Gothic Book"/>
        </w:rPr>
        <w:t>tado del ejercicio al 31/12/2016</w:t>
      </w:r>
      <w:r w:rsidRPr="008623CA">
        <w:rPr>
          <w:rFonts w:ascii="Franklin Gothic Book" w:hAnsi="Franklin Gothic Book"/>
        </w:rPr>
        <w:t>, completando la planilla de 12 columnas.</w:t>
      </w:r>
    </w:p>
    <w:p w:rsidR="00A74D3F" w:rsidRPr="008623CA" w:rsidRDefault="00A74D3F" w:rsidP="009726C1">
      <w:pPr>
        <w:rPr>
          <w:rFonts w:ascii="Franklin Gothic Book" w:hAnsi="Franklin Gothic Book"/>
        </w:rPr>
      </w:pPr>
      <w:r w:rsidRPr="008623CA">
        <w:rPr>
          <w:rFonts w:ascii="Franklin Gothic Book" w:hAnsi="Franklin Gothic Book"/>
        </w:rPr>
        <w:t>4) No omita indicar para cada cuenta, la clasificación según su naturaleza.</w:t>
      </w:r>
    </w:p>
    <w:p w:rsidR="00A74D3F" w:rsidRPr="008623CA" w:rsidRDefault="00A74D3F" w:rsidP="009726C1">
      <w:pPr>
        <w:pStyle w:val="Ttulo"/>
        <w:pBdr>
          <w:bottom w:val="none" w:sz="0" w:space="0" w:color="auto"/>
        </w:pBdr>
        <w:jc w:val="left"/>
        <w:rPr>
          <w:smallCaps w:val="0"/>
        </w:rPr>
      </w:pPr>
    </w:p>
    <w:p w:rsidR="00093DAB" w:rsidRDefault="00093DAB">
      <w:pPr>
        <w:spacing w:after="0" w:line="240" w:lineRule="auto"/>
        <w:rPr>
          <w:rFonts w:ascii="Franklin Gothic Book" w:hAnsi="Franklin Gothic Book"/>
          <w:b/>
          <w:bCs/>
          <w:smallCaps/>
          <w:color w:val="D34817"/>
          <w:sz w:val="48"/>
          <w:szCs w:val="48"/>
          <w:lang w:val="es-AR"/>
        </w:rPr>
      </w:pPr>
      <w:r>
        <w:rPr>
          <w:lang w:val="es-AR"/>
        </w:rPr>
        <w:br w:type="page"/>
      </w:r>
    </w:p>
    <w:p w:rsidR="00A74D3F" w:rsidRPr="00093DAB" w:rsidRDefault="00A74D3F" w:rsidP="00093DAB">
      <w:pPr>
        <w:pStyle w:val="Ttulo"/>
        <w:pBdr>
          <w:bottom w:val="none" w:sz="0" w:space="0" w:color="auto"/>
        </w:pBdr>
        <w:jc w:val="left"/>
        <w:rPr>
          <w:smallCaps w:val="0"/>
          <w:lang w:val="es-AR"/>
        </w:rPr>
      </w:pPr>
      <w:r>
        <w:rPr>
          <w:lang w:val="es-AR"/>
        </w:rPr>
        <w:br w:type="page"/>
      </w:r>
      <w:r w:rsidR="00764514">
        <w:rPr>
          <w:noProof/>
          <w:lang w:eastAsia="es-ES"/>
        </w:rPr>
        <mc:AlternateContent>
          <mc:Choice Requires="wps">
            <w:drawing>
              <wp:anchor distT="0" distB="0" distL="114300" distR="114300" simplePos="0" relativeHeight="251665408" behindDoc="0" locked="0" layoutInCell="1" allowOverlap="1" wp14:anchorId="0472C9E1" wp14:editId="42B77B9A">
                <wp:simplePos x="0" y="0"/>
                <wp:positionH relativeFrom="page">
                  <wp:posOffset>341630</wp:posOffset>
                </wp:positionH>
                <wp:positionV relativeFrom="page">
                  <wp:posOffset>4215130</wp:posOffset>
                </wp:positionV>
                <wp:extent cx="6932930" cy="2456815"/>
                <wp:effectExtent l="0" t="0" r="2540" b="0"/>
                <wp:wrapNone/>
                <wp:docPr id="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Pr>
                                      <w:smallCaps w:val="0"/>
                                      <w:color w:val="9D3511"/>
                                      <w:spacing w:val="20"/>
                                      <w:sz w:val="30"/>
                                      <w:szCs w:val="30"/>
                                    </w:rPr>
                                    <w:t>PARTE V</w:t>
                                  </w:r>
                                </w:p>
                              </w:tc>
                            </w:tr>
                          </w:tbl>
                          <w:p w:rsidR="00A04F34" w:rsidRPr="00282FC9" w:rsidRDefault="00A04F34" w:rsidP="005D4709">
                            <w:pPr>
                              <w:pStyle w:val="Sinespaciado"/>
                              <w:suppressOverlap/>
                              <w:jc w:val="center"/>
                              <w:rPr>
                                <w:smallCaps/>
                                <w:sz w:val="36"/>
                                <w:szCs w:val="36"/>
                              </w:rPr>
                            </w:pPr>
                            <w:r>
                              <w:rPr>
                                <w:smallCaps/>
                                <w:sz w:val="36"/>
                                <w:szCs w:val="36"/>
                              </w:rPr>
                              <w:tab/>
                              <w:t>contabilidad agropecuaria</w:t>
                            </w:r>
                          </w:p>
                          <w:p w:rsidR="00A04F34" w:rsidRDefault="00A04F34" w:rsidP="005D47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4" style="position:absolute;margin-left:26.9pt;margin-top:331.9pt;width:545.9pt;height:193.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933"/>
                      </w:tblGrid>
                      <w:tr w:rsidR="00A04F34" w:rsidRPr="00841541" w:rsidTr="00841541">
                        <w:trPr>
                          <w:trHeight w:val="144"/>
                          <w:jc w:val="center"/>
                        </w:trPr>
                        <w:tc>
                          <w:tcPr>
                            <w:tcW w:w="0" w:type="auto"/>
                            <w:shd w:val="clear" w:color="auto" w:fill="F4B29B"/>
                            <w:tcMar>
                              <w:top w:w="0" w:type="dxa"/>
                              <w:bottom w:w="0" w:type="dxa"/>
                            </w:tcMar>
                            <w:vAlign w:val="center"/>
                          </w:tcPr>
                          <w:p w:rsidR="00A04F34" w:rsidRPr="00841541" w:rsidRDefault="00A04F34">
                            <w:pPr>
                              <w:pStyle w:val="Sinespaciado"/>
                              <w:rPr>
                                <w:sz w:val="8"/>
                                <w:szCs w:val="8"/>
                              </w:rPr>
                            </w:pPr>
                          </w:p>
                        </w:tc>
                      </w:tr>
                      <w:tr w:rsidR="00A04F34" w:rsidRPr="00841541" w:rsidTr="00841541">
                        <w:trPr>
                          <w:trHeight w:val="1440"/>
                          <w:jc w:val="center"/>
                        </w:trPr>
                        <w:tc>
                          <w:tcPr>
                            <w:tcW w:w="0" w:type="auto"/>
                            <w:shd w:val="clear" w:color="auto" w:fill="D34817"/>
                            <w:vAlign w:val="center"/>
                          </w:tcPr>
                          <w:p w:rsidR="00A04F34" w:rsidRPr="00841541" w:rsidRDefault="00A04F34" w:rsidP="00841541">
                            <w:pPr>
                              <w:pStyle w:val="Sinespaciado"/>
                              <w:suppressOverlap/>
                              <w:jc w:val="center"/>
                              <w:rPr>
                                <w:rFonts w:ascii="Franklin Gothic Book" w:hAnsi="Franklin Gothic Book"/>
                                <w:color w:val="FFFFFF"/>
                                <w:sz w:val="72"/>
                                <w:szCs w:val="72"/>
                              </w:rPr>
                            </w:pPr>
                            <w:r w:rsidRPr="00841541">
                              <w:rPr>
                                <w:rFonts w:ascii="Franklin Gothic Book" w:hAnsi="Franklin Gothic Book"/>
                                <w:color w:val="FFFFFF"/>
                                <w:sz w:val="72"/>
                                <w:szCs w:val="72"/>
                              </w:rPr>
                              <w:t>Contabilidad I</w:t>
                            </w:r>
                          </w:p>
                        </w:tc>
                      </w:tr>
                      <w:tr w:rsidR="00A04F34" w:rsidRPr="00841541" w:rsidTr="00282FC9">
                        <w:trPr>
                          <w:trHeight w:val="144"/>
                          <w:jc w:val="center"/>
                        </w:trPr>
                        <w:tc>
                          <w:tcPr>
                            <w:tcW w:w="0" w:type="auto"/>
                            <w:shd w:val="clear" w:color="auto" w:fill="918485"/>
                            <w:tcMar>
                              <w:top w:w="0" w:type="dxa"/>
                              <w:bottom w:w="0" w:type="dxa"/>
                            </w:tcMar>
                            <w:vAlign w:val="center"/>
                          </w:tcPr>
                          <w:p w:rsidR="00A04F34" w:rsidRPr="00841541" w:rsidRDefault="00A04F34">
                            <w:pPr>
                              <w:pStyle w:val="Sinespaciado"/>
                              <w:rPr>
                                <w:sz w:val="8"/>
                                <w:szCs w:val="8"/>
                              </w:rPr>
                            </w:pPr>
                          </w:p>
                        </w:tc>
                      </w:tr>
                      <w:tr w:rsidR="00A04F34" w:rsidRPr="00841541" w:rsidTr="00282FC9">
                        <w:trPr>
                          <w:trHeight w:val="720"/>
                          <w:jc w:val="center"/>
                        </w:trPr>
                        <w:tc>
                          <w:tcPr>
                            <w:tcW w:w="0" w:type="auto"/>
                            <w:tcBorders>
                              <w:bottom w:val="single" w:sz="4" w:space="0" w:color="auto"/>
                            </w:tcBorders>
                            <w:vAlign w:val="bottom"/>
                          </w:tcPr>
                          <w:p w:rsidR="00A04F34" w:rsidRDefault="00A04F34" w:rsidP="00841541">
                            <w:pPr>
                              <w:pStyle w:val="Sinespaciado"/>
                              <w:suppressOverlap/>
                              <w:jc w:val="center"/>
                              <w:rPr>
                                <w:sz w:val="36"/>
                                <w:szCs w:val="36"/>
                              </w:rPr>
                            </w:pPr>
                            <w:r>
                              <w:rPr>
                                <w:sz w:val="36"/>
                                <w:szCs w:val="36"/>
                              </w:rPr>
                              <w:t>GUÍA DE TRABAJOS PRÁCTICOS</w:t>
                            </w:r>
                          </w:p>
                          <w:p w:rsidR="00A04F34" w:rsidRPr="00282FC9" w:rsidRDefault="00A04F34" w:rsidP="005D4709">
                            <w:pPr>
                              <w:pStyle w:val="Ttulo"/>
                              <w:pBdr>
                                <w:bottom w:val="none" w:sz="0" w:space="0" w:color="auto"/>
                              </w:pBdr>
                              <w:suppressOverlap/>
                              <w:rPr>
                                <w:sz w:val="36"/>
                                <w:szCs w:val="36"/>
                              </w:rPr>
                            </w:pPr>
                            <w:r>
                              <w:rPr>
                                <w:smallCaps w:val="0"/>
                                <w:color w:val="9D3511"/>
                                <w:spacing w:val="20"/>
                                <w:sz w:val="30"/>
                                <w:szCs w:val="30"/>
                              </w:rPr>
                              <w:t>PARTE V</w:t>
                            </w:r>
                          </w:p>
                        </w:tc>
                      </w:tr>
                    </w:tbl>
                    <w:p w:rsidR="00A04F34" w:rsidRPr="00282FC9" w:rsidRDefault="00A04F34" w:rsidP="005D4709">
                      <w:pPr>
                        <w:pStyle w:val="Sinespaciado"/>
                        <w:suppressOverlap/>
                        <w:jc w:val="center"/>
                        <w:rPr>
                          <w:smallCaps/>
                          <w:sz w:val="36"/>
                          <w:szCs w:val="36"/>
                        </w:rPr>
                      </w:pPr>
                      <w:r>
                        <w:rPr>
                          <w:smallCaps/>
                          <w:sz w:val="36"/>
                          <w:szCs w:val="36"/>
                        </w:rPr>
                        <w:tab/>
                        <w:t>contabilidad agropecuaria</w:t>
                      </w:r>
                    </w:p>
                    <w:p w:rsidR="00A04F34" w:rsidRDefault="00A04F34" w:rsidP="005D4709"/>
                  </w:txbxContent>
                </v:textbox>
                <w10:wrap anchorx="page" anchory="page"/>
              </v:rect>
            </w:pict>
          </mc:Fallback>
        </mc:AlternateContent>
      </w:r>
    </w:p>
    <w:p w:rsidR="00A74D3F" w:rsidRPr="005D4709" w:rsidRDefault="00A74D3F" w:rsidP="005D4709">
      <w:pPr>
        <w:rPr>
          <w:lang w:val="es-AR"/>
        </w:rPr>
      </w:pPr>
    </w:p>
    <w:p w:rsidR="00A74D3F" w:rsidRDefault="00A74D3F" w:rsidP="005D4709">
      <w:pPr>
        <w:tabs>
          <w:tab w:val="left" w:pos="3690"/>
        </w:tabs>
        <w:rPr>
          <w:lang w:val="es-AR"/>
        </w:rPr>
      </w:pPr>
    </w:p>
    <w:p w:rsidR="00A74D3F" w:rsidRPr="005D4709" w:rsidRDefault="00A74D3F" w:rsidP="005D4709">
      <w:pPr>
        <w:tabs>
          <w:tab w:val="left" w:pos="3690"/>
        </w:tabs>
        <w:rPr>
          <w:rFonts w:ascii="Franklin Gothic Book" w:hAnsi="Franklin Gothic Book"/>
          <w:b/>
          <w:bCs/>
          <w:color w:val="D34817"/>
          <w:sz w:val="28"/>
          <w:szCs w:val="28"/>
          <w:lang w:val="es-AR"/>
        </w:rPr>
      </w:pPr>
      <w:r>
        <w:rPr>
          <w:lang w:val="es-AR"/>
        </w:rPr>
        <w:br w:type="page"/>
      </w:r>
      <w:r>
        <w:rPr>
          <w:rFonts w:ascii="Franklin Gothic Book" w:hAnsi="Franklin Gothic Book"/>
          <w:b/>
          <w:bCs/>
          <w:color w:val="D34817"/>
          <w:sz w:val="28"/>
          <w:szCs w:val="28"/>
          <w:lang w:val="es-AR"/>
        </w:rPr>
        <w:t>EL VAQUERO SRL</w:t>
      </w:r>
    </w:p>
    <w:p w:rsidR="00A74D3F" w:rsidRPr="005D4709" w:rsidRDefault="00A74D3F" w:rsidP="005D4709">
      <w:pPr>
        <w:jc w:val="both"/>
        <w:rPr>
          <w:rFonts w:ascii="Franklin Gothic Book" w:hAnsi="Franklin Gothic Book"/>
        </w:rPr>
      </w:pPr>
      <w:r w:rsidRPr="005D4709">
        <w:rPr>
          <w:rFonts w:ascii="Franklin Gothic Book" w:hAnsi="Franklin Gothic Book"/>
        </w:rPr>
        <w:t>La empresa “El Vaquero SRL” se dedica a la actividad agrícolo-ganadera. Posee dos establecimientos: uno dedicado a la producción de soja (cuya superficie destinada es de 300 hectáreas) y otro, a la cría de ganado vacuno.</w:t>
      </w:r>
    </w:p>
    <w:p w:rsidR="00A74D3F" w:rsidRPr="005D4709" w:rsidRDefault="00A74D3F" w:rsidP="005D4709">
      <w:pPr>
        <w:jc w:val="both"/>
        <w:rPr>
          <w:rFonts w:ascii="Franklin Gothic Book" w:hAnsi="Franklin Gothic Book"/>
        </w:rPr>
      </w:pPr>
      <w:r w:rsidRPr="005D4709">
        <w:rPr>
          <w:rFonts w:ascii="Franklin Gothic Book" w:hAnsi="Franklin Gothic Book"/>
        </w:rPr>
        <w:t>Al inicio del ejercicio 2011 (1/1/2011), su situación patrimonial era la siguiente:</w:t>
      </w:r>
      <w:r w:rsidRPr="005D4709">
        <w:rPr>
          <w:rFonts w:ascii="Franklin Gothic Book" w:hAnsi="Franklin Gothic Book"/>
        </w:rPr>
        <w:tab/>
      </w:r>
      <w:r w:rsidRPr="005D4709">
        <w:rPr>
          <w:rFonts w:ascii="Franklin Gothic Book" w:hAnsi="Franklin Gothic Book"/>
        </w:rPr>
        <w:tab/>
      </w:r>
    </w:p>
    <w:p w:rsidR="00A74D3F" w:rsidRPr="005D4709" w:rsidRDefault="00A74D3F" w:rsidP="005D4709">
      <w:pPr>
        <w:rPr>
          <w:rFonts w:ascii="Franklin Gothic Book" w:hAnsi="Franklin Gothic Book"/>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35"/>
        <w:gridCol w:w="1236"/>
      </w:tblGrid>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Semillas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$5.600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Agroquímicos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$1.230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Gas oil</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$560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Soja (1)</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$20.600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Rodados (2)</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$119.500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Proveedores de insumos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$7.900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Banco Provincia c/c</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$200.000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Capital social</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$435.800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Resultados no asignados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$36.190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Depreciación acumulada rodados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$20.000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Hacienda vacuna (3)</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$147.600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Fardos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$3.500</w:t>
            </w:r>
          </w:p>
        </w:tc>
      </w:tr>
      <w:tr w:rsidR="00A74D3F" w:rsidRPr="005D4709" w:rsidTr="005F73AF">
        <w:trPr>
          <w:jc w:val="center"/>
        </w:trPr>
        <w:tc>
          <w:tcPr>
            <w:tcW w:w="3535" w:type="dxa"/>
          </w:tcPr>
          <w:p w:rsidR="00A74D3F" w:rsidRPr="005F73AF" w:rsidRDefault="00A74D3F" w:rsidP="005D4709">
            <w:pPr>
              <w:rPr>
                <w:rFonts w:ascii="Franklin Gothic Book" w:hAnsi="Franklin Gothic Book"/>
              </w:rPr>
            </w:pPr>
            <w:r w:rsidRPr="005F73AF">
              <w:rPr>
                <w:rFonts w:ascii="Franklin Gothic Book" w:hAnsi="Franklin Gothic Book"/>
              </w:rPr>
              <w:t>Productos veterinarios</w:t>
            </w:r>
          </w:p>
        </w:tc>
        <w:tc>
          <w:tcPr>
            <w:tcW w:w="1236" w:type="dxa"/>
          </w:tcPr>
          <w:p w:rsidR="00A74D3F" w:rsidRPr="005F73AF" w:rsidRDefault="00A74D3F" w:rsidP="005D4709">
            <w:pPr>
              <w:rPr>
                <w:rFonts w:ascii="Franklin Gothic Book" w:hAnsi="Franklin Gothic Book"/>
              </w:rPr>
            </w:pPr>
            <w:r w:rsidRPr="005F73AF">
              <w:rPr>
                <w:rFonts w:ascii="Franklin Gothic Book" w:hAnsi="Franklin Gothic Book"/>
              </w:rPr>
              <w:t>$1.300</w:t>
            </w:r>
          </w:p>
        </w:tc>
      </w:tr>
    </w:tbl>
    <w:p w:rsidR="00A74D3F" w:rsidRPr="005D4709" w:rsidRDefault="00A74D3F" w:rsidP="005D4709">
      <w:pPr>
        <w:rPr>
          <w:rFonts w:ascii="Franklin Gothic Book" w:hAnsi="Franklin Gothic Book"/>
        </w:rPr>
      </w:pPr>
    </w:p>
    <w:p w:rsidR="00A74D3F" w:rsidRPr="005D4709" w:rsidRDefault="00A74D3F" w:rsidP="005D4709">
      <w:pPr>
        <w:pBdr>
          <w:bottom w:val="single" w:sz="4" w:space="1" w:color="auto"/>
        </w:pBdr>
        <w:rPr>
          <w:rFonts w:ascii="Franklin Gothic Book" w:hAnsi="Franklin Gothic Book"/>
        </w:rPr>
      </w:pPr>
      <w:r w:rsidRPr="005D4709">
        <w:rPr>
          <w:rFonts w:ascii="Franklin Gothic Book" w:hAnsi="Franklin Gothic Book"/>
        </w:rPr>
        <w:t>Aclaraciones</w:t>
      </w:r>
    </w:p>
    <w:p w:rsidR="00A74D3F" w:rsidRPr="005D4709" w:rsidRDefault="00A74D3F" w:rsidP="005D4709">
      <w:pPr>
        <w:numPr>
          <w:ilvl w:val="0"/>
          <w:numId w:val="31"/>
        </w:numPr>
        <w:spacing w:after="0" w:line="240" w:lineRule="auto"/>
        <w:jc w:val="both"/>
        <w:rPr>
          <w:rFonts w:ascii="Franklin Gothic Book" w:hAnsi="Franklin Gothic Book"/>
        </w:rPr>
      </w:pPr>
      <w:r w:rsidRPr="005D4709">
        <w:rPr>
          <w:rFonts w:ascii="Franklin Gothic Book" w:hAnsi="Franklin Gothic Book"/>
        </w:rPr>
        <w:t>Corresponde a 300 toneladas.</w:t>
      </w:r>
    </w:p>
    <w:p w:rsidR="00A74D3F" w:rsidRPr="005D4709" w:rsidRDefault="00A74D3F" w:rsidP="005D4709">
      <w:pPr>
        <w:numPr>
          <w:ilvl w:val="0"/>
          <w:numId w:val="31"/>
        </w:numPr>
        <w:spacing w:after="0" w:line="240" w:lineRule="auto"/>
        <w:jc w:val="both"/>
        <w:rPr>
          <w:rFonts w:ascii="Franklin Gothic Book" w:hAnsi="Franklin Gothic Book"/>
        </w:rPr>
      </w:pPr>
      <w:r w:rsidRPr="005D4709">
        <w:rPr>
          <w:rFonts w:ascii="Franklin Gothic Book" w:hAnsi="Franklin Gothic Book"/>
        </w:rPr>
        <w:t>Se trata de una TOYOTA HILUX modelo 2009. Su valor de recupero es de $19.500 y su vida útil de 5 años. El 30% de su depreciación se imputa al sector ganadero; mientras que el 70%, al agrícola.</w:t>
      </w:r>
    </w:p>
    <w:p w:rsidR="00A74D3F" w:rsidRPr="005D4709" w:rsidRDefault="00A74D3F" w:rsidP="005D4709">
      <w:pPr>
        <w:numPr>
          <w:ilvl w:val="0"/>
          <w:numId w:val="31"/>
        </w:numPr>
        <w:spacing w:after="0" w:line="240" w:lineRule="auto"/>
        <w:jc w:val="both"/>
        <w:rPr>
          <w:rFonts w:ascii="Franklin Gothic Book" w:hAnsi="Franklin Gothic Book"/>
        </w:rPr>
      </w:pPr>
      <w:r w:rsidRPr="005D4709">
        <w:rPr>
          <w:rFonts w:ascii="Franklin Gothic Book" w:hAnsi="Franklin Gothic Book"/>
        </w:rPr>
        <w:t>Corresponde a :</w:t>
      </w:r>
    </w:p>
    <w:p w:rsidR="00A74D3F" w:rsidRPr="005D4709" w:rsidRDefault="00A74D3F" w:rsidP="005D4709">
      <w:pPr>
        <w:ind w:left="360"/>
        <w:rPr>
          <w:rFonts w:ascii="Franklin Gothic Book" w:hAnsi="Franklin Gothic Book"/>
        </w:rPr>
      </w:pPr>
    </w:p>
    <w:tbl>
      <w:tblPr>
        <w:tblW w:w="0" w:type="auto"/>
        <w:tblLook w:val="01E0" w:firstRow="1" w:lastRow="1" w:firstColumn="1" w:lastColumn="1" w:noHBand="0" w:noVBand="0"/>
      </w:tblPr>
      <w:tblGrid>
        <w:gridCol w:w="7981"/>
      </w:tblGrid>
      <w:tr w:rsidR="00A74D3F" w:rsidRPr="005D4709" w:rsidTr="005F73AF">
        <w:tc>
          <w:tcPr>
            <w:tcW w:w="6093" w:type="dxa"/>
          </w:tcPr>
          <w:tbl>
            <w:tblPr>
              <w:tblW w:w="7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29"/>
              <w:gridCol w:w="5626"/>
            </w:tblGrid>
            <w:tr w:rsidR="00A74D3F" w:rsidRPr="005D4709" w:rsidTr="005F73AF">
              <w:tc>
                <w:tcPr>
                  <w:tcW w:w="2129"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Terneros y terneras</w:t>
                  </w:r>
                </w:p>
              </w:tc>
              <w:tc>
                <w:tcPr>
                  <w:tcW w:w="5626"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$29.070 (170 terneros cuyo peso promedio es de 90 kilos cada uno y el precio por kilo, $1,90)</w:t>
                  </w:r>
                </w:p>
              </w:tc>
            </w:tr>
            <w:tr w:rsidR="00A74D3F" w:rsidRPr="005D4709" w:rsidTr="005F73AF">
              <w:tc>
                <w:tcPr>
                  <w:tcW w:w="2129"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Vaquillonas</w:t>
                  </w:r>
                </w:p>
              </w:tc>
              <w:tc>
                <w:tcPr>
                  <w:tcW w:w="5626"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$32.760 (70 vaquillonas cuyo peso promedio es de 260 kilos cada una y el precio por kilo, $1,80).</w:t>
                  </w:r>
                </w:p>
              </w:tc>
            </w:tr>
            <w:tr w:rsidR="00A74D3F" w:rsidRPr="005D4709" w:rsidTr="005F73AF">
              <w:tc>
                <w:tcPr>
                  <w:tcW w:w="2129"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Vacas</w:t>
                  </w:r>
                </w:p>
              </w:tc>
              <w:tc>
                <w:tcPr>
                  <w:tcW w:w="5626"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$74.970 (105 vacas cuyo peso promedio es de 420 kilos cada una y el precio por kilo, $1,70).</w:t>
                  </w:r>
                </w:p>
              </w:tc>
            </w:tr>
            <w:tr w:rsidR="00A74D3F" w:rsidRPr="005D4709" w:rsidTr="005F73AF">
              <w:tc>
                <w:tcPr>
                  <w:tcW w:w="2129"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Toros puros</w:t>
                  </w:r>
                </w:p>
              </w:tc>
              <w:tc>
                <w:tcPr>
                  <w:tcW w:w="5626" w:type="dxa"/>
                  <w:tcBorders>
                    <w:top w:val="single" w:sz="4" w:space="0" w:color="000000"/>
                    <w:left w:val="single" w:sz="4" w:space="0" w:color="000000"/>
                    <w:bottom w:val="single" w:sz="4" w:space="0" w:color="000000"/>
                    <w:right w:val="single" w:sz="4" w:space="0" w:color="000000"/>
                  </w:tcBorders>
                </w:tcPr>
                <w:p w:rsidR="00A74D3F" w:rsidRPr="005F73AF" w:rsidRDefault="00A74D3F" w:rsidP="005D4709">
                  <w:pPr>
                    <w:rPr>
                      <w:rFonts w:ascii="Franklin Gothic Book" w:hAnsi="Franklin Gothic Book"/>
                    </w:rPr>
                  </w:pPr>
                  <w:r w:rsidRPr="005F73AF">
                    <w:rPr>
                      <w:rFonts w:ascii="Franklin Gothic Book" w:hAnsi="Franklin Gothic Book"/>
                    </w:rPr>
                    <w:t xml:space="preserve">$10.800 (2 toros cuyo peso promedio es de 530 kilos cada uno, y cuyo valor unitario es de $5.400). </w:t>
                  </w:r>
                </w:p>
              </w:tc>
            </w:tr>
          </w:tbl>
          <w:p w:rsidR="00A74D3F" w:rsidRPr="005F73AF" w:rsidRDefault="00A74D3F" w:rsidP="005D4709">
            <w:pPr>
              <w:rPr>
                <w:rFonts w:ascii="Franklin Gothic Book" w:hAnsi="Franklin Gothic Book"/>
              </w:rPr>
            </w:pPr>
          </w:p>
        </w:tc>
      </w:tr>
    </w:tbl>
    <w:p w:rsidR="00A74D3F" w:rsidRPr="005D4709" w:rsidRDefault="00A74D3F" w:rsidP="005D4709">
      <w:pPr>
        <w:pBdr>
          <w:bottom w:val="single" w:sz="4" w:space="1" w:color="auto"/>
        </w:pBdr>
        <w:rPr>
          <w:rFonts w:ascii="Franklin Gothic Book" w:hAnsi="Franklin Gothic Book"/>
        </w:rPr>
      </w:pPr>
      <w:r w:rsidRPr="005D4709">
        <w:rPr>
          <w:rFonts w:ascii="Franklin Gothic Book" w:hAnsi="Franklin Gothic Book"/>
        </w:rPr>
        <w:t>Operaciones del ejercicio 2011</w:t>
      </w:r>
    </w:p>
    <w:p w:rsidR="00A74D3F" w:rsidRPr="005D4709" w:rsidRDefault="00A74D3F" w:rsidP="005D4709">
      <w:pPr>
        <w:rPr>
          <w:rFonts w:ascii="Franklin Gothic Book" w:hAnsi="Franklin Gothic Book"/>
        </w:rPr>
      </w:pPr>
    </w:p>
    <w:p w:rsidR="00A74D3F"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 de enero, debido a que las necesidades de espacio han aumentado, se firma un contrato de arrendamiento rural que tendrá vigencia durante cinco años. El precio se establece en la suma de los $5.000 mensuales. Se acuerda que los pagos serán trimestrales y por adelantado.  En ese acto, se abona el primer trimestre con la emisión de un cheque del Banco Provincia. </w:t>
      </w:r>
    </w:p>
    <w:p w:rsidR="00A74D3F" w:rsidRPr="005D4709" w:rsidRDefault="00A74D3F" w:rsidP="005D4709">
      <w:pPr>
        <w:tabs>
          <w:tab w:val="left" w:pos="1677"/>
        </w:tabs>
        <w:spacing w:after="0" w:line="240" w:lineRule="auto"/>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El 4 de febrero se adquieren semillas por un total de $4.500, agroquímicos por $13.900, gas oil por $1.650 y demás gastos relacionados con la siembra por $3.700. Todo se abona con cheque del banco Provincia. Ese mismo día, se realiza la siembra.</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6 de febrero se compran productos veterinarios por $1.200 con la emisión de un cheque.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7 de marzo se vende la totalidad de la soja que se tenía al inicio del ejercicio. El valor de venta neto de gastos es de $51,30 la tonelada. Las comisiones y gastos administrativos son de $2 y los fletes de $1,8, todo por tonelada.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9 de marzo se venden 70 terneros de 160 kilos c/u, a $1,95 por kilo. Todo se cobra mediante transferencia bancaria. Los costos de comercialización ascienden al 5,5% (válido para todas las ventas efectuadas en el ejercicio).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 de abril se abona el segundo trimestre del arrendamiento.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El 5 de abril se realiza la cosecha de la soja y el rinde es de 2,7 toneladas por hectárea. El valor a dicha fecha de la soja es de $42 por tonelada. Los gastos directos relacionados con ella ascienden a $14.000.</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10 de abril se compran 150 fardos a $100 c/u, con cheque.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15 de abril se cancela la deuda que se mantenía al  inicio del ejercicio con cheque.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29 de abril se venden 100 terneros de 180 kilos cada uno a $2,10 por kilo. La operación se cobra por transferencia bancaria.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 de mayo se abona el segundo bimestre del arrendamiento.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23 de mayo, aprovechando una oferta, adquiere fertilizantes para la próxima campaña por $9.300.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30 de junio se abonan $1.950 en concepto de honorarios veterinarios por el mes de junio.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2 de julio se abona el tercer trimestre del arrendamiento. .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El 3 de julio se producen pariciones de 170 terneros de 45 kilos cada uno, cuyo valor de mercado es de $1,95 por kilo.</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El 12 de agosto se produjo una mortandad de 5 terneros cuyo peso promedio era de 55 kg.</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 xml:space="preserve">El 5 de octubre se abona el último trimestre del arrendamiento. </w:t>
      </w:r>
    </w:p>
    <w:p w:rsidR="00A74D3F" w:rsidRDefault="00A74D3F" w:rsidP="005D4709">
      <w:pPr>
        <w:tabs>
          <w:tab w:val="left" w:pos="1677"/>
        </w:tabs>
        <w:spacing w:after="0" w:line="240" w:lineRule="auto"/>
        <w:ind w:left="360"/>
        <w:jc w:val="both"/>
        <w:rPr>
          <w:rFonts w:ascii="Franklin Gothic Book" w:hAnsi="Franklin Gothic Book"/>
        </w:rPr>
      </w:pPr>
    </w:p>
    <w:p w:rsidR="00A74D3F" w:rsidRPr="005D4709" w:rsidRDefault="00A74D3F" w:rsidP="005D4709">
      <w:pPr>
        <w:numPr>
          <w:ilvl w:val="0"/>
          <w:numId w:val="30"/>
        </w:numPr>
        <w:tabs>
          <w:tab w:val="left" w:pos="1677"/>
        </w:tabs>
        <w:spacing w:after="0" w:line="240" w:lineRule="auto"/>
        <w:jc w:val="both"/>
        <w:rPr>
          <w:rFonts w:ascii="Franklin Gothic Book" w:hAnsi="Franklin Gothic Book"/>
        </w:rPr>
      </w:pPr>
      <w:r w:rsidRPr="005D4709">
        <w:rPr>
          <w:rFonts w:ascii="Franklin Gothic Book" w:hAnsi="Franklin Gothic Book"/>
        </w:rPr>
        <w:t>Otros datos a fecha de cierre:</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Gas oil : $300</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Fertilizantes: $9.300</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Soja: 810 toneladas</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Fardos: $700.</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Productos veterinarios: $1.100</w:t>
      </w:r>
    </w:p>
    <w:p w:rsidR="00A74D3F" w:rsidRPr="005D4709" w:rsidRDefault="00A74D3F" w:rsidP="005D4709">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Los vientres y machos se mantienen constantes en cantidad y calidad.</w:t>
      </w:r>
    </w:p>
    <w:p w:rsidR="00A74D3F" w:rsidRDefault="00A74D3F" w:rsidP="00A22AB1">
      <w:pPr>
        <w:numPr>
          <w:ilvl w:val="0"/>
          <w:numId w:val="32"/>
        </w:numPr>
        <w:tabs>
          <w:tab w:val="left" w:pos="1677"/>
        </w:tabs>
        <w:spacing w:after="0" w:line="240" w:lineRule="auto"/>
        <w:jc w:val="both"/>
        <w:rPr>
          <w:rFonts w:ascii="Franklin Gothic Book" w:hAnsi="Franklin Gothic Book"/>
        </w:rPr>
      </w:pPr>
      <w:r w:rsidRPr="005D4709">
        <w:rPr>
          <w:rFonts w:ascii="Franklin Gothic Book" w:hAnsi="Franklin Gothic Book"/>
        </w:rPr>
        <w:t>El peso promedio de los terneros es de 130 kg</w:t>
      </w:r>
    </w:p>
    <w:p w:rsidR="00A74D3F" w:rsidRPr="00250A69" w:rsidRDefault="00A74D3F" w:rsidP="00250A69">
      <w:pPr>
        <w:tabs>
          <w:tab w:val="left" w:pos="3690"/>
        </w:tabs>
        <w:rPr>
          <w:rFonts w:ascii="Franklin Gothic Book" w:hAnsi="Franklin Gothic Book"/>
          <w:b/>
          <w:bCs/>
          <w:color w:val="D34817"/>
          <w:sz w:val="28"/>
          <w:szCs w:val="28"/>
          <w:lang w:val="es-AR"/>
        </w:rPr>
      </w:pPr>
      <w:r>
        <w:rPr>
          <w:rFonts w:ascii="Franklin Gothic Book" w:hAnsi="Franklin Gothic Book"/>
        </w:rPr>
        <w:br w:type="page"/>
      </w:r>
      <w:r>
        <w:rPr>
          <w:rFonts w:ascii="Franklin Gothic Book" w:hAnsi="Franklin Gothic Book"/>
          <w:b/>
          <w:bCs/>
          <w:color w:val="D34817"/>
          <w:sz w:val="28"/>
          <w:szCs w:val="28"/>
          <w:lang w:val="es-AR"/>
        </w:rPr>
        <w:t>SOLUCIÓN</w:t>
      </w:r>
      <w:r w:rsidRPr="00DD245A">
        <w:rPr>
          <w:rFonts w:ascii="Franklin Gothic Book" w:hAnsi="Franklin Gothic Book"/>
        </w:rPr>
        <w:object w:dxaOrig="11490" w:dyaOrig="11875">
          <v:shape id="_x0000_i1084" type="#_x0000_t75" style="width:442pt;height:582pt" o:ole="">
            <v:imagedata r:id="rId155" o:title=""/>
          </v:shape>
          <o:OLEObject Type="Embed" ProgID="Excel.Sheet.8" ShapeID="_x0000_i1084" DrawAspect="Content" ObjectID="_1425370337" r:id="rId156"/>
        </w:object>
      </w:r>
    </w:p>
    <w:p w:rsidR="00A74D3F" w:rsidRDefault="00A74D3F" w:rsidP="00DD245A">
      <w:pPr>
        <w:spacing w:after="0" w:line="240" w:lineRule="auto"/>
        <w:jc w:val="both"/>
        <w:rPr>
          <w:rFonts w:ascii="Franklin Gothic Book" w:hAnsi="Franklin Gothic Book"/>
        </w:rPr>
      </w:pPr>
    </w:p>
    <w:p w:rsidR="00A74D3F" w:rsidRDefault="00A74D3F" w:rsidP="00DD245A">
      <w:pPr>
        <w:spacing w:after="0" w:line="240" w:lineRule="auto"/>
        <w:jc w:val="both"/>
        <w:rPr>
          <w:rFonts w:ascii="Franklin Gothic Book" w:hAnsi="Franklin Gothic Book"/>
        </w:rPr>
      </w:pPr>
      <w:r>
        <w:rPr>
          <w:rFonts w:ascii="Franklin Gothic Book" w:hAnsi="Franklin Gothic Book"/>
        </w:rPr>
        <w:br w:type="page"/>
      </w:r>
      <w:r w:rsidRPr="00DD245A">
        <w:rPr>
          <w:rFonts w:ascii="Franklin Gothic Book" w:hAnsi="Franklin Gothic Book"/>
        </w:rPr>
        <w:object w:dxaOrig="11490" w:dyaOrig="12123">
          <v:shape id="_x0000_i1085" type="#_x0000_t75" style="width:454pt;height:539pt" o:ole="">
            <v:imagedata r:id="rId157" o:title=""/>
          </v:shape>
          <o:OLEObject Type="Embed" ProgID="Excel.Sheet.8" ShapeID="_x0000_i1085" DrawAspect="Content" ObjectID="_1425370338" r:id="rId158"/>
        </w:object>
      </w:r>
    </w:p>
    <w:p w:rsidR="00A74D3F" w:rsidRPr="005D4709" w:rsidRDefault="00A74D3F" w:rsidP="00F379AD">
      <w:pPr>
        <w:spacing w:after="0" w:line="240" w:lineRule="auto"/>
        <w:jc w:val="both"/>
      </w:pPr>
      <w:r>
        <w:rPr>
          <w:rFonts w:ascii="Franklin Gothic Book" w:hAnsi="Franklin Gothic Book"/>
        </w:rPr>
        <w:br w:type="page"/>
      </w:r>
      <w:r w:rsidRPr="00250A69">
        <w:rPr>
          <w:rFonts w:ascii="Franklin Gothic Book" w:hAnsi="Franklin Gothic Book"/>
        </w:rPr>
        <w:object w:dxaOrig="12751" w:dyaOrig="13357">
          <v:shape id="_x0000_i1086" type="#_x0000_t75" style="width:466pt;height:488pt" o:ole="">
            <v:imagedata r:id="rId159" o:title=""/>
          </v:shape>
          <o:OLEObject Type="Embed" ProgID="Excel.Sheet.8" ShapeID="_x0000_i1086" DrawAspect="Content" ObjectID="_1425370339" r:id="rId160"/>
        </w:object>
      </w:r>
    </w:p>
    <w:sectPr w:rsidR="00A74D3F" w:rsidRPr="005D4709" w:rsidSect="009F0397">
      <w:footerReference w:type="even" r:id="rId161"/>
      <w:footerReference w:type="default" r:id="rId162"/>
      <w:pgSz w:w="11907" w:h="16839" w:code="1"/>
      <w:pgMar w:top="1418" w:right="1418" w:bottom="1418" w:left="1418" w:header="709" w:footer="709" w:gutter="0"/>
      <w:pgNumType w:start="0"/>
      <w:cols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F34" w:rsidRDefault="00A04F34">
      <w:pPr>
        <w:spacing w:after="0" w:line="240" w:lineRule="auto"/>
      </w:pPr>
      <w:r>
        <w:separator/>
      </w:r>
    </w:p>
  </w:endnote>
  <w:endnote w:type="continuationSeparator" w:id="0">
    <w:p w:rsidR="00A04F34" w:rsidRDefault="00A0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Perpetua">
    <w:panose1 w:val="020205020604010203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T E 22 5 C 9 C 8t 00">
    <w:altName w:val="TT E 22 5 C 9 C 8t"/>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icrosoft Sans Serif">
    <w:panose1 w:val="020B0604020202020204"/>
    <w:charset w:val="59"/>
    <w:family w:val="auto"/>
    <w:pitch w:val="variable"/>
    <w:sig w:usb0="E1002AFF" w:usb1="C0000002" w:usb2="00000008" w:usb3="00000000" w:csb0="000101FF" w:csb1="00000000"/>
  </w:font>
  <w:font w:name="Book Antiqua">
    <w:panose1 w:val="0204060205030503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34" w:rsidRDefault="00A04F34">
    <w:pPr>
      <w:pStyle w:val="Piedepgina"/>
    </w:pPr>
    <w:r>
      <w:rPr>
        <w:noProof/>
        <w:lang w:eastAsia="es-ES"/>
      </w:rPr>
      <mc:AlternateContent>
        <mc:Choice Requires="wps">
          <w:drawing>
            <wp:anchor distT="0" distB="0" distL="114300" distR="114300" simplePos="0" relativeHeight="251659264" behindDoc="0" locked="0" layoutInCell="0" allowOverlap="1">
              <wp:simplePos x="0" y="0"/>
              <wp:positionH relativeFrom="page">
                <wp:posOffset>6660515</wp:posOffset>
              </wp:positionH>
              <wp:positionV relativeFrom="margin">
                <wp:align>bottom</wp:align>
              </wp:positionV>
              <wp:extent cx="2879725" cy="8891905"/>
              <wp:effectExtent l="2540" t="0" r="3810" b="4445"/>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972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F34" w:rsidRPr="00841541" w:rsidRDefault="00A04F34">
                          <w:pPr>
                            <w:pStyle w:val="Sinespaciado"/>
                            <w:rPr>
                              <w:rFonts w:ascii="Franklin Gothic Book" w:hAnsi="Franklin Gothic Book"/>
                              <w:color w:val="7F7F7F"/>
                              <w:sz w:val="20"/>
                              <w:szCs w:val="20"/>
                            </w:rPr>
                          </w:pPr>
                          <w:r w:rsidRPr="00841541">
                            <w:rPr>
                              <w:rFonts w:ascii="Franklin Gothic Book" w:hAnsi="Franklin Gothic Book"/>
                              <w:color w:val="7F7F7F"/>
                              <w:sz w:val="20"/>
                              <w:szCs w:val="20"/>
                              <w:lang w:val="es-AR"/>
                            </w:rPr>
                            <w:t>Contabilidad I</w:t>
                          </w:r>
                          <w:r>
                            <w:rPr>
                              <w:rFonts w:ascii="Franklin Gothic Book" w:hAnsi="Franklin Gothic Book"/>
                              <w:color w:val="7F7F7F"/>
                              <w:sz w:val="20"/>
                              <w:szCs w:val="20"/>
                            </w:rPr>
                            <w:t xml:space="preserve"> 2014</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5" style="position:absolute;margin-left:524.45pt;margin-top:0;width:226.75pt;height:700.1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" o:allowincell="f" filled="f" stroked="f">
              <v:textbox style="layout-flow:vertical;mso-layout-flow-alt:bottom-to-top" inset=",,8.64pt,10.8pt">
                <w:txbxContent>
                  <w:p w:rsidR="00A74D3F" w:rsidRPr="00841541" w:rsidRDefault="00A74D3F">
                    <w:pPr>
                      <w:pStyle w:val="Sinespaciado"/>
                      <w:rPr>
                        <w:rFonts w:ascii="Franklin Gothic Book" w:hAnsi="Franklin Gothic Book"/>
                        <w:color w:val="7F7F7F"/>
                        <w:sz w:val="20"/>
                        <w:szCs w:val="20"/>
                      </w:rPr>
                    </w:pPr>
                    <w:r w:rsidRPr="00841541">
                      <w:rPr>
                        <w:rFonts w:ascii="Franklin Gothic Book" w:hAnsi="Franklin Gothic Book"/>
                        <w:color w:val="7F7F7F"/>
                        <w:sz w:val="20"/>
                        <w:szCs w:val="20"/>
                        <w:lang w:val="es-AR"/>
                      </w:rPr>
                      <w:t>Contabilidad I</w:t>
                    </w:r>
                    <w:r w:rsidR="00764514">
                      <w:rPr>
                        <w:rFonts w:ascii="Franklin Gothic Book" w:hAnsi="Franklin Gothic Book"/>
                        <w:color w:val="7F7F7F"/>
                        <w:sz w:val="20"/>
                        <w:szCs w:val="20"/>
                      </w:rPr>
                      <w:t xml:space="preserve"> 2014</w:t>
                    </w:r>
                  </w:p>
                </w:txbxContent>
              </v:textbox>
              <w10:wrap anchorx="page" anchory="margin"/>
            </v:rect>
          </w:pict>
        </mc:Fallback>
      </mc:AlternateContent>
    </w:r>
    <w:r>
      <w:rPr>
        <w:noProof/>
        <w:lang w:eastAsia="es-ES"/>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center</wp:align>
              </wp:positionV>
              <wp:extent cx="6931025" cy="10034270"/>
              <wp:effectExtent l="9525" t="9525" r="12700" b="1460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27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0;margin-top:0;width:545.75pt;height:790.1pt;z-index:2516602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" o:allowincell="f" filled="f" fillcolor="black" strokeweight="1pt">
              <w10:wrap anchorx="page" anchory="page"/>
            </v:roundrect>
          </w:pict>
        </mc:Fallback>
      </mc:AlternateContent>
    </w:r>
    <w:r>
      <w:rPr>
        <w:noProof/>
        <w:lang w:eastAsia="es-ES"/>
      </w:rPr>
      <mc:AlternateContent>
        <mc:Choice Requires="wps">
          <w:drawing>
            <wp:anchor distT="0" distB="0" distL="114300" distR="114300" simplePos="0" relativeHeight="251658240" behindDoc="0" locked="0" layoutInCell="0" allowOverlap="1">
              <wp:simplePos x="0" y="0"/>
              <wp:positionH relativeFrom="page">
                <wp:posOffset>6660515</wp:posOffset>
              </wp:positionH>
              <wp:positionV relativeFrom="page">
                <wp:posOffset>9792335</wp:posOffset>
              </wp:positionV>
              <wp:extent cx="520700" cy="520700"/>
              <wp:effectExtent l="2540" t="635" r="635" b="2540"/>
              <wp:wrapNone/>
              <wp:docPr id="4"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04F34" w:rsidRPr="00841541" w:rsidRDefault="00A04F34">
                          <w:pPr>
                            <w:pStyle w:val="Sinespaciado"/>
                            <w:jc w:val="center"/>
                            <w:rPr>
                              <w:color w:val="FFFFFF"/>
                              <w:sz w:val="40"/>
                              <w:szCs w:val="40"/>
                            </w:rPr>
                          </w:pPr>
                          <w:r>
                            <w:fldChar w:fldCharType="begin"/>
                          </w:r>
                          <w:r>
                            <w:instrText xml:space="preserve"> PAGE  \* Arabic  \* MERGEFORMAT </w:instrText>
                          </w:r>
                          <w:r>
                            <w:fldChar w:fldCharType="separate"/>
                          </w:r>
                          <w:r w:rsidR="005C1022" w:rsidRPr="005C1022">
                            <w:rPr>
                              <w:noProof/>
                              <w:color w:val="FFFFFF"/>
                              <w:sz w:val="40"/>
                              <w:szCs w:val="40"/>
                            </w:rPr>
                            <w:t>94</w:t>
                          </w:r>
                          <w:r>
                            <w:rPr>
                              <w:noProof/>
                              <w:color w:val="FFFFFF"/>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36" style="position:absolute;margin-left:524.45pt;margin-top:771.05pt;width:41pt;height:4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" o:allowincell="f" fillcolor="#d34817" stroked="f">
              <v:textbox inset="0,0,0,0">
                <w:txbxContent>
                  <w:p w:rsidR="00A74D3F" w:rsidRPr="00841541" w:rsidRDefault="00F20AAA">
                    <w:pPr>
                      <w:pStyle w:val="Sinespaciado"/>
                      <w:jc w:val="center"/>
                      <w:rPr>
                        <w:color w:val="FFFFFF"/>
                        <w:sz w:val="40"/>
                        <w:szCs w:val="40"/>
                      </w:rPr>
                    </w:pPr>
                    <w:r>
                      <w:fldChar w:fldCharType="begin"/>
                    </w:r>
                    <w:r>
                      <w:instrText xml:space="preserve"> PAGE  \* Arabic  \* MERGEFORMAT </w:instrText>
                    </w:r>
                    <w:r>
                      <w:fldChar w:fldCharType="separate"/>
                    </w:r>
                    <w:r w:rsidR="003C374E" w:rsidRPr="003C374E">
                      <w:rPr>
                        <w:noProof/>
                        <w:color w:val="FFFFFF"/>
                        <w:sz w:val="40"/>
                        <w:szCs w:val="40"/>
                      </w:rPr>
                      <w:t>40</w:t>
                    </w:r>
                    <w:r>
                      <w:rPr>
                        <w:noProof/>
                        <w:color w:val="FFFFFF"/>
                        <w:sz w:val="40"/>
                        <w:szCs w:val="40"/>
                      </w:rPr>
                      <w:fldChar w:fldCharType="end"/>
                    </w:r>
                  </w:p>
                </w:txbxContent>
              </v:textbox>
              <w10:wrap anchorx="page" anchory="page"/>
            </v:oval>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34" w:rsidRDefault="00A04F34">
    <w:pPr>
      <w:rPr>
        <w:sz w:val="20"/>
        <w:szCs w:val="20"/>
      </w:rPr>
    </w:pPr>
    <w:r>
      <w:rPr>
        <w:noProof/>
        <w:lang w:eastAsia="es-ES"/>
      </w:rPr>
      <mc:AlternateContent>
        <mc:Choice Requires="wps">
          <w:drawing>
            <wp:anchor distT="0" distB="0" distL="114300" distR="114300" simplePos="0" relativeHeight="251657216" behindDoc="0" locked="0" layoutInCell="0" allowOverlap="1">
              <wp:simplePos x="0" y="0"/>
              <wp:positionH relativeFrom="page">
                <wp:posOffset>-1979295</wp:posOffset>
              </wp:positionH>
              <wp:positionV relativeFrom="margin">
                <wp:align>bottom</wp:align>
              </wp:positionV>
              <wp:extent cx="2879725" cy="8891905"/>
              <wp:effectExtent l="1905" t="0" r="4445" b="4445"/>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972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F34" w:rsidRPr="00841541" w:rsidRDefault="00A04F34">
                          <w:pPr>
                            <w:pStyle w:val="Sinespaciado"/>
                            <w:rPr>
                              <w:rFonts w:ascii="Franklin Gothic Book" w:hAnsi="Franklin Gothic Book"/>
                              <w:color w:val="7F7F7F"/>
                              <w:sz w:val="20"/>
                              <w:szCs w:val="20"/>
                            </w:rPr>
                          </w:pPr>
                          <w:r w:rsidRPr="00841541">
                            <w:rPr>
                              <w:rFonts w:ascii="Franklin Gothic Book" w:hAnsi="Franklin Gothic Book"/>
                              <w:color w:val="7F7F7F"/>
                              <w:sz w:val="20"/>
                              <w:szCs w:val="20"/>
                              <w:lang w:val="es-AR"/>
                            </w:rPr>
                            <w:t>Contabilidad I</w:t>
                          </w:r>
                          <w:r w:rsidRPr="00841541">
                            <w:rPr>
                              <w:rFonts w:ascii="Franklin Gothic Book" w:hAnsi="Franklin Gothic Book"/>
                              <w:color w:val="7F7F7F"/>
                              <w:sz w:val="20"/>
                              <w:szCs w:val="20"/>
                            </w:rPr>
                            <w:t xml:space="preserve"> | 2011 </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7" style="position:absolute;margin-left:-155.85pt;margin-top:0;width:226.75pt;height:700.15pt;z-index:25165721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" o:allowincell="f" filled="f" stroked="f">
              <v:textbox style="layout-flow:vertical;mso-layout-flow-alt:bottom-to-top" inset=",,8.64pt,10.8pt">
                <w:txbxContent>
                  <w:p w:rsidR="00A74D3F" w:rsidRPr="00841541" w:rsidRDefault="00A74D3F">
                    <w:pPr>
                      <w:pStyle w:val="Sinespaciado"/>
                      <w:rPr>
                        <w:rFonts w:ascii="Franklin Gothic Book" w:hAnsi="Franklin Gothic Book"/>
                        <w:color w:val="7F7F7F"/>
                        <w:sz w:val="20"/>
                        <w:szCs w:val="20"/>
                      </w:rPr>
                    </w:pPr>
                    <w:r w:rsidRPr="00841541">
                      <w:rPr>
                        <w:rFonts w:ascii="Franklin Gothic Book" w:hAnsi="Franklin Gothic Book"/>
                        <w:color w:val="7F7F7F"/>
                        <w:sz w:val="20"/>
                        <w:szCs w:val="20"/>
                        <w:lang w:val="es-AR"/>
                      </w:rPr>
                      <w:t>Contabilidad I</w:t>
                    </w:r>
                    <w:r w:rsidRPr="00841541">
                      <w:rPr>
                        <w:rFonts w:ascii="Franklin Gothic Book" w:hAnsi="Franklin Gothic Book"/>
                        <w:color w:val="7F7F7F"/>
                        <w:sz w:val="20"/>
                        <w:szCs w:val="20"/>
                      </w:rPr>
                      <w:t xml:space="preserve"> | 2011 </w:t>
                    </w:r>
                  </w:p>
                </w:txbxContent>
              </v:textbox>
              <w10:wrap anchorx="page" anchory="margin"/>
            </v:rect>
          </w:pict>
        </mc:Fallback>
      </mc:AlternateContent>
    </w:r>
    <w:r>
      <w:rPr>
        <w:noProof/>
        <w:lang w:eastAsia="es-ES"/>
      </w:rPr>
      <mc:AlternateContent>
        <mc:Choice Requires="wps">
          <w:drawing>
            <wp:anchor distT="0" distB="0" distL="114300" distR="114300" simplePos="0" relativeHeight="251656192" behindDoc="0" locked="0" layoutInCell="0" allowOverlap="1">
              <wp:simplePos x="0" y="0"/>
              <wp:positionH relativeFrom="page">
                <wp:align>center</wp:align>
              </wp:positionH>
              <wp:positionV relativeFrom="page">
                <wp:align>center</wp:align>
              </wp:positionV>
              <wp:extent cx="6931025" cy="10034270"/>
              <wp:effectExtent l="9525" t="9525" r="12700" b="1460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27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6" style="position:absolute;margin-left:0;margin-top:0;width:545.75pt;height:790.1pt;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" o:allowincell="f" filled="f" fillcolor="black" strokeweight="1pt">
              <w10:wrap anchorx="page" anchory="page"/>
            </v:roundrect>
          </w:pict>
        </mc:Fallback>
      </mc:AlternateContent>
    </w:r>
    <w:r>
      <w:rPr>
        <w:noProof/>
        <w:lang w:eastAsia="es-ES"/>
      </w:rPr>
      <mc:AlternateContent>
        <mc:Choice Requires="wps">
          <w:drawing>
            <wp:anchor distT="0" distB="0" distL="114300" distR="114300" simplePos="0" relativeHeight="251655168" behindDoc="0" locked="0" layoutInCell="0" allowOverlap="1">
              <wp:simplePos x="0" y="0"/>
              <wp:positionH relativeFrom="page">
                <wp:posOffset>379730</wp:posOffset>
              </wp:positionH>
              <wp:positionV relativeFrom="page">
                <wp:posOffset>9792335</wp:posOffset>
              </wp:positionV>
              <wp:extent cx="520700" cy="520700"/>
              <wp:effectExtent l="8255" t="635" r="4445" b="2540"/>
              <wp:wrapNone/>
              <wp:docPr id="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04F34" w:rsidRPr="00841541" w:rsidRDefault="00A04F34">
                          <w:pPr>
                            <w:pStyle w:val="Sinespaciado"/>
                            <w:jc w:val="center"/>
                            <w:rPr>
                              <w:color w:val="FFFFFF"/>
                              <w:sz w:val="40"/>
                              <w:szCs w:val="40"/>
                            </w:rPr>
                          </w:pPr>
                          <w:r>
                            <w:fldChar w:fldCharType="begin"/>
                          </w:r>
                          <w:r>
                            <w:instrText xml:space="preserve"> PAGE  \* Arabic  \* MERGEFORMAT </w:instrText>
                          </w:r>
                          <w:r>
                            <w:fldChar w:fldCharType="separate"/>
                          </w:r>
                          <w:r w:rsidR="005C1022" w:rsidRPr="005C1022">
                            <w:rPr>
                              <w:noProof/>
                              <w:color w:val="FFFFFF"/>
                              <w:sz w:val="40"/>
                              <w:szCs w:val="40"/>
                            </w:rPr>
                            <w:t>95</w:t>
                          </w:r>
                          <w:r>
                            <w:rPr>
                              <w:noProof/>
                              <w:color w:val="FFFFFF"/>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38" style="position:absolute;margin-left:29.9pt;margin-top:771.05pt;width:41pt;height:4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" o:allowincell="f" fillcolor="#d34817" stroked="f">
              <v:textbox inset="0,0,0,0">
                <w:txbxContent>
                  <w:p w:rsidR="00A74D3F" w:rsidRPr="00841541" w:rsidRDefault="00F20AAA">
                    <w:pPr>
                      <w:pStyle w:val="Sinespaciado"/>
                      <w:jc w:val="center"/>
                      <w:rPr>
                        <w:color w:val="FFFFFF"/>
                        <w:sz w:val="40"/>
                        <w:szCs w:val="40"/>
                      </w:rPr>
                    </w:pPr>
                    <w:r>
                      <w:fldChar w:fldCharType="begin"/>
                    </w:r>
                    <w:r>
                      <w:instrText xml:space="preserve"> PAGE  \* Arabic  \* MERGEFORMAT </w:instrText>
                    </w:r>
                    <w:r>
                      <w:fldChar w:fldCharType="separate"/>
                    </w:r>
                    <w:r w:rsidR="003C374E" w:rsidRPr="003C374E">
                      <w:rPr>
                        <w:noProof/>
                        <w:color w:val="FFFFFF"/>
                        <w:sz w:val="40"/>
                        <w:szCs w:val="40"/>
                      </w:rPr>
                      <w:t>39</w:t>
                    </w:r>
                    <w:r>
                      <w:rPr>
                        <w:noProof/>
                        <w:color w:val="FFFFFF"/>
                        <w:sz w:val="40"/>
                        <w:szCs w:val="40"/>
                      </w:rPr>
                      <w:fldChar w:fldCharType="end"/>
                    </w:r>
                  </w:p>
                </w:txbxContent>
              </v:textbox>
              <w10:wrap anchorx="page" anchory="page"/>
            </v:oval>
          </w:pict>
        </mc:Fallback>
      </mc:AlternateContent>
    </w:r>
  </w:p>
  <w:p w:rsidR="00A04F34" w:rsidRDefault="00A04F34">
    <w:pPr>
      <w:pStyle w:val="Piedepgina"/>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F34" w:rsidRDefault="00A04F34">
      <w:pPr>
        <w:spacing w:after="0" w:line="240" w:lineRule="auto"/>
      </w:pPr>
      <w:r>
        <w:separator/>
      </w:r>
    </w:p>
  </w:footnote>
  <w:footnote w:type="continuationSeparator" w:id="0">
    <w:p w:rsidR="00A04F34" w:rsidRDefault="00A04F34">
      <w:pPr>
        <w:spacing w:after="0" w:line="240" w:lineRule="auto"/>
      </w:pPr>
      <w:r>
        <w:continuationSeparator/>
      </w:r>
    </w:p>
  </w:footnote>
  <w:footnote w:id="1">
    <w:p w:rsidR="00A04F34" w:rsidRDefault="00A04F34">
      <w:pPr>
        <w:pStyle w:val="Textonotapie"/>
      </w:pPr>
      <w:r>
        <w:rPr>
          <w:rStyle w:val="Refdenotaalpie"/>
        </w:rPr>
        <w:footnoteRef/>
      </w:r>
      <w:r>
        <w:t xml:space="preserve"> </w:t>
      </w:r>
      <w:r>
        <w:rPr>
          <w:lang w:val="es-AR"/>
        </w:rPr>
        <w:t>Agregar la cuenta “Maquinarias” (código 01.05.05).</w:t>
      </w:r>
    </w:p>
  </w:footnote>
  <w:footnote w:id="2">
    <w:p w:rsidR="00A04F34" w:rsidRDefault="00A04F34">
      <w:pPr>
        <w:pStyle w:val="Textonotapie"/>
      </w:pPr>
      <w:r>
        <w:rPr>
          <w:rStyle w:val="Refdenotaalpie"/>
        </w:rPr>
        <w:footnoteRef/>
      </w:r>
      <w:r>
        <w:t xml:space="preserve"> </w:t>
      </w:r>
      <w:r>
        <w:rPr>
          <w:lang w:val="es-AR"/>
        </w:rPr>
        <w:t>Cambiar la cuenta “Banco X cta. cte.” por “Banco Ciudad cta. cte.”.</w:t>
      </w:r>
    </w:p>
  </w:footnote>
  <w:footnote w:id="3">
    <w:p w:rsidR="00A04F34" w:rsidRDefault="00A04F34">
      <w:pPr>
        <w:pStyle w:val="Textonotapie"/>
      </w:pPr>
      <w:r>
        <w:rPr>
          <w:rStyle w:val="Refdenotaalpie"/>
        </w:rPr>
        <w:footnoteRef/>
      </w:r>
      <w:r>
        <w:t xml:space="preserve"> </w:t>
      </w:r>
      <w:r>
        <w:rPr>
          <w:lang w:val="es-AR"/>
        </w:rPr>
        <w:t>Se sugiere utilizar la cuenta “Equipos de computación” (código 01.05.06).</w:t>
      </w:r>
    </w:p>
  </w:footnote>
  <w:footnote w:id="4">
    <w:p w:rsidR="00A04F34" w:rsidRDefault="00A04F34">
      <w:pPr>
        <w:pStyle w:val="Textonotapie"/>
      </w:pPr>
      <w:r>
        <w:rPr>
          <w:rStyle w:val="Refdenotaalpie"/>
        </w:rPr>
        <w:footnoteRef/>
      </w:r>
      <w:r>
        <w:t xml:space="preserve"> </w:t>
      </w:r>
      <w:r>
        <w:rPr>
          <w:lang w:val="es-AR"/>
        </w:rPr>
        <w:t>Se sugiere cambiar la cuenta “Acreedores varios” por “Acreedores de bienes de uso”.</w:t>
      </w:r>
    </w:p>
  </w:footnote>
  <w:footnote w:id="5">
    <w:p w:rsidR="00A04F34" w:rsidRDefault="00A04F34">
      <w:pPr>
        <w:pStyle w:val="Textonotapie"/>
      </w:pPr>
      <w:r>
        <w:rPr>
          <w:rStyle w:val="Refdenotaalpie"/>
        </w:rPr>
        <w:footnoteRef/>
      </w:r>
      <w:r>
        <w:t xml:space="preserve"> </w:t>
      </w:r>
      <w:r>
        <w:rPr>
          <w:lang w:val="es-AR"/>
        </w:rPr>
        <w:t>Se sugiere agregar la cuenta “Gastos de librería” en lugar de la cuenta del código 04.02.03.</w:t>
      </w:r>
    </w:p>
  </w:footnote>
  <w:footnote w:id="6">
    <w:p w:rsidR="00A04F34" w:rsidRDefault="00A04F34">
      <w:pPr>
        <w:pStyle w:val="Textonotapie"/>
      </w:pPr>
      <w:r>
        <w:rPr>
          <w:rStyle w:val="Refdenotaalpie"/>
        </w:rPr>
        <w:footnoteRef/>
      </w:r>
      <w:r>
        <w:t xml:space="preserve"> </w:t>
      </w:r>
      <w:r>
        <w:rPr>
          <w:lang w:val="es-AR"/>
        </w:rPr>
        <w:t>Agregar la cuenta “Siniestros”, reemplazando la del código 04.02.13.</w:t>
      </w:r>
    </w:p>
  </w:footnote>
  <w:footnote w:id="7">
    <w:p w:rsidR="00A04F34" w:rsidRDefault="00A04F34">
      <w:pPr>
        <w:pStyle w:val="Textonotapie"/>
      </w:pPr>
      <w:r>
        <w:rPr>
          <w:rStyle w:val="Refdenotaalpie"/>
        </w:rPr>
        <w:footnoteRef/>
      </w:r>
      <w:r>
        <w:t xml:space="preserve"> </w:t>
      </w:r>
      <w:r>
        <w:rPr>
          <w:lang w:val="es-AR"/>
        </w:rPr>
        <w:t>Agregar la cuenta “Servicios” en reemplazo de la del código 04.02.02.</w:t>
      </w:r>
    </w:p>
  </w:footnote>
  <w:footnote w:id="8">
    <w:p w:rsidR="00A04F34" w:rsidRDefault="00A04F34">
      <w:pPr>
        <w:pStyle w:val="Textonotapie"/>
      </w:pPr>
      <w:r>
        <w:rPr>
          <w:rStyle w:val="Refdenotaalpie"/>
        </w:rPr>
        <w:footnoteRef/>
      </w:r>
      <w:r>
        <w:t xml:space="preserve"> </w:t>
      </w:r>
      <w:r>
        <w:rPr>
          <w:lang w:val="es-AR"/>
        </w:rPr>
        <w:t>Agregar la cuenta “Donaciones ganadas” en reemplazo de la del código 04.04.03.</w:t>
      </w:r>
    </w:p>
  </w:footnote>
  <w:footnote w:id="9">
    <w:p w:rsidR="00A04F34" w:rsidRDefault="00A04F34">
      <w:pPr>
        <w:pStyle w:val="Textonotapie"/>
      </w:pPr>
      <w:r>
        <w:rPr>
          <w:rStyle w:val="Refdenotaalpie"/>
        </w:rPr>
        <w:footnoteRef/>
      </w:r>
      <w:r>
        <w:t xml:space="preserve"> </w:t>
      </w:r>
      <w:r>
        <w:rPr>
          <w:lang w:val="es-AR"/>
        </w:rPr>
        <w:t>Cambiar la cuenta “Banco X cta. cte.” por “Banco Santander Rio cta. cte.”.</w:t>
      </w:r>
    </w:p>
  </w:footnote>
  <w:footnote w:id="10">
    <w:p w:rsidR="00A04F34" w:rsidRDefault="00A04F34">
      <w:pPr>
        <w:pStyle w:val="Textonotapie"/>
      </w:pPr>
      <w:r>
        <w:rPr>
          <w:rStyle w:val="Refdenotaalpie"/>
        </w:rPr>
        <w:footnoteRef/>
      </w:r>
      <w:r>
        <w:t xml:space="preserve"> </w:t>
      </w:r>
      <w:r>
        <w:rPr>
          <w:lang w:val="es-AR"/>
        </w:rPr>
        <w:t>Se aclara que el programa utiliza las cuentas “intereses activos a devengar” e “intereses pasivos a devengar” como equivalentes de “intereses (+) a devengar” e “intereses (-) a devengar”, respectivamente. Del mismo modo, “intereses activos devengados” e “intereses pasivos devengados” son equivalentes a “intereses ganados” e “intereses perdidos”, respectivamente.</w:t>
      </w:r>
    </w:p>
  </w:footnote>
  <w:footnote w:id="11">
    <w:p w:rsidR="00A04F34" w:rsidRDefault="00A04F34">
      <w:pPr>
        <w:pStyle w:val="Textonotapie"/>
      </w:pPr>
      <w:r>
        <w:rPr>
          <w:rStyle w:val="Refdenotaalpie"/>
        </w:rPr>
        <w:footnoteRef/>
      </w:r>
      <w:r>
        <w:t xml:space="preserve"> </w:t>
      </w:r>
      <w:r>
        <w:rPr>
          <w:lang w:val="es-AR"/>
        </w:rPr>
        <w:t>Agregar “Gastos de librería” en reempalzo de la cuenta 04.02.03.</w:t>
      </w:r>
    </w:p>
  </w:footnote>
  <w:footnote w:id="12">
    <w:p w:rsidR="00A04F34" w:rsidRDefault="00A04F34" w:rsidP="00282FC9">
      <w:pPr>
        <w:pStyle w:val="Textonotapie"/>
      </w:pPr>
      <w:r>
        <w:rPr>
          <w:rStyle w:val="Refdenotaalpie"/>
        </w:rPr>
        <w:footnoteRef/>
      </w:r>
      <w:r>
        <w:t xml:space="preserve"> </w:t>
      </w:r>
      <w:r>
        <w:rPr>
          <w:lang w:val="es-AR"/>
        </w:rPr>
        <w:t xml:space="preserve">La moneda extranjera debe quedar valuada, al cierre de ejercicio, al tipo de cambio vigente a esa fecha. A pesar de que esta empresa cierra ejercicio el 31/12, vamos a proceder a ajustar su cotización en marzo por una cuestión didáctica y porque además nada impide que se reconozca mensualmente la diferencia de cambio. </w:t>
      </w:r>
    </w:p>
  </w:footnote>
  <w:footnote w:id="13">
    <w:p w:rsidR="00A04F34" w:rsidRDefault="00A04F34" w:rsidP="00282FC9">
      <w:pPr>
        <w:pStyle w:val="Textonotapie"/>
      </w:pPr>
      <w:r>
        <w:rPr>
          <w:rStyle w:val="Refdenotaalpie"/>
        </w:rPr>
        <w:footnoteRef/>
      </w:r>
      <w:r>
        <w:t xml:space="preserve"> </w:t>
      </w:r>
      <w:r>
        <w:rPr>
          <w:lang w:val="es-AR"/>
        </w:rPr>
        <w:t xml:space="preserve">Como asiento de inicio se debe cargar los saldos acumulados hasta ese momento.  </w:t>
      </w:r>
    </w:p>
  </w:footnote>
  <w:footnote w:id="14">
    <w:p w:rsidR="00A04F34" w:rsidRDefault="00A04F34" w:rsidP="00282FC9">
      <w:pPr>
        <w:pStyle w:val="Textonotapie"/>
      </w:pPr>
      <w:r>
        <w:rPr>
          <w:rStyle w:val="Refdenotaalpie"/>
        </w:rPr>
        <w:footnoteRef/>
      </w:r>
      <w:r>
        <w:t xml:space="preserve"> De acuerdo con la Ley 25.922 la empresa no determina impuesto a las ganancias por el ejercicio fiscal Nº1. No obstante, para aquellos alumnos que sigan la carrera de Contador Público, analizaran en la materia Contabilidad Superior, el método del impuesto diferido.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20F80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5AC959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11566C4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4DAFD6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291ED2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BA4F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61029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A4E732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2CA15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706A046"/>
    <w:lvl w:ilvl="0">
      <w:start w:val="1"/>
      <w:numFmt w:val="bullet"/>
      <w:lvlText w:val=""/>
      <w:lvlJc w:val="left"/>
      <w:pPr>
        <w:tabs>
          <w:tab w:val="num" w:pos="360"/>
        </w:tabs>
        <w:ind w:left="360" w:hanging="360"/>
      </w:pPr>
      <w:rPr>
        <w:rFonts w:ascii="Symbol" w:hAnsi="Symbol" w:hint="default"/>
      </w:rPr>
    </w:lvl>
  </w:abstractNum>
  <w:abstractNum w:abstractNumId="10">
    <w:nsid w:val="014968FC"/>
    <w:multiLevelType w:val="hybridMultilevel"/>
    <w:tmpl w:val="2034D72C"/>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273231D"/>
    <w:multiLevelType w:val="hybridMultilevel"/>
    <w:tmpl w:val="D0CCD49A"/>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2">
    <w:nsid w:val="145828F8"/>
    <w:multiLevelType w:val="hybridMultilevel"/>
    <w:tmpl w:val="93525EEA"/>
    <w:lvl w:ilvl="0" w:tplc="9DA89F60">
      <w:numFmt w:val="bullet"/>
      <w:lvlText w:val="-"/>
      <w:lvlJc w:val="left"/>
      <w:pPr>
        <w:tabs>
          <w:tab w:val="num" w:pos="720"/>
        </w:tabs>
        <w:ind w:left="720" w:hanging="360"/>
      </w:pPr>
      <w:rPr>
        <w:rFonts w:ascii="Times New Roman" w:eastAsia="Times New Roman" w:hAnsi="Times New Roman" w:hint="default"/>
        <w:u w:val="none"/>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193E120B"/>
    <w:multiLevelType w:val="hybridMultilevel"/>
    <w:tmpl w:val="97CAC790"/>
    <w:lvl w:ilvl="0" w:tplc="0C0A0017">
      <w:start w:val="1"/>
      <w:numFmt w:val="low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4">
    <w:nsid w:val="20BD34FE"/>
    <w:multiLevelType w:val="hybridMultilevel"/>
    <w:tmpl w:val="76CA8782"/>
    <w:lvl w:ilvl="0" w:tplc="F5F2C610">
      <w:start w:val="1"/>
      <w:numFmt w:val="decimal"/>
      <w:lvlText w:val="%1)"/>
      <w:lvlJc w:val="left"/>
      <w:pPr>
        <w:tabs>
          <w:tab w:val="num" w:pos="720"/>
        </w:tabs>
        <w:ind w:left="720" w:hanging="360"/>
      </w:pPr>
      <w:rPr>
        <w:rFonts w:ascii="Franklin Gothic Book" w:eastAsia="Times New Roman" w:hAnsi="Franklin Gothic Book"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234424EB"/>
    <w:multiLevelType w:val="hybridMultilevel"/>
    <w:tmpl w:val="BC6C0502"/>
    <w:lvl w:ilvl="0" w:tplc="0C0A000F">
      <w:start w:val="1"/>
      <w:numFmt w:val="decimal"/>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16">
    <w:nsid w:val="26C87F4C"/>
    <w:multiLevelType w:val="hybridMultilevel"/>
    <w:tmpl w:val="C32ADDF4"/>
    <w:lvl w:ilvl="0" w:tplc="0C0A0001">
      <w:start w:val="1"/>
      <w:numFmt w:val="bullet"/>
      <w:lvlText w:val=""/>
      <w:lvlJc w:val="left"/>
      <w:pPr>
        <w:tabs>
          <w:tab w:val="num" w:pos="720"/>
        </w:tabs>
        <w:ind w:left="720" w:hanging="360"/>
      </w:pPr>
      <w:rPr>
        <w:rFonts w:ascii="Symbol" w:hAnsi="Symbol"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7">
    <w:nsid w:val="299614FB"/>
    <w:multiLevelType w:val="hybridMultilevel"/>
    <w:tmpl w:val="17903D82"/>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9C46C28"/>
    <w:multiLevelType w:val="hybridMultilevel"/>
    <w:tmpl w:val="07DA9D9C"/>
    <w:lvl w:ilvl="0" w:tplc="0C0A000F">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2ABA5E92"/>
    <w:multiLevelType w:val="hybridMultilevel"/>
    <w:tmpl w:val="30F6A326"/>
    <w:lvl w:ilvl="0" w:tplc="E9DA0416">
      <w:start w:val="1"/>
      <w:numFmt w:val="decimal"/>
      <w:lvlText w:val="%1)"/>
      <w:lvlJc w:val="left"/>
      <w:pPr>
        <w:tabs>
          <w:tab w:val="num" w:pos="744"/>
        </w:tabs>
        <w:ind w:left="744" w:hanging="384"/>
      </w:pPr>
      <w:rPr>
        <w:rFonts w:cs="Times New Roman" w:hint="default"/>
      </w:rPr>
    </w:lvl>
    <w:lvl w:ilvl="1" w:tplc="2C0A0019" w:tentative="1">
      <w:start w:val="1"/>
      <w:numFmt w:val="lowerLetter"/>
      <w:lvlText w:val="%2."/>
      <w:lvlJc w:val="left"/>
      <w:pPr>
        <w:tabs>
          <w:tab w:val="num" w:pos="1440"/>
        </w:tabs>
        <w:ind w:left="1440" w:hanging="360"/>
      </w:pPr>
      <w:rPr>
        <w:rFonts w:cs="Times New Roman"/>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20">
    <w:nsid w:val="2D4271FF"/>
    <w:multiLevelType w:val="hybridMultilevel"/>
    <w:tmpl w:val="99D403C6"/>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nsid w:val="30F20315"/>
    <w:multiLevelType w:val="hybridMultilevel"/>
    <w:tmpl w:val="197AD858"/>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356238A3"/>
    <w:multiLevelType w:val="hybridMultilevel"/>
    <w:tmpl w:val="257E945E"/>
    <w:lvl w:ilvl="0" w:tplc="2C0A0001">
      <w:start w:val="1"/>
      <w:numFmt w:val="bullet"/>
      <w:lvlText w:val=""/>
      <w:lvlJc w:val="left"/>
      <w:pPr>
        <w:tabs>
          <w:tab w:val="num" w:pos="1097"/>
        </w:tabs>
        <w:ind w:left="1097" w:hanging="360"/>
      </w:pPr>
      <w:rPr>
        <w:rFonts w:ascii="Symbol" w:hAnsi="Symbol" w:hint="default"/>
      </w:rPr>
    </w:lvl>
    <w:lvl w:ilvl="1" w:tplc="2C0A0003" w:tentative="1">
      <w:start w:val="1"/>
      <w:numFmt w:val="bullet"/>
      <w:lvlText w:val="o"/>
      <w:lvlJc w:val="left"/>
      <w:pPr>
        <w:tabs>
          <w:tab w:val="num" w:pos="1817"/>
        </w:tabs>
        <w:ind w:left="1817" w:hanging="360"/>
      </w:pPr>
      <w:rPr>
        <w:rFonts w:ascii="Courier New" w:hAnsi="Courier New" w:hint="default"/>
      </w:rPr>
    </w:lvl>
    <w:lvl w:ilvl="2" w:tplc="2C0A0005" w:tentative="1">
      <w:start w:val="1"/>
      <w:numFmt w:val="bullet"/>
      <w:lvlText w:val=""/>
      <w:lvlJc w:val="left"/>
      <w:pPr>
        <w:tabs>
          <w:tab w:val="num" w:pos="2537"/>
        </w:tabs>
        <w:ind w:left="2537" w:hanging="360"/>
      </w:pPr>
      <w:rPr>
        <w:rFonts w:ascii="Wingdings" w:hAnsi="Wingdings" w:hint="default"/>
      </w:rPr>
    </w:lvl>
    <w:lvl w:ilvl="3" w:tplc="2C0A0001" w:tentative="1">
      <w:start w:val="1"/>
      <w:numFmt w:val="bullet"/>
      <w:lvlText w:val=""/>
      <w:lvlJc w:val="left"/>
      <w:pPr>
        <w:tabs>
          <w:tab w:val="num" w:pos="3257"/>
        </w:tabs>
        <w:ind w:left="3257" w:hanging="360"/>
      </w:pPr>
      <w:rPr>
        <w:rFonts w:ascii="Symbol" w:hAnsi="Symbol" w:hint="default"/>
      </w:rPr>
    </w:lvl>
    <w:lvl w:ilvl="4" w:tplc="2C0A0003" w:tentative="1">
      <w:start w:val="1"/>
      <w:numFmt w:val="bullet"/>
      <w:lvlText w:val="o"/>
      <w:lvlJc w:val="left"/>
      <w:pPr>
        <w:tabs>
          <w:tab w:val="num" w:pos="3977"/>
        </w:tabs>
        <w:ind w:left="3977" w:hanging="360"/>
      </w:pPr>
      <w:rPr>
        <w:rFonts w:ascii="Courier New" w:hAnsi="Courier New" w:hint="default"/>
      </w:rPr>
    </w:lvl>
    <w:lvl w:ilvl="5" w:tplc="2C0A0005" w:tentative="1">
      <w:start w:val="1"/>
      <w:numFmt w:val="bullet"/>
      <w:lvlText w:val=""/>
      <w:lvlJc w:val="left"/>
      <w:pPr>
        <w:tabs>
          <w:tab w:val="num" w:pos="4697"/>
        </w:tabs>
        <w:ind w:left="4697" w:hanging="360"/>
      </w:pPr>
      <w:rPr>
        <w:rFonts w:ascii="Wingdings" w:hAnsi="Wingdings" w:hint="default"/>
      </w:rPr>
    </w:lvl>
    <w:lvl w:ilvl="6" w:tplc="2C0A0001" w:tentative="1">
      <w:start w:val="1"/>
      <w:numFmt w:val="bullet"/>
      <w:lvlText w:val=""/>
      <w:lvlJc w:val="left"/>
      <w:pPr>
        <w:tabs>
          <w:tab w:val="num" w:pos="5417"/>
        </w:tabs>
        <w:ind w:left="5417" w:hanging="360"/>
      </w:pPr>
      <w:rPr>
        <w:rFonts w:ascii="Symbol" w:hAnsi="Symbol" w:hint="default"/>
      </w:rPr>
    </w:lvl>
    <w:lvl w:ilvl="7" w:tplc="2C0A0003" w:tentative="1">
      <w:start w:val="1"/>
      <w:numFmt w:val="bullet"/>
      <w:lvlText w:val="o"/>
      <w:lvlJc w:val="left"/>
      <w:pPr>
        <w:tabs>
          <w:tab w:val="num" w:pos="6137"/>
        </w:tabs>
        <w:ind w:left="6137" w:hanging="360"/>
      </w:pPr>
      <w:rPr>
        <w:rFonts w:ascii="Courier New" w:hAnsi="Courier New" w:hint="default"/>
      </w:rPr>
    </w:lvl>
    <w:lvl w:ilvl="8" w:tplc="2C0A0005" w:tentative="1">
      <w:start w:val="1"/>
      <w:numFmt w:val="bullet"/>
      <w:lvlText w:val=""/>
      <w:lvlJc w:val="left"/>
      <w:pPr>
        <w:tabs>
          <w:tab w:val="num" w:pos="6857"/>
        </w:tabs>
        <w:ind w:left="6857" w:hanging="360"/>
      </w:pPr>
      <w:rPr>
        <w:rFonts w:ascii="Wingdings" w:hAnsi="Wingdings" w:hint="default"/>
      </w:rPr>
    </w:lvl>
  </w:abstractNum>
  <w:abstractNum w:abstractNumId="23">
    <w:nsid w:val="376C788A"/>
    <w:multiLevelType w:val="hybridMultilevel"/>
    <w:tmpl w:val="5930F4DC"/>
    <w:lvl w:ilvl="0" w:tplc="41C6A402">
      <w:start w:val="2"/>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85437DA"/>
    <w:multiLevelType w:val="hybridMultilevel"/>
    <w:tmpl w:val="CFE41E42"/>
    <w:lvl w:ilvl="0" w:tplc="0C0A000F">
      <w:start w:val="1"/>
      <w:numFmt w:val="decimal"/>
      <w:lvlText w:val="%1."/>
      <w:lvlJc w:val="left"/>
      <w:pPr>
        <w:tabs>
          <w:tab w:val="num" w:pos="2136"/>
        </w:tabs>
        <w:ind w:left="2136" w:hanging="360"/>
      </w:pPr>
      <w:rPr>
        <w:rFonts w:cs="Times New Roman"/>
      </w:rPr>
    </w:lvl>
    <w:lvl w:ilvl="1" w:tplc="0C0A0019" w:tentative="1">
      <w:start w:val="1"/>
      <w:numFmt w:val="lowerLetter"/>
      <w:lvlText w:val="%2."/>
      <w:lvlJc w:val="left"/>
      <w:pPr>
        <w:tabs>
          <w:tab w:val="num" w:pos="2856"/>
        </w:tabs>
        <w:ind w:left="2856" w:hanging="360"/>
      </w:pPr>
      <w:rPr>
        <w:rFonts w:cs="Times New Roman"/>
      </w:rPr>
    </w:lvl>
    <w:lvl w:ilvl="2" w:tplc="0C0A001B" w:tentative="1">
      <w:start w:val="1"/>
      <w:numFmt w:val="lowerRoman"/>
      <w:lvlText w:val="%3."/>
      <w:lvlJc w:val="right"/>
      <w:pPr>
        <w:tabs>
          <w:tab w:val="num" w:pos="3576"/>
        </w:tabs>
        <w:ind w:left="3576" w:hanging="180"/>
      </w:pPr>
      <w:rPr>
        <w:rFonts w:cs="Times New Roman"/>
      </w:rPr>
    </w:lvl>
    <w:lvl w:ilvl="3" w:tplc="0C0A000F" w:tentative="1">
      <w:start w:val="1"/>
      <w:numFmt w:val="decimal"/>
      <w:lvlText w:val="%4."/>
      <w:lvlJc w:val="left"/>
      <w:pPr>
        <w:tabs>
          <w:tab w:val="num" w:pos="4296"/>
        </w:tabs>
        <w:ind w:left="4296" w:hanging="360"/>
      </w:pPr>
      <w:rPr>
        <w:rFonts w:cs="Times New Roman"/>
      </w:rPr>
    </w:lvl>
    <w:lvl w:ilvl="4" w:tplc="0C0A0019" w:tentative="1">
      <w:start w:val="1"/>
      <w:numFmt w:val="lowerLetter"/>
      <w:lvlText w:val="%5."/>
      <w:lvlJc w:val="left"/>
      <w:pPr>
        <w:tabs>
          <w:tab w:val="num" w:pos="5016"/>
        </w:tabs>
        <w:ind w:left="5016" w:hanging="360"/>
      </w:pPr>
      <w:rPr>
        <w:rFonts w:cs="Times New Roman"/>
      </w:rPr>
    </w:lvl>
    <w:lvl w:ilvl="5" w:tplc="0C0A001B" w:tentative="1">
      <w:start w:val="1"/>
      <w:numFmt w:val="lowerRoman"/>
      <w:lvlText w:val="%6."/>
      <w:lvlJc w:val="right"/>
      <w:pPr>
        <w:tabs>
          <w:tab w:val="num" w:pos="5736"/>
        </w:tabs>
        <w:ind w:left="5736" w:hanging="180"/>
      </w:pPr>
      <w:rPr>
        <w:rFonts w:cs="Times New Roman"/>
      </w:rPr>
    </w:lvl>
    <w:lvl w:ilvl="6" w:tplc="0C0A000F" w:tentative="1">
      <w:start w:val="1"/>
      <w:numFmt w:val="decimal"/>
      <w:lvlText w:val="%7."/>
      <w:lvlJc w:val="left"/>
      <w:pPr>
        <w:tabs>
          <w:tab w:val="num" w:pos="6456"/>
        </w:tabs>
        <w:ind w:left="6456" w:hanging="360"/>
      </w:pPr>
      <w:rPr>
        <w:rFonts w:cs="Times New Roman"/>
      </w:rPr>
    </w:lvl>
    <w:lvl w:ilvl="7" w:tplc="0C0A0019" w:tentative="1">
      <w:start w:val="1"/>
      <w:numFmt w:val="lowerLetter"/>
      <w:lvlText w:val="%8."/>
      <w:lvlJc w:val="left"/>
      <w:pPr>
        <w:tabs>
          <w:tab w:val="num" w:pos="7176"/>
        </w:tabs>
        <w:ind w:left="7176" w:hanging="360"/>
      </w:pPr>
      <w:rPr>
        <w:rFonts w:cs="Times New Roman"/>
      </w:rPr>
    </w:lvl>
    <w:lvl w:ilvl="8" w:tplc="0C0A001B" w:tentative="1">
      <w:start w:val="1"/>
      <w:numFmt w:val="lowerRoman"/>
      <w:lvlText w:val="%9."/>
      <w:lvlJc w:val="right"/>
      <w:pPr>
        <w:tabs>
          <w:tab w:val="num" w:pos="7896"/>
        </w:tabs>
        <w:ind w:left="7896" w:hanging="180"/>
      </w:pPr>
      <w:rPr>
        <w:rFonts w:cs="Times New Roman"/>
      </w:rPr>
    </w:lvl>
  </w:abstractNum>
  <w:abstractNum w:abstractNumId="25">
    <w:nsid w:val="3AAE7133"/>
    <w:multiLevelType w:val="hybridMultilevel"/>
    <w:tmpl w:val="7BEED502"/>
    <w:lvl w:ilvl="0" w:tplc="34B8F4CA">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6">
    <w:nsid w:val="3E224C99"/>
    <w:multiLevelType w:val="hybridMultilevel"/>
    <w:tmpl w:val="833C2382"/>
    <w:lvl w:ilvl="0" w:tplc="EB9ECAC6">
      <w:start w:val="1"/>
      <w:numFmt w:val="decimal"/>
      <w:lvlText w:val="(%1)"/>
      <w:lvlJc w:val="left"/>
      <w:pPr>
        <w:tabs>
          <w:tab w:val="num" w:pos="735"/>
        </w:tabs>
        <w:ind w:left="735" w:hanging="375"/>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3E6A3281"/>
    <w:multiLevelType w:val="hybridMultilevel"/>
    <w:tmpl w:val="2A1CBC0E"/>
    <w:lvl w:ilvl="0" w:tplc="0C0A000F">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40967133"/>
    <w:multiLevelType w:val="hybridMultilevel"/>
    <w:tmpl w:val="21868C4A"/>
    <w:lvl w:ilvl="0" w:tplc="FC1E9A3A">
      <w:start w:val="1"/>
      <w:numFmt w:val="upperLetter"/>
      <w:lvlText w:val="(%1)"/>
      <w:lvlJc w:val="left"/>
      <w:pPr>
        <w:tabs>
          <w:tab w:val="num" w:pos="750"/>
        </w:tabs>
        <w:ind w:left="750" w:hanging="39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40A074AB"/>
    <w:multiLevelType w:val="hybridMultilevel"/>
    <w:tmpl w:val="30323520"/>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44F94D00"/>
    <w:multiLevelType w:val="hybridMultilevel"/>
    <w:tmpl w:val="D6B20A1E"/>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nsid w:val="4F2A35E7"/>
    <w:multiLevelType w:val="hybridMultilevel"/>
    <w:tmpl w:val="88BC1CFC"/>
    <w:lvl w:ilvl="0" w:tplc="7EE2090C">
      <w:start w:val="1"/>
      <w:numFmt w:val="decimal"/>
      <w:lvlText w:val="(%1)"/>
      <w:lvlJc w:val="left"/>
      <w:pPr>
        <w:tabs>
          <w:tab w:val="num" w:pos="720"/>
        </w:tabs>
        <w:ind w:left="720" w:hanging="360"/>
      </w:pPr>
      <w:rPr>
        <w:rFonts w:cs="Times New Roman" w:hint="default"/>
        <w:b/>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2">
    <w:nsid w:val="4F9C5B9B"/>
    <w:multiLevelType w:val="hybridMultilevel"/>
    <w:tmpl w:val="6C1831B0"/>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3">
    <w:nsid w:val="4FE667C8"/>
    <w:multiLevelType w:val="hybridMultilevel"/>
    <w:tmpl w:val="D4DA2F44"/>
    <w:lvl w:ilvl="0" w:tplc="E320F2BE">
      <w:start w:val="1"/>
      <w:numFmt w:val="decimal"/>
      <w:lvlText w:val="%1)"/>
      <w:lvlJc w:val="left"/>
      <w:pPr>
        <w:tabs>
          <w:tab w:val="num" w:pos="720"/>
        </w:tabs>
        <w:ind w:left="720" w:hanging="360"/>
      </w:pPr>
      <w:rPr>
        <w:rFonts w:ascii="Calibri" w:hAnsi="Calibri" w:cs="Times New Roman" w:hint="default"/>
        <w:b/>
        <w:sz w:val="24"/>
      </w:rPr>
    </w:lvl>
    <w:lvl w:ilvl="1" w:tplc="92A6601A">
      <w:start w:val="1"/>
      <w:numFmt w:val="lowerLetter"/>
      <w:lvlText w:val="%2)"/>
      <w:lvlJc w:val="left"/>
      <w:pPr>
        <w:tabs>
          <w:tab w:val="num" w:pos="1440"/>
        </w:tabs>
        <w:ind w:left="1440" w:hanging="360"/>
      </w:pPr>
      <w:rPr>
        <w:rFonts w:cs="Times New Roman" w:hint="default"/>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4">
    <w:nsid w:val="55626181"/>
    <w:multiLevelType w:val="hybridMultilevel"/>
    <w:tmpl w:val="F50C54F2"/>
    <w:lvl w:ilvl="0" w:tplc="2C0A000F">
      <w:start w:val="1"/>
      <w:numFmt w:val="decimal"/>
      <w:lvlText w:val="%1."/>
      <w:lvlJc w:val="left"/>
      <w:pPr>
        <w:ind w:left="720" w:hanging="360"/>
      </w:pPr>
      <w:rPr>
        <w:rFonts w:cs="Times New Roman" w:hint="default"/>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5">
    <w:nsid w:val="5602546C"/>
    <w:multiLevelType w:val="hybridMultilevel"/>
    <w:tmpl w:val="23AC07DA"/>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59264F61"/>
    <w:multiLevelType w:val="hybridMultilevel"/>
    <w:tmpl w:val="A0A0C546"/>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5B6B69DB"/>
    <w:multiLevelType w:val="hybridMultilevel"/>
    <w:tmpl w:val="D4A09336"/>
    <w:lvl w:ilvl="0" w:tplc="831EA880">
      <w:numFmt w:val="bullet"/>
      <w:lvlText w:val="-"/>
      <w:lvlJc w:val="left"/>
      <w:pPr>
        <w:tabs>
          <w:tab w:val="num" w:pos="720"/>
        </w:tabs>
        <w:ind w:left="720" w:hanging="360"/>
      </w:pPr>
      <w:rPr>
        <w:rFonts w:ascii="Times New Roman" w:eastAsia="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5B9E7C64"/>
    <w:multiLevelType w:val="hybridMultilevel"/>
    <w:tmpl w:val="1062D00E"/>
    <w:lvl w:ilvl="0" w:tplc="0C0A000F">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9">
    <w:nsid w:val="5C6278A8"/>
    <w:multiLevelType w:val="hybridMultilevel"/>
    <w:tmpl w:val="6F021DFA"/>
    <w:lvl w:ilvl="0" w:tplc="33302AF6">
      <w:start w:val="1"/>
      <w:numFmt w:val="bullet"/>
      <w:lvlText w:val="-"/>
      <w:lvlJc w:val="left"/>
      <w:pPr>
        <w:tabs>
          <w:tab w:val="num" w:pos="720"/>
        </w:tabs>
        <w:ind w:left="720" w:hanging="360"/>
      </w:pPr>
      <w:rPr>
        <w:rFonts w:ascii="Times New Roman" w:eastAsia="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5C8D4656"/>
    <w:multiLevelType w:val="hybridMultilevel"/>
    <w:tmpl w:val="F7C4DA5C"/>
    <w:lvl w:ilvl="0" w:tplc="B84CE62A">
      <w:start w:val="1"/>
      <w:numFmt w:val="decimal"/>
      <w:lvlText w:val="%1)"/>
      <w:lvlJc w:val="left"/>
      <w:pPr>
        <w:tabs>
          <w:tab w:val="num" w:pos="720"/>
        </w:tabs>
        <w:ind w:left="720" w:hanging="360"/>
      </w:pPr>
      <w:rPr>
        <w:rFonts w:ascii="Franklin Gothic Book" w:eastAsia="Times New Roman" w:hAnsi="Franklin Gothic Book"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1">
    <w:nsid w:val="5CAD172F"/>
    <w:multiLevelType w:val="hybridMultilevel"/>
    <w:tmpl w:val="3F3C65DC"/>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2">
    <w:nsid w:val="5E5B0F5F"/>
    <w:multiLevelType w:val="hybridMultilevel"/>
    <w:tmpl w:val="B3346ACE"/>
    <w:lvl w:ilvl="0" w:tplc="0C0A000D">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43">
    <w:nsid w:val="69CD3B1B"/>
    <w:multiLevelType w:val="hybridMultilevel"/>
    <w:tmpl w:val="316C7584"/>
    <w:lvl w:ilvl="0" w:tplc="0C0A000F">
      <w:start w:val="1"/>
      <w:numFmt w:val="decimal"/>
      <w:lvlText w:val="%1."/>
      <w:lvlJc w:val="left"/>
      <w:pPr>
        <w:tabs>
          <w:tab w:val="num" w:pos="720"/>
        </w:tabs>
        <w:ind w:left="720" w:hanging="360"/>
      </w:pPr>
      <w:rPr>
        <w:rFonts w:cs="Times New Roman"/>
      </w:rPr>
    </w:lvl>
    <w:lvl w:ilvl="1" w:tplc="0C0A000D">
      <w:start w:val="1"/>
      <w:numFmt w:val="bullet"/>
      <w:lvlText w:val=""/>
      <w:lvlJc w:val="left"/>
      <w:pPr>
        <w:tabs>
          <w:tab w:val="num" w:pos="1440"/>
        </w:tabs>
        <w:ind w:left="1440" w:hanging="360"/>
      </w:pPr>
      <w:rPr>
        <w:rFonts w:ascii="Wingdings" w:hAnsi="Wingdings"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4">
    <w:nsid w:val="6B44669D"/>
    <w:multiLevelType w:val="multilevel"/>
    <w:tmpl w:val="CF3A8570"/>
    <w:lvl w:ilvl="0">
      <w:start w:val="1"/>
      <w:numFmt w:val="decimal"/>
      <w:lvlText w:val="(%1)"/>
      <w:legacy w:legacy="1" w:legacySpace="60" w:legacyIndent="60"/>
      <w:lvlJc w:val="right"/>
      <w:pPr>
        <w:ind w:left="60" w:hanging="60"/>
      </w:pPr>
      <w:rPr>
        <w:rFonts w:ascii="Times New Roman" w:hAnsi="Times New Roman" w:cs="Times New Roman" w:hint="default"/>
        <w:sz w:val="24"/>
      </w:rPr>
    </w:lvl>
    <w:lvl w:ilvl="1">
      <w:start w:val="69"/>
      <w:numFmt w:val="decimal"/>
      <w:lvlText w:val="(%2"/>
      <w:legacy w:legacy="1" w:legacySpace="60" w:legacyIndent="60"/>
      <w:lvlJc w:val="right"/>
      <w:pPr>
        <w:ind w:left="120" w:hanging="60"/>
      </w:pPr>
      <w:rPr>
        <w:rFonts w:ascii="Times New Roman" w:hAnsi="Times New Roman" w:cs="Times New Roman" w:hint="default"/>
        <w:sz w:val="24"/>
      </w:rPr>
    </w:lvl>
    <w:lvl w:ilvl="2">
      <w:start w:val="1"/>
      <w:numFmt w:val="lowerRoman"/>
      <w:lvlText w:val="%3."/>
      <w:legacy w:legacy="1" w:legacySpace="60" w:legacyIndent="60"/>
      <w:lvlJc w:val="right"/>
      <w:pPr>
        <w:ind w:left="180" w:hanging="60"/>
      </w:pPr>
      <w:rPr>
        <w:rFonts w:ascii="Times New Roman" w:hAnsi="Times New Roman" w:cs="Times New Roman" w:hint="default"/>
        <w:sz w:val="24"/>
      </w:rPr>
    </w:lvl>
    <w:lvl w:ilvl="3">
      <w:start w:val="1"/>
      <w:numFmt w:val="decimal"/>
      <w:lvlText w:val="%4."/>
      <w:legacy w:legacy="1" w:legacySpace="60" w:legacyIndent="60"/>
      <w:lvlJc w:val="right"/>
      <w:pPr>
        <w:ind w:left="240" w:hanging="60"/>
      </w:pPr>
      <w:rPr>
        <w:rFonts w:ascii="Times New Roman" w:hAnsi="Times New Roman" w:cs="Times New Roman" w:hint="default"/>
        <w:sz w:val="24"/>
      </w:rPr>
    </w:lvl>
    <w:lvl w:ilvl="4">
      <w:start w:val="1"/>
      <w:numFmt w:val="lowerLetter"/>
      <w:lvlText w:val="%5."/>
      <w:legacy w:legacy="1" w:legacySpace="60" w:legacyIndent="60"/>
      <w:lvlJc w:val="right"/>
      <w:pPr>
        <w:ind w:left="300" w:hanging="60"/>
      </w:pPr>
      <w:rPr>
        <w:rFonts w:ascii="Times New Roman" w:hAnsi="Times New Roman" w:cs="Times New Roman" w:hint="default"/>
        <w:sz w:val="24"/>
      </w:rPr>
    </w:lvl>
    <w:lvl w:ilvl="5">
      <w:start w:val="1"/>
      <w:numFmt w:val="lowerRoman"/>
      <w:lvlText w:val="%6."/>
      <w:legacy w:legacy="1" w:legacySpace="60" w:legacyIndent="60"/>
      <w:lvlJc w:val="right"/>
      <w:pPr>
        <w:ind w:left="360" w:hanging="60"/>
      </w:pPr>
      <w:rPr>
        <w:rFonts w:ascii="Times New Roman" w:hAnsi="Times New Roman" w:cs="Times New Roman" w:hint="default"/>
        <w:sz w:val="24"/>
      </w:rPr>
    </w:lvl>
    <w:lvl w:ilvl="6">
      <w:start w:val="1"/>
      <w:numFmt w:val="decimal"/>
      <w:lvlText w:val="%7."/>
      <w:legacy w:legacy="1" w:legacySpace="60" w:legacyIndent="60"/>
      <w:lvlJc w:val="right"/>
      <w:pPr>
        <w:ind w:left="420" w:hanging="60"/>
      </w:pPr>
      <w:rPr>
        <w:rFonts w:ascii="Times New Roman" w:hAnsi="Times New Roman" w:cs="Times New Roman" w:hint="default"/>
        <w:sz w:val="24"/>
      </w:rPr>
    </w:lvl>
    <w:lvl w:ilvl="7">
      <w:start w:val="1"/>
      <w:numFmt w:val="lowerLetter"/>
      <w:lvlText w:val="%8."/>
      <w:legacy w:legacy="1" w:legacySpace="60" w:legacyIndent="60"/>
      <w:lvlJc w:val="right"/>
      <w:pPr>
        <w:ind w:left="480" w:hanging="60"/>
      </w:pPr>
      <w:rPr>
        <w:rFonts w:ascii="Times New Roman" w:hAnsi="Times New Roman" w:cs="Times New Roman" w:hint="default"/>
        <w:sz w:val="24"/>
      </w:rPr>
    </w:lvl>
    <w:lvl w:ilvl="8">
      <w:start w:val="1"/>
      <w:numFmt w:val="lowerRoman"/>
      <w:lvlText w:val="%9."/>
      <w:legacy w:legacy="1" w:legacySpace="60" w:legacyIndent="60"/>
      <w:lvlJc w:val="right"/>
      <w:pPr>
        <w:ind w:left="540" w:hanging="60"/>
      </w:pPr>
      <w:rPr>
        <w:rFonts w:ascii="Times New Roman" w:hAnsi="Times New Roman" w:cs="Times New Roman" w:hint="default"/>
        <w:sz w:val="24"/>
      </w:rPr>
    </w:lvl>
  </w:abstractNum>
  <w:abstractNum w:abstractNumId="45">
    <w:nsid w:val="6C2B72F5"/>
    <w:multiLevelType w:val="hybridMultilevel"/>
    <w:tmpl w:val="97562F4C"/>
    <w:lvl w:ilvl="0" w:tplc="0C0A000F">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6">
    <w:nsid w:val="6F34712A"/>
    <w:multiLevelType w:val="hybridMultilevel"/>
    <w:tmpl w:val="C598F90E"/>
    <w:lvl w:ilvl="0" w:tplc="55C49C8A">
      <w:start w:val="1"/>
      <w:numFmt w:val="bullet"/>
      <w:lvlText w:val="-"/>
      <w:lvlJc w:val="left"/>
      <w:pPr>
        <w:tabs>
          <w:tab w:val="num" w:pos="720"/>
        </w:tabs>
        <w:ind w:left="720" w:hanging="360"/>
      </w:pPr>
      <w:rPr>
        <w:rFonts w:ascii="Times New Roman" w:eastAsia="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nsid w:val="71726C0B"/>
    <w:multiLevelType w:val="hybridMultilevel"/>
    <w:tmpl w:val="A9A25D12"/>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8">
    <w:nsid w:val="720902BA"/>
    <w:multiLevelType w:val="hybridMultilevel"/>
    <w:tmpl w:val="BBAAE4C4"/>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9">
    <w:nsid w:val="731832EC"/>
    <w:multiLevelType w:val="hybridMultilevel"/>
    <w:tmpl w:val="D14E4AB4"/>
    <w:lvl w:ilvl="0" w:tplc="6060991A">
      <w:start w:val="1"/>
      <w:numFmt w:val="decimal"/>
      <w:lvlText w:val="%1)"/>
      <w:lvlJc w:val="left"/>
      <w:pPr>
        <w:ind w:left="720" w:hanging="360"/>
      </w:pPr>
      <w:rPr>
        <w:rFonts w:ascii="Franklin Gothic Book" w:eastAsia="Times New Roman" w:hAnsi="Franklin Gothic Book" w:cs="Times New Roman"/>
      </w:rPr>
    </w:lvl>
    <w:lvl w:ilvl="1" w:tplc="0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50">
    <w:nsid w:val="773469B5"/>
    <w:multiLevelType w:val="hybridMultilevel"/>
    <w:tmpl w:val="5A5E58BC"/>
    <w:lvl w:ilvl="0" w:tplc="38F6B564">
      <w:start w:val="400"/>
      <w:numFmt w:val="bullet"/>
      <w:lvlText w:val="-"/>
      <w:lvlJc w:val="left"/>
      <w:pPr>
        <w:tabs>
          <w:tab w:val="num" w:pos="720"/>
        </w:tabs>
        <w:ind w:left="720" w:hanging="360"/>
      </w:pPr>
      <w:rPr>
        <w:rFonts w:ascii="Times New Roman" w:eastAsia="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1">
    <w:nsid w:val="7C115CD2"/>
    <w:multiLevelType w:val="hybridMultilevel"/>
    <w:tmpl w:val="666813E8"/>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2">
    <w:nsid w:val="7DA92091"/>
    <w:multiLevelType w:val="hybridMultilevel"/>
    <w:tmpl w:val="0584FEA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3"/>
  </w:num>
  <w:num w:numId="7">
    <w:abstractNumId w:val="42"/>
  </w:num>
  <w:num w:numId="8">
    <w:abstractNumId w:val="39"/>
  </w:num>
  <w:num w:numId="9">
    <w:abstractNumId w:val="16"/>
  </w:num>
  <w:num w:numId="10">
    <w:abstractNumId w:val="24"/>
  </w:num>
  <w:num w:numId="11">
    <w:abstractNumId w:val="33"/>
  </w:num>
  <w:num w:numId="12">
    <w:abstractNumId w:val="49"/>
  </w:num>
  <w:num w:numId="13">
    <w:abstractNumId w:val="34"/>
  </w:num>
  <w:num w:numId="14">
    <w:abstractNumId w:val="32"/>
  </w:num>
  <w:num w:numId="15">
    <w:abstractNumId w:val="23"/>
  </w:num>
  <w:num w:numId="16">
    <w:abstractNumId w:val="18"/>
  </w:num>
  <w:num w:numId="17">
    <w:abstractNumId w:val="38"/>
  </w:num>
  <w:num w:numId="18">
    <w:abstractNumId w:val="40"/>
  </w:num>
  <w:num w:numId="19">
    <w:abstractNumId w:val="15"/>
  </w:num>
  <w:num w:numId="20">
    <w:abstractNumId w:val="27"/>
  </w:num>
  <w:num w:numId="21">
    <w:abstractNumId w:val="14"/>
  </w:num>
  <w:num w:numId="22">
    <w:abstractNumId w:val="37"/>
  </w:num>
  <w:num w:numId="23">
    <w:abstractNumId w:val="45"/>
  </w:num>
  <w:num w:numId="24">
    <w:abstractNumId w:val="48"/>
  </w:num>
  <w:num w:numId="25">
    <w:abstractNumId w:val="52"/>
  </w:num>
  <w:num w:numId="26">
    <w:abstractNumId w:val="43"/>
  </w:num>
  <w:num w:numId="27">
    <w:abstractNumId w:val="44"/>
    <w:lvlOverride w:ilvl="0">
      <w:startOverride w:val="1"/>
    </w:lvlOverride>
    <w:lvlOverride w:ilvl="1">
      <w:startOverride w:val="6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2"/>
  </w:num>
  <w:num w:numId="30">
    <w:abstractNumId w:val="29"/>
  </w:num>
  <w:num w:numId="31">
    <w:abstractNumId w:val="25"/>
  </w:num>
  <w:num w:numId="32">
    <w:abstractNumId w:val="46"/>
  </w:num>
  <w:num w:numId="33">
    <w:abstractNumId w:val="47"/>
  </w:num>
  <w:num w:numId="34">
    <w:abstractNumId w:val="35"/>
  </w:num>
  <w:num w:numId="35">
    <w:abstractNumId w:val="17"/>
  </w:num>
  <w:num w:numId="36">
    <w:abstractNumId w:val="21"/>
  </w:num>
  <w:num w:numId="37">
    <w:abstractNumId w:val="11"/>
  </w:num>
  <w:num w:numId="38">
    <w:abstractNumId w:val="30"/>
  </w:num>
  <w:num w:numId="39">
    <w:abstractNumId w:val="41"/>
  </w:num>
  <w:num w:numId="40">
    <w:abstractNumId w:val="31"/>
  </w:num>
  <w:num w:numId="41">
    <w:abstractNumId w:val="20"/>
  </w:num>
  <w:num w:numId="42">
    <w:abstractNumId w:val="36"/>
  </w:num>
  <w:num w:numId="43">
    <w:abstractNumId w:val="28"/>
  </w:num>
  <w:num w:numId="44">
    <w:abstractNumId w:val="12"/>
  </w:num>
  <w:num w:numId="45">
    <w:abstractNumId w:val="26"/>
  </w:num>
  <w:num w:numId="46">
    <w:abstractNumId w:val="50"/>
  </w:num>
  <w:num w:numId="47">
    <w:abstractNumId w:val="51"/>
  </w:num>
  <w:num w:numId="48">
    <w:abstractNumId w:val="10"/>
  </w:num>
  <w:num w:numId="49">
    <w:abstractNumId w:val="8"/>
  </w:num>
  <w:num w:numId="50">
    <w:abstractNumId w:val="3"/>
  </w:num>
  <w:num w:numId="51">
    <w:abstractNumId w:val="2"/>
  </w:num>
  <w:num w:numId="52">
    <w:abstractNumId w:val="1"/>
  </w:num>
  <w:num w:numId="5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6BC"/>
    <w:rsid w:val="000009DF"/>
    <w:rsid w:val="000011B2"/>
    <w:rsid w:val="0000226A"/>
    <w:rsid w:val="00010B2F"/>
    <w:rsid w:val="000224A7"/>
    <w:rsid w:val="000225AF"/>
    <w:rsid w:val="00023BB1"/>
    <w:rsid w:val="00023F35"/>
    <w:rsid w:val="00034A00"/>
    <w:rsid w:val="00041A64"/>
    <w:rsid w:val="00044DE6"/>
    <w:rsid w:val="00047F39"/>
    <w:rsid w:val="00050434"/>
    <w:rsid w:val="0005557A"/>
    <w:rsid w:val="00064559"/>
    <w:rsid w:val="000669A4"/>
    <w:rsid w:val="00072764"/>
    <w:rsid w:val="00074CA5"/>
    <w:rsid w:val="00076E67"/>
    <w:rsid w:val="0008361D"/>
    <w:rsid w:val="00091473"/>
    <w:rsid w:val="00092D84"/>
    <w:rsid w:val="000937E5"/>
    <w:rsid w:val="00093DAB"/>
    <w:rsid w:val="00095418"/>
    <w:rsid w:val="000A2AFB"/>
    <w:rsid w:val="000A45CC"/>
    <w:rsid w:val="000A586B"/>
    <w:rsid w:val="000A6EF3"/>
    <w:rsid w:val="000B16AD"/>
    <w:rsid w:val="000B1975"/>
    <w:rsid w:val="000B5B46"/>
    <w:rsid w:val="000C218D"/>
    <w:rsid w:val="000C2A0A"/>
    <w:rsid w:val="000D0696"/>
    <w:rsid w:val="000D6B8B"/>
    <w:rsid w:val="000D7679"/>
    <w:rsid w:val="000E4964"/>
    <w:rsid w:val="000F0086"/>
    <w:rsid w:val="000F1961"/>
    <w:rsid w:val="000F3948"/>
    <w:rsid w:val="000F60F6"/>
    <w:rsid w:val="000F69B3"/>
    <w:rsid w:val="00100621"/>
    <w:rsid w:val="00102F0C"/>
    <w:rsid w:val="00103A18"/>
    <w:rsid w:val="001177C5"/>
    <w:rsid w:val="00122A63"/>
    <w:rsid w:val="00131B24"/>
    <w:rsid w:val="0013272C"/>
    <w:rsid w:val="00132F62"/>
    <w:rsid w:val="00133DC3"/>
    <w:rsid w:val="00142337"/>
    <w:rsid w:val="00147C40"/>
    <w:rsid w:val="00177A2A"/>
    <w:rsid w:val="00184352"/>
    <w:rsid w:val="00185F13"/>
    <w:rsid w:val="001875BB"/>
    <w:rsid w:val="00197873"/>
    <w:rsid w:val="001A7EB4"/>
    <w:rsid w:val="001B3789"/>
    <w:rsid w:val="001B7C5F"/>
    <w:rsid w:val="001D12EC"/>
    <w:rsid w:val="001D5845"/>
    <w:rsid w:val="001E6547"/>
    <w:rsid w:val="001F062D"/>
    <w:rsid w:val="001F0745"/>
    <w:rsid w:val="001F58DB"/>
    <w:rsid w:val="00203E29"/>
    <w:rsid w:val="002049C6"/>
    <w:rsid w:val="00205611"/>
    <w:rsid w:val="00206022"/>
    <w:rsid w:val="00206C72"/>
    <w:rsid w:val="00207F8B"/>
    <w:rsid w:val="0021142D"/>
    <w:rsid w:val="00211910"/>
    <w:rsid w:val="00222DF9"/>
    <w:rsid w:val="00232741"/>
    <w:rsid w:val="00242957"/>
    <w:rsid w:val="00246A74"/>
    <w:rsid w:val="00250A69"/>
    <w:rsid w:val="00254914"/>
    <w:rsid w:val="0026049D"/>
    <w:rsid w:val="00260BD3"/>
    <w:rsid w:val="0026437E"/>
    <w:rsid w:val="00264C04"/>
    <w:rsid w:val="0027342E"/>
    <w:rsid w:val="00277529"/>
    <w:rsid w:val="002813D7"/>
    <w:rsid w:val="00281B82"/>
    <w:rsid w:val="00282A91"/>
    <w:rsid w:val="00282FC9"/>
    <w:rsid w:val="0028304F"/>
    <w:rsid w:val="00285FE6"/>
    <w:rsid w:val="002876B3"/>
    <w:rsid w:val="002940A7"/>
    <w:rsid w:val="002B38B1"/>
    <w:rsid w:val="002C1C52"/>
    <w:rsid w:val="002D0F78"/>
    <w:rsid w:val="002D6200"/>
    <w:rsid w:val="002D73DB"/>
    <w:rsid w:val="002E334B"/>
    <w:rsid w:val="002F0312"/>
    <w:rsid w:val="002F1A39"/>
    <w:rsid w:val="002F21D8"/>
    <w:rsid w:val="002F3FE2"/>
    <w:rsid w:val="002F6F88"/>
    <w:rsid w:val="003011AC"/>
    <w:rsid w:val="00302F65"/>
    <w:rsid w:val="00314807"/>
    <w:rsid w:val="0031788C"/>
    <w:rsid w:val="003200DA"/>
    <w:rsid w:val="00326E69"/>
    <w:rsid w:val="00327223"/>
    <w:rsid w:val="00332345"/>
    <w:rsid w:val="0033325E"/>
    <w:rsid w:val="00340AF7"/>
    <w:rsid w:val="003511E7"/>
    <w:rsid w:val="00362577"/>
    <w:rsid w:val="003651C4"/>
    <w:rsid w:val="00380BF8"/>
    <w:rsid w:val="00381F75"/>
    <w:rsid w:val="003838C7"/>
    <w:rsid w:val="00386E17"/>
    <w:rsid w:val="00394A54"/>
    <w:rsid w:val="00395E8E"/>
    <w:rsid w:val="003B0504"/>
    <w:rsid w:val="003B40CD"/>
    <w:rsid w:val="003C34D6"/>
    <w:rsid w:val="003C374E"/>
    <w:rsid w:val="003C4C42"/>
    <w:rsid w:val="003C6877"/>
    <w:rsid w:val="003C6A02"/>
    <w:rsid w:val="003D1592"/>
    <w:rsid w:val="003D2214"/>
    <w:rsid w:val="003D571F"/>
    <w:rsid w:val="003D5B76"/>
    <w:rsid w:val="003E6EFA"/>
    <w:rsid w:val="003E6F8A"/>
    <w:rsid w:val="003F6448"/>
    <w:rsid w:val="004146A0"/>
    <w:rsid w:val="0041510C"/>
    <w:rsid w:val="00416AA4"/>
    <w:rsid w:val="004170D9"/>
    <w:rsid w:val="004232CC"/>
    <w:rsid w:val="00425721"/>
    <w:rsid w:val="00426FCB"/>
    <w:rsid w:val="00430B5F"/>
    <w:rsid w:val="004352E9"/>
    <w:rsid w:val="004352FD"/>
    <w:rsid w:val="0043799C"/>
    <w:rsid w:val="00445225"/>
    <w:rsid w:val="00446D45"/>
    <w:rsid w:val="00450130"/>
    <w:rsid w:val="00456CBD"/>
    <w:rsid w:val="00470F7D"/>
    <w:rsid w:val="00472DD2"/>
    <w:rsid w:val="00476ADC"/>
    <w:rsid w:val="00481063"/>
    <w:rsid w:val="004833C6"/>
    <w:rsid w:val="004867D0"/>
    <w:rsid w:val="0048693B"/>
    <w:rsid w:val="0049404B"/>
    <w:rsid w:val="00496D88"/>
    <w:rsid w:val="004A5CA3"/>
    <w:rsid w:val="004A7830"/>
    <w:rsid w:val="004B79F4"/>
    <w:rsid w:val="004C1938"/>
    <w:rsid w:val="004C2B38"/>
    <w:rsid w:val="004C4DE5"/>
    <w:rsid w:val="004C51B3"/>
    <w:rsid w:val="004C5780"/>
    <w:rsid w:val="004C5C58"/>
    <w:rsid w:val="004C7883"/>
    <w:rsid w:val="004C7A1D"/>
    <w:rsid w:val="004D342A"/>
    <w:rsid w:val="004E4340"/>
    <w:rsid w:val="004F018B"/>
    <w:rsid w:val="004F1C72"/>
    <w:rsid w:val="004F4508"/>
    <w:rsid w:val="005027B9"/>
    <w:rsid w:val="005054BC"/>
    <w:rsid w:val="005074A7"/>
    <w:rsid w:val="0051162A"/>
    <w:rsid w:val="00515F5D"/>
    <w:rsid w:val="00530059"/>
    <w:rsid w:val="005349FA"/>
    <w:rsid w:val="0054007F"/>
    <w:rsid w:val="00540529"/>
    <w:rsid w:val="00544B79"/>
    <w:rsid w:val="00551911"/>
    <w:rsid w:val="00563C70"/>
    <w:rsid w:val="005641BD"/>
    <w:rsid w:val="00567719"/>
    <w:rsid w:val="0057352C"/>
    <w:rsid w:val="00574FA6"/>
    <w:rsid w:val="00583335"/>
    <w:rsid w:val="005849D2"/>
    <w:rsid w:val="00587F97"/>
    <w:rsid w:val="00590B7D"/>
    <w:rsid w:val="005A3CF7"/>
    <w:rsid w:val="005A5845"/>
    <w:rsid w:val="005A7882"/>
    <w:rsid w:val="005B3DD3"/>
    <w:rsid w:val="005C025A"/>
    <w:rsid w:val="005C0BC0"/>
    <w:rsid w:val="005C1022"/>
    <w:rsid w:val="005D3D25"/>
    <w:rsid w:val="005D4709"/>
    <w:rsid w:val="005D58EF"/>
    <w:rsid w:val="005E586D"/>
    <w:rsid w:val="005E7B17"/>
    <w:rsid w:val="005F73AF"/>
    <w:rsid w:val="00600DBB"/>
    <w:rsid w:val="00601E93"/>
    <w:rsid w:val="00605BC5"/>
    <w:rsid w:val="00614CE1"/>
    <w:rsid w:val="006155B5"/>
    <w:rsid w:val="00621A75"/>
    <w:rsid w:val="0062203B"/>
    <w:rsid w:val="00625D0D"/>
    <w:rsid w:val="00630FAD"/>
    <w:rsid w:val="0063212F"/>
    <w:rsid w:val="00636EA0"/>
    <w:rsid w:val="0064059B"/>
    <w:rsid w:val="00640A62"/>
    <w:rsid w:val="00643374"/>
    <w:rsid w:val="0064534B"/>
    <w:rsid w:val="00651262"/>
    <w:rsid w:val="006533C9"/>
    <w:rsid w:val="00654FC5"/>
    <w:rsid w:val="00656125"/>
    <w:rsid w:val="00661EBE"/>
    <w:rsid w:val="006630D2"/>
    <w:rsid w:val="0066512A"/>
    <w:rsid w:val="00670F4F"/>
    <w:rsid w:val="00671898"/>
    <w:rsid w:val="0067507A"/>
    <w:rsid w:val="00677738"/>
    <w:rsid w:val="00680EE6"/>
    <w:rsid w:val="00682E09"/>
    <w:rsid w:val="00683A52"/>
    <w:rsid w:val="00683F3E"/>
    <w:rsid w:val="00686234"/>
    <w:rsid w:val="00690661"/>
    <w:rsid w:val="0069128A"/>
    <w:rsid w:val="00691C3F"/>
    <w:rsid w:val="00694391"/>
    <w:rsid w:val="00697515"/>
    <w:rsid w:val="006A3029"/>
    <w:rsid w:val="006A4BF3"/>
    <w:rsid w:val="006B4A9E"/>
    <w:rsid w:val="006B5814"/>
    <w:rsid w:val="006C0687"/>
    <w:rsid w:val="006C26C6"/>
    <w:rsid w:val="006C37D0"/>
    <w:rsid w:val="006C7C10"/>
    <w:rsid w:val="006D3B58"/>
    <w:rsid w:val="006D50A0"/>
    <w:rsid w:val="006F63CF"/>
    <w:rsid w:val="006F735A"/>
    <w:rsid w:val="007031D1"/>
    <w:rsid w:val="00703879"/>
    <w:rsid w:val="00704D6B"/>
    <w:rsid w:val="00707295"/>
    <w:rsid w:val="00716C84"/>
    <w:rsid w:val="007176BC"/>
    <w:rsid w:val="00720A79"/>
    <w:rsid w:val="0072148C"/>
    <w:rsid w:val="00721E21"/>
    <w:rsid w:val="00735FB9"/>
    <w:rsid w:val="0074140C"/>
    <w:rsid w:val="00741537"/>
    <w:rsid w:val="0074290F"/>
    <w:rsid w:val="007465A6"/>
    <w:rsid w:val="007470DC"/>
    <w:rsid w:val="00754763"/>
    <w:rsid w:val="00755758"/>
    <w:rsid w:val="007617BD"/>
    <w:rsid w:val="00761A2A"/>
    <w:rsid w:val="00762101"/>
    <w:rsid w:val="00764514"/>
    <w:rsid w:val="0077429D"/>
    <w:rsid w:val="007756D2"/>
    <w:rsid w:val="007816E6"/>
    <w:rsid w:val="00784531"/>
    <w:rsid w:val="00785C68"/>
    <w:rsid w:val="007946FE"/>
    <w:rsid w:val="00794A65"/>
    <w:rsid w:val="007A0CF1"/>
    <w:rsid w:val="007B3258"/>
    <w:rsid w:val="007B461F"/>
    <w:rsid w:val="007B5294"/>
    <w:rsid w:val="007B679B"/>
    <w:rsid w:val="007C05E5"/>
    <w:rsid w:val="007D0E97"/>
    <w:rsid w:val="007D417E"/>
    <w:rsid w:val="007D7A9D"/>
    <w:rsid w:val="007E0BEF"/>
    <w:rsid w:val="007E102C"/>
    <w:rsid w:val="007E3821"/>
    <w:rsid w:val="007E4891"/>
    <w:rsid w:val="007E4A7D"/>
    <w:rsid w:val="007F4E5C"/>
    <w:rsid w:val="008009AA"/>
    <w:rsid w:val="00814E4B"/>
    <w:rsid w:val="00815F65"/>
    <w:rsid w:val="00827959"/>
    <w:rsid w:val="00830B99"/>
    <w:rsid w:val="0084130F"/>
    <w:rsid w:val="00841541"/>
    <w:rsid w:val="00856B23"/>
    <w:rsid w:val="008623CA"/>
    <w:rsid w:val="008673B2"/>
    <w:rsid w:val="00867428"/>
    <w:rsid w:val="00872B5E"/>
    <w:rsid w:val="00872B72"/>
    <w:rsid w:val="008754E7"/>
    <w:rsid w:val="00885D74"/>
    <w:rsid w:val="00892ABB"/>
    <w:rsid w:val="008A0D98"/>
    <w:rsid w:val="008A447C"/>
    <w:rsid w:val="008A558D"/>
    <w:rsid w:val="008B034A"/>
    <w:rsid w:val="008C2AAD"/>
    <w:rsid w:val="008C477C"/>
    <w:rsid w:val="008C6DBB"/>
    <w:rsid w:val="008D050A"/>
    <w:rsid w:val="008D069A"/>
    <w:rsid w:val="008E29E2"/>
    <w:rsid w:val="008E5F80"/>
    <w:rsid w:val="008F0969"/>
    <w:rsid w:val="00904FB3"/>
    <w:rsid w:val="0090535E"/>
    <w:rsid w:val="009055B5"/>
    <w:rsid w:val="00906D00"/>
    <w:rsid w:val="00916AC0"/>
    <w:rsid w:val="009179E0"/>
    <w:rsid w:val="00922F9A"/>
    <w:rsid w:val="009238D3"/>
    <w:rsid w:val="00942D0D"/>
    <w:rsid w:val="009455AD"/>
    <w:rsid w:val="009504A7"/>
    <w:rsid w:val="00951A05"/>
    <w:rsid w:val="00956C7F"/>
    <w:rsid w:val="00960172"/>
    <w:rsid w:val="00961750"/>
    <w:rsid w:val="009637C4"/>
    <w:rsid w:val="009726C1"/>
    <w:rsid w:val="009727A0"/>
    <w:rsid w:val="00985BC7"/>
    <w:rsid w:val="009906BC"/>
    <w:rsid w:val="00993317"/>
    <w:rsid w:val="00993D91"/>
    <w:rsid w:val="009A22D8"/>
    <w:rsid w:val="009A3E72"/>
    <w:rsid w:val="009A5E12"/>
    <w:rsid w:val="009A72E3"/>
    <w:rsid w:val="009B0A5A"/>
    <w:rsid w:val="009B47CE"/>
    <w:rsid w:val="009B5731"/>
    <w:rsid w:val="009B7FF1"/>
    <w:rsid w:val="009D0073"/>
    <w:rsid w:val="009D051D"/>
    <w:rsid w:val="009D40C3"/>
    <w:rsid w:val="009D4C20"/>
    <w:rsid w:val="009D65B0"/>
    <w:rsid w:val="009E30D9"/>
    <w:rsid w:val="009E3527"/>
    <w:rsid w:val="009E3595"/>
    <w:rsid w:val="009E60C6"/>
    <w:rsid w:val="009F0397"/>
    <w:rsid w:val="009F513C"/>
    <w:rsid w:val="00A03967"/>
    <w:rsid w:val="00A04F34"/>
    <w:rsid w:val="00A12EEC"/>
    <w:rsid w:val="00A22A36"/>
    <w:rsid w:val="00A22A39"/>
    <w:rsid w:val="00A22AB1"/>
    <w:rsid w:val="00A2545B"/>
    <w:rsid w:val="00A277FB"/>
    <w:rsid w:val="00A345E9"/>
    <w:rsid w:val="00A4083E"/>
    <w:rsid w:val="00A457DA"/>
    <w:rsid w:val="00A4590A"/>
    <w:rsid w:val="00A46908"/>
    <w:rsid w:val="00A46A9C"/>
    <w:rsid w:val="00A52471"/>
    <w:rsid w:val="00A54E4E"/>
    <w:rsid w:val="00A67324"/>
    <w:rsid w:val="00A74D3F"/>
    <w:rsid w:val="00A82CAC"/>
    <w:rsid w:val="00A82E16"/>
    <w:rsid w:val="00A85657"/>
    <w:rsid w:val="00AA7916"/>
    <w:rsid w:val="00AB117B"/>
    <w:rsid w:val="00AB6EF7"/>
    <w:rsid w:val="00AC2784"/>
    <w:rsid w:val="00AC42F7"/>
    <w:rsid w:val="00AC6AFC"/>
    <w:rsid w:val="00AC7A0C"/>
    <w:rsid w:val="00AD7E4B"/>
    <w:rsid w:val="00AE218A"/>
    <w:rsid w:val="00AF166A"/>
    <w:rsid w:val="00AF6979"/>
    <w:rsid w:val="00B01F9D"/>
    <w:rsid w:val="00B02297"/>
    <w:rsid w:val="00B046F8"/>
    <w:rsid w:val="00B10FCA"/>
    <w:rsid w:val="00B12597"/>
    <w:rsid w:val="00B16C66"/>
    <w:rsid w:val="00B22B2D"/>
    <w:rsid w:val="00B2723C"/>
    <w:rsid w:val="00B41C17"/>
    <w:rsid w:val="00B42FE0"/>
    <w:rsid w:val="00B51867"/>
    <w:rsid w:val="00B567E8"/>
    <w:rsid w:val="00B60C18"/>
    <w:rsid w:val="00B678B0"/>
    <w:rsid w:val="00B67A23"/>
    <w:rsid w:val="00B80FD8"/>
    <w:rsid w:val="00B9452A"/>
    <w:rsid w:val="00B9544E"/>
    <w:rsid w:val="00BA1D55"/>
    <w:rsid w:val="00BA3ECB"/>
    <w:rsid w:val="00BB0801"/>
    <w:rsid w:val="00BC47E7"/>
    <w:rsid w:val="00BD0E2E"/>
    <w:rsid w:val="00BD53C3"/>
    <w:rsid w:val="00BE3C7A"/>
    <w:rsid w:val="00BE57D5"/>
    <w:rsid w:val="00BF1D53"/>
    <w:rsid w:val="00BF3A87"/>
    <w:rsid w:val="00C0503E"/>
    <w:rsid w:val="00C05921"/>
    <w:rsid w:val="00C22EB4"/>
    <w:rsid w:val="00C25F17"/>
    <w:rsid w:val="00C26630"/>
    <w:rsid w:val="00C26EAF"/>
    <w:rsid w:val="00C60170"/>
    <w:rsid w:val="00C60BE6"/>
    <w:rsid w:val="00C73023"/>
    <w:rsid w:val="00C7444A"/>
    <w:rsid w:val="00C74BD3"/>
    <w:rsid w:val="00C753C5"/>
    <w:rsid w:val="00C76612"/>
    <w:rsid w:val="00C81AC6"/>
    <w:rsid w:val="00C9069E"/>
    <w:rsid w:val="00C9374C"/>
    <w:rsid w:val="00C947EA"/>
    <w:rsid w:val="00CA251A"/>
    <w:rsid w:val="00CA3A62"/>
    <w:rsid w:val="00CA69E0"/>
    <w:rsid w:val="00CA7EDD"/>
    <w:rsid w:val="00CB102E"/>
    <w:rsid w:val="00CB2B6C"/>
    <w:rsid w:val="00CB3589"/>
    <w:rsid w:val="00CB5BE2"/>
    <w:rsid w:val="00CC696B"/>
    <w:rsid w:val="00CD0AB0"/>
    <w:rsid w:val="00CD7EFC"/>
    <w:rsid w:val="00CE6A21"/>
    <w:rsid w:val="00CE6F91"/>
    <w:rsid w:val="00CF2163"/>
    <w:rsid w:val="00CF4568"/>
    <w:rsid w:val="00D14913"/>
    <w:rsid w:val="00D14C1F"/>
    <w:rsid w:val="00D17EBB"/>
    <w:rsid w:val="00D25F34"/>
    <w:rsid w:val="00D27C89"/>
    <w:rsid w:val="00D32849"/>
    <w:rsid w:val="00D4198B"/>
    <w:rsid w:val="00D42132"/>
    <w:rsid w:val="00D43BA5"/>
    <w:rsid w:val="00D45846"/>
    <w:rsid w:val="00D5074B"/>
    <w:rsid w:val="00D53C02"/>
    <w:rsid w:val="00D54DD5"/>
    <w:rsid w:val="00D6091D"/>
    <w:rsid w:val="00D61858"/>
    <w:rsid w:val="00D65B04"/>
    <w:rsid w:val="00D70D0B"/>
    <w:rsid w:val="00D71323"/>
    <w:rsid w:val="00D71C87"/>
    <w:rsid w:val="00D75EF5"/>
    <w:rsid w:val="00D779F0"/>
    <w:rsid w:val="00D820C2"/>
    <w:rsid w:val="00D90DE0"/>
    <w:rsid w:val="00D916BC"/>
    <w:rsid w:val="00D9621D"/>
    <w:rsid w:val="00DA2CC2"/>
    <w:rsid w:val="00DA5FC9"/>
    <w:rsid w:val="00DB1F85"/>
    <w:rsid w:val="00DB346C"/>
    <w:rsid w:val="00DB3F70"/>
    <w:rsid w:val="00DC2B55"/>
    <w:rsid w:val="00DC2EE9"/>
    <w:rsid w:val="00DD0488"/>
    <w:rsid w:val="00DD230F"/>
    <w:rsid w:val="00DD23C3"/>
    <w:rsid w:val="00DD245A"/>
    <w:rsid w:val="00DD3FBE"/>
    <w:rsid w:val="00DE2327"/>
    <w:rsid w:val="00DE59D9"/>
    <w:rsid w:val="00DE7E3F"/>
    <w:rsid w:val="00DF32A8"/>
    <w:rsid w:val="00E01565"/>
    <w:rsid w:val="00E02BE6"/>
    <w:rsid w:val="00E12409"/>
    <w:rsid w:val="00E1373E"/>
    <w:rsid w:val="00E1394F"/>
    <w:rsid w:val="00E209DA"/>
    <w:rsid w:val="00E2435D"/>
    <w:rsid w:val="00E24653"/>
    <w:rsid w:val="00E24C4C"/>
    <w:rsid w:val="00E25422"/>
    <w:rsid w:val="00E4579F"/>
    <w:rsid w:val="00E46309"/>
    <w:rsid w:val="00E47F88"/>
    <w:rsid w:val="00E543EE"/>
    <w:rsid w:val="00E761D4"/>
    <w:rsid w:val="00E77658"/>
    <w:rsid w:val="00E81AB4"/>
    <w:rsid w:val="00E837F9"/>
    <w:rsid w:val="00E8642E"/>
    <w:rsid w:val="00E87149"/>
    <w:rsid w:val="00E877C1"/>
    <w:rsid w:val="00E914B4"/>
    <w:rsid w:val="00E938B5"/>
    <w:rsid w:val="00EA06AB"/>
    <w:rsid w:val="00EA13C8"/>
    <w:rsid w:val="00EA461C"/>
    <w:rsid w:val="00EB29CF"/>
    <w:rsid w:val="00EB30BD"/>
    <w:rsid w:val="00EB41D4"/>
    <w:rsid w:val="00EB67F5"/>
    <w:rsid w:val="00EC2CFD"/>
    <w:rsid w:val="00EC7602"/>
    <w:rsid w:val="00EC7E1A"/>
    <w:rsid w:val="00EE518E"/>
    <w:rsid w:val="00EF1A77"/>
    <w:rsid w:val="00F03243"/>
    <w:rsid w:val="00F1402E"/>
    <w:rsid w:val="00F17454"/>
    <w:rsid w:val="00F200C3"/>
    <w:rsid w:val="00F20AAA"/>
    <w:rsid w:val="00F21EFB"/>
    <w:rsid w:val="00F2563C"/>
    <w:rsid w:val="00F302CB"/>
    <w:rsid w:val="00F340DA"/>
    <w:rsid w:val="00F379AD"/>
    <w:rsid w:val="00F4528E"/>
    <w:rsid w:val="00F47EF3"/>
    <w:rsid w:val="00F52906"/>
    <w:rsid w:val="00F64972"/>
    <w:rsid w:val="00F64DFB"/>
    <w:rsid w:val="00F65931"/>
    <w:rsid w:val="00F66290"/>
    <w:rsid w:val="00FA4D96"/>
    <w:rsid w:val="00FB0522"/>
    <w:rsid w:val="00FC1305"/>
    <w:rsid w:val="00FD1146"/>
    <w:rsid w:val="00FD2E86"/>
    <w:rsid w:val="00FD3F79"/>
    <w:rsid w:val="00FE1311"/>
    <w:rsid w:val="00FE4CE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s-A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erpetua" w:eastAsia="Perpetua" w:hAnsi="Perpetua" w:cs="Times New Roman"/>
        <w:lang w:val="es-AR" w:eastAsia="es-AR" w:bidi="ar-SA"/>
      </w:rPr>
    </w:rPrDefault>
    <w:pPrDefault/>
  </w:docDefaults>
  <w:latentStyles w:defLockedState="1" w:defUIPriority="99" w:defSemiHidden="1" w:defUnhideWhenUsed="1" w:defQFormat="0" w:count="276">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FD2E86"/>
    <w:pPr>
      <w:spacing w:after="160" w:line="276" w:lineRule="auto"/>
    </w:pPr>
    <w:rPr>
      <w:rFonts w:eastAsia="Times New Roman"/>
      <w:color w:val="000000"/>
      <w:sz w:val="22"/>
      <w:szCs w:val="22"/>
      <w:lang w:val="es-ES" w:eastAsia="en-US"/>
    </w:rPr>
  </w:style>
  <w:style w:type="paragraph" w:styleId="Ttulo1">
    <w:name w:val="heading 1"/>
    <w:basedOn w:val="Normal"/>
    <w:next w:val="Normal"/>
    <w:link w:val="Ttulo1Car"/>
    <w:uiPriority w:val="99"/>
    <w:qFormat/>
    <w:rsid w:val="009F0397"/>
    <w:pPr>
      <w:spacing w:before="300" w:after="40" w:line="240" w:lineRule="auto"/>
      <w:outlineLvl w:val="0"/>
    </w:pPr>
    <w:rPr>
      <w:rFonts w:ascii="Franklin Gothic Book" w:hAnsi="Franklin Gothic Book"/>
      <w:b/>
      <w:bCs/>
      <w:color w:val="9D3511"/>
      <w:spacing w:val="20"/>
      <w:sz w:val="28"/>
      <w:szCs w:val="28"/>
    </w:rPr>
  </w:style>
  <w:style w:type="paragraph" w:styleId="Ttulo2">
    <w:name w:val="heading 2"/>
    <w:basedOn w:val="Normal"/>
    <w:next w:val="Normal"/>
    <w:link w:val="Ttulo2Car"/>
    <w:uiPriority w:val="99"/>
    <w:qFormat/>
    <w:rsid w:val="009F0397"/>
    <w:pPr>
      <w:spacing w:before="240" w:after="40" w:line="240" w:lineRule="auto"/>
      <w:outlineLvl w:val="1"/>
    </w:pPr>
    <w:rPr>
      <w:rFonts w:ascii="Franklin Gothic Book" w:hAnsi="Franklin Gothic Book"/>
      <w:b/>
      <w:bCs/>
      <w:color w:val="9D3511"/>
      <w:spacing w:val="20"/>
      <w:sz w:val="24"/>
      <w:szCs w:val="24"/>
    </w:rPr>
  </w:style>
  <w:style w:type="paragraph" w:styleId="Ttulo3">
    <w:name w:val="heading 3"/>
    <w:basedOn w:val="Normal"/>
    <w:next w:val="Normal"/>
    <w:link w:val="Ttulo3Car"/>
    <w:uiPriority w:val="99"/>
    <w:qFormat/>
    <w:rsid w:val="009F0397"/>
    <w:pPr>
      <w:spacing w:before="200" w:after="40" w:line="240" w:lineRule="auto"/>
      <w:outlineLvl w:val="2"/>
    </w:pPr>
    <w:rPr>
      <w:rFonts w:ascii="Franklin Gothic Book" w:hAnsi="Franklin Gothic Book"/>
      <w:b/>
      <w:bCs/>
      <w:color w:val="D34817"/>
      <w:spacing w:val="20"/>
      <w:sz w:val="24"/>
      <w:szCs w:val="24"/>
    </w:rPr>
  </w:style>
  <w:style w:type="paragraph" w:styleId="Ttulo4">
    <w:name w:val="heading 4"/>
    <w:basedOn w:val="Normal"/>
    <w:next w:val="Normal"/>
    <w:link w:val="Ttulo4Car"/>
    <w:uiPriority w:val="99"/>
    <w:qFormat/>
    <w:rsid w:val="009F0397"/>
    <w:pPr>
      <w:spacing w:before="240" w:after="0"/>
      <w:outlineLvl w:val="3"/>
    </w:pPr>
    <w:rPr>
      <w:rFonts w:ascii="Franklin Gothic Book" w:hAnsi="Franklin Gothic Book"/>
      <w:b/>
      <w:bCs/>
      <w:color w:val="7B6A4D"/>
      <w:spacing w:val="20"/>
      <w:sz w:val="24"/>
      <w:szCs w:val="24"/>
    </w:rPr>
  </w:style>
  <w:style w:type="paragraph" w:styleId="Ttulo5">
    <w:name w:val="heading 5"/>
    <w:basedOn w:val="Normal"/>
    <w:next w:val="Normal"/>
    <w:link w:val="Ttulo5Car"/>
    <w:uiPriority w:val="99"/>
    <w:qFormat/>
    <w:rsid w:val="009F0397"/>
    <w:pPr>
      <w:spacing w:before="200" w:after="0"/>
      <w:outlineLvl w:val="4"/>
    </w:pPr>
    <w:rPr>
      <w:rFonts w:ascii="Franklin Gothic Book" w:hAnsi="Franklin Gothic Book"/>
      <w:b/>
      <w:bCs/>
      <w:i/>
      <w:iCs/>
      <w:color w:val="7B6A4D"/>
      <w:spacing w:val="20"/>
    </w:rPr>
  </w:style>
  <w:style w:type="paragraph" w:styleId="Ttulo6">
    <w:name w:val="heading 6"/>
    <w:basedOn w:val="Normal"/>
    <w:next w:val="Normal"/>
    <w:link w:val="Ttulo6Car"/>
    <w:uiPriority w:val="99"/>
    <w:qFormat/>
    <w:rsid w:val="009F0397"/>
    <w:pPr>
      <w:spacing w:before="200" w:after="0"/>
      <w:outlineLvl w:val="5"/>
    </w:pPr>
    <w:rPr>
      <w:rFonts w:ascii="Franklin Gothic Book" w:hAnsi="Franklin Gothic Book"/>
      <w:color w:val="524633"/>
      <w:spacing w:val="10"/>
      <w:sz w:val="24"/>
      <w:szCs w:val="24"/>
    </w:rPr>
  </w:style>
  <w:style w:type="paragraph" w:styleId="Ttulo7">
    <w:name w:val="heading 7"/>
    <w:basedOn w:val="Normal"/>
    <w:next w:val="Normal"/>
    <w:link w:val="Ttulo7Car"/>
    <w:uiPriority w:val="99"/>
    <w:qFormat/>
    <w:rsid w:val="009F0397"/>
    <w:pPr>
      <w:spacing w:before="200" w:after="0"/>
      <w:outlineLvl w:val="6"/>
    </w:pPr>
    <w:rPr>
      <w:rFonts w:ascii="Franklin Gothic Book" w:hAnsi="Franklin Gothic Book"/>
      <w:i/>
      <w:iCs/>
      <w:color w:val="524633"/>
      <w:spacing w:val="10"/>
      <w:sz w:val="24"/>
      <w:szCs w:val="24"/>
    </w:rPr>
  </w:style>
  <w:style w:type="paragraph" w:styleId="Ttulo8">
    <w:name w:val="heading 8"/>
    <w:basedOn w:val="Normal"/>
    <w:next w:val="Normal"/>
    <w:link w:val="Ttulo8Car"/>
    <w:uiPriority w:val="99"/>
    <w:qFormat/>
    <w:rsid w:val="009F0397"/>
    <w:pPr>
      <w:spacing w:before="200" w:after="0"/>
      <w:outlineLvl w:val="7"/>
    </w:pPr>
    <w:rPr>
      <w:rFonts w:ascii="Franklin Gothic Book" w:hAnsi="Franklin Gothic Book"/>
      <w:color w:val="D34817"/>
      <w:spacing w:val="10"/>
    </w:rPr>
  </w:style>
  <w:style w:type="paragraph" w:styleId="Ttulo9">
    <w:name w:val="heading 9"/>
    <w:basedOn w:val="Normal"/>
    <w:next w:val="Normal"/>
    <w:link w:val="Ttulo9Car"/>
    <w:uiPriority w:val="99"/>
    <w:qFormat/>
    <w:rsid w:val="009F0397"/>
    <w:pPr>
      <w:spacing w:before="200" w:after="0"/>
      <w:outlineLvl w:val="8"/>
    </w:pPr>
    <w:rPr>
      <w:rFonts w:ascii="Franklin Gothic Book" w:hAnsi="Franklin Gothic Book"/>
      <w:i/>
      <w:iCs/>
      <w:color w:val="D34817"/>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9F0397"/>
    <w:rPr>
      <w:rFonts w:ascii="Franklin Gothic Book" w:hAnsi="Franklin Gothic Book" w:cs="Times New Roman"/>
      <w:b/>
      <w:bCs/>
      <w:color w:val="9D3511"/>
      <w:spacing w:val="20"/>
      <w:sz w:val="28"/>
      <w:szCs w:val="28"/>
    </w:rPr>
  </w:style>
  <w:style w:type="character" w:customStyle="1" w:styleId="Ttulo2Car">
    <w:name w:val="Título 2 Car"/>
    <w:link w:val="Ttulo2"/>
    <w:uiPriority w:val="99"/>
    <w:locked/>
    <w:rsid w:val="009F0397"/>
    <w:rPr>
      <w:rFonts w:ascii="Franklin Gothic Book" w:hAnsi="Franklin Gothic Book" w:cs="Times New Roman"/>
      <w:b/>
      <w:bCs/>
      <w:color w:val="9D3511"/>
      <w:spacing w:val="20"/>
      <w:sz w:val="24"/>
      <w:szCs w:val="24"/>
    </w:rPr>
  </w:style>
  <w:style w:type="character" w:customStyle="1" w:styleId="Ttulo3Car">
    <w:name w:val="Título 3 Car"/>
    <w:link w:val="Ttulo3"/>
    <w:uiPriority w:val="99"/>
    <w:locked/>
    <w:rsid w:val="009F0397"/>
    <w:rPr>
      <w:rFonts w:ascii="Franklin Gothic Book" w:hAnsi="Franklin Gothic Book" w:cs="Times New Roman"/>
      <w:b/>
      <w:bCs/>
      <w:color w:val="D34817"/>
      <w:spacing w:val="20"/>
      <w:sz w:val="24"/>
      <w:szCs w:val="24"/>
    </w:rPr>
  </w:style>
  <w:style w:type="character" w:customStyle="1" w:styleId="Ttulo4Car">
    <w:name w:val="Título 4 Car"/>
    <w:link w:val="Ttulo4"/>
    <w:uiPriority w:val="99"/>
    <w:locked/>
    <w:rsid w:val="009F0397"/>
    <w:rPr>
      <w:rFonts w:ascii="Franklin Gothic Book" w:hAnsi="Franklin Gothic Book" w:cs="Times New Roman"/>
      <w:b/>
      <w:bCs/>
      <w:color w:val="7B6A4D"/>
      <w:spacing w:val="20"/>
      <w:sz w:val="24"/>
      <w:szCs w:val="24"/>
    </w:rPr>
  </w:style>
  <w:style w:type="character" w:customStyle="1" w:styleId="Ttulo5Car">
    <w:name w:val="Título 5 Car"/>
    <w:link w:val="Ttulo5"/>
    <w:uiPriority w:val="99"/>
    <w:locked/>
    <w:rsid w:val="009F0397"/>
    <w:rPr>
      <w:rFonts w:ascii="Franklin Gothic Book" w:hAnsi="Franklin Gothic Book" w:cs="Times New Roman"/>
      <w:b/>
      <w:bCs/>
      <w:i/>
      <w:iCs/>
      <w:color w:val="7B6A4D"/>
      <w:spacing w:val="20"/>
    </w:rPr>
  </w:style>
  <w:style w:type="character" w:customStyle="1" w:styleId="Ttulo6Car">
    <w:name w:val="Título 6 Car"/>
    <w:link w:val="Ttulo6"/>
    <w:uiPriority w:val="99"/>
    <w:locked/>
    <w:rsid w:val="009F0397"/>
    <w:rPr>
      <w:rFonts w:ascii="Franklin Gothic Book" w:hAnsi="Franklin Gothic Book" w:cs="Times New Roman"/>
      <w:color w:val="524633"/>
      <w:spacing w:val="10"/>
      <w:sz w:val="24"/>
      <w:szCs w:val="24"/>
    </w:rPr>
  </w:style>
  <w:style w:type="character" w:customStyle="1" w:styleId="Ttulo7Car">
    <w:name w:val="Título 7 Car"/>
    <w:link w:val="Ttulo7"/>
    <w:uiPriority w:val="99"/>
    <w:locked/>
    <w:rsid w:val="009F0397"/>
    <w:rPr>
      <w:rFonts w:ascii="Franklin Gothic Book" w:hAnsi="Franklin Gothic Book" w:cs="Times New Roman"/>
      <w:i/>
      <w:iCs/>
      <w:color w:val="524633"/>
      <w:spacing w:val="10"/>
      <w:sz w:val="24"/>
      <w:szCs w:val="24"/>
    </w:rPr>
  </w:style>
  <w:style w:type="character" w:customStyle="1" w:styleId="Ttulo8Car">
    <w:name w:val="Título 8 Car"/>
    <w:link w:val="Ttulo8"/>
    <w:uiPriority w:val="99"/>
    <w:locked/>
    <w:rsid w:val="009F0397"/>
    <w:rPr>
      <w:rFonts w:ascii="Franklin Gothic Book" w:hAnsi="Franklin Gothic Book" w:cs="Times New Roman"/>
      <w:color w:val="D34817"/>
      <w:spacing w:val="10"/>
    </w:rPr>
  </w:style>
  <w:style w:type="character" w:customStyle="1" w:styleId="Ttulo9Car">
    <w:name w:val="Título 9 Car"/>
    <w:link w:val="Ttulo9"/>
    <w:uiPriority w:val="99"/>
    <w:locked/>
    <w:rsid w:val="009F0397"/>
    <w:rPr>
      <w:rFonts w:ascii="Franklin Gothic Book" w:hAnsi="Franklin Gothic Book" w:cs="Times New Roman"/>
      <w:i/>
      <w:iCs/>
      <w:color w:val="D34817"/>
      <w:spacing w:val="10"/>
    </w:rPr>
  </w:style>
  <w:style w:type="paragraph" w:styleId="Ttulo">
    <w:name w:val="Title"/>
    <w:basedOn w:val="Normal"/>
    <w:link w:val="TtuloCar"/>
    <w:uiPriority w:val="99"/>
    <w:qFormat/>
    <w:rsid w:val="009F0397"/>
    <w:pPr>
      <w:pBdr>
        <w:bottom w:val="single" w:sz="8" w:space="4" w:color="D34817"/>
      </w:pBdr>
      <w:spacing w:line="240" w:lineRule="auto"/>
      <w:contextualSpacing/>
      <w:jc w:val="center"/>
    </w:pPr>
    <w:rPr>
      <w:rFonts w:ascii="Franklin Gothic Book" w:hAnsi="Franklin Gothic Book"/>
      <w:b/>
      <w:bCs/>
      <w:smallCaps/>
      <w:color w:val="D34817"/>
      <w:sz w:val="48"/>
      <w:szCs w:val="48"/>
    </w:rPr>
  </w:style>
  <w:style w:type="character" w:customStyle="1" w:styleId="TtuloCar">
    <w:name w:val="Título Car"/>
    <w:link w:val="Ttulo"/>
    <w:uiPriority w:val="99"/>
    <w:locked/>
    <w:rsid w:val="009F0397"/>
    <w:rPr>
      <w:rFonts w:ascii="Franklin Gothic Book" w:hAnsi="Franklin Gothic Book" w:cs="Times New Roman"/>
      <w:b/>
      <w:bCs/>
      <w:smallCaps/>
      <w:color w:val="D34817"/>
      <w:sz w:val="48"/>
      <w:szCs w:val="48"/>
    </w:rPr>
  </w:style>
  <w:style w:type="paragraph" w:styleId="Subttulo">
    <w:name w:val="Subtitle"/>
    <w:basedOn w:val="Normal"/>
    <w:link w:val="SubttuloCar"/>
    <w:uiPriority w:val="99"/>
    <w:qFormat/>
    <w:rsid w:val="009F0397"/>
    <w:pPr>
      <w:spacing w:after="480" w:line="240" w:lineRule="auto"/>
      <w:jc w:val="center"/>
    </w:pPr>
    <w:rPr>
      <w:rFonts w:ascii="Franklin Gothic Book" w:hAnsi="Franklin Gothic Book"/>
      <w:color w:val="auto"/>
      <w:sz w:val="28"/>
      <w:szCs w:val="28"/>
    </w:rPr>
  </w:style>
  <w:style w:type="character" w:customStyle="1" w:styleId="SubttuloCar">
    <w:name w:val="Subtítulo Car"/>
    <w:link w:val="Subttulo"/>
    <w:uiPriority w:val="99"/>
    <w:locked/>
    <w:rsid w:val="009F0397"/>
    <w:rPr>
      <w:rFonts w:ascii="Franklin Gothic Book" w:hAnsi="Franklin Gothic Book" w:cs="Times New Roman"/>
      <w:sz w:val="28"/>
      <w:szCs w:val="28"/>
    </w:rPr>
  </w:style>
  <w:style w:type="paragraph" w:styleId="Piedepgina">
    <w:name w:val="footer"/>
    <w:basedOn w:val="Normal"/>
    <w:link w:val="PiedepginaCar"/>
    <w:uiPriority w:val="99"/>
    <w:semiHidden/>
    <w:rsid w:val="009F0397"/>
    <w:pPr>
      <w:tabs>
        <w:tab w:val="center" w:pos="4320"/>
        <w:tab w:val="right" w:pos="8640"/>
      </w:tabs>
    </w:pPr>
  </w:style>
  <w:style w:type="character" w:customStyle="1" w:styleId="PiedepginaCar">
    <w:name w:val="Pie de página Car"/>
    <w:link w:val="Piedepgina"/>
    <w:uiPriority w:val="99"/>
    <w:semiHidden/>
    <w:locked/>
    <w:rsid w:val="009F0397"/>
    <w:rPr>
      <w:rFonts w:cs="Times New Roman"/>
      <w:color w:val="000000"/>
    </w:rPr>
  </w:style>
  <w:style w:type="paragraph" w:styleId="Epgrafe">
    <w:name w:val="caption"/>
    <w:basedOn w:val="Normal"/>
    <w:next w:val="Normal"/>
    <w:uiPriority w:val="99"/>
    <w:qFormat/>
    <w:rsid w:val="009F0397"/>
    <w:pPr>
      <w:spacing w:after="0" w:line="240" w:lineRule="auto"/>
    </w:pPr>
    <w:rPr>
      <w:smallCaps/>
      <w:color w:val="732117"/>
      <w:spacing w:val="10"/>
      <w:sz w:val="18"/>
      <w:szCs w:val="18"/>
    </w:rPr>
  </w:style>
  <w:style w:type="paragraph" w:styleId="Textodeglobo">
    <w:name w:val="Balloon Text"/>
    <w:basedOn w:val="Normal"/>
    <w:link w:val="TextodegloboCar"/>
    <w:uiPriority w:val="99"/>
    <w:semiHidden/>
    <w:rsid w:val="009F0397"/>
    <w:rPr>
      <w:rFonts w:hAnsi="Tahoma"/>
      <w:sz w:val="16"/>
      <w:szCs w:val="16"/>
    </w:rPr>
  </w:style>
  <w:style w:type="character" w:customStyle="1" w:styleId="TextodegloboCar">
    <w:name w:val="Texto de globo Car"/>
    <w:link w:val="Textodeglobo"/>
    <w:uiPriority w:val="99"/>
    <w:semiHidden/>
    <w:locked/>
    <w:rsid w:val="009F0397"/>
    <w:rPr>
      <w:rFonts w:eastAsia="Times New Roman" w:hAnsi="Tahoma" w:cs="Times New Roman"/>
      <w:color w:val="000000"/>
      <w:sz w:val="16"/>
      <w:szCs w:val="16"/>
      <w:lang w:val="es-ES"/>
    </w:rPr>
  </w:style>
  <w:style w:type="paragraph" w:styleId="Textodebloque">
    <w:name w:val="Block Text"/>
    <w:aliases w:val="Bloquear cita"/>
    <w:basedOn w:val="Normal"/>
    <w:uiPriority w:val="99"/>
    <w:rsid w:val="009F0397"/>
    <w:pPr>
      <w:pBdr>
        <w:top w:val="single" w:sz="2" w:space="10" w:color="EE8C69"/>
        <w:bottom w:val="single" w:sz="24" w:space="10" w:color="EE8C69"/>
      </w:pBdr>
      <w:spacing w:after="280" w:line="240" w:lineRule="auto"/>
      <w:ind w:left="1440" w:right="1440"/>
      <w:jc w:val="both"/>
    </w:pPr>
    <w:rPr>
      <w:color w:val="7F7F7F"/>
      <w:sz w:val="28"/>
      <w:szCs w:val="28"/>
    </w:rPr>
  </w:style>
  <w:style w:type="character" w:styleId="Ttulodelibro">
    <w:name w:val="Book Title"/>
    <w:uiPriority w:val="99"/>
    <w:qFormat/>
    <w:rsid w:val="009F0397"/>
    <w:rPr>
      <w:rFonts w:ascii="Franklin Gothic Book" w:hAnsi="Franklin Gothic Book" w:cs="Times New Roman"/>
      <w:i/>
      <w:iCs/>
      <w:color w:val="855D5D"/>
      <w:sz w:val="20"/>
      <w:szCs w:val="20"/>
      <w:lang w:val="es-ES"/>
    </w:rPr>
  </w:style>
  <w:style w:type="character" w:styleId="Enfasis">
    <w:name w:val="Emphasis"/>
    <w:uiPriority w:val="99"/>
    <w:qFormat/>
    <w:rsid w:val="009F0397"/>
    <w:rPr>
      <w:rFonts w:eastAsia="Times New Roman" w:cs="Times New Roman"/>
      <w:b/>
      <w:i/>
      <w:color w:val="404040"/>
      <w:spacing w:val="2"/>
      <w:w w:val="100"/>
      <w:sz w:val="22"/>
      <w:lang w:val="es-ES"/>
    </w:rPr>
  </w:style>
  <w:style w:type="paragraph" w:styleId="Encabezado">
    <w:name w:val="header"/>
    <w:basedOn w:val="Normal"/>
    <w:link w:val="EncabezadoCar"/>
    <w:uiPriority w:val="99"/>
    <w:rsid w:val="009F0397"/>
    <w:pPr>
      <w:tabs>
        <w:tab w:val="center" w:pos="4320"/>
        <w:tab w:val="right" w:pos="8640"/>
      </w:tabs>
    </w:pPr>
  </w:style>
  <w:style w:type="character" w:customStyle="1" w:styleId="EncabezadoCar">
    <w:name w:val="Encabezado Car"/>
    <w:link w:val="Encabezado"/>
    <w:uiPriority w:val="99"/>
    <w:locked/>
    <w:rsid w:val="009F0397"/>
    <w:rPr>
      <w:rFonts w:cs="Times New Roman"/>
      <w:color w:val="000000"/>
    </w:rPr>
  </w:style>
  <w:style w:type="character" w:styleId="nfasisintenso">
    <w:name w:val="Intense Emphasis"/>
    <w:uiPriority w:val="99"/>
    <w:qFormat/>
    <w:rsid w:val="009F0397"/>
    <w:rPr>
      <w:rFonts w:ascii="Perpetua" w:hAnsi="Perpetua" w:cs="Times New Roman"/>
      <w:b/>
      <w:bCs/>
      <w:i/>
      <w:iCs/>
      <w:smallCaps/>
      <w:color w:val="9B2D1F"/>
      <w:spacing w:val="2"/>
      <w:w w:val="100"/>
      <w:sz w:val="20"/>
      <w:szCs w:val="20"/>
    </w:rPr>
  </w:style>
  <w:style w:type="paragraph" w:styleId="Citaintensa">
    <w:name w:val="Intense Quote"/>
    <w:basedOn w:val="Normal"/>
    <w:link w:val="CitaintensaCar"/>
    <w:uiPriority w:val="99"/>
    <w:qFormat/>
    <w:rsid w:val="009F0397"/>
    <w:pPr>
      <w:pBdr>
        <w:top w:val="single" w:sz="36" w:space="10" w:color="EE8C69"/>
        <w:left w:val="single" w:sz="24" w:space="10" w:color="D34817"/>
        <w:bottom w:val="single" w:sz="36" w:space="10" w:color="A28E6A"/>
        <w:right w:val="single" w:sz="24" w:space="10" w:color="D34817"/>
      </w:pBdr>
      <w:shd w:val="clear" w:color="auto" w:fill="D34817"/>
      <w:ind w:left="1440" w:right="1440"/>
      <w:jc w:val="center"/>
    </w:pPr>
    <w:rPr>
      <w:rFonts w:ascii="Franklin Gothic Book" w:hAnsi="Franklin Gothic Book"/>
      <w:i/>
      <w:iCs/>
      <w:color w:val="FFFFFF"/>
      <w:sz w:val="32"/>
      <w:szCs w:val="32"/>
    </w:rPr>
  </w:style>
  <w:style w:type="character" w:customStyle="1" w:styleId="CitaintensaCar">
    <w:name w:val="Cita intensa Car"/>
    <w:link w:val="Citaintensa"/>
    <w:uiPriority w:val="99"/>
    <w:locked/>
    <w:rsid w:val="009F0397"/>
    <w:rPr>
      <w:rFonts w:ascii="Franklin Gothic Book" w:hAnsi="Franklin Gothic Book" w:cs="Times New Roman"/>
      <w:i/>
      <w:iCs/>
      <w:color w:val="FFFFFF"/>
      <w:sz w:val="32"/>
      <w:szCs w:val="32"/>
      <w:shd w:val="clear" w:color="auto" w:fill="D34817"/>
    </w:rPr>
  </w:style>
  <w:style w:type="character" w:styleId="Referenciaintensa">
    <w:name w:val="Intense Reference"/>
    <w:uiPriority w:val="99"/>
    <w:qFormat/>
    <w:rsid w:val="009F0397"/>
    <w:rPr>
      <w:rFonts w:cs="Times New Roman"/>
      <w:b/>
      <w:bCs/>
      <w:color w:val="D34817"/>
      <w:sz w:val="22"/>
      <w:u w:val="single"/>
    </w:rPr>
  </w:style>
  <w:style w:type="paragraph" w:styleId="Listaconvietas">
    <w:name w:val="List Bullet"/>
    <w:basedOn w:val="Normal"/>
    <w:uiPriority w:val="99"/>
    <w:rsid w:val="009F0397"/>
    <w:pPr>
      <w:spacing w:after="0"/>
      <w:ind w:left="360" w:hanging="360"/>
      <w:contextualSpacing/>
    </w:pPr>
  </w:style>
  <w:style w:type="paragraph" w:styleId="Listaconvietas2">
    <w:name w:val="List Bullet 2"/>
    <w:basedOn w:val="Normal"/>
    <w:uiPriority w:val="99"/>
    <w:rsid w:val="009F0397"/>
    <w:pPr>
      <w:spacing w:after="0"/>
      <w:ind w:left="720" w:hanging="360"/>
    </w:pPr>
  </w:style>
  <w:style w:type="paragraph" w:styleId="Listaconvietas3">
    <w:name w:val="List Bullet 3"/>
    <w:basedOn w:val="Normal"/>
    <w:uiPriority w:val="99"/>
    <w:rsid w:val="009F0397"/>
    <w:pPr>
      <w:spacing w:after="0"/>
      <w:ind w:left="1080" w:hanging="360"/>
    </w:pPr>
  </w:style>
  <w:style w:type="paragraph" w:styleId="Listaconvietas4">
    <w:name w:val="List Bullet 4"/>
    <w:basedOn w:val="Normal"/>
    <w:uiPriority w:val="99"/>
    <w:rsid w:val="009F0397"/>
    <w:pPr>
      <w:spacing w:after="0"/>
      <w:ind w:left="1440" w:hanging="360"/>
    </w:pPr>
  </w:style>
  <w:style w:type="paragraph" w:styleId="Listaconvietas5">
    <w:name w:val="List Bullet 5"/>
    <w:basedOn w:val="Normal"/>
    <w:uiPriority w:val="99"/>
    <w:rsid w:val="009F0397"/>
    <w:pPr>
      <w:spacing w:after="0"/>
      <w:ind w:left="1800" w:hanging="360"/>
    </w:pPr>
  </w:style>
  <w:style w:type="paragraph" w:styleId="Sinespaciado">
    <w:name w:val="No Spacing"/>
    <w:basedOn w:val="Normal"/>
    <w:uiPriority w:val="99"/>
    <w:qFormat/>
    <w:rsid w:val="009F0397"/>
    <w:pPr>
      <w:spacing w:after="0" w:line="240" w:lineRule="auto"/>
    </w:pPr>
  </w:style>
  <w:style w:type="character" w:styleId="Textodelmarcadordeposicin">
    <w:name w:val="Placeholder Text"/>
    <w:uiPriority w:val="99"/>
    <w:semiHidden/>
    <w:rsid w:val="009F0397"/>
    <w:rPr>
      <w:rFonts w:cs="Times New Roman"/>
      <w:color w:val="808080"/>
    </w:rPr>
  </w:style>
  <w:style w:type="paragraph" w:styleId="Cita">
    <w:name w:val="Quote"/>
    <w:basedOn w:val="Normal"/>
    <w:link w:val="CitaCar"/>
    <w:uiPriority w:val="99"/>
    <w:qFormat/>
    <w:rsid w:val="009F0397"/>
    <w:rPr>
      <w:i/>
      <w:iCs/>
      <w:color w:val="7F7F7F"/>
      <w:sz w:val="24"/>
      <w:szCs w:val="24"/>
    </w:rPr>
  </w:style>
  <w:style w:type="character" w:customStyle="1" w:styleId="CitaCar">
    <w:name w:val="Cita Car"/>
    <w:link w:val="Cita"/>
    <w:uiPriority w:val="99"/>
    <w:locked/>
    <w:rsid w:val="009F0397"/>
    <w:rPr>
      <w:rFonts w:cs="Times New Roman"/>
      <w:i/>
      <w:iCs/>
      <w:color w:val="7F7F7F"/>
      <w:sz w:val="24"/>
      <w:szCs w:val="24"/>
    </w:rPr>
  </w:style>
  <w:style w:type="character" w:styleId="Textoennegrita">
    <w:name w:val="Strong"/>
    <w:uiPriority w:val="99"/>
    <w:qFormat/>
    <w:rsid w:val="009F0397"/>
    <w:rPr>
      <w:rFonts w:ascii="Perpetua" w:hAnsi="Perpetua" w:cs="Times New Roman"/>
      <w:b/>
      <w:color w:val="9B2D1F"/>
      <w:sz w:val="22"/>
      <w:lang w:val="es-ES"/>
    </w:rPr>
  </w:style>
  <w:style w:type="character" w:styleId="nfasissutil">
    <w:name w:val="Subtle Emphasis"/>
    <w:uiPriority w:val="99"/>
    <w:qFormat/>
    <w:rsid w:val="009F0397"/>
    <w:rPr>
      <w:rFonts w:ascii="Perpetua" w:hAnsi="Perpetua" w:cs="Times New Roman"/>
      <w:i/>
      <w:iCs/>
      <w:color w:val="737373"/>
      <w:spacing w:val="2"/>
      <w:w w:val="100"/>
      <w:kern w:val="0"/>
      <w:sz w:val="22"/>
    </w:rPr>
  </w:style>
  <w:style w:type="character" w:styleId="Referenciasutil">
    <w:name w:val="Subtle Reference"/>
    <w:uiPriority w:val="99"/>
    <w:qFormat/>
    <w:rsid w:val="009F0397"/>
    <w:rPr>
      <w:rFonts w:cs="Times New Roman"/>
      <w:color w:val="737373"/>
      <w:sz w:val="22"/>
      <w:u w:val="single"/>
    </w:rPr>
  </w:style>
  <w:style w:type="table" w:styleId="Tablaconcuadrcula">
    <w:name w:val="Table Grid"/>
    <w:basedOn w:val="Tablanormal"/>
    <w:uiPriority w:val="99"/>
    <w:rsid w:val="009F0397"/>
    <w:rPr>
      <w:rFonts w:eastAsia="Times New Roman"/>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1">
    <w:name w:val="toc 1"/>
    <w:basedOn w:val="Normal"/>
    <w:next w:val="Normal"/>
    <w:autoRedefine/>
    <w:uiPriority w:val="99"/>
    <w:rsid w:val="00232741"/>
    <w:pPr>
      <w:tabs>
        <w:tab w:val="right" w:leader="dot" w:pos="8630"/>
      </w:tabs>
      <w:spacing w:after="40" w:line="240" w:lineRule="auto"/>
    </w:pPr>
    <w:rPr>
      <w:b/>
      <w:smallCaps/>
      <w:noProof/>
      <w:color w:val="9B2D1F"/>
      <w:sz w:val="20"/>
      <w:szCs w:val="20"/>
      <w:lang w:val="es-AR"/>
    </w:rPr>
  </w:style>
  <w:style w:type="paragraph" w:styleId="TDC2">
    <w:name w:val="toc 2"/>
    <w:basedOn w:val="Normal"/>
    <w:next w:val="Normal"/>
    <w:autoRedefine/>
    <w:uiPriority w:val="99"/>
    <w:rsid w:val="009F0397"/>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rsid w:val="009F0397"/>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rsid w:val="009F0397"/>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rsid w:val="009F0397"/>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rsid w:val="009F0397"/>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rsid w:val="009F0397"/>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rsid w:val="009F0397"/>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rsid w:val="009F0397"/>
    <w:pPr>
      <w:tabs>
        <w:tab w:val="right" w:leader="dot" w:pos="8630"/>
      </w:tabs>
      <w:spacing w:after="40" w:line="240" w:lineRule="auto"/>
      <w:ind w:left="1760"/>
    </w:pPr>
    <w:rPr>
      <w:smallCaps/>
      <w:noProof/>
    </w:rPr>
  </w:style>
  <w:style w:type="character" w:styleId="Hipervnculo">
    <w:name w:val="Hyperlink"/>
    <w:uiPriority w:val="99"/>
    <w:rsid w:val="009F0397"/>
    <w:rPr>
      <w:rFonts w:cs="Times New Roman"/>
      <w:color w:val="CC9900"/>
      <w:u w:val="single"/>
    </w:rPr>
  </w:style>
  <w:style w:type="paragraph" w:styleId="Prrafodelista">
    <w:name w:val="List Paragraph"/>
    <w:basedOn w:val="Normal"/>
    <w:uiPriority w:val="99"/>
    <w:qFormat/>
    <w:rsid w:val="009906BC"/>
    <w:pPr>
      <w:ind w:left="720"/>
      <w:contextualSpacing/>
    </w:pPr>
  </w:style>
  <w:style w:type="paragraph" w:styleId="Textonotapie">
    <w:name w:val="footnote text"/>
    <w:basedOn w:val="Normal"/>
    <w:link w:val="TextonotapieCar"/>
    <w:uiPriority w:val="99"/>
    <w:semiHidden/>
    <w:rsid w:val="00D14C1F"/>
    <w:pPr>
      <w:spacing w:after="0" w:line="240" w:lineRule="auto"/>
    </w:pPr>
    <w:rPr>
      <w:sz w:val="20"/>
      <w:szCs w:val="20"/>
    </w:rPr>
  </w:style>
  <w:style w:type="character" w:customStyle="1" w:styleId="TextonotapieCar">
    <w:name w:val="Texto nota pie Car"/>
    <w:link w:val="Textonotapie"/>
    <w:uiPriority w:val="99"/>
    <w:semiHidden/>
    <w:locked/>
    <w:rsid w:val="00D14C1F"/>
    <w:rPr>
      <w:rFonts w:eastAsia="Times New Roman" w:cs="Times New Roman"/>
      <w:color w:val="000000"/>
      <w:sz w:val="20"/>
      <w:szCs w:val="20"/>
      <w:lang w:val="es-ES"/>
    </w:rPr>
  </w:style>
  <w:style w:type="character" w:styleId="Refdenotaalpie">
    <w:name w:val="footnote reference"/>
    <w:uiPriority w:val="99"/>
    <w:semiHidden/>
    <w:rsid w:val="00D14C1F"/>
    <w:rPr>
      <w:rFonts w:cs="Times New Roman"/>
      <w:vertAlign w:val="superscript"/>
    </w:rPr>
  </w:style>
  <w:style w:type="character" w:customStyle="1" w:styleId="CarCar">
    <w:name w:val="Car Car"/>
    <w:uiPriority w:val="99"/>
    <w:locked/>
    <w:rsid w:val="00206022"/>
    <w:rPr>
      <w:rFonts w:ascii="Franklin Gothic Book" w:hAnsi="Franklin Gothic Book" w:cs="Times New Roman"/>
      <w:b/>
      <w:bCs/>
      <w:smallCaps/>
      <w:color w:val="D34817"/>
      <w:sz w:val="48"/>
      <w:szCs w:val="48"/>
      <w:lang w:val="es-ES" w:eastAsia="en-US" w:bidi="ar-SA"/>
    </w:rPr>
  </w:style>
  <w:style w:type="paragraph" w:customStyle="1" w:styleId="Default">
    <w:name w:val="Default"/>
    <w:uiPriority w:val="99"/>
    <w:rsid w:val="00206022"/>
    <w:pPr>
      <w:autoSpaceDE w:val="0"/>
      <w:autoSpaceDN w:val="0"/>
      <w:adjustRightInd w:val="0"/>
    </w:pPr>
    <w:rPr>
      <w:rFonts w:ascii="TT E 22 5 C 9 C 8t 00" w:hAnsi="TT E 22 5 C 9 C 8t 00" w:cs="TT E 22 5 C 9 C 8t 00"/>
      <w:color w:val="000000"/>
      <w:sz w:val="24"/>
      <w:szCs w:val="24"/>
      <w:lang w:val="es-ES" w:eastAsia="es-ES"/>
    </w:rPr>
  </w:style>
  <w:style w:type="character" w:customStyle="1" w:styleId="CarCar5">
    <w:name w:val="Car Car5"/>
    <w:uiPriority w:val="99"/>
    <w:locked/>
    <w:rsid w:val="00BD0E2E"/>
    <w:rPr>
      <w:rFonts w:ascii="Franklin Gothic Book" w:hAnsi="Franklin Gothic Book" w:cs="Times New Roman"/>
      <w:b/>
      <w:bCs/>
      <w:smallCaps/>
      <w:color w:val="D34817"/>
      <w:sz w:val="48"/>
      <w:szCs w:val="48"/>
    </w:rPr>
  </w:style>
  <w:style w:type="paragraph" w:customStyle="1" w:styleId="Prrafodelista1">
    <w:name w:val="Párrafo de lista1"/>
    <w:basedOn w:val="Normal"/>
    <w:uiPriority w:val="99"/>
    <w:rsid w:val="00BD0E2E"/>
    <w:pPr>
      <w:ind w:left="720"/>
      <w:contextualSpacing/>
    </w:pPr>
    <w:rPr>
      <w:rFonts w:eastAsia="Perpetua"/>
    </w:rPr>
  </w:style>
  <w:style w:type="character" w:styleId="Hipervnculovisitado">
    <w:name w:val="FollowedHyperlink"/>
    <w:uiPriority w:val="99"/>
    <w:locked/>
    <w:rsid w:val="00282FC9"/>
    <w:rPr>
      <w:rFonts w:cs="Times New Roman"/>
      <w:color w:val="800080"/>
      <w:u w:val="single"/>
    </w:rPr>
  </w:style>
  <w:style w:type="paragraph" w:styleId="NormalWeb">
    <w:name w:val="Normal (Web)"/>
    <w:basedOn w:val="Normal"/>
    <w:uiPriority w:val="99"/>
    <w:locked/>
    <w:rsid w:val="00872B5E"/>
    <w:pPr>
      <w:spacing w:before="100" w:beforeAutospacing="1" w:after="100" w:afterAutospacing="1" w:line="240" w:lineRule="auto"/>
    </w:pPr>
    <w:rPr>
      <w:rFonts w:ascii="Times New Roman" w:eastAsia="Perpetua" w:hAnsi="Times New Roman"/>
      <w:sz w:val="24"/>
      <w:szCs w:val="24"/>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erpetua" w:eastAsia="Perpetua" w:hAnsi="Perpetua" w:cs="Times New Roman"/>
        <w:lang w:val="es-AR" w:eastAsia="es-AR" w:bidi="ar-SA"/>
      </w:rPr>
    </w:rPrDefault>
    <w:pPrDefault/>
  </w:docDefaults>
  <w:latentStyles w:defLockedState="1" w:defUIPriority="99" w:defSemiHidden="1" w:defUnhideWhenUsed="1" w:defQFormat="0" w:count="276">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FD2E86"/>
    <w:pPr>
      <w:spacing w:after="160" w:line="276" w:lineRule="auto"/>
    </w:pPr>
    <w:rPr>
      <w:rFonts w:eastAsia="Times New Roman"/>
      <w:color w:val="000000"/>
      <w:sz w:val="22"/>
      <w:szCs w:val="22"/>
      <w:lang w:val="es-ES" w:eastAsia="en-US"/>
    </w:rPr>
  </w:style>
  <w:style w:type="paragraph" w:styleId="Ttulo1">
    <w:name w:val="heading 1"/>
    <w:basedOn w:val="Normal"/>
    <w:next w:val="Normal"/>
    <w:link w:val="Ttulo1Car"/>
    <w:uiPriority w:val="99"/>
    <w:qFormat/>
    <w:rsid w:val="009F0397"/>
    <w:pPr>
      <w:spacing w:before="300" w:after="40" w:line="240" w:lineRule="auto"/>
      <w:outlineLvl w:val="0"/>
    </w:pPr>
    <w:rPr>
      <w:rFonts w:ascii="Franklin Gothic Book" w:hAnsi="Franklin Gothic Book"/>
      <w:b/>
      <w:bCs/>
      <w:color w:val="9D3511"/>
      <w:spacing w:val="20"/>
      <w:sz w:val="28"/>
      <w:szCs w:val="28"/>
    </w:rPr>
  </w:style>
  <w:style w:type="paragraph" w:styleId="Ttulo2">
    <w:name w:val="heading 2"/>
    <w:basedOn w:val="Normal"/>
    <w:next w:val="Normal"/>
    <w:link w:val="Ttulo2Car"/>
    <w:uiPriority w:val="99"/>
    <w:qFormat/>
    <w:rsid w:val="009F0397"/>
    <w:pPr>
      <w:spacing w:before="240" w:after="40" w:line="240" w:lineRule="auto"/>
      <w:outlineLvl w:val="1"/>
    </w:pPr>
    <w:rPr>
      <w:rFonts w:ascii="Franklin Gothic Book" w:hAnsi="Franklin Gothic Book"/>
      <w:b/>
      <w:bCs/>
      <w:color w:val="9D3511"/>
      <w:spacing w:val="20"/>
      <w:sz w:val="24"/>
      <w:szCs w:val="24"/>
    </w:rPr>
  </w:style>
  <w:style w:type="paragraph" w:styleId="Ttulo3">
    <w:name w:val="heading 3"/>
    <w:basedOn w:val="Normal"/>
    <w:next w:val="Normal"/>
    <w:link w:val="Ttulo3Car"/>
    <w:uiPriority w:val="99"/>
    <w:qFormat/>
    <w:rsid w:val="009F0397"/>
    <w:pPr>
      <w:spacing w:before="200" w:after="40" w:line="240" w:lineRule="auto"/>
      <w:outlineLvl w:val="2"/>
    </w:pPr>
    <w:rPr>
      <w:rFonts w:ascii="Franklin Gothic Book" w:hAnsi="Franklin Gothic Book"/>
      <w:b/>
      <w:bCs/>
      <w:color w:val="D34817"/>
      <w:spacing w:val="20"/>
      <w:sz w:val="24"/>
      <w:szCs w:val="24"/>
    </w:rPr>
  </w:style>
  <w:style w:type="paragraph" w:styleId="Ttulo4">
    <w:name w:val="heading 4"/>
    <w:basedOn w:val="Normal"/>
    <w:next w:val="Normal"/>
    <w:link w:val="Ttulo4Car"/>
    <w:uiPriority w:val="99"/>
    <w:qFormat/>
    <w:rsid w:val="009F0397"/>
    <w:pPr>
      <w:spacing w:before="240" w:after="0"/>
      <w:outlineLvl w:val="3"/>
    </w:pPr>
    <w:rPr>
      <w:rFonts w:ascii="Franklin Gothic Book" w:hAnsi="Franklin Gothic Book"/>
      <w:b/>
      <w:bCs/>
      <w:color w:val="7B6A4D"/>
      <w:spacing w:val="20"/>
      <w:sz w:val="24"/>
      <w:szCs w:val="24"/>
    </w:rPr>
  </w:style>
  <w:style w:type="paragraph" w:styleId="Ttulo5">
    <w:name w:val="heading 5"/>
    <w:basedOn w:val="Normal"/>
    <w:next w:val="Normal"/>
    <w:link w:val="Ttulo5Car"/>
    <w:uiPriority w:val="99"/>
    <w:qFormat/>
    <w:rsid w:val="009F0397"/>
    <w:pPr>
      <w:spacing w:before="200" w:after="0"/>
      <w:outlineLvl w:val="4"/>
    </w:pPr>
    <w:rPr>
      <w:rFonts w:ascii="Franklin Gothic Book" w:hAnsi="Franklin Gothic Book"/>
      <w:b/>
      <w:bCs/>
      <w:i/>
      <w:iCs/>
      <w:color w:val="7B6A4D"/>
      <w:spacing w:val="20"/>
    </w:rPr>
  </w:style>
  <w:style w:type="paragraph" w:styleId="Ttulo6">
    <w:name w:val="heading 6"/>
    <w:basedOn w:val="Normal"/>
    <w:next w:val="Normal"/>
    <w:link w:val="Ttulo6Car"/>
    <w:uiPriority w:val="99"/>
    <w:qFormat/>
    <w:rsid w:val="009F0397"/>
    <w:pPr>
      <w:spacing w:before="200" w:after="0"/>
      <w:outlineLvl w:val="5"/>
    </w:pPr>
    <w:rPr>
      <w:rFonts w:ascii="Franklin Gothic Book" w:hAnsi="Franklin Gothic Book"/>
      <w:color w:val="524633"/>
      <w:spacing w:val="10"/>
      <w:sz w:val="24"/>
      <w:szCs w:val="24"/>
    </w:rPr>
  </w:style>
  <w:style w:type="paragraph" w:styleId="Ttulo7">
    <w:name w:val="heading 7"/>
    <w:basedOn w:val="Normal"/>
    <w:next w:val="Normal"/>
    <w:link w:val="Ttulo7Car"/>
    <w:uiPriority w:val="99"/>
    <w:qFormat/>
    <w:rsid w:val="009F0397"/>
    <w:pPr>
      <w:spacing w:before="200" w:after="0"/>
      <w:outlineLvl w:val="6"/>
    </w:pPr>
    <w:rPr>
      <w:rFonts w:ascii="Franklin Gothic Book" w:hAnsi="Franklin Gothic Book"/>
      <w:i/>
      <w:iCs/>
      <w:color w:val="524633"/>
      <w:spacing w:val="10"/>
      <w:sz w:val="24"/>
      <w:szCs w:val="24"/>
    </w:rPr>
  </w:style>
  <w:style w:type="paragraph" w:styleId="Ttulo8">
    <w:name w:val="heading 8"/>
    <w:basedOn w:val="Normal"/>
    <w:next w:val="Normal"/>
    <w:link w:val="Ttulo8Car"/>
    <w:uiPriority w:val="99"/>
    <w:qFormat/>
    <w:rsid w:val="009F0397"/>
    <w:pPr>
      <w:spacing w:before="200" w:after="0"/>
      <w:outlineLvl w:val="7"/>
    </w:pPr>
    <w:rPr>
      <w:rFonts w:ascii="Franklin Gothic Book" w:hAnsi="Franklin Gothic Book"/>
      <w:color w:val="D34817"/>
      <w:spacing w:val="10"/>
    </w:rPr>
  </w:style>
  <w:style w:type="paragraph" w:styleId="Ttulo9">
    <w:name w:val="heading 9"/>
    <w:basedOn w:val="Normal"/>
    <w:next w:val="Normal"/>
    <w:link w:val="Ttulo9Car"/>
    <w:uiPriority w:val="99"/>
    <w:qFormat/>
    <w:rsid w:val="009F0397"/>
    <w:pPr>
      <w:spacing w:before="200" w:after="0"/>
      <w:outlineLvl w:val="8"/>
    </w:pPr>
    <w:rPr>
      <w:rFonts w:ascii="Franklin Gothic Book" w:hAnsi="Franklin Gothic Book"/>
      <w:i/>
      <w:iCs/>
      <w:color w:val="D34817"/>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9F0397"/>
    <w:rPr>
      <w:rFonts w:ascii="Franklin Gothic Book" w:hAnsi="Franklin Gothic Book" w:cs="Times New Roman"/>
      <w:b/>
      <w:bCs/>
      <w:color w:val="9D3511"/>
      <w:spacing w:val="20"/>
      <w:sz w:val="28"/>
      <w:szCs w:val="28"/>
    </w:rPr>
  </w:style>
  <w:style w:type="character" w:customStyle="1" w:styleId="Ttulo2Car">
    <w:name w:val="Título 2 Car"/>
    <w:link w:val="Ttulo2"/>
    <w:uiPriority w:val="99"/>
    <w:locked/>
    <w:rsid w:val="009F0397"/>
    <w:rPr>
      <w:rFonts w:ascii="Franklin Gothic Book" w:hAnsi="Franklin Gothic Book" w:cs="Times New Roman"/>
      <w:b/>
      <w:bCs/>
      <w:color w:val="9D3511"/>
      <w:spacing w:val="20"/>
      <w:sz w:val="24"/>
      <w:szCs w:val="24"/>
    </w:rPr>
  </w:style>
  <w:style w:type="character" w:customStyle="1" w:styleId="Ttulo3Car">
    <w:name w:val="Título 3 Car"/>
    <w:link w:val="Ttulo3"/>
    <w:uiPriority w:val="99"/>
    <w:locked/>
    <w:rsid w:val="009F0397"/>
    <w:rPr>
      <w:rFonts w:ascii="Franklin Gothic Book" w:hAnsi="Franklin Gothic Book" w:cs="Times New Roman"/>
      <w:b/>
      <w:bCs/>
      <w:color w:val="D34817"/>
      <w:spacing w:val="20"/>
      <w:sz w:val="24"/>
      <w:szCs w:val="24"/>
    </w:rPr>
  </w:style>
  <w:style w:type="character" w:customStyle="1" w:styleId="Ttulo4Car">
    <w:name w:val="Título 4 Car"/>
    <w:link w:val="Ttulo4"/>
    <w:uiPriority w:val="99"/>
    <w:locked/>
    <w:rsid w:val="009F0397"/>
    <w:rPr>
      <w:rFonts w:ascii="Franklin Gothic Book" w:hAnsi="Franklin Gothic Book" w:cs="Times New Roman"/>
      <w:b/>
      <w:bCs/>
      <w:color w:val="7B6A4D"/>
      <w:spacing w:val="20"/>
      <w:sz w:val="24"/>
      <w:szCs w:val="24"/>
    </w:rPr>
  </w:style>
  <w:style w:type="character" w:customStyle="1" w:styleId="Ttulo5Car">
    <w:name w:val="Título 5 Car"/>
    <w:link w:val="Ttulo5"/>
    <w:uiPriority w:val="99"/>
    <w:locked/>
    <w:rsid w:val="009F0397"/>
    <w:rPr>
      <w:rFonts w:ascii="Franklin Gothic Book" w:hAnsi="Franklin Gothic Book" w:cs="Times New Roman"/>
      <w:b/>
      <w:bCs/>
      <w:i/>
      <w:iCs/>
      <w:color w:val="7B6A4D"/>
      <w:spacing w:val="20"/>
    </w:rPr>
  </w:style>
  <w:style w:type="character" w:customStyle="1" w:styleId="Ttulo6Car">
    <w:name w:val="Título 6 Car"/>
    <w:link w:val="Ttulo6"/>
    <w:uiPriority w:val="99"/>
    <w:locked/>
    <w:rsid w:val="009F0397"/>
    <w:rPr>
      <w:rFonts w:ascii="Franklin Gothic Book" w:hAnsi="Franklin Gothic Book" w:cs="Times New Roman"/>
      <w:color w:val="524633"/>
      <w:spacing w:val="10"/>
      <w:sz w:val="24"/>
      <w:szCs w:val="24"/>
    </w:rPr>
  </w:style>
  <w:style w:type="character" w:customStyle="1" w:styleId="Ttulo7Car">
    <w:name w:val="Título 7 Car"/>
    <w:link w:val="Ttulo7"/>
    <w:uiPriority w:val="99"/>
    <w:locked/>
    <w:rsid w:val="009F0397"/>
    <w:rPr>
      <w:rFonts w:ascii="Franklin Gothic Book" w:hAnsi="Franklin Gothic Book" w:cs="Times New Roman"/>
      <w:i/>
      <w:iCs/>
      <w:color w:val="524633"/>
      <w:spacing w:val="10"/>
      <w:sz w:val="24"/>
      <w:szCs w:val="24"/>
    </w:rPr>
  </w:style>
  <w:style w:type="character" w:customStyle="1" w:styleId="Ttulo8Car">
    <w:name w:val="Título 8 Car"/>
    <w:link w:val="Ttulo8"/>
    <w:uiPriority w:val="99"/>
    <w:locked/>
    <w:rsid w:val="009F0397"/>
    <w:rPr>
      <w:rFonts w:ascii="Franklin Gothic Book" w:hAnsi="Franklin Gothic Book" w:cs="Times New Roman"/>
      <w:color w:val="D34817"/>
      <w:spacing w:val="10"/>
    </w:rPr>
  </w:style>
  <w:style w:type="character" w:customStyle="1" w:styleId="Ttulo9Car">
    <w:name w:val="Título 9 Car"/>
    <w:link w:val="Ttulo9"/>
    <w:uiPriority w:val="99"/>
    <w:locked/>
    <w:rsid w:val="009F0397"/>
    <w:rPr>
      <w:rFonts w:ascii="Franklin Gothic Book" w:hAnsi="Franklin Gothic Book" w:cs="Times New Roman"/>
      <w:i/>
      <w:iCs/>
      <w:color w:val="D34817"/>
      <w:spacing w:val="10"/>
    </w:rPr>
  </w:style>
  <w:style w:type="paragraph" w:styleId="Ttulo">
    <w:name w:val="Title"/>
    <w:basedOn w:val="Normal"/>
    <w:link w:val="TtuloCar"/>
    <w:uiPriority w:val="99"/>
    <w:qFormat/>
    <w:rsid w:val="009F0397"/>
    <w:pPr>
      <w:pBdr>
        <w:bottom w:val="single" w:sz="8" w:space="4" w:color="D34817"/>
      </w:pBdr>
      <w:spacing w:line="240" w:lineRule="auto"/>
      <w:contextualSpacing/>
      <w:jc w:val="center"/>
    </w:pPr>
    <w:rPr>
      <w:rFonts w:ascii="Franklin Gothic Book" w:hAnsi="Franklin Gothic Book"/>
      <w:b/>
      <w:bCs/>
      <w:smallCaps/>
      <w:color w:val="D34817"/>
      <w:sz w:val="48"/>
      <w:szCs w:val="48"/>
    </w:rPr>
  </w:style>
  <w:style w:type="character" w:customStyle="1" w:styleId="TtuloCar">
    <w:name w:val="Título Car"/>
    <w:link w:val="Ttulo"/>
    <w:uiPriority w:val="99"/>
    <w:locked/>
    <w:rsid w:val="009F0397"/>
    <w:rPr>
      <w:rFonts w:ascii="Franklin Gothic Book" w:hAnsi="Franklin Gothic Book" w:cs="Times New Roman"/>
      <w:b/>
      <w:bCs/>
      <w:smallCaps/>
      <w:color w:val="D34817"/>
      <w:sz w:val="48"/>
      <w:szCs w:val="48"/>
    </w:rPr>
  </w:style>
  <w:style w:type="paragraph" w:styleId="Subttulo">
    <w:name w:val="Subtitle"/>
    <w:basedOn w:val="Normal"/>
    <w:link w:val="SubttuloCar"/>
    <w:uiPriority w:val="99"/>
    <w:qFormat/>
    <w:rsid w:val="009F0397"/>
    <w:pPr>
      <w:spacing w:after="480" w:line="240" w:lineRule="auto"/>
      <w:jc w:val="center"/>
    </w:pPr>
    <w:rPr>
      <w:rFonts w:ascii="Franklin Gothic Book" w:hAnsi="Franklin Gothic Book"/>
      <w:color w:val="auto"/>
      <w:sz w:val="28"/>
      <w:szCs w:val="28"/>
    </w:rPr>
  </w:style>
  <w:style w:type="character" w:customStyle="1" w:styleId="SubttuloCar">
    <w:name w:val="Subtítulo Car"/>
    <w:link w:val="Subttulo"/>
    <w:uiPriority w:val="99"/>
    <w:locked/>
    <w:rsid w:val="009F0397"/>
    <w:rPr>
      <w:rFonts w:ascii="Franklin Gothic Book" w:hAnsi="Franklin Gothic Book" w:cs="Times New Roman"/>
      <w:sz w:val="28"/>
      <w:szCs w:val="28"/>
    </w:rPr>
  </w:style>
  <w:style w:type="paragraph" w:styleId="Piedepgina">
    <w:name w:val="footer"/>
    <w:basedOn w:val="Normal"/>
    <w:link w:val="PiedepginaCar"/>
    <w:uiPriority w:val="99"/>
    <w:semiHidden/>
    <w:rsid w:val="009F0397"/>
    <w:pPr>
      <w:tabs>
        <w:tab w:val="center" w:pos="4320"/>
        <w:tab w:val="right" w:pos="8640"/>
      </w:tabs>
    </w:pPr>
  </w:style>
  <w:style w:type="character" w:customStyle="1" w:styleId="PiedepginaCar">
    <w:name w:val="Pie de página Car"/>
    <w:link w:val="Piedepgina"/>
    <w:uiPriority w:val="99"/>
    <w:semiHidden/>
    <w:locked/>
    <w:rsid w:val="009F0397"/>
    <w:rPr>
      <w:rFonts w:cs="Times New Roman"/>
      <w:color w:val="000000"/>
    </w:rPr>
  </w:style>
  <w:style w:type="paragraph" w:styleId="Epgrafe">
    <w:name w:val="caption"/>
    <w:basedOn w:val="Normal"/>
    <w:next w:val="Normal"/>
    <w:uiPriority w:val="99"/>
    <w:qFormat/>
    <w:rsid w:val="009F0397"/>
    <w:pPr>
      <w:spacing w:after="0" w:line="240" w:lineRule="auto"/>
    </w:pPr>
    <w:rPr>
      <w:smallCaps/>
      <w:color w:val="732117"/>
      <w:spacing w:val="10"/>
      <w:sz w:val="18"/>
      <w:szCs w:val="18"/>
    </w:rPr>
  </w:style>
  <w:style w:type="paragraph" w:styleId="Textodeglobo">
    <w:name w:val="Balloon Text"/>
    <w:basedOn w:val="Normal"/>
    <w:link w:val="TextodegloboCar"/>
    <w:uiPriority w:val="99"/>
    <w:semiHidden/>
    <w:rsid w:val="009F0397"/>
    <w:rPr>
      <w:rFonts w:hAnsi="Tahoma"/>
      <w:sz w:val="16"/>
      <w:szCs w:val="16"/>
    </w:rPr>
  </w:style>
  <w:style w:type="character" w:customStyle="1" w:styleId="TextodegloboCar">
    <w:name w:val="Texto de globo Car"/>
    <w:link w:val="Textodeglobo"/>
    <w:uiPriority w:val="99"/>
    <w:semiHidden/>
    <w:locked/>
    <w:rsid w:val="009F0397"/>
    <w:rPr>
      <w:rFonts w:eastAsia="Times New Roman" w:hAnsi="Tahoma" w:cs="Times New Roman"/>
      <w:color w:val="000000"/>
      <w:sz w:val="16"/>
      <w:szCs w:val="16"/>
      <w:lang w:val="es-ES"/>
    </w:rPr>
  </w:style>
  <w:style w:type="paragraph" w:styleId="Textodebloque">
    <w:name w:val="Block Text"/>
    <w:aliases w:val="Bloquear cita"/>
    <w:basedOn w:val="Normal"/>
    <w:uiPriority w:val="99"/>
    <w:rsid w:val="009F0397"/>
    <w:pPr>
      <w:pBdr>
        <w:top w:val="single" w:sz="2" w:space="10" w:color="EE8C69"/>
        <w:bottom w:val="single" w:sz="24" w:space="10" w:color="EE8C69"/>
      </w:pBdr>
      <w:spacing w:after="280" w:line="240" w:lineRule="auto"/>
      <w:ind w:left="1440" w:right="1440"/>
      <w:jc w:val="both"/>
    </w:pPr>
    <w:rPr>
      <w:color w:val="7F7F7F"/>
      <w:sz w:val="28"/>
      <w:szCs w:val="28"/>
    </w:rPr>
  </w:style>
  <w:style w:type="character" w:styleId="Ttulodelibro">
    <w:name w:val="Book Title"/>
    <w:uiPriority w:val="99"/>
    <w:qFormat/>
    <w:rsid w:val="009F0397"/>
    <w:rPr>
      <w:rFonts w:ascii="Franklin Gothic Book" w:hAnsi="Franklin Gothic Book" w:cs="Times New Roman"/>
      <w:i/>
      <w:iCs/>
      <w:color w:val="855D5D"/>
      <w:sz w:val="20"/>
      <w:szCs w:val="20"/>
      <w:lang w:val="es-ES"/>
    </w:rPr>
  </w:style>
  <w:style w:type="character" w:styleId="Enfasis">
    <w:name w:val="Emphasis"/>
    <w:uiPriority w:val="99"/>
    <w:qFormat/>
    <w:rsid w:val="009F0397"/>
    <w:rPr>
      <w:rFonts w:eastAsia="Times New Roman" w:cs="Times New Roman"/>
      <w:b/>
      <w:i/>
      <w:color w:val="404040"/>
      <w:spacing w:val="2"/>
      <w:w w:val="100"/>
      <w:sz w:val="22"/>
      <w:lang w:val="es-ES"/>
    </w:rPr>
  </w:style>
  <w:style w:type="paragraph" w:styleId="Encabezado">
    <w:name w:val="header"/>
    <w:basedOn w:val="Normal"/>
    <w:link w:val="EncabezadoCar"/>
    <w:uiPriority w:val="99"/>
    <w:rsid w:val="009F0397"/>
    <w:pPr>
      <w:tabs>
        <w:tab w:val="center" w:pos="4320"/>
        <w:tab w:val="right" w:pos="8640"/>
      </w:tabs>
    </w:pPr>
  </w:style>
  <w:style w:type="character" w:customStyle="1" w:styleId="EncabezadoCar">
    <w:name w:val="Encabezado Car"/>
    <w:link w:val="Encabezado"/>
    <w:uiPriority w:val="99"/>
    <w:locked/>
    <w:rsid w:val="009F0397"/>
    <w:rPr>
      <w:rFonts w:cs="Times New Roman"/>
      <w:color w:val="000000"/>
    </w:rPr>
  </w:style>
  <w:style w:type="character" w:styleId="nfasisintenso">
    <w:name w:val="Intense Emphasis"/>
    <w:uiPriority w:val="99"/>
    <w:qFormat/>
    <w:rsid w:val="009F0397"/>
    <w:rPr>
      <w:rFonts w:ascii="Perpetua" w:hAnsi="Perpetua" w:cs="Times New Roman"/>
      <w:b/>
      <w:bCs/>
      <w:i/>
      <w:iCs/>
      <w:smallCaps/>
      <w:color w:val="9B2D1F"/>
      <w:spacing w:val="2"/>
      <w:w w:val="100"/>
      <w:sz w:val="20"/>
      <w:szCs w:val="20"/>
    </w:rPr>
  </w:style>
  <w:style w:type="paragraph" w:styleId="Citaintensa">
    <w:name w:val="Intense Quote"/>
    <w:basedOn w:val="Normal"/>
    <w:link w:val="CitaintensaCar"/>
    <w:uiPriority w:val="99"/>
    <w:qFormat/>
    <w:rsid w:val="009F0397"/>
    <w:pPr>
      <w:pBdr>
        <w:top w:val="single" w:sz="36" w:space="10" w:color="EE8C69"/>
        <w:left w:val="single" w:sz="24" w:space="10" w:color="D34817"/>
        <w:bottom w:val="single" w:sz="36" w:space="10" w:color="A28E6A"/>
        <w:right w:val="single" w:sz="24" w:space="10" w:color="D34817"/>
      </w:pBdr>
      <w:shd w:val="clear" w:color="auto" w:fill="D34817"/>
      <w:ind w:left="1440" w:right="1440"/>
      <w:jc w:val="center"/>
    </w:pPr>
    <w:rPr>
      <w:rFonts w:ascii="Franklin Gothic Book" w:hAnsi="Franklin Gothic Book"/>
      <w:i/>
      <w:iCs/>
      <w:color w:val="FFFFFF"/>
      <w:sz w:val="32"/>
      <w:szCs w:val="32"/>
    </w:rPr>
  </w:style>
  <w:style w:type="character" w:customStyle="1" w:styleId="CitaintensaCar">
    <w:name w:val="Cita intensa Car"/>
    <w:link w:val="Citaintensa"/>
    <w:uiPriority w:val="99"/>
    <w:locked/>
    <w:rsid w:val="009F0397"/>
    <w:rPr>
      <w:rFonts w:ascii="Franklin Gothic Book" w:hAnsi="Franklin Gothic Book" w:cs="Times New Roman"/>
      <w:i/>
      <w:iCs/>
      <w:color w:val="FFFFFF"/>
      <w:sz w:val="32"/>
      <w:szCs w:val="32"/>
      <w:shd w:val="clear" w:color="auto" w:fill="D34817"/>
    </w:rPr>
  </w:style>
  <w:style w:type="character" w:styleId="Referenciaintensa">
    <w:name w:val="Intense Reference"/>
    <w:uiPriority w:val="99"/>
    <w:qFormat/>
    <w:rsid w:val="009F0397"/>
    <w:rPr>
      <w:rFonts w:cs="Times New Roman"/>
      <w:b/>
      <w:bCs/>
      <w:color w:val="D34817"/>
      <w:sz w:val="22"/>
      <w:u w:val="single"/>
    </w:rPr>
  </w:style>
  <w:style w:type="paragraph" w:styleId="Listaconvietas">
    <w:name w:val="List Bullet"/>
    <w:basedOn w:val="Normal"/>
    <w:uiPriority w:val="99"/>
    <w:rsid w:val="009F0397"/>
    <w:pPr>
      <w:spacing w:after="0"/>
      <w:ind w:left="360" w:hanging="360"/>
      <w:contextualSpacing/>
    </w:pPr>
  </w:style>
  <w:style w:type="paragraph" w:styleId="Listaconvietas2">
    <w:name w:val="List Bullet 2"/>
    <w:basedOn w:val="Normal"/>
    <w:uiPriority w:val="99"/>
    <w:rsid w:val="009F0397"/>
    <w:pPr>
      <w:spacing w:after="0"/>
      <w:ind w:left="720" w:hanging="360"/>
    </w:pPr>
  </w:style>
  <w:style w:type="paragraph" w:styleId="Listaconvietas3">
    <w:name w:val="List Bullet 3"/>
    <w:basedOn w:val="Normal"/>
    <w:uiPriority w:val="99"/>
    <w:rsid w:val="009F0397"/>
    <w:pPr>
      <w:spacing w:after="0"/>
      <w:ind w:left="1080" w:hanging="360"/>
    </w:pPr>
  </w:style>
  <w:style w:type="paragraph" w:styleId="Listaconvietas4">
    <w:name w:val="List Bullet 4"/>
    <w:basedOn w:val="Normal"/>
    <w:uiPriority w:val="99"/>
    <w:rsid w:val="009F0397"/>
    <w:pPr>
      <w:spacing w:after="0"/>
      <w:ind w:left="1440" w:hanging="360"/>
    </w:pPr>
  </w:style>
  <w:style w:type="paragraph" w:styleId="Listaconvietas5">
    <w:name w:val="List Bullet 5"/>
    <w:basedOn w:val="Normal"/>
    <w:uiPriority w:val="99"/>
    <w:rsid w:val="009F0397"/>
    <w:pPr>
      <w:spacing w:after="0"/>
      <w:ind w:left="1800" w:hanging="360"/>
    </w:pPr>
  </w:style>
  <w:style w:type="paragraph" w:styleId="Sinespaciado">
    <w:name w:val="No Spacing"/>
    <w:basedOn w:val="Normal"/>
    <w:uiPriority w:val="99"/>
    <w:qFormat/>
    <w:rsid w:val="009F0397"/>
    <w:pPr>
      <w:spacing w:after="0" w:line="240" w:lineRule="auto"/>
    </w:pPr>
  </w:style>
  <w:style w:type="character" w:styleId="Textodelmarcadordeposicin">
    <w:name w:val="Placeholder Text"/>
    <w:uiPriority w:val="99"/>
    <w:semiHidden/>
    <w:rsid w:val="009F0397"/>
    <w:rPr>
      <w:rFonts w:cs="Times New Roman"/>
      <w:color w:val="808080"/>
    </w:rPr>
  </w:style>
  <w:style w:type="paragraph" w:styleId="Cita">
    <w:name w:val="Quote"/>
    <w:basedOn w:val="Normal"/>
    <w:link w:val="CitaCar"/>
    <w:uiPriority w:val="99"/>
    <w:qFormat/>
    <w:rsid w:val="009F0397"/>
    <w:rPr>
      <w:i/>
      <w:iCs/>
      <w:color w:val="7F7F7F"/>
      <w:sz w:val="24"/>
      <w:szCs w:val="24"/>
    </w:rPr>
  </w:style>
  <w:style w:type="character" w:customStyle="1" w:styleId="CitaCar">
    <w:name w:val="Cita Car"/>
    <w:link w:val="Cita"/>
    <w:uiPriority w:val="99"/>
    <w:locked/>
    <w:rsid w:val="009F0397"/>
    <w:rPr>
      <w:rFonts w:cs="Times New Roman"/>
      <w:i/>
      <w:iCs/>
      <w:color w:val="7F7F7F"/>
      <w:sz w:val="24"/>
      <w:szCs w:val="24"/>
    </w:rPr>
  </w:style>
  <w:style w:type="character" w:styleId="Textoennegrita">
    <w:name w:val="Strong"/>
    <w:uiPriority w:val="99"/>
    <w:qFormat/>
    <w:rsid w:val="009F0397"/>
    <w:rPr>
      <w:rFonts w:ascii="Perpetua" w:hAnsi="Perpetua" w:cs="Times New Roman"/>
      <w:b/>
      <w:color w:val="9B2D1F"/>
      <w:sz w:val="22"/>
      <w:lang w:val="es-ES"/>
    </w:rPr>
  </w:style>
  <w:style w:type="character" w:styleId="nfasissutil">
    <w:name w:val="Subtle Emphasis"/>
    <w:uiPriority w:val="99"/>
    <w:qFormat/>
    <w:rsid w:val="009F0397"/>
    <w:rPr>
      <w:rFonts w:ascii="Perpetua" w:hAnsi="Perpetua" w:cs="Times New Roman"/>
      <w:i/>
      <w:iCs/>
      <w:color w:val="737373"/>
      <w:spacing w:val="2"/>
      <w:w w:val="100"/>
      <w:kern w:val="0"/>
      <w:sz w:val="22"/>
    </w:rPr>
  </w:style>
  <w:style w:type="character" w:styleId="Referenciasutil">
    <w:name w:val="Subtle Reference"/>
    <w:uiPriority w:val="99"/>
    <w:qFormat/>
    <w:rsid w:val="009F0397"/>
    <w:rPr>
      <w:rFonts w:cs="Times New Roman"/>
      <w:color w:val="737373"/>
      <w:sz w:val="22"/>
      <w:u w:val="single"/>
    </w:rPr>
  </w:style>
  <w:style w:type="table" w:styleId="Tablaconcuadrcula">
    <w:name w:val="Table Grid"/>
    <w:basedOn w:val="Tablanormal"/>
    <w:uiPriority w:val="99"/>
    <w:rsid w:val="009F0397"/>
    <w:rPr>
      <w:rFonts w:eastAsia="Times New Roman"/>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1">
    <w:name w:val="toc 1"/>
    <w:basedOn w:val="Normal"/>
    <w:next w:val="Normal"/>
    <w:autoRedefine/>
    <w:uiPriority w:val="99"/>
    <w:rsid w:val="00232741"/>
    <w:pPr>
      <w:tabs>
        <w:tab w:val="right" w:leader="dot" w:pos="8630"/>
      </w:tabs>
      <w:spacing w:after="40" w:line="240" w:lineRule="auto"/>
    </w:pPr>
    <w:rPr>
      <w:b/>
      <w:smallCaps/>
      <w:noProof/>
      <w:color w:val="9B2D1F"/>
      <w:sz w:val="20"/>
      <w:szCs w:val="20"/>
      <w:lang w:val="es-AR"/>
    </w:rPr>
  </w:style>
  <w:style w:type="paragraph" w:styleId="TDC2">
    <w:name w:val="toc 2"/>
    <w:basedOn w:val="Normal"/>
    <w:next w:val="Normal"/>
    <w:autoRedefine/>
    <w:uiPriority w:val="99"/>
    <w:rsid w:val="009F0397"/>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rsid w:val="009F0397"/>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rsid w:val="009F0397"/>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rsid w:val="009F0397"/>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rsid w:val="009F0397"/>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rsid w:val="009F0397"/>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rsid w:val="009F0397"/>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rsid w:val="009F0397"/>
    <w:pPr>
      <w:tabs>
        <w:tab w:val="right" w:leader="dot" w:pos="8630"/>
      </w:tabs>
      <w:spacing w:after="40" w:line="240" w:lineRule="auto"/>
      <w:ind w:left="1760"/>
    </w:pPr>
    <w:rPr>
      <w:smallCaps/>
      <w:noProof/>
    </w:rPr>
  </w:style>
  <w:style w:type="character" w:styleId="Hipervnculo">
    <w:name w:val="Hyperlink"/>
    <w:uiPriority w:val="99"/>
    <w:rsid w:val="009F0397"/>
    <w:rPr>
      <w:rFonts w:cs="Times New Roman"/>
      <w:color w:val="CC9900"/>
      <w:u w:val="single"/>
    </w:rPr>
  </w:style>
  <w:style w:type="paragraph" w:styleId="Prrafodelista">
    <w:name w:val="List Paragraph"/>
    <w:basedOn w:val="Normal"/>
    <w:uiPriority w:val="99"/>
    <w:qFormat/>
    <w:rsid w:val="009906BC"/>
    <w:pPr>
      <w:ind w:left="720"/>
      <w:contextualSpacing/>
    </w:pPr>
  </w:style>
  <w:style w:type="paragraph" w:styleId="Textonotapie">
    <w:name w:val="footnote text"/>
    <w:basedOn w:val="Normal"/>
    <w:link w:val="TextonotapieCar"/>
    <w:uiPriority w:val="99"/>
    <w:semiHidden/>
    <w:rsid w:val="00D14C1F"/>
    <w:pPr>
      <w:spacing w:after="0" w:line="240" w:lineRule="auto"/>
    </w:pPr>
    <w:rPr>
      <w:sz w:val="20"/>
      <w:szCs w:val="20"/>
    </w:rPr>
  </w:style>
  <w:style w:type="character" w:customStyle="1" w:styleId="TextonotapieCar">
    <w:name w:val="Texto nota pie Car"/>
    <w:link w:val="Textonotapie"/>
    <w:uiPriority w:val="99"/>
    <w:semiHidden/>
    <w:locked/>
    <w:rsid w:val="00D14C1F"/>
    <w:rPr>
      <w:rFonts w:eastAsia="Times New Roman" w:cs="Times New Roman"/>
      <w:color w:val="000000"/>
      <w:sz w:val="20"/>
      <w:szCs w:val="20"/>
      <w:lang w:val="es-ES"/>
    </w:rPr>
  </w:style>
  <w:style w:type="character" w:styleId="Refdenotaalpie">
    <w:name w:val="footnote reference"/>
    <w:uiPriority w:val="99"/>
    <w:semiHidden/>
    <w:rsid w:val="00D14C1F"/>
    <w:rPr>
      <w:rFonts w:cs="Times New Roman"/>
      <w:vertAlign w:val="superscript"/>
    </w:rPr>
  </w:style>
  <w:style w:type="character" w:customStyle="1" w:styleId="CarCar">
    <w:name w:val="Car Car"/>
    <w:uiPriority w:val="99"/>
    <w:locked/>
    <w:rsid w:val="00206022"/>
    <w:rPr>
      <w:rFonts w:ascii="Franklin Gothic Book" w:hAnsi="Franklin Gothic Book" w:cs="Times New Roman"/>
      <w:b/>
      <w:bCs/>
      <w:smallCaps/>
      <w:color w:val="D34817"/>
      <w:sz w:val="48"/>
      <w:szCs w:val="48"/>
      <w:lang w:val="es-ES" w:eastAsia="en-US" w:bidi="ar-SA"/>
    </w:rPr>
  </w:style>
  <w:style w:type="paragraph" w:customStyle="1" w:styleId="Default">
    <w:name w:val="Default"/>
    <w:uiPriority w:val="99"/>
    <w:rsid w:val="00206022"/>
    <w:pPr>
      <w:autoSpaceDE w:val="0"/>
      <w:autoSpaceDN w:val="0"/>
      <w:adjustRightInd w:val="0"/>
    </w:pPr>
    <w:rPr>
      <w:rFonts w:ascii="TT E 22 5 C 9 C 8t 00" w:hAnsi="TT E 22 5 C 9 C 8t 00" w:cs="TT E 22 5 C 9 C 8t 00"/>
      <w:color w:val="000000"/>
      <w:sz w:val="24"/>
      <w:szCs w:val="24"/>
      <w:lang w:val="es-ES" w:eastAsia="es-ES"/>
    </w:rPr>
  </w:style>
  <w:style w:type="character" w:customStyle="1" w:styleId="CarCar5">
    <w:name w:val="Car Car5"/>
    <w:uiPriority w:val="99"/>
    <w:locked/>
    <w:rsid w:val="00BD0E2E"/>
    <w:rPr>
      <w:rFonts w:ascii="Franklin Gothic Book" w:hAnsi="Franklin Gothic Book" w:cs="Times New Roman"/>
      <w:b/>
      <w:bCs/>
      <w:smallCaps/>
      <w:color w:val="D34817"/>
      <w:sz w:val="48"/>
      <w:szCs w:val="48"/>
    </w:rPr>
  </w:style>
  <w:style w:type="paragraph" w:customStyle="1" w:styleId="Prrafodelista1">
    <w:name w:val="Párrafo de lista1"/>
    <w:basedOn w:val="Normal"/>
    <w:uiPriority w:val="99"/>
    <w:rsid w:val="00BD0E2E"/>
    <w:pPr>
      <w:ind w:left="720"/>
      <w:contextualSpacing/>
    </w:pPr>
    <w:rPr>
      <w:rFonts w:eastAsia="Perpetua"/>
    </w:rPr>
  </w:style>
  <w:style w:type="character" w:styleId="Hipervnculovisitado">
    <w:name w:val="FollowedHyperlink"/>
    <w:uiPriority w:val="99"/>
    <w:locked/>
    <w:rsid w:val="00282FC9"/>
    <w:rPr>
      <w:rFonts w:cs="Times New Roman"/>
      <w:color w:val="800080"/>
      <w:u w:val="single"/>
    </w:rPr>
  </w:style>
  <w:style w:type="paragraph" w:styleId="NormalWeb">
    <w:name w:val="Normal (Web)"/>
    <w:basedOn w:val="Normal"/>
    <w:uiPriority w:val="99"/>
    <w:locked/>
    <w:rsid w:val="00872B5E"/>
    <w:pPr>
      <w:spacing w:before="100" w:beforeAutospacing="1" w:after="100" w:afterAutospacing="1" w:line="240" w:lineRule="auto"/>
    </w:pPr>
    <w:rPr>
      <w:rFonts w:ascii="Times New Roman" w:eastAsia="Perpetua"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6391">
      <w:marLeft w:val="0"/>
      <w:marRight w:val="0"/>
      <w:marTop w:val="0"/>
      <w:marBottom w:val="0"/>
      <w:divBdr>
        <w:top w:val="none" w:sz="0" w:space="0" w:color="auto"/>
        <w:left w:val="none" w:sz="0" w:space="0" w:color="auto"/>
        <w:bottom w:val="none" w:sz="0" w:space="0" w:color="auto"/>
        <w:right w:val="none" w:sz="0" w:space="0" w:color="auto"/>
      </w:divBdr>
    </w:div>
    <w:div w:id="7946392">
      <w:marLeft w:val="0"/>
      <w:marRight w:val="0"/>
      <w:marTop w:val="0"/>
      <w:marBottom w:val="0"/>
      <w:divBdr>
        <w:top w:val="none" w:sz="0" w:space="0" w:color="auto"/>
        <w:left w:val="none" w:sz="0" w:space="0" w:color="auto"/>
        <w:bottom w:val="none" w:sz="0" w:space="0" w:color="auto"/>
        <w:right w:val="none" w:sz="0" w:space="0" w:color="auto"/>
      </w:divBdr>
    </w:div>
    <w:div w:id="7946393">
      <w:marLeft w:val="0"/>
      <w:marRight w:val="0"/>
      <w:marTop w:val="0"/>
      <w:marBottom w:val="0"/>
      <w:divBdr>
        <w:top w:val="none" w:sz="0" w:space="0" w:color="auto"/>
        <w:left w:val="none" w:sz="0" w:space="0" w:color="auto"/>
        <w:bottom w:val="none" w:sz="0" w:space="0" w:color="auto"/>
        <w:right w:val="none" w:sz="0" w:space="0" w:color="auto"/>
      </w:divBdr>
    </w:div>
    <w:div w:id="7946394">
      <w:marLeft w:val="0"/>
      <w:marRight w:val="0"/>
      <w:marTop w:val="0"/>
      <w:marBottom w:val="0"/>
      <w:divBdr>
        <w:top w:val="none" w:sz="0" w:space="0" w:color="auto"/>
        <w:left w:val="none" w:sz="0" w:space="0" w:color="auto"/>
        <w:bottom w:val="none" w:sz="0" w:space="0" w:color="auto"/>
        <w:right w:val="none" w:sz="0" w:space="0" w:color="auto"/>
      </w:divBdr>
    </w:div>
    <w:div w:id="7946395">
      <w:marLeft w:val="0"/>
      <w:marRight w:val="0"/>
      <w:marTop w:val="0"/>
      <w:marBottom w:val="0"/>
      <w:divBdr>
        <w:top w:val="none" w:sz="0" w:space="0" w:color="auto"/>
        <w:left w:val="none" w:sz="0" w:space="0" w:color="auto"/>
        <w:bottom w:val="none" w:sz="0" w:space="0" w:color="auto"/>
        <w:right w:val="none" w:sz="0" w:space="0" w:color="auto"/>
      </w:divBdr>
    </w:div>
    <w:div w:id="7946396">
      <w:marLeft w:val="0"/>
      <w:marRight w:val="0"/>
      <w:marTop w:val="0"/>
      <w:marBottom w:val="0"/>
      <w:divBdr>
        <w:top w:val="none" w:sz="0" w:space="0" w:color="auto"/>
        <w:left w:val="none" w:sz="0" w:space="0" w:color="auto"/>
        <w:bottom w:val="none" w:sz="0" w:space="0" w:color="auto"/>
        <w:right w:val="none" w:sz="0" w:space="0" w:color="auto"/>
      </w:divBdr>
    </w:div>
    <w:div w:id="7946397">
      <w:marLeft w:val="0"/>
      <w:marRight w:val="0"/>
      <w:marTop w:val="0"/>
      <w:marBottom w:val="0"/>
      <w:divBdr>
        <w:top w:val="none" w:sz="0" w:space="0" w:color="auto"/>
        <w:left w:val="none" w:sz="0" w:space="0" w:color="auto"/>
        <w:bottom w:val="none" w:sz="0" w:space="0" w:color="auto"/>
        <w:right w:val="none" w:sz="0" w:space="0" w:color="auto"/>
      </w:divBdr>
    </w:div>
    <w:div w:id="7946398">
      <w:marLeft w:val="0"/>
      <w:marRight w:val="0"/>
      <w:marTop w:val="0"/>
      <w:marBottom w:val="0"/>
      <w:divBdr>
        <w:top w:val="none" w:sz="0" w:space="0" w:color="auto"/>
        <w:left w:val="none" w:sz="0" w:space="0" w:color="auto"/>
        <w:bottom w:val="none" w:sz="0" w:space="0" w:color="auto"/>
        <w:right w:val="none" w:sz="0" w:space="0" w:color="auto"/>
      </w:divBdr>
    </w:div>
    <w:div w:id="7946399">
      <w:marLeft w:val="0"/>
      <w:marRight w:val="0"/>
      <w:marTop w:val="0"/>
      <w:marBottom w:val="0"/>
      <w:divBdr>
        <w:top w:val="none" w:sz="0" w:space="0" w:color="auto"/>
        <w:left w:val="none" w:sz="0" w:space="0" w:color="auto"/>
        <w:bottom w:val="none" w:sz="0" w:space="0" w:color="auto"/>
        <w:right w:val="none" w:sz="0" w:space="0" w:color="auto"/>
      </w:divBdr>
    </w:div>
    <w:div w:id="7946400">
      <w:marLeft w:val="0"/>
      <w:marRight w:val="0"/>
      <w:marTop w:val="0"/>
      <w:marBottom w:val="0"/>
      <w:divBdr>
        <w:top w:val="none" w:sz="0" w:space="0" w:color="auto"/>
        <w:left w:val="none" w:sz="0" w:space="0" w:color="auto"/>
        <w:bottom w:val="none" w:sz="0" w:space="0" w:color="auto"/>
        <w:right w:val="none" w:sz="0" w:space="0" w:color="auto"/>
      </w:divBdr>
    </w:div>
    <w:div w:id="7946401">
      <w:marLeft w:val="0"/>
      <w:marRight w:val="0"/>
      <w:marTop w:val="0"/>
      <w:marBottom w:val="0"/>
      <w:divBdr>
        <w:top w:val="none" w:sz="0" w:space="0" w:color="auto"/>
        <w:left w:val="none" w:sz="0" w:space="0" w:color="auto"/>
        <w:bottom w:val="none" w:sz="0" w:space="0" w:color="auto"/>
        <w:right w:val="none" w:sz="0" w:space="0" w:color="auto"/>
      </w:divBdr>
    </w:div>
    <w:div w:id="7946402">
      <w:marLeft w:val="0"/>
      <w:marRight w:val="0"/>
      <w:marTop w:val="0"/>
      <w:marBottom w:val="0"/>
      <w:divBdr>
        <w:top w:val="none" w:sz="0" w:space="0" w:color="auto"/>
        <w:left w:val="none" w:sz="0" w:space="0" w:color="auto"/>
        <w:bottom w:val="none" w:sz="0" w:space="0" w:color="auto"/>
        <w:right w:val="none" w:sz="0" w:space="0" w:color="auto"/>
      </w:divBdr>
    </w:div>
    <w:div w:id="7946403">
      <w:marLeft w:val="0"/>
      <w:marRight w:val="0"/>
      <w:marTop w:val="0"/>
      <w:marBottom w:val="0"/>
      <w:divBdr>
        <w:top w:val="none" w:sz="0" w:space="0" w:color="auto"/>
        <w:left w:val="none" w:sz="0" w:space="0" w:color="auto"/>
        <w:bottom w:val="none" w:sz="0" w:space="0" w:color="auto"/>
        <w:right w:val="none" w:sz="0" w:space="0" w:color="auto"/>
      </w:divBdr>
    </w:div>
    <w:div w:id="7946404">
      <w:marLeft w:val="0"/>
      <w:marRight w:val="0"/>
      <w:marTop w:val="0"/>
      <w:marBottom w:val="0"/>
      <w:divBdr>
        <w:top w:val="none" w:sz="0" w:space="0" w:color="auto"/>
        <w:left w:val="none" w:sz="0" w:space="0" w:color="auto"/>
        <w:bottom w:val="none" w:sz="0" w:space="0" w:color="auto"/>
        <w:right w:val="none" w:sz="0" w:space="0" w:color="auto"/>
      </w:divBdr>
    </w:div>
    <w:div w:id="7946405">
      <w:marLeft w:val="0"/>
      <w:marRight w:val="0"/>
      <w:marTop w:val="0"/>
      <w:marBottom w:val="0"/>
      <w:divBdr>
        <w:top w:val="none" w:sz="0" w:space="0" w:color="auto"/>
        <w:left w:val="none" w:sz="0" w:space="0" w:color="auto"/>
        <w:bottom w:val="none" w:sz="0" w:space="0" w:color="auto"/>
        <w:right w:val="none" w:sz="0" w:space="0" w:color="auto"/>
      </w:divBdr>
    </w:div>
    <w:div w:id="7946406">
      <w:marLeft w:val="0"/>
      <w:marRight w:val="0"/>
      <w:marTop w:val="0"/>
      <w:marBottom w:val="0"/>
      <w:divBdr>
        <w:top w:val="none" w:sz="0" w:space="0" w:color="auto"/>
        <w:left w:val="none" w:sz="0" w:space="0" w:color="auto"/>
        <w:bottom w:val="none" w:sz="0" w:space="0" w:color="auto"/>
        <w:right w:val="none" w:sz="0" w:space="0" w:color="auto"/>
      </w:divBdr>
    </w:div>
    <w:div w:id="7946407">
      <w:marLeft w:val="0"/>
      <w:marRight w:val="0"/>
      <w:marTop w:val="0"/>
      <w:marBottom w:val="0"/>
      <w:divBdr>
        <w:top w:val="none" w:sz="0" w:space="0" w:color="auto"/>
        <w:left w:val="none" w:sz="0" w:space="0" w:color="auto"/>
        <w:bottom w:val="none" w:sz="0" w:space="0" w:color="auto"/>
        <w:right w:val="none" w:sz="0" w:space="0" w:color="auto"/>
      </w:divBdr>
    </w:div>
    <w:div w:id="7946408">
      <w:marLeft w:val="0"/>
      <w:marRight w:val="0"/>
      <w:marTop w:val="0"/>
      <w:marBottom w:val="0"/>
      <w:divBdr>
        <w:top w:val="none" w:sz="0" w:space="0" w:color="auto"/>
        <w:left w:val="none" w:sz="0" w:space="0" w:color="auto"/>
        <w:bottom w:val="none" w:sz="0" w:space="0" w:color="auto"/>
        <w:right w:val="none" w:sz="0" w:space="0" w:color="auto"/>
      </w:divBdr>
    </w:div>
    <w:div w:id="7946409">
      <w:marLeft w:val="0"/>
      <w:marRight w:val="0"/>
      <w:marTop w:val="0"/>
      <w:marBottom w:val="0"/>
      <w:divBdr>
        <w:top w:val="none" w:sz="0" w:space="0" w:color="auto"/>
        <w:left w:val="none" w:sz="0" w:space="0" w:color="auto"/>
        <w:bottom w:val="none" w:sz="0" w:space="0" w:color="auto"/>
        <w:right w:val="none" w:sz="0" w:space="0" w:color="auto"/>
      </w:divBdr>
    </w:div>
    <w:div w:id="7946410">
      <w:marLeft w:val="0"/>
      <w:marRight w:val="0"/>
      <w:marTop w:val="0"/>
      <w:marBottom w:val="0"/>
      <w:divBdr>
        <w:top w:val="none" w:sz="0" w:space="0" w:color="auto"/>
        <w:left w:val="none" w:sz="0" w:space="0" w:color="auto"/>
        <w:bottom w:val="none" w:sz="0" w:space="0" w:color="auto"/>
        <w:right w:val="none" w:sz="0" w:space="0" w:color="auto"/>
      </w:divBdr>
    </w:div>
    <w:div w:id="7946411">
      <w:marLeft w:val="0"/>
      <w:marRight w:val="0"/>
      <w:marTop w:val="0"/>
      <w:marBottom w:val="0"/>
      <w:divBdr>
        <w:top w:val="none" w:sz="0" w:space="0" w:color="auto"/>
        <w:left w:val="none" w:sz="0" w:space="0" w:color="auto"/>
        <w:bottom w:val="none" w:sz="0" w:space="0" w:color="auto"/>
        <w:right w:val="none" w:sz="0" w:space="0" w:color="auto"/>
      </w:divBdr>
    </w:div>
    <w:div w:id="7946412">
      <w:marLeft w:val="0"/>
      <w:marRight w:val="0"/>
      <w:marTop w:val="0"/>
      <w:marBottom w:val="0"/>
      <w:divBdr>
        <w:top w:val="none" w:sz="0" w:space="0" w:color="auto"/>
        <w:left w:val="none" w:sz="0" w:space="0" w:color="auto"/>
        <w:bottom w:val="none" w:sz="0" w:space="0" w:color="auto"/>
        <w:right w:val="none" w:sz="0" w:space="0" w:color="auto"/>
      </w:divBdr>
    </w:div>
    <w:div w:id="7946413">
      <w:marLeft w:val="0"/>
      <w:marRight w:val="0"/>
      <w:marTop w:val="0"/>
      <w:marBottom w:val="0"/>
      <w:divBdr>
        <w:top w:val="none" w:sz="0" w:space="0" w:color="auto"/>
        <w:left w:val="none" w:sz="0" w:space="0" w:color="auto"/>
        <w:bottom w:val="none" w:sz="0" w:space="0" w:color="auto"/>
        <w:right w:val="none" w:sz="0" w:space="0" w:color="auto"/>
      </w:divBdr>
    </w:div>
    <w:div w:id="7946414">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69.emf"/><Relationship Id="rId143" Type="http://schemas.openxmlformats.org/officeDocument/2006/relationships/oleObject" Target="embeddings/Hoja_de_Microsoft_Excel_97_-_200456.xls"/><Relationship Id="rId144" Type="http://schemas.openxmlformats.org/officeDocument/2006/relationships/image" Target="media/image70.emf"/><Relationship Id="rId145" Type="http://schemas.openxmlformats.org/officeDocument/2006/relationships/oleObject" Target="embeddings/Hoja_de_Microsoft_Excel_97_-_200457.xls"/><Relationship Id="rId146" Type="http://schemas.openxmlformats.org/officeDocument/2006/relationships/image" Target="media/image71.jpeg"/><Relationship Id="rId147" Type="http://schemas.openxmlformats.org/officeDocument/2006/relationships/image" Target="media/image72.jpeg"/><Relationship Id="rId148" Type="http://schemas.openxmlformats.org/officeDocument/2006/relationships/image" Target="media/image73.wmf"/><Relationship Id="rId149" Type="http://schemas.openxmlformats.org/officeDocument/2006/relationships/image" Target="media/image74.png"/><Relationship Id="rId40" Type="http://schemas.openxmlformats.org/officeDocument/2006/relationships/image" Target="media/image17.jpeg"/><Relationship Id="rId41" Type="http://schemas.openxmlformats.org/officeDocument/2006/relationships/image" Target="media/image18.png"/><Relationship Id="rId42" Type="http://schemas.openxmlformats.org/officeDocument/2006/relationships/image" Target="media/image19.emf"/><Relationship Id="rId43" Type="http://schemas.openxmlformats.org/officeDocument/2006/relationships/oleObject" Target="embeddings/Hoja_de_Microsoft_Excel_97_-_200416.xls"/><Relationship Id="rId44" Type="http://schemas.openxmlformats.org/officeDocument/2006/relationships/hyperlink" Target="http://www.regisoft.com.ar" TargetMode="External"/><Relationship Id="rId45" Type="http://schemas.openxmlformats.org/officeDocument/2006/relationships/image" Target="media/image20.jpeg"/><Relationship Id="rId46" Type="http://schemas.openxmlformats.org/officeDocument/2006/relationships/image" Target="media/image21.emf"/><Relationship Id="rId47" Type="http://schemas.openxmlformats.org/officeDocument/2006/relationships/oleObject" Target="embeddings/Hoja_de_Microsoft_Excel_97_-_200417.xls"/><Relationship Id="rId48" Type="http://schemas.openxmlformats.org/officeDocument/2006/relationships/hyperlink" Target="http://www.regisoft.com.ar" TargetMode="External"/><Relationship Id="rId49" Type="http://schemas.openxmlformats.org/officeDocument/2006/relationships/image" Target="media/image22.jpeg"/><Relationship Id="rId80" Type="http://schemas.openxmlformats.org/officeDocument/2006/relationships/image" Target="media/image38.emf"/><Relationship Id="rId81" Type="http://schemas.openxmlformats.org/officeDocument/2006/relationships/oleObject" Target="embeddings/Hoja_de_Microsoft_Excel_97_-_200425.xls"/><Relationship Id="rId82" Type="http://schemas.openxmlformats.org/officeDocument/2006/relationships/image" Target="media/image39.emf"/><Relationship Id="rId83" Type="http://schemas.openxmlformats.org/officeDocument/2006/relationships/oleObject" Target="embeddings/Hoja_de_Microsoft_Excel_97_-_200426.xls"/><Relationship Id="rId84" Type="http://schemas.openxmlformats.org/officeDocument/2006/relationships/image" Target="media/image40.emf"/><Relationship Id="rId85" Type="http://schemas.openxmlformats.org/officeDocument/2006/relationships/oleObject" Target="embeddings/Hoja_de_Microsoft_Excel_97_-_200427.xls"/><Relationship Id="rId86" Type="http://schemas.openxmlformats.org/officeDocument/2006/relationships/image" Target="media/image41.emf"/><Relationship Id="rId87" Type="http://schemas.openxmlformats.org/officeDocument/2006/relationships/oleObject" Target="embeddings/Hoja_de_Microsoft_Excel_97_-_200428.xls"/><Relationship Id="rId88" Type="http://schemas.openxmlformats.org/officeDocument/2006/relationships/image" Target="media/image42.emf"/><Relationship Id="rId89" Type="http://schemas.openxmlformats.org/officeDocument/2006/relationships/oleObject" Target="embeddings/Hoja_de_Microsoft_Excel_97_-_200429.xls"/><Relationship Id="rId110" Type="http://schemas.openxmlformats.org/officeDocument/2006/relationships/image" Target="media/image53.emf"/><Relationship Id="rId111" Type="http://schemas.openxmlformats.org/officeDocument/2006/relationships/oleObject" Target="embeddings/Hoja_de_Microsoft_Excel_97_-_200440.xls"/><Relationship Id="rId112" Type="http://schemas.openxmlformats.org/officeDocument/2006/relationships/image" Target="media/image54.emf"/><Relationship Id="rId113" Type="http://schemas.openxmlformats.org/officeDocument/2006/relationships/oleObject" Target="embeddings/Hoja_de_Microsoft_Excel_97_-_200441.xls"/><Relationship Id="rId114" Type="http://schemas.openxmlformats.org/officeDocument/2006/relationships/image" Target="media/image55.emf"/><Relationship Id="rId115" Type="http://schemas.openxmlformats.org/officeDocument/2006/relationships/oleObject" Target="embeddings/Hoja_de_Microsoft_Excel_97_-_200442.xls"/><Relationship Id="rId116" Type="http://schemas.openxmlformats.org/officeDocument/2006/relationships/image" Target="media/image56.emf"/><Relationship Id="rId117" Type="http://schemas.openxmlformats.org/officeDocument/2006/relationships/oleObject" Target="embeddings/Hoja_de_Microsoft_Excel_97_-_200443.xls"/><Relationship Id="rId118" Type="http://schemas.openxmlformats.org/officeDocument/2006/relationships/image" Target="media/image57.emf"/><Relationship Id="rId119" Type="http://schemas.openxmlformats.org/officeDocument/2006/relationships/oleObject" Target="embeddings/Hoja_de_Microsoft_Excel_97_-_200444.xls"/><Relationship Id="rId152" Type="http://schemas.openxmlformats.org/officeDocument/2006/relationships/image" Target="media/image73.png"/><Relationship Id="rId10" Type="http://schemas.openxmlformats.org/officeDocument/2006/relationships/image" Target="media/image2.emf"/><Relationship Id="rId11" Type="http://schemas.openxmlformats.org/officeDocument/2006/relationships/oleObject" Target="embeddings/Hoja_de_Microsoft_Excel_97_-_20041.xls"/><Relationship Id="rId12" Type="http://schemas.openxmlformats.org/officeDocument/2006/relationships/image" Target="media/image3.emf"/><Relationship Id="rId13" Type="http://schemas.openxmlformats.org/officeDocument/2006/relationships/oleObject" Target="embeddings/Hoja_de_Microsoft_Excel_97_-_20042.xls"/><Relationship Id="rId14" Type="http://schemas.openxmlformats.org/officeDocument/2006/relationships/image" Target="media/image4.emf"/><Relationship Id="rId15" Type="http://schemas.openxmlformats.org/officeDocument/2006/relationships/oleObject" Target="embeddings/Hoja_de_Microsoft_Excel_97_-_20043.xls"/><Relationship Id="rId16" Type="http://schemas.openxmlformats.org/officeDocument/2006/relationships/image" Target="media/image5.emf"/><Relationship Id="rId17" Type="http://schemas.openxmlformats.org/officeDocument/2006/relationships/oleObject" Target="embeddings/Hoja_de_Microsoft_Excel_97_-_20044.xls"/><Relationship Id="rId18" Type="http://schemas.openxmlformats.org/officeDocument/2006/relationships/image" Target="media/image6.emf"/><Relationship Id="rId19" Type="http://schemas.openxmlformats.org/officeDocument/2006/relationships/oleObject" Target="embeddings/Hoja_de_Microsoft_Excel_97_-_20045.xls"/><Relationship Id="rId153" Type="http://schemas.openxmlformats.org/officeDocument/2006/relationships/image" Target="media/image75.emf"/><Relationship Id="rId154" Type="http://schemas.openxmlformats.org/officeDocument/2006/relationships/oleObject" Target="embeddings/Hoja_de_Microsoft_Excel_97_-_200458.xls"/><Relationship Id="rId155" Type="http://schemas.openxmlformats.org/officeDocument/2006/relationships/image" Target="media/image76.emf"/><Relationship Id="rId156" Type="http://schemas.openxmlformats.org/officeDocument/2006/relationships/oleObject" Target="embeddings/Hoja_de_Microsoft_Excel_97_-_200459.xls"/><Relationship Id="rId157" Type="http://schemas.openxmlformats.org/officeDocument/2006/relationships/image" Target="media/image77.emf"/><Relationship Id="rId158" Type="http://schemas.openxmlformats.org/officeDocument/2006/relationships/oleObject" Target="embeddings/Hoja_de_Microsoft_Excel_97_-_200460.xls"/><Relationship Id="rId159" Type="http://schemas.openxmlformats.org/officeDocument/2006/relationships/image" Target="media/image78.emf"/><Relationship Id="rId50" Type="http://schemas.openxmlformats.org/officeDocument/2006/relationships/image" Target="media/image23.png"/><Relationship Id="rId51" Type="http://schemas.openxmlformats.org/officeDocument/2006/relationships/image" Target="media/image24.emf"/><Relationship Id="rId52" Type="http://schemas.openxmlformats.org/officeDocument/2006/relationships/oleObject" Target="embeddings/Hoja_de_Microsoft_Excel_97_-_200418.xls"/><Relationship Id="rId53" Type="http://schemas.openxmlformats.org/officeDocument/2006/relationships/hyperlink" Target="http://www.regisoft.com.ar" TargetMode="External"/><Relationship Id="rId54" Type="http://schemas.openxmlformats.org/officeDocument/2006/relationships/image" Target="media/image25.jpeg"/><Relationship Id="rId55" Type="http://schemas.openxmlformats.org/officeDocument/2006/relationships/image" Target="media/image26.emf"/><Relationship Id="rId56" Type="http://schemas.openxmlformats.org/officeDocument/2006/relationships/oleObject" Target="embeddings/Hoja_de_Microsoft_Excel_97_-_200419.xls"/><Relationship Id="rId57" Type="http://schemas.openxmlformats.org/officeDocument/2006/relationships/hyperlink" Target="http://www.regisoft.com.ar" TargetMode="External"/><Relationship Id="rId58" Type="http://schemas.openxmlformats.org/officeDocument/2006/relationships/image" Target="media/image27.jpeg"/><Relationship Id="rId59" Type="http://schemas.openxmlformats.org/officeDocument/2006/relationships/hyperlink" Target="http://www.santanderrio.com.ar/" TargetMode="External"/><Relationship Id="rId90" Type="http://schemas.openxmlformats.org/officeDocument/2006/relationships/image" Target="media/image43.emf"/><Relationship Id="rId91" Type="http://schemas.openxmlformats.org/officeDocument/2006/relationships/oleObject" Target="embeddings/Hoja_de_Microsoft_Excel_97_-_200430.xls"/><Relationship Id="rId92" Type="http://schemas.openxmlformats.org/officeDocument/2006/relationships/image" Target="media/image44.emf"/><Relationship Id="rId93" Type="http://schemas.openxmlformats.org/officeDocument/2006/relationships/oleObject" Target="embeddings/Hoja_de_Microsoft_Excel_97_-_200431.xls"/><Relationship Id="rId94" Type="http://schemas.openxmlformats.org/officeDocument/2006/relationships/image" Target="media/image45.emf"/><Relationship Id="rId95" Type="http://schemas.openxmlformats.org/officeDocument/2006/relationships/oleObject" Target="embeddings/Hoja_de_Microsoft_Excel_97_-_200432.xls"/><Relationship Id="rId96" Type="http://schemas.openxmlformats.org/officeDocument/2006/relationships/image" Target="media/image46.emf"/><Relationship Id="rId97" Type="http://schemas.openxmlformats.org/officeDocument/2006/relationships/oleObject" Target="embeddings/Hoja_de_Microsoft_Excel_97_-_200433.xls"/><Relationship Id="rId98" Type="http://schemas.openxmlformats.org/officeDocument/2006/relationships/image" Target="media/image47.emf"/><Relationship Id="rId99" Type="http://schemas.openxmlformats.org/officeDocument/2006/relationships/oleObject" Target="embeddings/Hoja_de_Microsoft_Excel_97_-_200434.xls"/><Relationship Id="rId120" Type="http://schemas.openxmlformats.org/officeDocument/2006/relationships/image" Target="media/image58.emf"/><Relationship Id="rId121" Type="http://schemas.openxmlformats.org/officeDocument/2006/relationships/oleObject" Target="embeddings/Hoja_de_Microsoft_Excel_97_-_200445.xls"/><Relationship Id="rId122" Type="http://schemas.openxmlformats.org/officeDocument/2006/relationships/image" Target="media/image59.emf"/><Relationship Id="rId123" Type="http://schemas.openxmlformats.org/officeDocument/2006/relationships/oleObject" Target="embeddings/Hoja_de_Microsoft_Excel_97_-_200446.xls"/><Relationship Id="rId124" Type="http://schemas.openxmlformats.org/officeDocument/2006/relationships/image" Target="media/image60.emf"/><Relationship Id="rId125" Type="http://schemas.openxmlformats.org/officeDocument/2006/relationships/oleObject" Target="embeddings/Hoja_de_Microsoft_Excel_97_-_200447.xls"/><Relationship Id="rId126" Type="http://schemas.openxmlformats.org/officeDocument/2006/relationships/image" Target="media/image61.emf"/><Relationship Id="rId127" Type="http://schemas.openxmlformats.org/officeDocument/2006/relationships/oleObject" Target="embeddings/Hoja_de_Microsoft_Excel_97_-_200448.xls"/><Relationship Id="rId128" Type="http://schemas.openxmlformats.org/officeDocument/2006/relationships/image" Target="media/image62.emf"/><Relationship Id="rId129" Type="http://schemas.openxmlformats.org/officeDocument/2006/relationships/oleObject" Target="embeddings/Hoja_de_Microsoft_Excel_97_-_200449.xls"/><Relationship Id="rId160" Type="http://schemas.openxmlformats.org/officeDocument/2006/relationships/oleObject" Target="embeddings/Hoja_de_Microsoft_Excel_97_-_200461.xls"/><Relationship Id="rId161" Type="http://schemas.openxmlformats.org/officeDocument/2006/relationships/footer" Target="footer1.xml"/><Relationship Id="rId162" Type="http://schemas.openxmlformats.org/officeDocument/2006/relationships/footer" Target="footer2.xml"/><Relationship Id="rId20" Type="http://schemas.openxmlformats.org/officeDocument/2006/relationships/image" Target="media/image7.emf"/><Relationship Id="rId21" Type="http://schemas.openxmlformats.org/officeDocument/2006/relationships/oleObject" Target="embeddings/Hoja_de_Microsoft_Excel_97_-_20046.xls"/><Relationship Id="rId22" Type="http://schemas.openxmlformats.org/officeDocument/2006/relationships/image" Target="media/image8.emf"/><Relationship Id="rId23" Type="http://schemas.openxmlformats.org/officeDocument/2006/relationships/oleObject" Target="embeddings/Hoja_de_Microsoft_Excel_97_-_20047.xls"/><Relationship Id="rId24" Type="http://schemas.openxmlformats.org/officeDocument/2006/relationships/image" Target="media/image9.emf"/><Relationship Id="rId25" Type="http://schemas.openxmlformats.org/officeDocument/2006/relationships/oleObject" Target="embeddings/Hoja_de_Microsoft_Excel_97_-_20048.xls"/><Relationship Id="rId26" Type="http://schemas.openxmlformats.org/officeDocument/2006/relationships/image" Target="media/image10.emf"/><Relationship Id="rId27" Type="http://schemas.openxmlformats.org/officeDocument/2006/relationships/oleObject" Target="embeddings/Hoja_de_Microsoft_Excel_97_-_20049.xls"/><Relationship Id="rId28" Type="http://schemas.openxmlformats.org/officeDocument/2006/relationships/image" Target="media/image11.emf"/><Relationship Id="rId29" Type="http://schemas.openxmlformats.org/officeDocument/2006/relationships/oleObject" Target="embeddings/Hoja_de_Microsoft_Excel_97_-_200410.xls"/><Relationship Id="rId163" Type="http://schemas.openxmlformats.org/officeDocument/2006/relationships/fontTable" Target="fontTable.xml"/><Relationship Id="rId164" Type="http://schemas.openxmlformats.org/officeDocument/2006/relationships/theme" Target="theme/theme1.xml"/><Relationship Id="rId60" Type="http://schemas.openxmlformats.org/officeDocument/2006/relationships/image" Target="media/image28.png"/><Relationship Id="rId61" Type="http://schemas.openxmlformats.org/officeDocument/2006/relationships/image" Target="media/image29.emf"/><Relationship Id="rId62" Type="http://schemas.openxmlformats.org/officeDocument/2006/relationships/oleObject" Target="embeddings/Hoja_de_Microsoft_Excel_97_-_200420.xls"/><Relationship Id="rId63" Type="http://schemas.openxmlformats.org/officeDocument/2006/relationships/hyperlink" Target="http://www.regisoft.com.ar" TargetMode="External"/><Relationship Id="rId64" Type="http://schemas.openxmlformats.org/officeDocument/2006/relationships/image" Target="media/image30.jpeg"/><Relationship Id="rId65" Type="http://schemas.openxmlformats.org/officeDocument/2006/relationships/image" Target="media/image31.png"/><Relationship Id="rId66" Type="http://schemas.openxmlformats.org/officeDocument/2006/relationships/oleObject" Target="embeddings/oleObject1.bin"/><Relationship Id="rId67" Type="http://schemas.openxmlformats.org/officeDocument/2006/relationships/image" Target="media/image32.emf"/><Relationship Id="rId68" Type="http://schemas.openxmlformats.org/officeDocument/2006/relationships/oleObject" Target="embeddings/Hoja_de_Microsoft_Excel_97_-_200421.xls"/><Relationship Id="rId69" Type="http://schemas.openxmlformats.org/officeDocument/2006/relationships/hyperlink" Target="http://www.regisoft.com.ar" TargetMode="External"/><Relationship Id="rId130" Type="http://schemas.openxmlformats.org/officeDocument/2006/relationships/image" Target="media/image63.emf"/><Relationship Id="rId131" Type="http://schemas.openxmlformats.org/officeDocument/2006/relationships/oleObject" Target="embeddings/Hoja_de_Microsoft_Excel_97_-_200450.xls"/><Relationship Id="rId132" Type="http://schemas.openxmlformats.org/officeDocument/2006/relationships/image" Target="media/image64.emf"/><Relationship Id="rId133" Type="http://schemas.openxmlformats.org/officeDocument/2006/relationships/oleObject" Target="embeddings/Hoja_de_Microsoft_Excel_97_-_200451.xls"/><Relationship Id="rId134" Type="http://schemas.openxmlformats.org/officeDocument/2006/relationships/image" Target="media/image65.emf"/><Relationship Id="rId135" Type="http://schemas.openxmlformats.org/officeDocument/2006/relationships/oleObject" Target="embeddings/Hoja_de_Microsoft_Excel_97_-_200452.xls"/><Relationship Id="rId136" Type="http://schemas.openxmlformats.org/officeDocument/2006/relationships/image" Target="media/image66.emf"/><Relationship Id="rId137" Type="http://schemas.openxmlformats.org/officeDocument/2006/relationships/oleObject" Target="embeddings/Hoja_de_Microsoft_Excel_97_-_200453.xls"/><Relationship Id="rId138" Type="http://schemas.openxmlformats.org/officeDocument/2006/relationships/image" Target="media/image67.emf"/><Relationship Id="rId139" Type="http://schemas.openxmlformats.org/officeDocument/2006/relationships/oleObject" Target="embeddings/Hoja_de_Microsoft_Excel_97_-_200454.xls"/><Relationship Id="rId30" Type="http://schemas.openxmlformats.org/officeDocument/2006/relationships/image" Target="media/image12.emf"/><Relationship Id="rId31" Type="http://schemas.openxmlformats.org/officeDocument/2006/relationships/oleObject" Target="embeddings/Hoja_de_Microsoft_Excel_97_-_200411.xls"/><Relationship Id="rId32" Type="http://schemas.openxmlformats.org/officeDocument/2006/relationships/image" Target="media/image13.emf"/><Relationship Id="rId33" Type="http://schemas.openxmlformats.org/officeDocument/2006/relationships/oleObject" Target="embeddings/Hoja_de_Microsoft_Excel_97_-_200412.xls"/><Relationship Id="rId34" Type="http://schemas.openxmlformats.org/officeDocument/2006/relationships/image" Target="media/image14.emf"/><Relationship Id="rId35" Type="http://schemas.openxmlformats.org/officeDocument/2006/relationships/oleObject" Target="embeddings/Hoja_de_Microsoft_Excel_97_-_200413.xls"/><Relationship Id="rId36" Type="http://schemas.openxmlformats.org/officeDocument/2006/relationships/image" Target="media/image15.emf"/><Relationship Id="rId37" Type="http://schemas.openxmlformats.org/officeDocument/2006/relationships/oleObject" Target="embeddings/Hoja_de_Microsoft_Excel_97_-_200414.xls"/><Relationship Id="rId38" Type="http://schemas.openxmlformats.org/officeDocument/2006/relationships/image" Target="media/image16.emf"/><Relationship Id="rId39" Type="http://schemas.openxmlformats.org/officeDocument/2006/relationships/oleObject" Target="embeddings/Hoja_de_Microsoft_Excel_97_-_200415.xls"/><Relationship Id="rId70" Type="http://schemas.openxmlformats.org/officeDocument/2006/relationships/image" Target="media/image33.jpeg"/><Relationship Id="rId71" Type="http://schemas.openxmlformats.org/officeDocument/2006/relationships/image" Target="media/image34.emf"/><Relationship Id="rId72" Type="http://schemas.openxmlformats.org/officeDocument/2006/relationships/oleObject" Target="embeddings/Hoja_de_Microsoft_Excel_97_-_200422.xls"/><Relationship Id="rId73" Type="http://schemas.openxmlformats.org/officeDocument/2006/relationships/hyperlink" Target="http://www.regisoft.com.ar" TargetMode="External"/><Relationship Id="rId74" Type="http://schemas.openxmlformats.org/officeDocument/2006/relationships/image" Target="media/image35.emf"/><Relationship Id="rId75" Type="http://schemas.openxmlformats.org/officeDocument/2006/relationships/hyperlink" Target="http://www.regisoft.com.ar" TargetMode="External"/><Relationship Id="rId76" Type="http://schemas.openxmlformats.org/officeDocument/2006/relationships/image" Target="media/image36.emf"/><Relationship Id="rId77" Type="http://schemas.openxmlformats.org/officeDocument/2006/relationships/oleObject" Target="embeddings/Hoja_de_Microsoft_Excel_97_-_200423.xls"/><Relationship Id="rId78" Type="http://schemas.openxmlformats.org/officeDocument/2006/relationships/image" Target="media/image37.emf"/><Relationship Id="rId79" Type="http://schemas.openxmlformats.org/officeDocument/2006/relationships/oleObject" Target="embeddings/Hoja_de_Microsoft_Excel_97_-_200424.xl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48.emf"/><Relationship Id="rId101" Type="http://schemas.openxmlformats.org/officeDocument/2006/relationships/oleObject" Target="embeddings/Hoja_de_Microsoft_Excel_97_-_200435.xls"/><Relationship Id="rId102" Type="http://schemas.openxmlformats.org/officeDocument/2006/relationships/image" Target="media/image49.emf"/><Relationship Id="rId103" Type="http://schemas.openxmlformats.org/officeDocument/2006/relationships/oleObject" Target="embeddings/Hoja_de_Microsoft_Excel_97_-_200436.xls"/><Relationship Id="rId104" Type="http://schemas.openxmlformats.org/officeDocument/2006/relationships/image" Target="media/image50.emf"/><Relationship Id="rId105" Type="http://schemas.openxmlformats.org/officeDocument/2006/relationships/oleObject" Target="embeddings/Hoja_de_Microsoft_Excel_97_-_200437.xls"/><Relationship Id="rId106" Type="http://schemas.openxmlformats.org/officeDocument/2006/relationships/image" Target="media/image51.emf"/><Relationship Id="rId107" Type="http://schemas.openxmlformats.org/officeDocument/2006/relationships/oleObject" Target="embeddings/Hoja_de_Microsoft_Excel_97_-_200438.xls"/><Relationship Id="rId108" Type="http://schemas.openxmlformats.org/officeDocument/2006/relationships/image" Target="media/image52.emf"/><Relationship Id="rId109" Type="http://schemas.openxmlformats.org/officeDocument/2006/relationships/oleObject" Target="embeddings/Hoja_de_Microsoft_Excel_97_-_200439.xls"/><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140" Type="http://schemas.openxmlformats.org/officeDocument/2006/relationships/image" Target="media/image68.emf"/><Relationship Id="rId141" Type="http://schemas.openxmlformats.org/officeDocument/2006/relationships/oleObject" Target="embeddings/Hoja_de_Microsoft_Excel_97_-_200455.xls"/></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jlrodriguez\Datos%20de%20programa\Microsoft\Templates\Equit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1777F-2E62-4942-A1E1-80DBDC582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\Profiles\jlrodriguez\Datos de programa\Microsoft\Templates\EquityReport.dotx</Template>
  <TotalTime>1</TotalTime>
  <Pages>96</Pages>
  <Words>17923</Words>
  <Characters>98577</Characters>
  <Application>Microsoft Macintosh Word</Application>
  <DocSecurity>0</DocSecurity>
  <Lines>821</Lines>
  <Paragraphs>232</Paragraphs>
  <ScaleCrop>false</ScaleCrop>
  <HeadingPairs>
    <vt:vector size="2" baseType="variant">
      <vt:variant>
        <vt:lpstr>Título</vt:lpstr>
      </vt:variant>
      <vt:variant>
        <vt:i4>1</vt:i4>
      </vt:variant>
    </vt:vector>
  </HeadingPairs>
  <TitlesOfParts>
    <vt:vector size="1" baseType="lpstr">
      <vt:lpstr>Contabilidad I</vt:lpstr>
    </vt:vector>
  </TitlesOfParts>
  <Company>UADE</Company>
  <LinksUpToDate>false</LinksUpToDate>
  <CharactersWithSpaces>116268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Contabilidad I</dc:title>
  <dc:subject>Guía de Trabajos Prácticos</dc:subject>
  <dc:creator>jlrodriguez</dc:creator>
  <cp:lastModifiedBy>Martín Levy</cp:lastModifiedBy>
  <cp:revision>2</cp:revision>
  <cp:lastPrinted>2013-03-08T16:34:00Z</cp:lastPrinted>
  <dcterms:created xsi:type="dcterms:W3CDTF">2017-03-20T14:24:00Z</dcterms:created>
  <dcterms:modified xsi:type="dcterms:W3CDTF">2017-03-20T14:24:00Z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