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CA7" w:rsidRDefault="00B31C11">
      <w:r>
        <w:t>CONTRATO DE FIDEICOMISO – LEY 24.441 ACTUALIZADA POR COD CIVIL 2015</w:t>
      </w:r>
    </w:p>
    <w:p w:rsidR="00B31C11" w:rsidRDefault="00B31C11" w:rsidP="00B31C11">
      <w:pPr>
        <w:rPr>
          <w:b/>
          <w:bCs/>
        </w:rPr>
      </w:pPr>
    </w:p>
    <w:p w:rsidR="00B31C11" w:rsidRDefault="00B31C11" w:rsidP="00B31C11">
      <w:r w:rsidRPr="00B31C11">
        <w:rPr>
          <w:b/>
          <w:bCs/>
        </w:rPr>
        <w:t>CODIGO CIVIL Y COMERCIAL DE LA NACION</w:t>
      </w:r>
      <w:r>
        <w:rPr>
          <w:b/>
          <w:bCs/>
        </w:rPr>
        <w:t xml:space="preserve"> - </w:t>
      </w:r>
      <w:r w:rsidRPr="00B31C11">
        <w:rPr>
          <w:b/>
          <w:bCs/>
        </w:rPr>
        <w:t>Ley 26.994</w:t>
      </w:r>
      <w:r>
        <w:rPr>
          <w:b/>
          <w:bCs/>
        </w:rPr>
        <w:t xml:space="preserve"> - </w:t>
      </w:r>
      <w:r w:rsidRPr="00B31C11">
        <w:rPr>
          <w:b/>
          <w:bCs/>
        </w:rPr>
        <w:t>Aprobación</w:t>
      </w:r>
    </w:p>
    <w:p w:rsidR="00B31C11" w:rsidRPr="00B31C11" w:rsidRDefault="00B31C11" w:rsidP="00B31C11">
      <w:r w:rsidRPr="00B31C11">
        <w:rPr>
          <w:b/>
        </w:rPr>
        <w:t>CAPITULO 30</w:t>
      </w:r>
      <w:r w:rsidRPr="00B31C11">
        <w:rPr>
          <w:b/>
        </w:rPr>
        <w:br/>
      </w:r>
      <w:r w:rsidRPr="00B31C11">
        <w:br/>
        <w:t>Contrato de fideicomiso</w:t>
      </w:r>
      <w:r w:rsidRPr="00B31C11">
        <w:br/>
      </w:r>
      <w:r w:rsidRPr="00B31C11">
        <w:br/>
        <w:t>SECCION 1ª</w:t>
      </w:r>
      <w:r w:rsidRPr="00B31C11">
        <w:br/>
      </w:r>
      <w:r w:rsidRPr="00B31C11">
        <w:br/>
        <w:t>Disposiciones generales</w:t>
      </w:r>
    </w:p>
    <w:p w:rsidR="00B31C11" w:rsidRPr="00ED105C" w:rsidRDefault="00B31C11" w:rsidP="00B31C11">
      <w:pPr>
        <w:jc w:val="both"/>
        <w:rPr>
          <w:b/>
        </w:rPr>
      </w:pPr>
      <w:r w:rsidRPr="00B31C11">
        <w:br/>
      </w:r>
      <w:r w:rsidRPr="00ED105C">
        <w:rPr>
          <w:b/>
        </w:rPr>
        <w:t>ARTICULO 1666.- Definición. Hay contrato de fideicomiso cuando una parte, llamada fiduciante, transmite o se compromete a transmitir la propiedad de bienes a otra persona denominada fiduciario, quien se obliga a e</w:t>
      </w:r>
      <w:bookmarkStart w:id="0" w:name="_GoBack"/>
      <w:bookmarkEnd w:id="0"/>
      <w:r w:rsidRPr="00ED105C">
        <w:rPr>
          <w:b/>
        </w:rPr>
        <w:t>jercerla en beneficio de otra llamada beneficiario, que se designa en el contrato, y a transmitirla al cumplimiento de un plazo o condición al fideicomisario.</w:t>
      </w:r>
      <w:r w:rsidRPr="00ED105C">
        <w:rPr>
          <w:b/>
        </w:rPr>
        <w:br/>
      </w:r>
      <w:r w:rsidRPr="00ED105C">
        <w:rPr>
          <w:b/>
        </w:rPr>
        <w:br/>
        <w:t>ARTICULO 1667.- Contenido. El contrato debe contener:</w:t>
      </w:r>
    </w:p>
    <w:p w:rsidR="00B31C11" w:rsidRPr="00ED105C" w:rsidRDefault="00B31C11" w:rsidP="00B31C11">
      <w:pPr>
        <w:jc w:val="both"/>
        <w:rPr>
          <w:b/>
        </w:rPr>
      </w:pPr>
      <w:r w:rsidRPr="00ED105C">
        <w:rPr>
          <w:b/>
        </w:rPr>
        <w:t>a) la individualización de los bienes objeto del contrato. En caso de no resultar posible tal individualización a la fecha de la celebración del fideicomiso, debe constar la descripción de los requisitos y características que deben reunir los bienes;</w:t>
      </w:r>
    </w:p>
    <w:p w:rsidR="00B31C11" w:rsidRPr="00ED105C" w:rsidRDefault="00B31C11" w:rsidP="00B31C11">
      <w:pPr>
        <w:jc w:val="both"/>
        <w:rPr>
          <w:b/>
        </w:rPr>
      </w:pPr>
      <w:r w:rsidRPr="00ED105C">
        <w:rPr>
          <w:b/>
        </w:rPr>
        <w:t>b) la determinación del modo en que otros bienes pueden ser incorporados al fideicomiso, en su caso;</w:t>
      </w:r>
      <w:r w:rsidRPr="00ED105C">
        <w:rPr>
          <w:b/>
        </w:rPr>
        <w:br/>
      </w:r>
      <w:r w:rsidRPr="00ED105C">
        <w:rPr>
          <w:b/>
        </w:rPr>
        <w:br/>
        <w:t>c) el plazo o condición a que se sujeta la propiedad fiduciaria;</w:t>
      </w:r>
    </w:p>
    <w:p w:rsidR="00B31C11" w:rsidRPr="00ED105C" w:rsidRDefault="00B31C11" w:rsidP="00B31C11">
      <w:pPr>
        <w:jc w:val="both"/>
        <w:rPr>
          <w:b/>
        </w:rPr>
      </w:pPr>
      <w:r w:rsidRPr="00ED105C">
        <w:rPr>
          <w:b/>
        </w:rPr>
        <w:t>d) la identificación del beneficiario, o la manera de determinarlo conforme con el artículo 1671;</w:t>
      </w:r>
    </w:p>
    <w:p w:rsidR="00B31C11" w:rsidRPr="00ED105C" w:rsidRDefault="00B31C11" w:rsidP="00B31C11">
      <w:pPr>
        <w:jc w:val="both"/>
        <w:rPr>
          <w:b/>
        </w:rPr>
      </w:pPr>
      <w:r w:rsidRPr="00ED105C">
        <w:rPr>
          <w:b/>
        </w:rPr>
        <w:t>e) el destino de los bienes a la finalización del fideicomiso, con indicación del fideicomisario a quien deben transmitirse o la manera de determinarlo conforme con el artículo 1672;</w:t>
      </w:r>
    </w:p>
    <w:p w:rsidR="00B31C11" w:rsidRPr="00ED105C" w:rsidRDefault="00B31C11" w:rsidP="00B31C11">
      <w:pPr>
        <w:jc w:val="both"/>
        <w:rPr>
          <w:b/>
        </w:rPr>
      </w:pPr>
      <w:r w:rsidRPr="00ED105C">
        <w:rPr>
          <w:b/>
        </w:rPr>
        <w:t>f) los derechos y obligaciones del fiduciario y el modo de sustituirlo, si cesa.</w:t>
      </w:r>
    </w:p>
    <w:p w:rsidR="00B31C11" w:rsidRPr="00220B01" w:rsidRDefault="00B31C11" w:rsidP="00B31C11">
      <w:pPr>
        <w:jc w:val="both"/>
      </w:pPr>
      <w:r w:rsidRPr="00883580">
        <w:rPr>
          <w:b/>
        </w:rPr>
        <w:t xml:space="preserve">ARTICULO 1668.- Plazo. Condición. El fideicomiso no puede durar más de treinta años desde la celebración del contrato, </w:t>
      </w:r>
      <w:r w:rsidRPr="00220B01">
        <w:t>excepto que el beneficiario sea una persona incapaz o con capacidad restringida, caso en el que puede durar hasta el cese de la incapacidad o de la restricción a su capacidad, o su muerte.</w:t>
      </w:r>
    </w:p>
    <w:p w:rsidR="00B31C11" w:rsidRPr="00ED105C" w:rsidRDefault="00B31C11" w:rsidP="00B31C11">
      <w:pPr>
        <w:jc w:val="both"/>
      </w:pPr>
      <w:r w:rsidRPr="00ED105C">
        <w:t>Si se pacta un plazo superior, se reduce al tiempo máximo previsto.</w:t>
      </w:r>
    </w:p>
    <w:p w:rsidR="00B31C11" w:rsidRDefault="00B31C11" w:rsidP="00B31C11">
      <w:pPr>
        <w:jc w:val="both"/>
      </w:pPr>
      <w:r w:rsidRPr="00B31C11">
        <w:lastRenderedPageBreak/>
        <w:t>Cumplida la condición o pasados treinta años desde el contrato sin haberse cumplido, cesa el fideicomiso y los bienes deben transmitirse por el fiduciario a quien se designa en el contrato. A falta de estipulación deben transmitirse al fiduciante o a sus herederos.</w:t>
      </w:r>
    </w:p>
    <w:p w:rsidR="00B31C11" w:rsidRDefault="00B31C11" w:rsidP="00B31C11">
      <w:pPr>
        <w:jc w:val="both"/>
      </w:pPr>
      <w:r w:rsidRPr="00ED105C">
        <w:rPr>
          <w:b/>
        </w:rPr>
        <w:t>ARTICULO 1669.- Forma. El contrato, que debe inscribirse en el Registro Público que corresponda</w:t>
      </w:r>
      <w:r w:rsidRPr="00B31C11">
        <w:t>, puede celebrarse por instrumento público o privado, excepto cuando se refiere a bienes cuya transmisión debe ser celebrada por instrumento público. En este caso, cuando no se cumple dicha formalidad, el contrato vale como promesa de otorgarlo. Si la incorporación de esta clase de bienes es posterior a la celebración del contrato, es suficiente con el cumplimiento, en esa oportunidad, de las formalidades necesarias para su transferencia, debiéndose transcribir en el acto respectivo el contrato de fideicomiso.</w:t>
      </w:r>
    </w:p>
    <w:p w:rsidR="00B31C11" w:rsidRPr="00ED105C" w:rsidRDefault="00B31C11" w:rsidP="00B31C11">
      <w:pPr>
        <w:jc w:val="both"/>
      </w:pPr>
      <w:r w:rsidRPr="00ED105C">
        <w:rPr>
          <w:b/>
        </w:rPr>
        <w:t>ARTICULO 1670.- Objeto. Pueden ser objeto del fideicomiso todos los bienes que se encuentran en el comercio, incluso universalidades, pero no pueden serlo las herencias futuras.</w:t>
      </w:r>
    </w:p>
    <w:p w:rsidR="00B31C11" w:rsidRDefault="00B31C11" w:rsidP="00B31C11">
      <w:pPr>
        <w:jc w:val="both"/>
      </w:pPr>
      <w:r w:rsidRPr="00B31C11">
        <w:t>SECCION 2ª</w:t>
      </w:r>
    </w:p>
    <w:p w:rsidR="00B31C11" w:rsidRPr="00B31C11" w:rsidRDefault="00B31C11" w:rsidP="00B31C11">
      <w:pPr>
        <w:jc w:val="both"/>
      </w:pPr>
      <w:r w:rsidRPr="00B31C11">
        <w:t>Sujetos</w:t>
      </w:r>
    </w:p>
    <w:p w:rsidR="00ED105C" w:rsidRDefault="00B31C11" w:rsidP="00B31C11">
      <w:pPr>
        <w:jc w:val="both"/>
        <w:rPr>
          <w:b/>
        </w:rPr>
      </w:pPr>
      <w:r w:rsidRPr="00B31C11">
        <w:br/>
      </w:r>
      <w:r w:rsidRPr="00ED105C">
        <w:rPr>
          <w:b/>
        </w:rPr>
        <w:t xml:space="preserve">ARTICULO 1671.- Beneficiario. </w:t>
      </w:r>
      <w:r w:rsidRPr="00220B01">
        <w:t xml:space="preserve">El beneficiario puede ser una persona humana o jurídica, que </w:t>
      </w:r>
      <w:r w:rsidRPr="00220B01">
        <w:rPr>
          <w:b/>
        </w:rPr>
        <w:t>puede existir o no al tiempo del otorgamiento del contrato</w:t>
      </w:r>
      <w:r w:rsidRPr="00220B01">
        <w:t>; en este último caso deben constar los datos que permitan su individualización futura.</w:t>
      </w:r>
      <w:r w:rsidRPr="00ED105C">
        <w:rPr>
          <w:b/>
        </w:rPr>
        <w:t xml:space="preserve"> Pueden ser beneficiarios el fiduciante, el fiduciario o el fideicomisario.</w:t>
      </w:r>
    </w:p>
    <w:p w:rsidR="00B31C11" w:rsidRDefault="00B31C11" w:rsidP="00B31C11">
      <w:pPr>
        <w:jc w:val="both"/>
      </w:pPr>
      <w:r w:rsidRPr="00B31C11">
        <w:t>Pueden designarse varios beneficiarios quienes, excepto disposición en contrario, se benefician por igual; para el caso de no aceptación o renuncia de uno o más designados, o cuando uno u otros no llegan a existir, se puede establecer el derecho de acrecer de los demás o, en su caso, designar beneficiarios sustitutos.</w:t>
      </w:r>
    </w:p>
    <w:p w:rsidR="00B31C11" w:rsidRDefault="00B31C11" w:rsidP="00B31C11">
      <w:pPr>
        <w:jc w:val="both"/>
      </w:pPr>
      <w:r w:rsidRPr="00B31C11">
        <w:t>Si ningún beneficiario acepta, todos renuncian o no llegan a existir, se entiende que el beneficiario es el fideicomisario. Si también el fideicomisario renuncia o no acepta, o si no llega a existir, el beneficiario debe ser el fiduciante.</w:t>
      </w:r>
    </w:p>
    <w:p w:rsidR="00B31C11" w:rsidRPr="000A1BB2" w:rsidRDefault="00B31C11" w:rsidP="00B31C11">
      <w:pPr>
        <w:jc w:val="both"/>
        <w:rPr>
          <w:b/>
          <w:u w:val="single"/>
        </w:rPr>
      </w:pPr>
      <w:r w:rsidRPr="00B31C11">
        <w:t>El derecho del beneficiario, aunque no haya aceptado, puede transmitirse por actos entre vivos o por causa de muerte, excepto disposición en contrario del fiduciante. Si la muerte extingue el derecho del beneficiario designado, se aplican las reglas de los párrafos precedentes.</w:t>
      </w:r>
      <w:r w:rsidRPr="00B31C11">
        <w:br/>
      </w:r>
      <w:r w:rsidRPr="00B31C11">
        <w:br/>
      </w:r>
      <w:r w:rsidRPr="00ED105C">
        <w:rPr>
          <w:b/>
        </w:rPr>
        <w:t xml:space="preserve">ARTICULO 1672.- Fideicomisario. El fideicomisario es la persona a quien se transmite la propiedad al concluir el fideicomiso. Puede ser el fiduciante, el beneficiario, o una persona distinta de ellos. </w:t>
      </w:r>
      <w:r w:rsidRPr="000A1BB2">
        <w:rPr>
          <w:b/>
          <w:u w:val="single"/>
        </w:rPr>
        <w:t>No puede ser fideicomisario el fiduciario.</w:t>
      </w:r>
    </w:p>
    <w:p w:rsidR="00B31C11" w:rsidRDefault="00B31C11" w:rsidP="00B31C11">
      <w:pPr>
        <w:jc w:val="both"/>
      </w:pPr>
      <w:r w:rsidRPr="00B31C11">
        <w:t>Se aplican al fideicomisario los párrafos primero, segundo y tercero del artículo 1671.</w:t>
      </w:r>
    </w:p>
    <w:p w:rsidR="00B31C11" w:rsidRPr="00ED105C" w:rsidRDefault="00B31C11" w:rsidP="00B31C11">
      <w:pPr>
        <w:jc w:val="both"/>
        <w:rPr>
          <w:b/>
        </w:rPr>
      </w:pPr>
      <w:r w:rsidRPr="00B31C11">
        <w:lastRenderedPageBreak/>
        <w:t>Si ningún fideicomisario acepta, todos renuncian o no llegan a existir, el fideicomisario es el fiduciante.</w:t>
      </w:r>
      <w:r w:rsidRPr="00B31C11">
        <w:br/>
      </w:r>
      <w:r w:rsidRPr="00B31C11">
        <w:br/>
      </w:r>
      <w:r w:rsidRPr="00ED105C">
        <w:rPr>
          <w:b/>
        </w:rPr>
        <w:t>ARTICULO 1673.- Fiduciario. El fiduciario puede ser cualquier persona humana o jurídica.</w:t>
      </w:r>
      <w:r w:rsidRPr="00ED105C">
        <w:rPr>
          <w:b/>
        </w:rPr>
        <w:br/>
      </w:r>
      <w:r w:rsidRPr="00ED105C">
        <w:rPr>
          <w:b/>
        </w:rPr>
        <w:br/>
        <w:t>Sólo pueden ofrecerse al público para actuar como fiduciarios las entidades financieras autorizadas a funcionar como tales, sujetas a las disposiciones de la ley respectiva y las personas jurídicas que autoriza el organismo de contralor de los mercados de valores, que debe establecer los requisitos que deben cumplir.</w:t>
      </w:r>
    </w:p>
    <w:p w:rsidR="00B31C11" w:rsidRPr="00ED105C" w:rsidRDefault="00B31C11" w:rsidP="00B31C11">
      <w:pPr>
        <w:jc w:val="both"/>
        <w:rPr>
          <w:b/>
        </w:rPr>
      </w:pPr>
      <w:r w:rsidRPr="00ED105C">
        <w:rPr>
          <w:b/>
        </w:rPr>
        <w:t xml:space="preserve">El fiduciario puede ser beneficiario. </w:t>
      </w:r>
      <w:r w:rsidRPr="00220B01">
        <w:t xml:space="preserve">En tal caso, debe </w:t>
      </w:r>
      <w:r w:rsidRPr="00220B01">
        <w:rPr>
          <w:b/>
        </w:rPr>
        <w:t>evitar cualquier conflicto de intereses</w:t>
      </w:r>
      <w:r w:rsidRPr="00220B01">
        <w:t xml:space="preserve"> y obrar privilegiando los de los restantes sujetos intervinientes en el contrato.</w:t>
      </w:r>
    </w:p>
    <w:p w:rsidR="00B31C11" w:rsidRPr="00220B01" w:rsidRDefault="00B31C11" w:rsidP="00B31C11">
      <w:pPr>
        <w:jc w:val="both"/>
        <w:rPr>
          <w:b/>
        </w:rPr>
      </w:pPr>
      <w:r w:rsidRPr="00B31C11">
        <w:t xml:space="preserve">ARTICULO 1674.- Pauta de actuación. Solidaridad. El fiduciario debe cumplir las obligaciones impuestas por la ley y por el contrato con la </w:t>
      </w:r>
      <w:r w:rsidRPr="00220B01">
        <w:rPr>
          <w:b/>
        </w:rPr>
        <w:t>prudencia y diligencia del buen hombre de negocios que actúa sobre la base de la confianza depositada en él.</w:t>
      </w:r>
    </w:p>
    <w:p w:rsidR="00B31C11" w:rsidRDefault="00B31C11" w:rsidP="00B31C11">
      <w:pPr>
        <w:jc w:val="both"/>
      </w:pPr>
      <w:r w:rsidRPr="00B31C11">
        <w:t>En caso de designarse a más de un fiduciario para que actúen simultáneamente, sea en forma conjunta o indistinta, su responsabilidad es solidaria por el cumplimiento de las obligaciones resultantes del fideicomiso.</w:t>
      </w:r>
    </w:p>
    <w:p w:rsidR="00B31C11" w:rsidRDefault="00B31C11" w:rsidP="00B31C11">
      <w:pPr>
        <w:jc w:val="both"/>
      </w:pPr>
      <w:r w:rsidRPr="00B31C11">
        <w:t>ARTICULO 1675.- Rendición de cuentas. La rendición de cuentas puede ser solicitada por el beneficiario, por el fiduciante o por el fideicomisario, en su caso, conforme a la ley y a las previsiones contractuales; deben ser rendidas con una periodicidad no mayor a un año.</w:t>
      </w:r>
      <w:r w:rsidRPr="00B31C11">
        <w:br/>
      </w:r>
      <w:r w:rsidRPr="00B31C11">
        <w:br/>
        <w:t xml:space="preserve">ARTICULO 1676.- Dispensas prohibidas. El contrato no puede dispensar al fiduciario de la obligación de rendir cuentas, ni de la culpa o dolo en que puedan incurrir él o sus dependientes, ni de la prohibición de adquirir para sí los bienes </w:t>
      </w:r>
      <w:proofErr w:type="spellStart"/>
      <w:r w:rsidRPr="00B31C11">
        <w:t>fideicomitidos</w:t>
      </w:r>
      <w:proofErr w:type="spellEnd"/>
      <w:r w:rsidRPr="00B31C11">
        <w:t>.</w:t>
      </w:r>
    </w:p>
    <w:p w:rsidR="00B31C11" w:rsidRDefault="00B31C11" w:rsidP="00B31C11">
      <w:pPr>
        <w:jc w:val="both"/>
      </w:pPr>
      <w:r w:rsidRPr="00B31C11">
        <w:t>ARTICULO 1677.- Reembolso de gastos. Retribución. Excepto estipulación en contrario, el fiduciario tiene derecho al reembolso de los gastos y a una retribución, ambos a cargo de quien o quienes se estipula en el contrato. Si la retribución no se fija en el contrato, la debe fijar el juez teniendo en consideración la índole de la encomienda, la importancia de los deberes a cumplir, la eficacia de la gestión cumplida y las demás circunstancias en que actúa el fiduciario.</w:t>
      </w:r>
      <w:r w:rsidRPr="00B31C11">
        <w:br/>
      </w:r>
      <w:r w:rsidRPr="00B31C11">
        <w:br/>
        <w:t>ARTICULO 1678.- Cese del fiduciario. El fiduciario cesa por:</w:t>
      </w:r>
    </w:p>
    <w:p w:rsidR="00B31C11" w:rsidRDefault="00B31C11" w:rsidP="00B31C11">
      <w:pPr>
        <w:jc w:val="both"/>
      </w:pPr>
      <w:r w:rsidRPr="00B31C11">
        <w:t>a) remoción judicial por incumplimiento de sus obligaciones o por hallarse imposibilitado material o jurídicamente para el desempeño de su función, a instancia del fiduciante; o a pedido del beneficiario o del fideicomisario, con citación del fiduciante;</w:t>
      </w:r>
    </w:p>
    <w:p w:rsidR="00B31C11" w:rsidRDefault="00B31C11" w:rsidP="00B31C11">
      <w:pPr>
        <w:jc w:val="both"/>
      </w:pPr>
      <w:r w:rsidRPr="00B31C11">
        <w:t>b) incapacidad, inhabilitación y capacidad restringida judicialmente declaradas, y muerte, si es una persona humana;</w:t>
      </w:r>
    </w:p>
    <w:p w:rsidR="00B31C11" w:rsidRDefault="00B31C11" w:rsidP="00B31C11">
      <w:pPr>
        <w:jc w:val="both"/>
      </w:pPr>
      <w:r w:rsidRPr="00B31C11">
        <w:lastRenderedPageBreak/>
        <w:t>c) disolución, si es una persona jurídica; esta causal no se aplica en casos de fusión o absorción, sin perjuicio de la aplicación del inciso a), en su caso;</w:t>
      </w:r>
    </w:p>
    <w:p w:rsidR="00B31C11" w:rsidRDefault="00B31C11" w:rsidP="00B31C11">
      <w:pPr>
        <w:jc w:val="both"/>
      </w:pPr>
      <w:r w:rsidRPr="00B31C11">
        <w:t>d) quiebra o liquidación;</w:t>
      </w:r>
    </w:p>
    <w:p w:rsidR="00ED105C" w:rsidRDefault="00B31C11" w:rsidP="00B31C11">
      <w:pPr>
        <w:jc w:val="both"/>
      </w:pPr>
      <w:r w:rsidRPr="00B31C11">
        <w:t>e) renuncia, si en el contrato se la autoriza expresamente, o en caso de causa grave o imposibilidad material o jurídica de desempeño de la función; la renuncia tiene efecto después de la transferencia del patrimonio objeto del fideicomiso al fiduciario sustituto.</w:t>
      </w:r>
    </w:p>
    <w:p w:rsidR="00B31C11" w:rsidRDefault="00B31C11" w:rsidP="00B31C11">
      <w:pPr>
        <w:jc w:val="both"/>
      </w:pPr>
      <w:r w:rsidRPr="00B31C11">
        <w:t>ARTICULO 1679.- Sustitución del fiduciario. Producida una causa de cese del fiduciario, lo reemplaza el sustituto indicado en el contrato o el designado de acuerdo al procedimiento previsto por él. Si no lo hay o no acepta, el juez debe designar como fiduciario a una de las entidades autorizadas de acuerdo a lo previsto en el artículo 1690.</w:t>
      </w:r>
    </w:p>
    <w:p w:rsidR="00B31C11" w:rsidRDefault="00B31C11" w:rsidP="00B31C11">
      <w:pPr>
        <w:jc w:val="both"/>
      </w:pPr>
      <w:r w:rsidRPr="00B31C11">
        <w:t>En caso de muerte del fiduciario, los interesados pueden prescindir de la intervención judicial, otorgando los actos necesarios para la transferencia de bienes.</w:t>
      </w:r>
    </w:p>
    <w:p w:rsidR="00B31C11" w:rsidRDefault="00B31C11" w:rsidP="00B31C11">
      <w:pPr>
        <w:jc w:val="both"/>
      </w:pPr>
      <w:r w:rsidRPr="00B31C11">
        <w:t>En los restantes casos de los incisos b), c) y d) del artículo 1678, cualquier interesado puede solicitar al juez la comprobación del acaecimiento de la causal y la indicación del sustituto o el procedimiento para su designación, conforme con el contrato o la ley, por el procedimiento más breve previsto por la ley procesal local. En todos los supuestos del artículo 1678 el juez puede, a pedido del fiduciante, del beneficiario, del fideicomisario o de un acreedor del patrimonio separado, designar un fiduciario judicial provisorio o dictar medidas de protección del patrimonio, si hay peligro en la demora.</w:t>
      </w:r>
    </w:p>
    <w:p w:rsidR="00B31C11" w:rsidRDefault="00B31C11" w:rsidP="00B31C11">
      <w:pPr>
        <w:jc w:val="both"/>
      </w:pPr>
      <w:r w:rsidRPr="00B31C11">
        <w:t>Si la designación del nuevo fiduciario se realiza con intervención judicial, debe ser oído el fiduciante.</w:t>
      </w:r>
      <w:r w:rsidRPr="00B31C11">
        <w:br/>
      </w:r>
      <w:r w:rsidRPr="00B31C11">
        <w:br/>
        <w:t xml:space="preserve">Los bienes </w:t>
      </w:r>
      <w:proofErr w:type="spellStart"/>
      <w:r w:rsidRPr="00B31C11">
        <w:t>fideicomitidos</w:t>
      </w:r>
      <w:proofErr w:type="spellEnd"/>
      <w:r w:rsidRPr="00B31C11">
        <w:t xml:space="preserve"> deben ser transmitidos al nuevo fiduciario. Si son registrables es forma suficiente del título el instrumento judicial, notarial o privado autenticado, en los que conste la designación del nuevo fiduciario. La toma de razón también puede ser rogada por el nuevo fiduciario.</w:t>
      </w:r>
      <w:r w:rsidRPr="00B31C11">
        <w:br/>
      </w:r>
      <w:r w:rsidRPr="00B31C11">
        <w:br/>
        <w:t xml:space="preserve">ARTICULO 1680.- Fideicomiso en garantía. Si el fideicomiso se constituye con fines de garantía, el fiduciario puede aplicar las sumas de dinero que ingresen al patrimonio, incluso por cobro judicial o extrajudicial de los créditos o derechos </w:t>
      </w:r>
      <w:proofErr w:type="spellStart"/>
      <w:r w:rsidRPr="00B31C11">
        <w:t>fideicomitidos</w:t>
      </w:r>
      <w:proofErr w:type="spellEnd"/>
      <w:r w:rsidRPr="00B31C11">
        <w:t>, al pago de los créditos garantizados. Respecto de otros bienes, para ser aplicados a la garantía el fiduciario puede disponer de ellos según lo dispuesto en el contrato y, en defecto de convención, en forma privada o judicial, asegurando un mecanismo que procure obtener el mayor valor posible de los bienes.</w:t>
      </w:r>
      <w:r w:rsidRPr="00B31C11">
        <w:br/>
      </w:r>
      <w:r w:rsidRPr="00B31C11">
        <w:br/>
        <w:t>ARTICULO 1681.- Aceptación del beneficiario y del fideicomisario. Fraude. Para recibir las prestaciones del fideicomiso, el beneficiario y el fideicomisario deben aceptar su calidad de tales.</w:t>
      </w:r>
      <w:r w:rsidRPr="00B31C11">
        <w:br/>
      </w:r>
      <w:r w:rsidRPr="00B31C11">
        <w:br/>
        <w:t xml:space="preserve">La aceptación se presume cuando intervienen en el contrato de fideicomiso, cuando realizan actos </w:t>
      </w:r>
      <w:r w:rsidRPr="00B31C11">
        <w:lastRenderedPageBreak/>
        <w:t>que inequívocamente la suponen o son titulares de certificados de participación o de títulos de deuda en los fideicomisos financieros.</w:t>
      </w:r>
    </w:p>
    <w:p w:rsidR="00B31C11" w:rsidRDefault="00B31C11" w:rsidP="00B31C11">
      <w:pPr>
        <w:jc w:val="both"/>
      </w:pPr>
      <w:r w:rsidRPr="00B31C11">
        <w:t>No mediando aceptación en los términos indicados, el fiduciario puede requerirla mediante acto auténtico fijando a tal fin un plazo prudencial. No producida la aceptación, debe solicitar al juez que la requiera sin otra substanciación, fijando a tal fin el modo de notificación al interesado que resulte más adecuado.</w:t>
      </w:r>
    </w:p>
    <w:p w:rsidR="00B31C11" w:rsidRPr="00B31C11" w:rsidRDefault="00B31C11" w:rsidP="00B31C11">
      <w:pPr>
        <w:jc w:val="both"/>
      </w:pPr>
      <w:r w:rsidRPr="00B31C11">
        <w:t>El beneficiario y el fideicomisario pueden, en la medida de su interés, reclamar por el debido cumplimiento del contrato y la revocación de los actos realizados por el fiduciario en fraude de sus intereses, sin perjuicio de los derechos de los terceros interesados de buena fe.</w:t>
      </w:r>
      <w:r w:rsidRPr="00B31C11">
        <w:br/>
      </w:r>
    </w:p>
    <w:p w:rsidR="00B31C11" w:rsidRDefault="00B31C11" w:rsidP="00B31C11">
      <w:pPr>
        <w:jc w:val="both"/>
      </w:pPr>
      <w:r w:rsidRPr="00B31C11">
        <w:t>SECCION 3ª</w:t>
      </w:r>
    </w:p>
    <w:p w:rsidR="00B31C11" w:rsidRPr="00B31C11" w:rsidRDefault="00B31C11" w:rsidP="00B31C11">
      <w:pPr>
        <w:jc w:val="both"/>
      </w:pPr>
      <w:r w:rsidRPr="00B31C11">
        <w:t>Efectos</w:t>
      </w:r>
    </w:p>
    <w:p w:rsidR="00B31C11" w:rsidRPr="00ED105C" w:rsidRDefault="00B31C11" w:rsidP="00B31C11">
      <w:pPr>
        <w:jc w:val="both"/>
        <w:rPr>
          <w:b/>
        </w:rPr>
      </w:pPr>
      <w:r w:rsidRPr="00B31C11">
        <w:br/>
      </w:r>
      <w:r w:rsidRPr="00ED105C">
        <w:rPr>
          <w:b/>
        </w:rPr>
        <w:t xml:space="preserve">ARTICULO 1682.- Propiedad fiduciaria. Sobre los bienes </w:t>
      </w:r>
      <w:proofErr w:type="spellStart"/>
      <w:r w:rsidRPr="00ED105C">
        <w:rPr>
          <w:b/>
        </w:rPr>
        <w:t>fideicomitidos</w:t>
      </w:r>
      <w:proofErr w:type="spellEnd"/>
      <w:r w:rsidRPr="00ED105C">
        <w:rPr>
          <w:b/>
        </w:rPr>
        <w:t xml:space="preserve"> se constituye una propiedad fiduciaria, regida por las disposiciones de este Capítulo y por las que correspondan a la naturaleza de los bienes.</w:t>
      </w:r>
    </w:p>
    <w:p w:rsidR="00B31C11" w:rsidRDefault="00B31C11" w:rsidP="00B31C11">
      <w:pPr>
        <w:jc w:val="both"/>
      </w:pPr>
      <w:r w:rsidRPr="00B31C11">
        <w:t>ARTICULO 1683.- Efectos frente a terceros. El carácter fiduciario de la propiedad tiene efectos frente a terceros desde el momento en que se cumplen los requisitos exigidos de acuerdo con la naturaleza de los bienes respectivos.</w:t>
      </w:r>
    </w:p>
    <w:p w:rsidR="00B31C11" w:rsidRDefault="00B31C11" w:rsidP="00B31C11">
      <w:pPr>
        <w:jc w:val="both"/>
      </w:pPr>
      <w:r w:rsidRPr="00B31C11">
        <w:t>ARTICULO 1684.- Registración. Bienes incorporados. Si se trata de bienes registrables, los registros correspondientes deben tomar razón de la calidad fiduciaria de la propiedad a nombre del fiduciario.</w:t>
      </w:r>
      <w:r w:rsidRPr="00B31C11">
        <w:br/>
      </w:r>
      <w:r w:rsidRPr="00B31C11">
        <w:br/>
        <w:t xml:space="preserve">Excepto estipulación en contrario del contrato, el fiduciario adquiere la propiedad fiduciaria de los frutos y productos de los bienes </w:t>
      </w:r>
      <w:proofErr w:type="spellStart"/>
      <w:r w:rsidRPr="00B31C11">
        <w:t>fideicomitidos</w:t>
      </w:r>
      <w:proofErr w:type="spellEnd"/>
      <w:r w:rsidRPr="00B31C11">
        <w:t xml:space="preserve"> y de los bienes que adquiera con esos frutos y productos o por subrogación real respecto de todos esos bienes, debiéndose dejar constancia de ello en el título para la adquisición y en los registros pertinentes.</w:t>
      </w:r>
    </w:p>
    <w:p w:rsidR="00B31C11" w:rsidRDefault="00B31C11" w:rsidP="00B31C11">
      <w:pPr>
        <w:jc w:val="both"/>
      </w:pPr>
      <w:r w:rsidRPr="00ED105C">
        <w:rPr>
          <w:b/>
        </w:rPr>
        <w:t xml:space="preserve">ARTICULO 1685.- Patrimonio separado. Seguro. Los bienes </w:t>
      </w:r>
      <w:proofErr w:type="spellStart"/>
      <w:r w:rsidRPr="00ED105C">
        <w:rPr>
          <w:b/>
        </w:rPr>
        <w:t>fideicomitidos</w:t>
      </w:r>
      <w:proofErr w:type="spellEnd"/>
      <w:r w:rsidRPr="00ED105C">
        <w:rPr>
          <w:b/>
        </w:rPr>
        <w:t xml:space="preserve"> constituyen un patrimonio separado del patrimonio del fiduciario, del fiduciante, del beneficiario y del fideicomisario.</w:t>
      </w:r>
      <w:r w:rsidRPr="00ED105C">
        <w:rPr>
          <w:b/>
        </w:rPr>
        <w:br/>
      </w:r>
      <w:r w:rsidRPr="00B31C11">
        <w:br/>
        <w:t>Sin perjuicio de su responsabilidad, el fiduciario tiene la obligación de contratar un seguro contra la responsabilidad civil que cubra los daños causados por las cosas objeto del fideicomiso. Los riesgos y montos por los que debe contratar el seguro son los que establezca la reglamentación y, en defecto de ésta, los que sean razonables. El fiduciario es responsable en los términos de los artículos 1757 y concordantes cuando no haya contratado seguro o cuando éste resulte irrazonable en la cobertura de riesgos o montos.</w:t>
      </w:r>
    </w:p>
    <w:p w:rsidR="00B31C11" w:rsidRPr="00ED105C" w:rsidRDefault="00B31C11" w:rsidP="00B31C11">
      <w:pPr>
        <w:jc w:val="both"/>
        <w:rPr>
          <w:b/>
        </w:rPr>
      </w:pPr>
      <w:r w:rsidRPr="00ED105C">
        <w:rPr>
          <w:b/>
        </w:rPr>
        <w:lastRenderedPageBreak/>
        <w:t xml:space="preserve">ARTICULO 1686.- Acción por acreedores. Los bienes </w:t>
      </w:r>
      <w:proofErr w:type="spellStart"/>
      <w:r w:rsidRPr="00ED105C">
        <w:rPr>
          <w:b/>
        </w:rPr>
        <w:t>fideicomitidos</w:t>
      </w:r>
      <w:proofErr w:type="spellEnd"/>
      <w:r w:rsidRPr="00ED105C">
        <w:rPr>
          <w:b/>
        </w:rPr>
        <w:t xml:space="preserve"> quedan exentos de la acción singular o colectiva de los acreedores del fiduciario. Tampoco pueden agredir los bienes </w:t>
      </w:r>
      <w:proofErr w:type="spellStart"/>
      <w:r w:rsidRPr="00ED105C">
        <w:rPr>
          <w:b/>
        </w:rPr>
        <w:t>fideicomitidos</w:t>
      </w:r>
      <w:proofErr w:type="spellEnd"/>
      <w:r w:rsidRPr="00ED105C">
        <w:rPr>
          <w:b/>
        </w:rPr>
        <w:t xml:space="preserve"> los acreedores del fiduciante, quedando a salvo las acciones por fraude y de ineficacia concursal. Los acreedores del beneficiario y del fideicomisario pueden subrogarse en los derechos de su deudor.</w:t>
      </w:r>
    </w:p>
    <w:p w:rsidR="00B31C11" w:rsidRDefault="00B31C11" w:rsidP="00B31C11">
      <w:pPr>
        <w:jc w:val="both"/>
      </w:pPr>
      <w:r w:rsidRPr="00B31C11">
        <w:t xml:space="preserve">ARTICULO 1687.- Deudas. Liquidación. Los bienes del fiduciario no responden por las obligaciones contraídas en la ejecución del fideicomiso, las que sólo son satisfechas con los bienes </w:t>
      </w:r>
      <w:proofErr w:type="spellStart"/>
      <w:r w:rsidRPr="00B31C11">
        <w:t>fideicomitidos</w:t>
      </w:r>
      <w:proofErr w:type="spellEnd"/>
      <w:r w:rsidRPr="00B31C11">
        <w:t>. Tampoco responden por esas obligaciones el fiduciante, el beneficiario ni el fideicomisario, excepto compromiso expreso de éstos.</w:t>
      </w:r>
    </w:p>
    <w:p w:rsidR="00B31C11" w:rsidRDefault="00B31C11" w:rsidP="00B31C11">
      <w:pPr>
        <w:jc w:val="both"/>
      </w:pPr>
      <w:r w:rsidRPr="00B31C11">
        <w:t>Lo dispuesto en este artículo no impide la responsabilidad del fiduciario por aplicación de los principios generales, si así corresponde.</w:t>
      </w:r>
    </w:p>
    <w:p w:rsidR="00B31C11" w:rsidRDefault="00B31C11" w:rsidP="00B31C11">
      <w:pPr>
        <w:jc w:val="both"/>
      </w:pPr>
      <w:r w:rsidRPr="00B31C11">
        <w:t xml:space="preserve">La insuficiencia de los bienes </w:t>
      </w:r>
      <w:proofErr w:type="spellStart"/>
      <w:r w:rsidRPr="00B31C11">
        <w:t>fideicomitidos</w:t>
      </w:r>
      <w:proofErr w:type="spellEnd"/>
      <w:r w:rsidRPr="00B31C11">
        <w:t xml:space="preserve"> para atender a esas obligaciones, no da lugar a la declaración de su quiebra. En tal supuesto y a falta de otros recursos provistos por el fiduciante o el beneficiario según previsiones contractuales, procede su liquidación, la que está a cargo del juez competente, quien debe fijar el procedimiento sobre la base de las normas previstas para concursos y quiebras, en lo que sea pertinente.</w:t>
      </w:r>
    </w:p>
    <w:p w:rsidR="00B31C11" w:rsidRDefault="00B31C11" w:rsidP="00B31C11">
      <w:pPr>
        <w:jc w:val="both"/>
      </w:pPr>
      <w:r w:rsidRPr="00B31C11">
        <w:t xml:space="preserve">ARTICULO 1688.- Actos de disposición y gravámenes. El fiduciario puede disponer o gravar los bienes </w:t>
      </w:r>
      <w:proofErr w:type="spellStart"/>
      <w:r w:rsidRPr="00B31C11">
        <w:t>fideicomitidos</w:t>
      </w:r>
      <w:proofErr w:type="spellEnd"/>
      <w:r w:rsidRPr="00B31C11">
        <w:t xml:space="preserve"> cuando lo requieran los fines del fideicomiso, sin que sea necesario el consentimiento del fiduciante, del beneficiario o del fideicomisario.</w:t>
      </w:r>
    </w:p>
    <w:p w:rsidR="00B31C11" w:rsidRDefault="00B31C11" w:rsidP="00B31C11">
      <w:pPr>
        <w:jc w:val="both"/>
      </w:pPr>
      <w:r w:rsidRPr="00B31C11">
        <w:t>El contrato puede prever limitaciones a estas facultades, incluso la prohibición de enajenar, las que, en su caso, deben ser inscriptas en los registros correspondientes a cosas registrables. Dichas limitaciones no son oponibles a terceros interesados de buena fe, sin perjuicio de los derechos respecto del fiduciario.</w:t>
      </w:r>
    </w:p>
    <w:p w:rsidR="00B31C11" w:rsidRDefault="00B31C11" w:rsidP="00B31C11">
      <w:pPr>
        <w:jc w:val="both"/>
      </w:pPr>
      <w:r w:rsidRPr="00B31C11">
        <w:t>Si se nombran varios fiduciarios, se configura un condominio en función de lo previsto en el artículo 1674, los actos de disposición deben ser otorgados por todos conjuntamente, excepto pacto en contrario, y ninguno de ellos puede ejercer la acción de partición mientras dure el fideicomiso.</w:t>
      </w:r>
      <w:r w:rsidRPr="00B31C11">
        <w:br/>
      </w:r>
      <w:r w:rsidRPr="00B31C11">
        <w:br/>
        <w:t>Quedan a salvo los actos de disposición realizados por el fiduciario de conformidad con lo previsto en esta norma.</w:t>
      </w:r>
    </w:p>
    <w:p w:rsidR="00B31C11" w:rsidRDefault="00B31C11" w:rsidP="00B31C11">
      <w:pPr>
        <w:jc w:val="both"/>
      </w:pPr>
      <w:r w:rsidRPr="00B31C11">
        <w:t xml:space="preserve">ARTICULO 1689.- Acciones. El fiduciario está legitimado para ejercer todas las acciones que correspondan para la defensa de los bienes </w:t>
      </w:r>
      <w:proofErr w:type="spellStart"/>
      <w:r w:rsidRPr="00B31C11">
        <w:t>fideicomitidos</w:t>
      </w:r>
      <w:proofErr w:type="spellEnd"/>
      <w:r w:rsidRPr="00B31C11">
        <w:t>, contra terceros, el fiduciante, el beneficiario o el fideicomisario.</w:t>
      </w:r>
    </w:p>
    <w:p w:rsidR="00B31C11" w:rsidRDefault="00B31C11" w:rsidP="00B31C11">
      <w:pPr>
        <w:jc w:val="both"/>
      </w:pPr>
      <w:r w:rsidRPr="00B31C11">
        <w:t>El juez puede autorizar al fiduciante, al beneficiario o al fideicomisario, a ejercer acciones en sustitución del fiduciario, cuando éste no lo haga sin motivo suficiente.</w:t>
      </w:r>
    </w:p>
    <w:p w:rsidR="00B31C11" w:rsidRDefault="00B31C11" w:rsidP="00B31C11">
      <w:pPr>
        <w:jc w:val="both"/>
      </w:pPr>
      <w:r w:rsidRPr="00B31C11">
        <w:t>SECCION 4ª</w:t>
      </w:r>
    </w:p>
    <w:p w:rsidR="00B31C11" w:rsidRPr="00ED105C" w:rsidRDefault="00B31C11" w:rsidP="00B31C11">
      <w:pPr>
        <w:jc w:val="both"/>
        <w:rPr>
          <w:b/>
        </w:rPr>
      </w:pPr>
      <w:r w:rsidRPr="00ED105C">
        <w:rPr>
          <w:b/>
        </w:rPr>
        <w:lastRenderedPageBreak/>
        <w:t>Fideicomiso financiero</w:t>
      </w:r>
    </w:p>
    <w:p w:rsidR="00ED105C" w:rsidRDefault="00B31C11" w:rsidP="00B31C11">
      <w:pPr>
        <w:jc w:val="both"/>
        <w:rPr>
          <w:b/>
        </w:rPr>
      </w:pPr>
      <w:r w:rsidRPr="00B31C11">
        <w:br/>
      </w:r>
      <w:r w:rsidRPr="00ED105C">
        <w:rPr>
          <w:b/>
        </w:rPr>
        <w:t>ARTICULO 1690.- Definición. Fideicomiso financiero es el contrato de fideicomiso sujeto a las reglas precedentes, en el cual el fiduciario es una entidad financiera o una sociedad especialmente autorizada por el organismo de contralor de los mercados de valores para actuar como fiduciario financiero, y beneficiarios son los titulares de los títulos valores garantizados con los bienes transmitidos.</w:t>
      </w:r>
    </w:p>
    <w:p w:rsidR="00B31C11" w:rsidRPr="00ED105C" w:rsidRDefault="00B31C11" w:rsidP="00B31C11">
      <w:pPr>
        <w:jc w:val="both"/>
        <w:rPr>
          <w:b/>
        </w:rPr>
      </w:pPr>
      <w:proofErr w:type="gramStart"/>
      <w:r w:rsidRPr="00ED105C">
        <w:rPr>
          <w:b/>
        </w:rPr>
        <w:t>ARTICULO</w:t>
      </w:r>
      <w:proofErr w:type="gramEnd"/>
      <w:r w:rsidRPr="00ED105C">
        <w:rPr>
          <w:b/>
        </w:rPr>
        <w:t xml:space="preserve"> 1691.- Títulos valores. Ofertas al público. Los títulos valores referidos en el artículo 1690 pueden ofrecerse al público en los términos de la normativa sobre oferta pública de títulos valores. En ese supuesto, el organismo de contralor de los mercados de valores debe ser autoridad de aplicación respecto de los fideicomisos financieros, quien puede dictar normas reglamentarias que incluyan la determinación de los requisitos a cumplir para actuar como fiduciario.</w:t>
      </w:r>
      <w:r w:rsidRPr="00ED105C">
        <w:rPr>
          <w:b/>
        </w:rPr>
        <w:br/>
      </w:r>
      <w:r w:rsidRPr="00ED105C">
        <w:rPr>
          <w:b/>
        </w:rPr>
        <w:br/>
        <w:t xml:space="preserve">ARTICULO 1692.- Contenido del contrato de fideicomiso financiero. Además de las exigencias de contenido generales previstas en el artículo 1667, el contrato de fideicomiso financiero debe contener los términos y condiciones de emisión de los títulos valores, las reglas para la adopción de decisiones por parte de los beneficiarios que incluyan las previsiones para el caso de insuficiencia o insolvencia del patrimonio </w:t>
      </w:r>
      <w:proofErr w:type="spellStart"/>
      <w:r w:rsidRPr="00ED105C">
        <w:rPr>
          <w:b/>
        </w:rPr>
        <w:t>fideicomitido</w:t>
      </w:r>
      <w:proofErr w:type="spellEnd"/>
      <w:r w:rsidRPr="00ED105C">
        <w:rPr>
          <w:b/>
        </w:rPr>
        <w:t>, y la denominación o identificación particular del fideicomiso financiero.</w:t>
      </w:r>
    </w:p>
    <w:p w:rsidR="00B31C11" w:rsidRPr="00ED105C" w:rsidRDefault="00B31C11" w:rsidP="00B31C11">
      <w:pPr>
        <w:jc w:val="both"/>
        <w:rPr>
          <w:b/>
        </w:rPr>
      </w:pPr>
      <w:r w:rsidRPr="00ED105C">
        <w:rPr>
          <w:b/>
        </w:rPr>
        <w:t>SECCION 5ª</w:t>
      </w:r>
    </w:p>
    <w:p w:rsidR="00B31C11" w:rsidRPr="00ED105C" w:rsidRDefault="00B31C11" w:rsidP="00B31C11">
      <w:pPr>
        <w:jc w:val="both"/>
        <w:rPr>
          <w:b/>
        </w:rPr>
      </w:pPr>
      <w:r w:rsidRPr="00ED105C">
        <w:rPr>
          <w:b/>
        </w:rPr>
        <w:t>Certificados de participación y títulos de deuda</w:t>
      </w:r>
    </w:p>
    <w:p w:rsidR="00B31C11" w:rsidRPr="00ED105C" w:rsidRDefault="00B31C11" w:rsidP="00B31C11">
      <w:pPr>
        <w:jc w:val="both"/>
        <w:rPr>
          <w:b/>
        </w:rPr>
      </w:pPr>
      <w:r w:rsidRPr="00ED105C">
        <w:rPr>
          <w:b/>
        </w:rPr>
        <w:br/>
        <w:t xml:space="preserve">ARTICULO 1693.- Emisión y caracteres. Certificados globales. Sin perjuicio de la posibilidad de emisión de títulos valores atípicos, en los términos del artículo 1820, los certificados de participación son emitidos por el fiduciario. Los títulos representativos de deuda garantizados por los bienes </w:t>
      </w:r>
      <w:proofErr w:type="spellStart"/>
      <w:r w:rsidRPr="00ED105C">
        <w:rPr>
          <w:b/>
        </w:rPr>
        <w:t>fideicomitidos</w:t>
      </w:r>
      <w:proofErr w:type="spellEnd"/>
      <w:r w:rsidRPr="00ED105C">
        <w:rPr>
          <w:b/>
        </w:rPr>
        <w:t xml:space="preserve"> pueden ser emitidos por el fiduciario o por terceros. Los certificados de participación y los títulos representativos de deuda pueden ser al portador, nominativos endosables o nominativos no endosables, </w:t>
      </w:r>
      <w:proofErr w:type="spellStart"/>
      <w:r w:rsidRPr="00ED105C">
        <w:rPr>
          <w:b/>
        </w:rPr>
        <w:t>cartulares</w:t>
      </w:r>
      <w:proofErr w:type="spellEnd"/>
      <w:r w:rsidRPr="00ED105C">
        <w:rPr>
          <w:b/>
        </w:rPr>
        <w:t xml:space="preserve"> o escriturales, según lo permita la legislación pertinente. Los certificados deben ser emitidos sobre la base de un prospecto en el que consten las condiciones de la emisión, las enunciaciones necesarias para identificar el fideicomiso al que pertenecen, y la descripción de los derechos que confieren.</w:t>
      </w:r>
    </w:p>
    <w:p w:rsidR="00B31C11" w:rsidRPr="00ED105C" w:rsidRDefault="00B31C11" w:rsidP="00B31C11">
      <w:pPr>
        <w:jc w:val="both"/>
        <w:rPr>
          <w:b/>
        </w:rPr>
      </w:pPr>
      <w:r w:rsidRPr="00ED105C">
        <w:rPr>
          <w:b/>
        </w:rPr>
        <w:t>Pueden emitirse certificados globales de los certificados de participación y de los títulos de deuda, para su inscripción en regímenes de depósito colectivo. A tal fin se consideran definitivos, negociables y divisibles.</w:t>
      </w:r>
    </w:p>
    <w:p w:rsidR="00B31C11" w:rsidRPr="00ED105C" w:rsidRDefault="00B31C11" w:rsidP="00B31C11">
      <w:pPr>
        <w:jc w:val="both"/>
        <w:rPr>
          <w:b/>
        </w:rPr>
      </w:pPr>
      <w:r w:rsidRPr="00ED105C">
        <w:rPr>
          <w:b/>
        </w:rPr>
        <w:t xml:space="preserve">ARTICULO 1694.- Clases. Series. Pueden emitirse diversas clases de certificados de participación o títulos representativos de deuda, con derechos diferentes. Dentro de cada clase se deben </w:t>
      </w:r>
      <w:r w:rsidRPr="00ED105C">
        <w:rPr>
          <w:b/>
        </w:rPr>
        <w:lastRenderedPageBreak/>
        <w:t>otorgar los mismos derechos. La emisión puede dividirse en series. Los títulos representativos de deuda dan a sus titulares el derecho a reclamar por vía ejecutiva.</w:t>
      </w:r>
    </w:p>
    <w:p w:rsidR="00B31C11" w:rsidRDefault="00B31C11" w:rsidP="00B31C11">
      <w:pPr>
        <w:jc w:val="both"/>
      </w:pPr>
      <w:r w:rsidRPr="00B31C11">
        <w:t>SECCION 6ª</w:t>
      </w:r>
    </w:p>
    <w:p w:rsidR="00B31C11" w:rsidRDefault="00B31C11" w:rsidP="00B31C11">
      <w:pPr>
        <w:jc w:val="both"/>
      </w:pPr>
      <w:r w:rsidRPr="00B31C11">
        <w:t>Asambleas de tenedores de títulos representativos de deuda o certificados de participación</w:t>
      </w:r>
    </w:p>
    <w:p w:rsidR="00B31C11" w:rsidRDefault="00B31C11" w:rsidP="00B31C11">
      <w:pPr>
        <w:jc w:val="both"/>
      </w:pPr>
      <w:r w:rsidRPr="00B31C11">
        <w:br/>
        <w:t xml:space="preserve">ARTICULO 1695.- Asambleas. En ausencia de disposiciones contractuales en contrario, o reglamentaciones del organismo de contralor de los mercados de valores, en los fideicomisos financieros con oferta pública las decisiones colectivas de los beneficiarios del fideicomiso financiero se deben adoptar por asamblea, a la que se aplican las reglas de convocatoria, quórum, funcionamiento y mayorías de las sociedades anónimas, excepto en el caso en que se trate la insuficiencia del patrimonio </w:t>
      </w:r>
      <w:proofErr w:type="spellStart"/>
      <w:r w:rsidRPr="00B31C11">
        <w:t>fideicomitido</w:t>
      </w:r>
      <w:proofErr w:type="spellEnd"/>
      <w:r w:rsidRPr="00B31C11">
        <w:t xml:space="preserve"> o la reestructuración de sus pagos a los beneficiarios. En este último supuesto, se aplican las reglas de las asambleas extraordinarias de sociedades anónimas, pero ninguna decisión es válida sin el voto favorable de tres cuartas partes de los títulos emitidos y en circulación.</w:t>
      </w:r>
    </w:p>
    <w:p w:rsidR="00B31C11" w:rsidRPr="00B31C11" w:rsidRDefault="00B31C11" w:rsidP="00B31C11">
      <w:pPr>
        <w:jc w:val="both"/>
      </w:pPr>
      <w:r w:rsidRPr="00B31C11">
        <w:t xml:space="preserve">ARTICULO 1696.- Cómputo. En el supuesto de existencia de títulos representativos de deuda y certificados de participación en un mismo fideicomiso financiero, el cómputo del quórum y las mayorías se debe hacer sobre el valor nominal conjunto de los títulos valores en circulación. Sin embargo, excepto disposición en contrario en el contrato, ninguna decisión vinculada con la insuficiencia del patrimonio </w:t>
      </w:r>
      <w:proofErr w:type="spellStart"/>
      <w:r w:rsidRPr="00B31C11">
        <w:t>fideicomitido</w:t>
      </w:r>
      <w:proofErr w:type="spellEnd"/>
      <w:r w:rsidRPr="00B31C11">
        <w:t xml:space="preserve"> o la reestructuración de pagos a los beneficiarios es válida sin el voto favorable de tres cuartas partes de los títulos representativos de deuda emitidos y en circulación, excluidos los títulos representativos de deuda subordinados.</w:t>
      </w:r>
      <w:r w:rsidRPr="00B31C11">
        <w:br/>
      </w:r>
    </w:p>
    <w:p w:rsidR="00B31C11" w:rsidRDefault="00B31C11" w:rsidP="00B31C11">
      <w:pPr>
        <w:jc w:val="both"/>
      </w:pPr>
      <w:r w:rsidRPr="00B31C11">
        <w:t>SECCION 7ª</w:t>
      </w:r>
    </w:p>
    <w:p w:rsidR="00B31C11" w:rsidRPr="00B31C11" w:rsidRDefault="00B31C11" w:rsidP="00B31C11">
      <w:pPr>
        <w:jc w:val="both"/>
      </w:pPr>
      <w:r w:rsidRPr="00B31C11">
        <w:t>Extinción del fideicomiso</w:t>
      </w:r>
    </w:p>
    <w:p w:rsidR="00B31C11" w:rsidRDefault="00B31C11" w:rsidP="00B31C11">
      <w:pPr>
        <w:jc w:val="both"/>
      </w:pPr>
      <w:r w:rsidRPr="00B31C11">
        <w:br/>
        <w:t>ARTICULO 1697.- Causales. El fideicomiso se extingue por:</w:t>
      </w:r>
    </w:p>
    <w:p w:rsidR="00B31C11" w:rsidRDefault="00B31C11" w:rsidP="00B31C11">
      <w:pPr>
        <w:jc w:val="both"/>
      </w:pPr>
      <w:r w:rsidRPr="00B31C11">
        <w:t>a) el cumplimiento del plazo o la condición a que se ha sometido, o el vencimiento del plazo máximo legal;</w:t>
      </w:r>
    </w:p>
    <w:p w:rsidR="00B31C11" w:rsidRDefault="00B31C11" w:rsidP="00B31C11">
      <w:pPr>
        <w:jc w:val="both"/>
      </w:pPr>
      <w:r w:rsidRPr="00B31C11">
        <w:t>b) la revocación del fiduciante, si se ha reservado expresamente esa facultad; la revocación no tiene efecto retroactivo; la revocación es ineficaz en los fideicomisos financieros después de haberse iniciado la oferta pública de los certificados de participación o de los títulos de deuda;</w:t>
      </w:r>
      <w:r w:rsidRPr="00B31C11">
        <w:br/>
      </w:r>
      <w:r w:rsidRPr="00B31C11">
        <w:br/>
        <w:t>c) cualquier otra causal prevista en el contrato.</w:t>
      </w:r>
    </w:p>
    <w:p w:rsidR="00B31C11" w:rsidRPr="00B31C11" w:rsidRDefault="00B31C11" w:rsidP="00B31C11">
      <w:pPr>
        <w:jc w:val="both"/>
      </w:pPr>
      <w:r w:rsidRPr="00B31C11">
        <w:lastRenderedPageBreak/>
        <w:t xml:space="preserve">ARTICULO 1698.- Efectos. Producida la extinción del fideicomiso, el fiduciario está obligado a entregar los bienes </w:t>
      </w:r>
      <w:proofErr w:type="spellStart"/>
      <w:r w:rsidRPr="00B31C11">
        <w:t>fideicomitidos</w:t>
      </w:r>
      <w:proofErr w:type="spellEnd"/>
      <w:r w:rsidRPr="00B31C11">
        <w:t xml:space="preserve"> al fideicomisario o a sus sucesores, a otorgar los instrumentos y a contribuir a las inscripciones registrales que correspondan.</w:t>
      </w:r>
    </w:p>
    <w:p w:rsidR="00B31C11" w:rsidRDefault="00B31C11" w:rsidP="00B31C11">
      <w:pPr>
        <w:jc w:val="both"/>
      </w:pPr>
      <w:r w:rsidRPr="00B31C11">
        <w:t>SECCION 8ª</w:t>
      </w:r>
    </w:p>
    <w:p w:rsidR="00B31C11" w:rsidRPr="00B31C11" w:rsidRDefault="00B31C11" w:rsidP="00B31C11">
      <w:pPr>
        <w:jc w:val="both"/>
      </w:pPr>
      <w:r w:rsidRPr="00B31C11">
        <w:t>Fideicomiso testamentario</w:t>
      </w:r>
    </w:p>
    <w:p w:rsidR="00B31C11" w:rsidRDefault="00B31C11" w:rsidP="00B31C11">
      <w:pPr>
        <w:jc w:val="both"/>
      </w:pPr>
      <w:r w:rsidRPr="00B31C11">
        <w:br/>
        <w:t>ARTICULO 1699.- Reglas aplicables. El fideicomiso también puede constituirse por testamento, el que debe contener, al menos, las enunciaciones requeridas por el artículo 1667.</w:t>
      </w:r>
      <w:r w:rsidRPr="00B31C11">
        <w:br/>
      </w:r>
      <w:r w:rsidRPr="00B31C11">
        <w:br/>
        <w:t>Se aplican los artículos 2448 y 2493 y las normas de este Capítulo; las referidas al contrato de fideicomiso deben entenderse relativas al testamento.</w:t>
      </w:r>
    </w:p>
    <w:p w:rsidR="00B31C11" w:rsidRDefault="00B31C11" w:rsidP="00B31C11">
      <w:pPr>
        <w:jc w:val="both"/>
      </w:pPr>
      <w:r w:rsidRPr="00B31C11">
        <w:t>En caso de que el fiduciario designado no acepte su designación se aplica lo dispuesto en el artículo 1679.</w:t>
      </w:r>
    </w:p>
    <w:p w:rsidR="00B31C11" w:rsidRDefault="00B31C11" w:rsidP="00B31C11">
      <w:pPr>
        <w:jc w:val="both"/>
      </w:pPr>
      <w:r w:rsidRPr="00B31C11">
        <w:t>El plazo máximo previsto en el artículo 1668 se computa a partir de la muerte del fiduciante.</w:t>
      </w:r>
      <w:r w:rsidRPr="00B31C11">
        <w:br/>
      </w:r>
      <w:r w:rsidRPr="00B31C11">
        <w:br/>
        <w:t xml:space="preserve">ARTICULO 1700.- Nulidad. Es nulo el fideicomiso constituido con el fin de que el fiduciario esté obligado a mantener o administrar el patrimonio </w:t>
      </w:r>
      <w:proofErr w:type="spellStart"/>
      <w:r w:rsidRPr="00B31C11">
        <w:t>fideicomitido</w:t>
      </w:r>
      <w:proofErr w:type="spellEnd"/>
      <w:r w:rsidRPr="00B31C11">
        <w:t xml:space="preserve"> para ser transmitido únicamente a su muerte a otro fiduciario de existencia actual o futura.</w:t>
      </w:r>
    </w:p>
    <w:p w:rsidR="00B31C11" w:rsidRDefault="00B31C11" w:rsidP="00B31C11">
      <w:pPr>
        <w:jc w:val="both"/>
      </w:pPr>
      <w:r w:rsidRPr="00B31C11">
        <w:t>CAPITULO 31</w:t>
      </w:r>
    </w:p>
    <w:p w:rsidR="00B31C11" w:rsidRPr="00ED105C" w:rsidRDefault="00B31C11" w:rsidP="00B31C11">
      <w:pPr>
        <w:jc w:val="both"/>
        <w:rPr>
          <w:b/>
        </w:rPr>
      </w:pPr>
      <w:r w:rsidRPr="00ED105C">
        <w:rPr>
          <w:b/>
        </w:rPr>
        <w:t>Dominio fiduciario</w:t>
      </w:r>
    </w:p>
    <w:p w:rsidR="00ED105C" w:rsidRPr="00ED105C" w:rsidRDefault="00B31C11" w:rsidP="00B31C11">
      <w:pPr>
        <w:jc w:val="both"/>
        <w:rPr>
          <w:b/>
        </w:rPr>
      </w:pPr>
      <w:r w:rsidRPr="00B31C11">
        <w:br/>
      </w:r>
      <w:r w:rsidRPr="00ED105C">
        <w:rPr>
          <w:b/>
        </w:rPr>
        <w:t>ARTICULO 1701.- Dominio fiduciario. Definición. Dominio fiduciario es el que se adquiere con razón de un fideicomiso constituido por contrato o por testamento, y está sometido a durar solamente hasta la extinción del fideicomiso, para el efecto de entregar la cosa a quien corresponda según el contrato, el testamento o la ley.</w:t>
      </w:r>
    </w:p>
    <w:p w:rsidR="00B31C11" w:rsidRDefault="00B31C11" w:rsidP="00B31C11">
      <w:pPr>
        <w:jc w:val="both"/>
      </w:pPr>
      <w:r w:rsidRPr="00B31C11">
        <w:t xml:space="preserve">ARTICULO 1702.- Normas </w:t>
      </w:r>
      <w:proofErr w:type="gramStart"/>
      <w:r w:rsidRPr="00B31C11">
        <w:t>aplicables</w:t>
      </w:r>
      <w:proofErr w:type="gramEnd"/>
      <w:r w:rsidRPr="00B31C11">
        <w:t>. Son aplicables al dominio fiduciario las normas que rigen los derechos reales en general y, en particular, el dominio, previstas en los Títulos I y III del Libro Cuarto de este Código.</w:t>
      </w:r>
    </w:p>
    <w:p w:rsidR="00B31C11" w:rsidRDefault="00B31C11" w:rsidP="00B31C11">
      <w:pPr>
        <w:jc w:val="both"/>
      </w:pPr>
      <w:r w:rsidRPr="00B31C11">
        <w:t>ARTICULO 1703.- Excepciones a la normativa general. El dominio fiduciario hace excepción a la normativa general del dominio y, en particular, del dominio imperfecto en cuanto es posible incluir en el contrato de fideicomiso las limitaciones a las facultades del propietario contenidas en las disposiciones del Capítulo 30 y del presente Capítulo.</w:t>
      </w:r>
    </w:p>
    <w:p w:rsidR="00B31C11" w:rsidRDefault="00B31C11" w:rsidP="00B31C11">
      <w:pPr>
        <w:jc w:val="both"/>
      </w:pPr>
      <w:r w:rsidRPr="00B31C11">
        <w:t>ARTICULO 1704.- Facultades. El titular del dominio fiduciario tiene las facultades del dueño perfecto, en tanto los actos jurídicos que realiza se ajusten al fin del fideicomiso y a las disposiciones contractuales pactadas.</w:t>
      </w:r>
    </w:p>
    <w:p w:rsidR="00B31C11" w:rsidRDefault="00B31C11" w:rsidP="00B31C11">
      <w:pPr>
        <w:jc w:val="both"/>
      </w:pPr>
      <w:r w:rsidRPr="00B31C11">
        <w:lastRenderedPageBreak/>
        <w:t>ARTICULO 1705.- Irretroactividad. La extinción del dominio fiduciario no tiene efecto retroactivo respecto de los actos realizados por el fiduciario, excepto que no se ajusten a los fines del fideicomiso y a las disposiciones contractuales pactadas, y que el tercer adquirente carezca de buena fe y título oneroso.</w:t>
      </w:r>
    </w:p>
    <w:p w:rsidR="00B31C11" w:rsidRDefault="00B31C11" w:rsidP="00B31C11">
      <w:pPr>
        <w:jc w:val="both"/>
      </w:pPr>
      <w:r w:rsidRPr="00B31C11">
        <w:t xml:space="preserve">ARTICULO 1706.- Readquisición del dominio perfecto. Producida la extinción del fideicomiso, el fiduciario de una cosa queda inmediatamente constituido en poseedor a nombre del dueño perfecto. Si la cosa es registrable y el modo suficiente consiste en la inscripción constitutiva, se requiere inscribir la readquisición; si la inscripción no es constitutiva, se requiere a efecto de su </w:t>
      </w:r>
      <w:proofErr w:type="spellStart"/>
      <w:r w:rsidRPr="00B31C11">
        <w:t>oponibilidad</w:t>
      </w:r>
      <w:proofErr w:type="spellEnd"/>
      <w:r w:rsidRPr="00B31C11">
        <w:t>.</w:t>
      </w:r>
      <w:r w:rsidRPr="00B31C11">
        <w:br/>
      </w:r>
      <w:r w:rsidRPr="00B31C11">
        <w:br/>
        <w:t>ARTICULO 1707.- Efectos. Cuando la extinción no es retroactiva son oponibles al dueño perfecto todos los actos realizados por el titular del dominio fiduciario.</w:t>
      </w:r>
    </w:p>
    <w:p w:rsidR="00B31C11" w:rsidRDefault="00B31C11" w:rsidP="00B31C11">
      <w:pPr>
        <w:jc w:val="both"/>
      </w:pPr>
      <w:r w:rsidRPr="00B31C11">
        <w:t>Si la extinción es retroactiva el dueño perfecto readquiere el dominio libre de todos los actos jurídicos realizados.</w:t>
      </w:r>
    </w:p>
    <w:sectPr w:rsidR="00B31C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11"/>
    <w:rsid w:val="000A1BB2"/>
    <w:rsid w:val="00220B01"/>
    <w:rsid w:val="00883580"/>
    <w:rsid w:val="00B31C11"/>
    <w:rsid w:val="00C75CA7"/>
    <w:rsid w:val="00ED105C"/>
    <w:rsid w:val="00FD51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78746">
      <w:bodyDiv w:val="1"/>
      <w:marLeft w:val="0"/>
      <w:marRight w:val="0"/>
      <w:marTop w:val="0"/>
      <w:marBottom w:val="0"/>
      <w:divBdr>
        <w:top w:val="none" w:sz="0" w:space="0" w:color="auto"/>
        <w:left w:val="none" w:sz="0" w:space="0" w:color="auto"/>
        <w:bottom w:val="none" w:sz="0" w:space="0" w:color="auto"/>
        <w:right w:val="none" w:sz="0" w:space="0" w:color="auto"/>
      </w:divBdr>
    </w:div>
    <w:div w:id="179621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3558</Words>
  <Characters>19574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kd</cp:lastModifiedBy>
  <cp:revision>6</cp:revision>
  <cp:lastPrinted>2015-11-04T23:04:00Z</cp:lastPrinted>
  <dcterms:created xsi:type="dcterms:W3CDTF">2015-11-04T22:46:00Z</dcterms:created>
  <dcterms:modified xsi:type="dcterms:W3CDTF">2015-11-15T16:00:00Z</dcterms:modified>
</cp:coreProperties>
</file>