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E8" w:rsidRPr="0001177F" w:rsidRDefault="006139E8" w:rsidP="006139E8">
      <w:pPr>
        <w:rPr>
          <w:sz w:val="28"/>
          <w:szCs w:val="28"/>
        </w:rPr>
      </w:pPr>
      <w:r w:rsidRPr="0001177F">
        <w:rPr>
          <w:sz w:val="28"/>
          <w:szCs w:val="28"/>
        </w:rPr>
        <w:t>MERC</w:t>
      </w:r>
      <w:r>
        <w:rPr>
          <w:sz w:val="28"/>
          <w:szCs w:val="28"/>
        </w:rPr>
        <w:t>ADO COMÚN DEL SU</w:t>
      </w:r>
      <w:r w:rsidRPr="0001177F">
        <w:rPr>
          <w:sz w:val="28"/>
          <w:szCs w:val="28"/>
        </w:rPr>
        <w:t>R</w:t>
      </w:r>
      <w:r>
        <w:rPr>
          <w:sz w:val="28"/>
          <w:szCs w:val="28"/>
        </w:rPr>
        <w:t xml:space="preserve"> (MERCOSUR)</w:t>
      </w:r>
    </w:p>
    <w:p w:rsidR="006139E8" w:rsidRDefault="006139E8" w:rsidP="006139E8">
      <w:pPr>
        <w:rPr>
          <w:u w:val="single"/>
        </w:rPr>
      </w:pPr>
      <w:r w:rsidRPr="0001177F">
        <w:rPr>
          <w:u w:val="single"/>
        </w:rPr>
        <w:t xml:space="preserve">ETAPAS </w:t>
      </w:r>
      <w:bookmarkStart w:id="0" w:name="_GoBack"/>
      <w:bookmarkEnd w:id="0"/>
      <w:r w:rsidRPr="0001177F">
        <w:rPr>
          <w:u w:val="single"/>
        </w:rPr>
        <w:t>DEL MERCOSUR</w:t>
      </w:r>
    </w:p>
    <w:p w:rsidR="006139E8" w:rsidRPr="0001177F" w:rsidRDefault="006139E8" w:rsidP="006139E8">
      <w:r>
        <w:t>-</w:t>
      </w:r>
      <w:r w:rsidRPr="0001177F">
        <w:t xml:space="preserve"> 1ra - La Integración Argentino</w:t>
      </w:r>
      <w:r>
        <w:t xml:space="preserve"> </w:t>
      </w:r>
      <w:r w:rsidRPr="0001177F">
        <w:t xml:space="preserve">- </w:t>
      </w:r>
      <w:proofErr w:type="gramStart"/>
      <w:r w:rsidRPr="0001177F">
        <w:t>Brasileña</w:t>
      </w:r>
      <w:proofErr w:type="gramEnd"/>
      <w:r w:rsidRPr="0001177F">
        <w:t xml:space="preserve"> 1986-1990</w:t>
      </w:r>
    </w:p>
    <w:p w:rsidR="006139E8" w:rsidRPr="0001177F" w:rsidRDefault="006139E8" w:rsidP="006139E8">
      <w:r>
        <w:t>-</w:t>
      </w:r>
      <w:r w:rsidRPr="0001177F">
        <w:t xml:space="preserve"> 2da - Período de Transición del MERCOSUR 1991-1994</w:t>
      </w:r>
    </w:p>
    <w:p w:rsidR="006139E8" w:rsidRPr="0001177F" w:rsidRDefault="006139E8" w:rsidP="006139E8">
      <w:r>
        <w:t>-</w:t>
      </w:r>
      <w:r w:rsidRPr="0001177F">
        <w:t xml:space="preserve"> 3er - Periodo 1995-2000: Consolidación</w:t>
      </w:r>
    </w:p>
    <w:p w:rsidR="006139E8" w:rsidRDefault="006139E8" w:rsidP="006139E8">
      <w:r>
        <w:t>-</w:t>
      </w:r>
      <w:r w:rsidRPr="0001177F">
        <w:t xml:space="preserve"> 4to - Periodo de Relanzamiento del Mercosur</w:t>
      </w:r>
    </w:p>
    <w:p w:rsidR="006139E8" w:rsidRPr="009A2285" w:rsidRDefault="006139E8" w:rsidP="006139E8">
      <w:pPr>
        <w:rPr>
          <w:u w:val="single"/>
        </w:rPr>
      </w:pPr>
      <w:r w:rsidRPr="009A2285">
        <w:rPr>
          <w:u w:val="single"/>
        </w:rPr>
        <w:t>ANTECEDENTES</w:t>
      </w:r>
    </w:p>
    <w:p w:rsidR="006139E8" w:rsidRDefault="006139E8" w:rsidP="006139E8">
      <w:r>
        <w:t xml:space="preserve">- Procesos ALALC – ALADI </w:t>
      </w:r>
    </w:p>
    <w:p w:rsidR="006139E8" w:rsidRDefault="006139E8" w:rsidP="006139E8">
      <w:r>
        <w:t>- Tratado de Itaipú – 1973: entre Brasil y Paraguay. Los actuales socios menores siempre fueron parte de las esferas de influencia de los Estados más grandes. Por esto, regula un recurso común que tenían argentina y Paraguay, el sistema fluvial de la Cuenca del Plata. Este tratado sienta las bases para la represa de Itaipú. Argentina lo ve mal por el lado del posible crecimiento de la influencia de Paraguay. Ayuda a pautas en términos jurídicos la utilización compartida de este recurso</w:t>
      </w:r>
    </w:p>
    <w:p w:rsidR="006139E8" w:rsidRDefault="006139E8" w:rsidP="006139E8">
      <w:r>
        <w:t>- Acuerdo Tripartito con Paraguay – 1979: armoniza la relación entre la represa Corpus Cristi y la Itaipú, entre los tres países que luego formaran el MERCOSUR. Regulan recursos compartidos y sientan las bases para la cooperación</w:t>
      </w:r>
    </w:p>
    <w:p w:rsidR="006139E8" w:rsidRDefault="006139E8" w:rsidP="006139E8">
      <w:r>
        <w:t>- Acuerdo de Cooperación para el Desarrollo y la aplicación de los usos pacíficos de la energía nuclear – 1980: son áreas de mayor desarrollo que tienen Argentina y Brasil</w:t>
      </w:r>
    </w:p>
    <w:p w:rsidR="006139E8" w:rsidRDefault="006139E8" w:rsidP="006139E8">
      <w:r>
        <w:t>* decaimiento de políticas militares y ascenso de gobiernos democráticos</w:t>
      </w:r>
    </w:p>
    <w:p w:rsidR="006139E8" w:rsidRDefault="006139E8" w:rsidP="006139E8">
      <w:r>
        <w:t>- Declaración de Iguazú – 1985: Piedra basal del MERCOSUR: es un documento muy importante y tiene posiciones convergentes en materia de comercio y deuda externa, habla de la creación de una zona de paz y cooperación</w:t>
      </w:r>
    </w:p>
    <w:p w:rsidR="006139E8" w:rsidRDefault="006139E8" w:rsidP="006139E8">
      <w:r>
        <w:t>*Argentina recibe apoyo por parte de Brasil en el contexto de las Islas Malvinas</w:t>
      </w:r>
    </w:p>
    <w:p w:rsidR="006139E8" w:rsidRDefault="006139E8" w:rsidP="006139E8">
      <w:r>
        <w:t>*Antes de 1985 hay una situación comercial desfavorable entre Argentina y Brasil. Empiezan a construir un principio de entendimiento entre estos dos países para comenzar a regular de forma más certera la relación entre ambos</w:t>
      </w:r>
    </w:p>
    <w:p w:rsidR="006139E8" w:rsidRDefault="006139E8" w:rsidP="006139E8">
      <w:r>
        <w:t xml:space="preserve">- Declaración Conjunta sobre Política Nuclear – 1985: sector de tecnología de vanguardia de Argentina y Brasil </w:t>
      </w:r>
    </w:p>
    <w:p w:rsidR="006139E8" w:rsidRDefault="006139E8" w:rsidP="006139E8">
      <w:r>
        <w:t>- Acta de Buenos Aires para la Integración Argentino-</w:t>
      </w:r>
      <w:proofErr w:type="gramStart"/>
      <w:r>
        <w:t>Brasilera</w:t>
      </w:r>
      <w:proofErr w:type="gramEnd"/>
      <w:r>
        <w:t xml:space="preserve"> – 1986: pone en funcionamiento el PICE</w:t>
      </w:r>
    </w:p>
    <w:p w:rsidR="006139E8" w:rsidRDefault="006139E8" w:rsidP="006139E8">
      <w:r>
        <w:t>- Lanzamiento del PICE (Programa de Integración y Cooperación Económica):  24 Protocolos sectoriales con objetivo de equilibrar el comercio bilateral y fomentar la cooperación sectorial. Se basan en principios de gradualidad, flexibilidad y simetría, sin poner plazos fijos a los procesos de integración. Hay un protocolo que hablaba de la necesidad de crear una moneda común entre Argentina y Brasil</w:t>
      </w:r>
    </w:p>
    <w:p w:rsidR="006139E8" w:rsidRDefault="006139E8" w:rsidP="006139E8">
      <w:r>
        <w:t xml:space="preserve">- TRATADO DE INTEGRACIÓN, COOPERACIÓN Y DESARROLLO – firmado entre Argentina y Brasil en 1988 con el objetivo de conformar un Mercado Común en un plazo de 10 años, </w:t>
      </w:r>
      <w:r>
        <w:lastRenderedPageBreak/>
        <w:t>manteniendo el enfoque del PICE. La iniciativa es de estos dos piases, luego se sumarán los socios menores, Paraguay y Uruguay (los socios más grandes empiezan a incluir a los menores)</w:t>
      </w:r>
    </w:p>
    <w:p w:rsidR="006139E8" w:rsidRDefault="006139E8" w:rsidP="006139E8">
      <w:pPr>
        <w:pBdr>
          <w:top w:val="single" w:sz="4" w:space="1" w:color="auto"/>
          <w:left w:val="single" w:sz="4" w:space="4" w:color="auto"/>
          <w:bottom w:val="single" w:sz="4" w:space="1" w:color="auto"/>
          <w:right w:val="single" w:sz="4" w:space="4" w:color="auto"/>
        </w:pBdr>
        <w:jc w:val="center"/>
      </w:pPr>
      <w:r>
        <w:t>ACUERDOS BASE DEL MERCOSUR</w:t>
      </w:r>
    </w:p>
    <w:p w:rsidR="006139E8" w:rsidRDefault="006139E8" w:rsidP="006139E8">
      <w:r>
        <w:t>* a pesar de los objetivos económicos, los acuerdos tienen un enfoque inminentemente político. Apuntan a transformar la estructura productiva, pero la intención de los países es mantener una conducción política de los procesos de integración.</w:t>
      </w:r>
    </w:p>
    <w:p w:rsidR="006139E8" w:rsidRDefault="006139E8" w:rsidP="006139E8">
      <w:r>
        <w:t>* Las relaciones no tuvieron nunca el enfoque que tuvieron en los años 70 para construir una nueva integración</w:t>
      </w:r>
    </w:p>
    <w:p w:rsidR="006139E8" w:rsidRPr="005D0251" w:rsidRDefault="006139E8" w:rsidP="006139E8">
      <w:pPr>
        <w:rPr>
          <w:b/>
          <w:bCs/>
        </w:rPr>
      </w:pPr>
      <w:r w:rsidRPr="005D0251">
        <w:rPr>
          <w:b/>
          <w:bCs/>
        </w:rPr>
        <w:t xml:space="preserve">La integración argentino-brasileña con un enfoque adaptado al marco normativo de la ALADI </w:t>
      </w:r>
    </w:p>
    <w:p w:rsidR="006139E8" w:rsidRDefault="006139E8" w:rsidP="006139E8">
      <w:r>
        <w:t xml:space="preserve">- SECTORIAL: firma de protocolos sectoriales (sector por sector) </w:t>
      </w:r>
    </w:p>
    <w:p w:rsidR="006139E8" w:rsidRDefault="006139E8" w:rsidP="006139E8">
      <w:r>
        <w:t xml:space="preserve">- GRADUALISTA: inexistencia de plazos </w:t>
      </w:r>
    </w:p>
    <w:p w:rsidR="006139E8" w:rsidRDefault="006139E8" w:rsidP="006139E8">
      <w:r>
        <w:t>- FLEXIBLE: contemplación de mecanismos de reversibilidad de concesiones comerciales y medidas compensatorias</w:t>
      </w:r>
    </w:p>
    <w:p w:rsidR="006139E8" w:rsidRPr="005D0251" w:rsidRDefault="006139E8" w:rsidP="006139E8">
      <w:pPr>
        <w:rPr>
          <w:b/>
          <w:bCs/>
        </w:rPr>
      </w:pPr>
      <w:r w:rsidRPr="005D0251">
        <w:rPr>
          <w:b/>
          <w:bCs/>
        </w:rPr>
        <w:t xml:space="preserve">Impactos positivos de esta primera etapa </w:t>
      </w:r>
    </w:p>
    <w:p w:rsidR="006139E8" w:rsidRDefault="006139E8" w:rsidP="006139E8">
      <w:r>
        <w:t xml:space="preserve">- CRECIMIENTO DEL COMERCIO BILATERAL, especialmente de manufacturas (bienes de capital, material de transporte, químicos) </w:t>
      </w:r>
    </w:p>
    <w:p w:rsidR="006139E8" w:rsidRDefault="006139E8" w:rsidP="006139E8">
      <w:r>
        <w:t xml:space="preserve">- CAMBIO EN LA COMPOSICIÓN DEL COMERCIO DE ARGENTINA CON BRASIL (mayor participación de las manufacturas que en la canasta de exportaciones hacia resto del mundo). </w:t>
      </w:r>
    </w:p>
    <w:p w:rsidR="006139E8" w:rsidRDefault="006139E8" w:rsidP="006139E8">
      <w:r>
        <w:t>- AUMENTO DEL COMERCIO INTRASECTORIAL</w:t>
      </w:r>
    </w:p>
    <w:p w:rsidR="006139E8" w:rsidRDefault="006139E8" w:rsidP="006139E8">
      <w:pPr>
        <w:rPr>
          <w:u w:val="single"/>
        </w:rPr>
      </w:pPr>
      <w:r w:rsidRPr="00967F4F">
        <w:rPr>
          <w:u w:val="single"/>
        </w:rPr>
        <w:t>DÉCADA DE 1990</w:t>
      </w:r>
    </w:p>
    <w:p w:rsidR="006139E8" w:rsidRDefault="006139E8" w:rsidP="006139E8">
      <w:r>
        <w:t>- Nueva ola de los regionalismos: va a reconfigurar la economía mundial y la relación entre países desarrollados y países en desarrollo</w:t>
      </w:r>
    </w:p>
    <w:p w:rsidR="006139E8" w:rsidRDefault="006139E8" w:rsidP="006139E8">
      <w:r>
        <w:t xml:space="preserve">- Bloques regionales </w:t>
      </w:r>
    </w:p>
    <w:p w:rsidR="006139E8" w:rsidRDefault="006139E8" w:rsidP="006139E8">
      <w:r>
        <w:t>- Profundización del eje-norte sur: los acuerdos contribuyen a la profundización de la diferencia entre el norte desarrollado y el sur subdesarrollado</w:t>
      </w:r>
    </w:p>
    <w:p w:rsidR="006139E8" w:rsidRDefault="006139E8" w:rsidP="006139E8">
      <w:r>
        <w:t xml:space="preserve">- ACTA DE BUENOS AIRES de julio de 1990 que decide el establecimiento de un MERCADO COMUN </w:t>
      </w:r>
    </w:p>
    <w:p w:rsidR="006139E8" w:rsidRDefault="006139E8" w:rsidP="006139E8">
      <w:r>
        <w:t xml:space="preserve">- AAPCE entre Argentina y Brasil de diciembre de 1990 registrado en ALADI donde sistematizaron los 24 protocolos adicionales firmados previamente </w:t>
      </w:r>
    </w:p>
    <w:p w:rsidR="006139E8" w:rsidRDefault="006139E8" w:rsidP="006139E8">
      <w:r>
        <w:t>- La motivación principal de la década del 80’ detrás de los acuerdos políticos entre Argentina y Brasil, es el intento de transformar la estructura productiva</w:t>
      </w:r>
    </w:p>
    <w:p w:rsidR="006139E8" w:rsidRDefault="006139E8" w:rsidP="006139E8">
      <w:r>
        <w:t>- A partir de esta década el MERCOSUR se perfilará como un proyecto de nuevo regionalismo (neoliberal) o regionalismo abierto, en concordancia con los lineamientos del Consenso de Washington, cuyo auge en América Latina se da en esta década. Los que lo firman son Menem y De Melo</w:t>
      </w:r>
    </w:p>
    <w:p w:rsidR="006139E8" w:rsidRDefault="006139E8" w:rsidP="006139E8">
      <w:r>
        <w:t>- La institucionalidad del proceso se rige en función de lo económico</w:t>
      </w:r>
    </w:p>
    <w:p w:rsidR="006139E8" w:rsidRPr="00A27C52" w:rsidRDefault="006139E8" w:rsidP="006139E8">
      <w:pPr>
        <w:rPr>
          <w:u w:val="single"/>
        </w:rPr>
      </w:pPr>
      <w:r w:rsidRPr="00A27C52">
        <w:rPr>
          <w:u w:val="single"/>
        </w:rPr>
        <w:lastRenderedPageBreak/>
        <w:t>TRATADO DE ASUNCIÓN - 1991</w:t>
      </w:r>
    </w:p>
    <w:p w:rsidR="006139E8" w:rsidRDefault="006139E8" w:rsidP="006139E8">
      <w:r>
        <w:t xml:space="preserve">Implica: </w:t>
      </w:r>
    </w:p>
    <w:p w:rsidR="006139E8" w:rsidRDefault="006139E8" w:rsidP="006139E8">
      <w:r>
        <w:t>- Libre circulación de bienes, servicios y factores de producción, a través de reducción de derechos aduaneros, y restricciones no arancelarias</w:t>
      </w:r>
    </w:p>
    <w:p w:rsidR="006139E8" w:rsidRDefault="006139E8" w:rsidP="006139E8">
      <w:r>
        <w:t>- El establecimiento de un arancel externo común y la adopción de una política comercial común con relación a terceros y la coordinación de posiciones en foros internacionales</w:t>
      </w:r>
    </w:p>
    <w:p w:rsidR="006139E8" w:rsidRDefault="006139E8" w:rsidP="006139E8">
      <w:r>
        <w:t>- La coordinación de políticas macroeconómicas y sectoriales</w:t>
      </w:r>
    </w:p>
    <w:p w:rsidR="006139E8" w:rsidRDefault="006139E8" w:rsidP="006139E8">
      <w:r>
        <w:t>- El compromiso de armonizar legislaciones</w:t>
      </w:r>
    </w:p>
    <w:p w:rsidR="006139E8" w:rsidRDefault="006139E8" w:rsidP="006139E8">
      <w:r>
        <w:t>- Preminencia de los temas económicos y comerciales</w:t>
      </w:r>
    </w:p>
    <w:p w:rsidR="006139E8" w:rsidRDefault="006139E8" w:rsidP="006139E8">
      <w:pPr>
        <w:pBdr>
          <w:top w:val="single" w:sz="4" w:space="1" w:color="auto"/>
          <w:left w:val="single" w:sz="4" w:space="4" w:color="auto"/>
          <w:bottom w:val="single" w:sz="4" w:space="1" w:color="auto"/>
          <w:right w:val="single" w:sz="4" w:space="4" w:color="auto"/>
        </w:pBdr>
        <w:jc w:val="center"/>
      </w:pPr>
      <w:r>
        <w:t>OBJETIVO PRINCIPAL: Construir un MERCADO COMUN, que deberá estar conformado a fines de 1994 que será el MERCADO COMÚN DEL SUR (art1)</w:t>
      </w:r>
    </w:p>
    <w:p w:rsidR="006139E8" w:rsidRDefault="006139E8" w:rsidP="006139E8">
      <w:r>
        <w:t>* el objetivo no se va a cumplir</w:t>
      </w:r>
    </w:p>
    <w:p w:rsidR="006139E8" w:rsidRDefault="006139E8" w:rsidP="006139E8">
      <w:r>
        <w:t>- Firmantes: Argentina, Brasil, Paraguay y Uruguay</w:t>
      </w:r>
    </w:p>
    <w:p w:rsidR="006139E8" w:rsidRDefault="006139E8" w:rsidP="006139E8">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Instrumentos: Programa de liberalización con rebajas arancelarias progresivas, lineales y automáticas (excepto lista de excepción), eliminación de restricciones no arancelarias; coordinación de políticas macroeconómicas; arancel externo común; Adopción de acuerdos sectoriales</w:t>
      </w:r>
    </w:p>
    <w:p w:rsidR="006139E8" w:rsidRDefault="006139E8" w:rsidP="006139E8">
      <w:r>
        <w:t xml:space="preserve">- Basado en la reciprocidad de derechos y obligaciones entre los Estados Partes; </w:t>
      </w:r>
    </w:p>
    <w:p w:rsidR="006139E8" w:rsidRDefault="006139E8" w:rsidP="006139E8">
      <w:r>
        <w:t>- Principios: flexibilidad, gradualismo, balance y reciprocidad.</w:t>
      </w:r>
    </w:p>
    <w:p w:rsidR="006139E8" w:rsidRDefault="006139E8" w:rsidP="006139E8">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t>Las preferencias se aplicarían sobre el arancel vigente en el momento de su aplicación y consisten en una reducción porcentual de los gravámenes más favorables aplicados a la importación de los productos provenientes de terceros países no miembros de ALADI</w:t>
      </w:r>
    </w:p>
    <w:p w:rsidR="006139E8" w:rsidRPr="00170254" w:rsidRDefault="006139E8" w:rsidP="006139E8">
      <w:pPr>
        <w:rPr>
          <w:u w:val="single"/>
        </w:rPr>
      </w:pPr>
      <w:r w:rsidRPr="00170254">
        <w:rPr>
          <w:u w:val="single"/>
        </w:rPr>
        <w:t>PROTOCOLO DE OURO PRETO – 1994</w:t>
      </w:r>
    </w:p>
    <w:p w:rsidR="006139E8" w:rsidRDefault="006139E8" w:rsidP="006139E8">
      <w:r>
        <w:t>* un protocolo es una extensión de un tratado</w:t>
      </w:r>
    </w:p>
    <w:p w:rsidR="006139E8" w:rsidRDefault="006139E8" w:rsidP="006139E8">
      <w:r>
        <w:t>- Es la base jurídica de la estructura institucional del MERCOSUR</w:t>
      </w:r>
    </w:p>
    <w:p w:rsidR="006139E8" w:rsidRDefault="006139E8" w:rsidP="006139E8">
      <w:r>
        <w:t>- Se estableció la estructura institucional del MERCOSUR: 6 órganos (CMC-GMC-CCMCPC, Comisión Parlamentaria Conjunta-Foro Consultivo Económico y Social, FCES-y la Secretaria Administrativa, SAM) - ART. 1</w:t>
      </w:r>
    </w:p>
    <w:p w:rsidR="006139E8" w:rsidRDefault="006139E8" w:rsidP="006139E8">
      <w:r>
        <w:t>- Dota al MERCOSUR de personería jurídica internacional - ART. 34</w:t>
      </w:r>
    </w:p>
    <w:p w:rsidR="006139E8" w:rsidRDefault="006139E8" w:rsidP="006139E8">
      <w:r>
        <w:t>- Las decisiones de los órganos decisorios del MERCOSUR serán tomadas por consenso y con la presencia de todos los Estados Partes - ART. 37</w:t>
      </w:r>
    </w:p>
    <w:p w:rsidR="006139E8" w:rsidRDefault="006139E8" w:rsidP="006139E8">
      <w:r>
        <w:t>- Se toma en cuenta la “consideración especial” sobre los países y regiones menos desarrolladas del bloque</w:t>
      </w:r>
    </w:p>
    <w:p w:rsidR="006139E8" w:rsidRDefault="006139E8" w:rsidP="006139E8">
      <w:r>
        <w:t>- Pone fin al “PERIODO DE TRANSICIÓN” y pasa al de “CONSOLIDACIÓN” donde se adoptan los instrumentos fundamentales de política comercial común que caracterizan a la unión aduanera</w:t>
      </w:r>
    </w:p>
    <w:p w:rsidR="006139E8" w:rsidRPr="00CD34BA" w:rsidRDefault="006139E8" w:rsidP="006139E8">
      <w:r w:rsidRPr="00170254">
        <w:rPr>
          <w:u w:val="single"/>
        </w:rPr>
        <w:lastRenderedPageBreak/>
        <w:t>EVOLUCIÓN</w:t>
      </w:r>
    </w:p>
    <w:p w:rsidR="006139E8" w:rsidRDefault="006139E8" w:rsidP="006139E8">
      <w:r>
        <w:t xml:space="preserve">- En 1995 es adoptado el Arancel Externo Común (AEC) mediante la Decisión 22/94 del Consejo del Mercado Común (CMC), en un porcentaje semejante para todos los sectores de los 4 países </w:t>
      </w:r>
    </w:p>
    <w:p w:rsidR="006139E8" w:rsidRDefault="006139E8" w:rsidP="006139E8">
      <w:r>
        <w:t>- Se acordó que los Estados Partes del MERCOSUR podrían mantener una Lista de Excepciones al AEC. Las excepciones van a ser en gran medida para muchos sectores que son problemáticos en Argentina y Brasil, como el sector automotriz, el azucarero, los bienes de capital</w:t>
      </w:r>
    </w:p>
    <w:p w:rsidR="006139E8" w:rsidRDefault="006139E8" w:rsidP="006139E8">
      <w:r>
        <w:t>- Para poner en marcha la Unión Aduanera entre los Estados Partes del MERCOSUR, se hizo necesario acordar una Nomenclatura Común del MERCOSUR (NCM)</w:t>
      </w:r>
    </w:p>
    <w:p w:rsidR="006139E8" w:rsidRDefault="006139E8" w:rsidP="006139E8">
      <w:r>
        <w:t>- La misma se encuentra basada en el Sistema Armonizado de Designación y Codificación de Mercaderías, definido mediante una alícuota aplicable a cada ítem arancelario, y permite individualizar y clasificar la mercadería comercializada en los mercados regional e internacional</w:t>
      </w:r>
    </w:p>
    <w:p w:rsidR="006139E8" w:rsidRDefault="006139E8" w:rsidP="006139E8">
      <w:r>
        <w:t>- Multiplicación de los acuerdos y reducción de aranceles: ampliación del comercio intrarregional</w:t>
      </w:r>
    </w:p>
    <w:p w:rsidR="006139E8" w:rsidRDefault="006139E8" w:rsidP="006139E8">
      <w:r>
        <w:t>- Concentración del 60% del intercambio entre Argentina y Brasil por las empresas transnacionales</w:t>
      </w:r>
    </w:p>
    <w:p w:rsidR="006139E8" w:rsidRDefault="006139E8" w:rsidP="006139E8">
      <w:r>
        <w:t>- MERCOSUR estrecho: fractura social y geográfica. Asimetrías entre los países entre los países del bloque y dentro de ellos</w:t>
      </w:r>
    </w:p>
    <w:p w:rsidR="006139E8" w:rsidRDefault="006139E8" w:rsidP="006139E8">
      <w:r>
        <w:t>- Declaración presidencial sobre COMPROMISO DEMOCRATICO - 1996</w:t>
      </w:r>
    </w:p>
    <w:p w:rsidR="006139E8" w:rsidRDefault="006139E8" w:rsidP="006139E8">
      <w:r>
        <w:t xml:space="preserve">- Mecanismo de Consulta y Concertación Política - 1998 </w:t>
      </w:r>
    </w:p>
    <w:p w:rsidR="006139E8" w:rsidRDefault="006139E8" w:rsidP="006139E8">
      <w:r>
        <w:t>- PROTOCOLO DE USHUAIA sobre Compromiso Democrático: reconocimiento de las instituciones democráticas como condición indispensable para la existencia y el desarrollo del MERCOSUR- 1998</w:t>
      </w:r>
    </w:p>
    <w:p w:rsidR="006139E8" w:rsidRDefault="006139E8" w:rsidP="006139E8">
      <w:r>
        <w:t xml:space="preserve">- Declaración del MERCOSUR como Zona de Paz y Libre de Armas de Destrucción Masiva - 1998 </w:t>
      </w:r>
    </w:p>
    <w:p w:rsidR="006139E8" w:rsidRDefault="006139E8" w:rsidP="006139E8">
      <w:r>
        <w:t xml:space="preserve">- Declaración socio laboral del MERCOSUR – 1998 </w:t>
      </w:r>
    </w:p>
    <w:p w:rsidR="006139E8" w:rsidRDefault="006139E8" w:rsidP="006139E8">
      <w:r>
        <w:t>* crisis de Paraguay en 1999</w:t>
      </w:r>
    </w:p>
    <w:p w:rsidR="006139E8" w:rsidRDefault="006139E8" w:rsidP="006139E8">
      <w:r>
        <w:t>- La UA que debía efectivizarse en 1999 no se logró. En el 2000 se estancó y se llevó a cabo el “Relanzamiento del MERCOSUR” cuyo objetivo fue reforzar la UA. Al no confirmase la UA en el período establecido</w:t>
      </w:r>
    </w:p>
    <w:p w:rsidR="006139E8" w:rsidRDefault="006139E8" w:rsidP="006139E8">
      <w:r>
        <w:t xml:space="preserve">- Se creará posteriormente la Reunión de </w:t>
      </w:r>
      <w:proofErr w:type="gramStart"/>
      <w:r>
        <w:t>Ministros</w:t>
      </w:r>
      <w:proofErr w:type="gramEnd"/>
      <w:r>
        <w:t xml:space="preserve"> y Altas Autoridades de Desarrollo Social del MERCOSUR en el año 2000 y la Reunión Especializada de Cooperativas del MERCOSUR y el sector educativo en el 2001</w:t>
      </w:r>
    </w:p>
    <w:p w:rsidR="006139E8" w:rsidRDefault="006139E8" w:rsidP="006139E8">
      <w:r>
        <w:t>- En 2002 se firma el Protocolo de Olivos de solución de controversias. Constituye el que será otro órgano importante del MERCOSUR, Tribunal de Revisión Permanente</w:t>
      </w:r>
    </w:p>
    <w:p w:rsidR="006139E8" w:rsidRDefault="006139E8" w:rsidP="006139E8">
      <w:r>
        <w:t>* a la luz de las crisis, la agenda excede lo económico y comercial para enfocarse en lo político</w:t>
      </w:r>
    </w:p>
    <w:p w:rsidR="006139E8" w:rsidRDefault="006139E8" w:rsidP="006139E8"/>
    <w:p w:rsidR="006139E8" w:rsidRDefault="006139E8" w:rsidP="006139E8">
      <w:pPr>
        <w:rPr>
          <w:u w:val="single"/>
        </w:rPr>
      </w:pPr>
    </w:p>
    <w:p w:rsidR="006139E8" w:rsidRDefault="006139E8" w:rsidP="006139E8">
      <w:pPr>
        <w:rPr>
          <w:u w:val="single"/>
        </w:rPr>
      </w:pPr>
    </w:p>
    <w:p w:rsidR="006139E8" w:rsidRPr="00736433" w:rsidRDefault="006139E8" w:rsidP="006139E8">
      <w:pPr>
        <w:rPr>
          <w:u w:val="single"/>
        </w:rPr>
      </w:pPr>
      <w:r w:rsidRPr="00736433">
        <w:rPr>
          <w:u w:val="single"/>
        </w:rPr>
        <w:lastRenderedPageBreak/>
        <w:t>NUEVA ETAPA: MERCOSUR POLÍTICO, SOCIAL Y PRODUCTIVO</w:t>
      </w:r>
    </w:p>
    <w:p w:rsidR="006139E8" w:rsidRDefault="006139E8" w:rsidP="006139E8">
      <w:r>
        <w:t>Para entender la integración en América Latina hay que entender el modelo de desarrollo interno de los países. También se debe tener en cuenta la crisis social y económica que se da en los países mayores del bloque, producidas por las políticas aplicadas en la década de los 90.</w:t>
      </w:r>
    </w:p>
    <w:p w:rsidR="006139E8" w:rsidRDefault="006139E8" w:rsidP="006139E8">
      <w:r>
        <w:t>Se firma el Consenso de Buenos Aires entre Argentina y Brasil – octubre de 2003. Este consenso refleja lo que serán cambios notables o tangibles en las políticas que lleva adelante el MERCOSUR, con una diferencia profunda en el rol del Estado en el proceso de integración, pasando a ser considerado el agente que tiene que dirigir el proceso.</w:t>
      </w:r>
    </w:p>
    <w:p w:rsidR="006139E8" w:rsidRDefault="006139E8" w:rsidP="006139E8">
      <w:pPr>
        <w:ind w:left="708"/>
      </w:pPr>
      <w:r>
        <w:t>- Establece como objetivos fundamentales del proceso de integración latinoamericano la autonomía y el desarrollo</w:t>
      </w:r>
    </w:p>
    <w:p w:rsidR="006139E8" w:rsidRDefault="006139E8" w:rsidP="006139E8">
      <w:pPr>
        <w:ind w:left="708"/>
      </w:pPr>
      <w:r>
        <w:t>- Plasma la intención de reorientar el proceso del MERCOSUR a una nueva identidad. No solo comercial o económico sino social y política</w:t>
      </w:r>
    </w:p>
    <w:p w:rsidR="006139E8" w:rsidRDefault="006139E8" w:rsidP="006139E8">
      <w:pPr>
        <w:ind w:left="708"/>
      </w:pPr>
      <w:r>
        <w:t>- Mayor rol al Estado, ampliando las áreas a integrar e incluyendo la participación de la ciudadanía y la sociedad civil</w:t>
      </w:r>
    </w:p>
    <w:p w:rsidR="006139E8" w:rsidRDefault="006139E8" w:rsidP="006139E8">
      <w:pPr>
        <w:ind w:left="708"/>
      </w:pPr>
      <w:r>
        <w:t>- Ampliación de dimensiones y nuevos temas de agenda. Concepción multidimensional del proyecto del MERCOSUR</w:t>
      </w:r>
    </w:p>
    <w:p w:rsidR="006139E8" w:rsidRDefault="006139E8" w:rsidP="006139E8">
      <w:pPr>
        <w:ind w:firstLine="708"/>
      </w:pPr>
      <w:r>
        <w:t xml:space="preserve">- Relanzamiento de la alianza estratégica Argentina – Brasil </w:t>
      </w:r>
    </w:p>
    <w:p w:rsidR="006139E8" w:rsidRDefault="006139E8" w:rsidP="006139E8">
      <w:pPr>
        <w:ind w:firstLine="708"/>
      </w:pPr>
      <w:r>
        <w:t xml:space="preserve">- Giro </w:t>
      </w:r>
      <w:proofErr w:type="spellStart"/>
      <w:proofErr w:type="gramStart"/>
      <w:r>
        <w:t>pos-liberal</w:t>
      </w:r>
      <w:proofErr w:type="spellEnd"/>
      <w:proofErr w:type="gramEnd"/>
      <w:r>
        <w:t xml:space="preserve"> de los países de la región (giro a la izquierda)</w:t>
      </w:r>
    </w:p>
    <w:p w:rsidR="006139E8" w:rsidRDefault="006139E8" w:rsidP="006139E8">
      <w:r>
        <w:t>- Programa de Trabajo 2004-2006 de un MERCOSUR social: cuestiones laborales, cultura, educación, derechos humanos</w:t>
      </w:r>
    </w:p>
    <w:p w:rsidR="006139E8" w:rsidRDefault="006139E8" w:rsidP="006139E8">
      <w:r>
        <w:t>- Creación de la Reunión Especializada de Agricultura Familiar en 2004</w:t>
      </w:r>
    </w:p>
    <w:p w:rsidR="006139E8" w:rsidRDefault="006139E8" w:rsidP="006139E8">
      <w:r>
        <w:t xml:space="preserve">- MERCOSUR institucional: el establecimiento de un Parlamento del MERCOSUR en 2005 </w:t>
      </w:r>
    </w:p>
    <w:p w:rsidR="006139E8" w:rsidRDefault="006139E8" w:rsidP="006139E8">
      <w:r>
        <w:t>- Hincapié en la “reducción” y la “superación” de las asimetrías. Creación del Sistema Estadístico de Indicadores Sociales y posterior creación del FOCEM (Fondo de Convergencia Estructural del MERCOSUR). Es el primer fondo financiero destinado a abordar las asimetrías en y entre los países del bloque. Sirve de r</w:t>
      </w:r>
      <w:r>
        <w:t>eco</w:t>
      </w:r>
      <w:r>
        <w:t xml:space="preserve">nocimiento de los socios </w:t>
      </w:r>
      <w:r>
        <w:t>mayores a</w:t>
      </w:r>
      <w:r>
        <w:t xml:space="preserve"> los menores, que son los que menos se sienten parte del proceso de integración y los más </w:t>
      </w:r>
      <w:r>
        <w:t>críticos</w:t>
      </w:r>
    </w:p>
    <w:p w:rsidR="006139E8" w:rsidRDefault="006139E8" w:rsidP="006139E8">
      <w:r>
        <w:t>- Proyecto denominado “Somos MERCOSUR” con el objetivo de promocionar una mayor inclusión de la ciudadanía en el proceso de integración regional (iniciativa uruguaya). Apunta a formar una identidad</w:t>
      </w:r>
    </w:p>
    <w:p w:rsidR="006139E8" w:rsidRDefault="006139E8" w:rsidP="006139E8">
      <w:r>
        <w:t>- Brasil presentó su propuesta de consolidación denominada "Objetivo 2006" que contiene cinco vertientes básicas: Programa Político, Social y Cultural, Programa de Unión Aduanera, Programa de Bases para el Mercado Común, Programa de la Nueva Integración y Programa de Integración Fronteriza</w:t>
      </w:r>
    </w:p>
    <w:p w:rsidR="006139E8" w:rsidRDefault="006139E8" w:rsidP="006139E8">
      <w:r>
        <w:t>* Brasil quiere volver a asumir el rol de líder en el bloque. Brasil intenta vincular al MERCOSUR con otras regiones</w:t>
      </w:r>
    </w:p>
    <w:p w:rsidR="006139E8" w:rsidRDefault="006139E8" w:rsidP="006139E8">
      <w:r>
        <w:t xml:space="preserve">- Visita de Estado de Argentina a Brasil en 2006 y establecimiento del Mecanismo de Adaptación Competitiva, Integración Productiva y Expansión Equilibrada del Comercio (MAC) para regular el intercambio comercial bilateral (se suma a otros acuerdos de autolimitación en </w:t>
      </w:r>
      <w:r>
        <w:lastRenderedPageBreak/>
        <w:t>sectores sensibles): Habilita a establecer salvaguardas en caso de que un aumento de importaciones perjudique a una industria local. Lo pide Argentina a Brasil. Es un reconocimiento de Brasil a los problemas de sus socios. Va a ser un instrumento más que le permitirá a Argentina regular el comercio bilateral y que su industria no sea dañada por las importaciones brasileras</w:t>
      </w:r>
    </w:p>
    <w:p w:rsidR="006139E8" w:rsidRDefault="006139E8" w:rsidP="006139E8">
      <w:r>
        <w:t>- Reconocimiento de Brasil de los problemas de sus socios</w:t>
      </w:r>
    </w:p>
    <w:p w:rsidR="006139E8" w:rsidRDefault="006139E8" w:rsidP="006139E8">
      <w:r>
        <w:t>- En 2007 se crea el Instituto Social del MERCOSUR</w:t>
      </w:r>
    </w:p>
    <w:p w:rsidR="006139E8" w:rsidRDefault="006139E8" w:rsidP="006139E8">
      <w:r>
        <w:t>- En 2008, fue aprobado el Programa de Integración Productiva (PIP) del MERCOSUR y se creó el Grupo de Integración Productiva</w:t>
      </w:r>
    </w:p>
    <w:p w:rsidR="006139E8" w:rsidRDefault="006139E8" w:rsidP="006139E8">
      <w:r>
        <w:t>- Implementación en 2008 del Sistema de Pagos en Moneda Local (SML): adopción del real y el peso como monedas para el intercambio comercial bilateral</w:t>
      </w:r>
    </w:p>
    <w:p w:rsidR="006139E8" w:rsidRDefault="006139E8" w:rsidP="006139E8">
      <w:r>
        <w:t xml:space="preserve">- En 2009 se crea el Instituto de Políticas Públicas en Derechos Humanos del MERCOSUR (IPPDH) </w:t>
      </w:r>
    </w:p>
    <w:p w:rsidR="006139E8" w:rsidRDefault="006139E8" w:rsidP="006139E8">
      <w:r>
        <w:t>- En 2010 se crea la figura del Alto Representante General del MERCOSUR y la Unidad de Apoyo a la Participación Social (UPS)</w:t>
      </w:r>
    </w:p>
    <w:p w:rsidR="006139E8" w:rsidRDefault="006139E8" w:rsidP="006139E8">
      <w:r>
        <w:t>- En diciembre de 2010, el Mercosur aprobó un plan de acción para concretar su Estatuto de la Ciudadanía, en un plazo de diez años</w:t>
      </w:r>
    </w:p>
    <w:p w:rsidR="006139E8" w:rsidRDefault="006139E8" w:rsidP="006139E8">
      <w:r>
        <w:t xml:space="preserve">- En 2010 se establece el Código Aduanero del MERCOSUR </w:t>
      </w:r>
    </w:p>
    <w:p w:rsidR="006139E8" w:rsidRDefault="006139E8" w:rsidP="006139E8">
      <w:r>
        <w:t xml:space="preserve">- Fue aprobado por el Consejo del Mercado Común mediante la Decisión CMC </w:t>
      </w:r>
      <w:proofErr w:type="spellStart"/>
      <w:r>
        <w:t>N°</w:t>
      </w:r>
      <w:proofErr w:type="spellEnd"/>
      <w:r>
        <w:t xml:space="preserve"> 27/10, y constituye, junto a sus normas reglamentarias y complementarias, la legislación aduanera común</w:t>
      </w:r>
    </w:p>
    <w:p w:rsidR="006139E8" w:rsidRDefault="006139E8" w:rsidP="006139E8">
      <w:r>
        <w:t xml:space="preserve">- La adopción del CAM se realizó teniendo en consideración que, la adopción de una legislación aduanera común, sumada a la definición y el </w:t>
      </w:r>
      <w:proofErr w:type="spellStart"/>
      <w:r>
        <w:t>disciplinamiento</w:t>
      </w:r>
      <w:proofErr w:type="spellEnd"/>
      <w:r>
        <w:t xml:space="preserve"> de los institutos que regulan la materia aduanera en el ámbito del MERCOSUR, crearán las condiciones para avanzar en la profundización del proceso de integración</w:t>
      </w:r>
    </w:p>
    <w:p w:rsidR="006139E8" w:rsidRDefault="006139E8" w:rsidP="006139E8">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CD34BA">
        <w:t>Actualmente la Decisión CMC N°27/10 no se encuentra vigente, ya que está en proceso de internalización a los ordenamientos jurídicos de los Estados Partes</w:t>
      </w:r>
    </w:p>
    <w:p w:rsidR="006139E8" w:rsidRDefault="006139E8" w:rsidP="006139E8">
      <w:r>
        <w:t xml:space="preserve">- En 2011 el CMC aprobó el Plan Estratégico de Acción Social (PEAS) </w:t>
      </w:r>
    </w:p>
    <w:p w:rsidR="006139E8" w:rsidRDefault="006139E8" w:rsidP="006139E8">
      <w:r>
        <w:t xml:space="preserve">- En 2011 se firma el Protocolo de Montevideo sobre el Compromiso con la Democracia en el MERCOSUR (USHUAIA II) </w:t>
      </w:r>
    </w:p>
    <w:p w:rsidR="006139E8" w:rsidRDefault="006139E8" w:rsidP="006139E8">
      <w:r>
        <w:t>- En 2014, se crea el Sistema Integrado de Movilidad del MERCOSUR (SIMERCOSUR)</w:t>
      </w:r>
    </w:p>
    <w:p w:rsidR="006139E8" w:rsidRDefault="006139E8" w:rsidP="006139E8">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r w:rsidRPr="008030FF">
        <w:t>Art.1:</w:t>
      </w:r>
      <w:r>
        <w:t xml:space="preserve"> </w:t>
      </w:r>
      <w:r w:rsidRPr="008030FF">
        <w:t>“El</w:t>
      </w:r>
      <w:r>
        <w:t xml:space="preserve"> </w:t>
      </w:r>
      <w:r w:rsidRPr="008030FF">
        <w:t>protocolo</w:t>
      </w:r>
      <w:r>
        <w:t xml:space="preserve"> </w:t>
      </w:r>
      <w:r w:rsidRPr="008030FF">
        <w:t>se</w:t>
      </w:r>
      <w:r>
        <w:t xml:space="preserve"> </w:t>
      </w:r>
      <w:r w:rsidRPr="008030FF">
        <w:t>aplicará</w:t>
      </w:r>
      <w:r>
        <w:t xml:space="preserve"> </w:t>
      </w:r>
      <w:r w:rsidRPr="008030FF">
        <w:t>en</w:t>
      </w:r>
      <w:r>
        <w:t xml:space="preserve"> </w:t>
      </w:r>
      <w:r w:rsidRPr="008030FF">
        <w:t>caso</w:t>
      </w:r>
      <w:r>
        <w:t xml:space="preserve"> </w:t>
      </w:r>
      <w:r w:rsidRPr="008030FF">
        <w:t>de</w:t>
      </w:r>
      <w:r>
        <w:t xml:space="preserve"> </w:t>
      </w:r>
      <w:r w:rsidRPr="008030FF">
        <w:t>ruptura</w:t>
      </w:r>
      <w:r>
        <w:t xml:space="preserve"> </w:t>
      </w:r>
      <w:r w:rsidRPr="008030FF">
        <w:t>o</w:t>
      </w:r>
      <w:r>
        <w:t xml:space="preserve"> </w:t>
      </w:r>
      <w:r w:rsidRPr="008030FF">
        <w:t>amenaza</w:t>
      </w:r>
      <w:r>
        <w:t xml:space="preserve"> </w:t>
      </w:r>
      <w:r w:rsidRPr="008030FF">
        <w:t>de</w:t>
      </w:r>
      <w:r>
        <w:t xml:space="preserve"> </w:t>
      </w:r>
      <w:r w:rsidRPr="008030FF">
        <w:t>ruptura</w:t>
      </w:r>
      <w:r>
        <w:t xml:space="preserve"> </w:t>
      </w:r>
      <w:r w:rsidRPr="008030FF">
        <w:t>del</w:t>
      </w:r>
      <w:r>
        <w:t xml:space="preserve"> </w:t>
      </w:r>
      <w:r w:rsidRPr="008030FF">
        <w:t>orden</w:t>
      </w:r>
      <w:r>
        <w:t xml:space="preserve"> </w:t>
      </w:r>
      <w:r w:rsidRPr="008030FF">
        <w:t>democrático,</w:t>
      </w:r>
      <w:r>
        <w:t xml:space="preserve"> </w:t>
      </w:r>
      <w:r w:rsidRPr="008030FF">
        <w:t>de</w:t>
      </w:r>
      <w:r>
        <w:t xml:space="preserve"> </w:t>
      </w:r>
      <w:r w:rsidRPr="008030FF">
        <w:t>una</w:t>
      </w:r>
      <w:r>
        <w:t xml:space="preserve"> </w:t>
      </w:r>
      <w:r w:rsidRPr="008030FF">
        <w:t>violación</w:t>
      </w:r>
      <w:r>
        <w:t xml:space="preserve"> </w:t>
      </w:r>
      <w:r w:rsidRPr="008030FF">
        <w:t>del</w:t>
      </w:r>
      <w:r>
        <w:t xml:space="preserve"> </w:t>
      </w:r>
      <w:r w:rsidRPr="008030FF">
        <w:t>orden</w:t>
      </w:r>
      <w:r>
        <w:t xml:space="preserve"> </w:t>
      </w:r>
      <w:r w:rsidRPr="008030FF">
        <w:t>constitucional</w:t>
      </w:r>
      <w:r>
        <w:t xml:space="preserve"> </w:t>
      </w:r>
      <w:r w:rsidRPr="008030FF">
        <w:t>o</w:t>
      </w:r>
      <w:r>
        <w:t xml:space="preserve"> </w:t>
      </w:r>
      <w:r w:rsidRPr="008030FF">
        <w:t>de</w:t>
      </w:r>
      <w:r>
        <w:t xml:space="preserve"> </w:t>
      </w:r>
      <w:r w:rsidRPr="008030FF">
        <w:t>cualquier</w:t>
      </w:r>
      <w:r>
        <w:t xml:space="preserve"> </w:t>
      </w:r>
      <w:r w:rsidRPr="008030FF">
        <w:t>situación</w:t>
      </w:r>
      <w:r>
        <w:t xml:space="preserve"> </w:t>
      </w:r>
      <w:r w:rsidRPr="008030FF">
        <w:t>que</w:t>
      </w:r>
      <w:r>
        <w:t xml:space="preserve"> </w:t>
      </w:r>
      <w:r w:rsidRPr="008030FF">
        <w:t>ponga</w:t>
      </w:r>
      <w:r>
        <w:t xml:space="preserve"> </w:t>
      </w:r>
      <w:r w:rsidRPr="008030FF">
        <w:t>en</w:t>
      </w:r>
      <w:r>
        <w:t xml:space="preserve"> </w:t>
      </w:r>
      <w:r w:rsidRPr="008030FF">
        <w:t>riesgo</w:t>
      </w:r>
      <w:r>
        <w:t xml:space="preserve"> </w:t>
      </w:r>
      <w:r w:rsidRPr="008030FF">
        <w:t>el</w:t>
      </w:r>
      <w:r>
        <w:t xml:space="preserve"> </w:t>
      </w:r>
      <w:r w:rsidRPr="008030FF">
        <w:t>legítimo</w:t>
      </w:r>
      <w:r>
        <w:t xml:space="preserve"> </w:t>
      </w:r>
      <w:r w:rsidRPr="008030FF">
        <w:t>ejercicio</w:t>
      </w:r>
      <w:r>
        <w:t xml:space="preserve"> </w:t>
      </w:r>
      <w:r w:rsidRPr="008030FF">
        <w:t>del</w:t>
      </w:r>
      <w:r>
        <w:t xml:space="preserve"> </w:t>
      </w:r>
      <w:r w:rsidRPr="008030FF">
        <w:t>poder</w:t>
      </w:r>
      <w:r>
        <w:t xml:space="preserve"> </w:t>
      </w:r>
      <w:r w:rsidRPr="008030FF">
        <w:t>y</w:t>
      </w:r>
      <w:r>
        <w:t xml:space="preserve"> </w:t>
      </w:r>
      <w:r w:rsidRPr="008030FF">
        <w:t>la</w:t>
      </w:r>
      <w:r>
        <w:t xml:space="preserve"> </w:t>
      </w:r>
      <w:r w:rsidRPr="008030FF">
        <w:t>vigencia</w:t>
      </w:r>
      <w:r>
        <w:t xml:space="preserve"> </w:t>
      </w:r>
      <w:r w:rsidRPr="008030FF">
        <w:t>de</w:t>
      </w:r>
      <w:r>
        <w:t xml:space="preserve"> </w:t>
      </w:r>
      <w:r w:rsidRPr="008030FF">
        <w:t>los</w:t>
      </w:r>
      <w:r>
        <w:t xml:space="preserve"> </w:t>
      </w:r>
      <w:r w:rsidRPr="008030FF">
        <w:t>valores</w:t>
      </w:r>
      <w:r>
        <w:t xml:space="preserve"> </w:t>
      </w:r>
      <w:r w:rsidRPr="008030FF">
        <w:t>y</w:t>
      </w:r>
      <w:r>
        <w:t xml:space="preserve"> </w:t>
      </w:r>
      <w:r w:rsidRPr="008030FF">
        <w:t>principios</w:t>
      </w:r>
      <w:r>
        <w:t xml:space="preserve"> </w:t>
      </w:r>
      <w:r w:rsidRPr="008030FF">
        <w:t>democráticos”</w:t>
      </w:r>
    </w:p>
    <w:p w:rsidR="006139E8" w:rsidRDefault="006139E8" w:rsidP="006139E8">
      <w:r>
        <w:br w:type="page"/>
      </w:r>
    </w:p>
    <w:p w:rsidR="006139E8" w:rsidRPr="008030FF" w:rsidRDefault="006139E8" w:rsidP="006139E8">
      <w:pPr>
        <w:rPr>
          <w:u w:val="single"/>
        </w:rPr>
      </w:pPr>
      <w:r w:rsidRPr="008030FF">
        <w:rPr>
          <w:u w:val="single"/>
        </w:rPr>
        <w:lastRenderedPageBreak/>
        <w:t>ESTRUCTURA INSTITUCIONAL</w:t>
      </w:r>
    </w:p>
    <w:p w:rsidR="006139E8" w:rsidRDefault="006139E8" w:rsidP="006139E8">
      <w:r>
        <w:t>Órganos de naturaleza decisoria:</w:t>
      </w:r>
    </w:p>
    <w:p w:rsidR="006139E8" w:rsidRDefault="006139E8" w:rsidP="006139E8">
      <w:r>
        <w:t>- CONSEJO DEL MERCADO COMUN -CMC (art.3 al 9): es el órgano superior encargado de la conducción política del proceso de integración y de la toma de decisiones para garantizar el cumplimiento de los objetivos y conseguir el mercado común. Sus funciones son la titularidad jurídica del bloque, negociar y firmar acuerdos. Toma Decisiones por consenso y adopta resoluciones que son obligatorias en los miembros. Es formado por los Ministros de Relaciones Exteriores y de Economía de los Estados Parte. El Foro de Consulta y Coordinación Política (FCCP) y la Comisión de Representantes permanentes son órganos auxiliares del mismo</w:t>
      </w:r>
    </w:p>
    <w:p w:rsidR="006139E8" w:rsidRDefault="006139E8" w:rsidP="006139E8">
      <w:r>
        <w:t xml:space="preserve">- GRUPO DEL MERCADO COMUN - GMC: es órgano ejecutivo del bloque, ejecuta las medidas del CMC, formula proyectos, aprueba resoluciones presupuestarias, negocia acuerdos con terceros en nombre del MERCOSUR, por medio de delegación expresa del CMC. Tiene grupos, subgrupos de trabajo y reuniones especializadas, toma decisiones por consenso y obligatorias. está integrado por representantes de los Ministerios de Relaciones Exteriores, de Economía, y de los Bancos Centrales </w:t>
      </w:r>
    </w:p>
    <w:p w:rsidR="006139E8" w:rsidRDefault="006139E8" w:rsidP="006139E8">
      <w:r>
        <w:t>- COMISION DE COMERCIO DEL MERCADO COMUN (CCM): Asiste al GMC, es el órgano técnico y hace seguimiento de las políticas comerciales comunes, está encargada de la administración de los instrumentos comunes de política comercial, toma decisiones mediante directivas y propuestas, por consenso y obligatorias. Posee 7 comités técnicos</w:t>
      </w:r>
    </w:p>
    <w:p w:rsidR="006139E8" w:rsidRDefault="006139E8" w:rsidP="006139E8">
      <w:pPr>
        <w:pBdr>
          <w:top w:val="single" w:sz="4" w:space="1" w:color="auto"/>
          <w:left w:val="single" w:sz="4" w:space="4" w:color="auto"/>
          <w:bottom w:val="single" w:sz="4" w:space="1" w:color="auto"/>
          <w:right w:val="single" w:sz="4" w:space="4" w:color="auto"/>
        </w:pBdr>
        <w:jc w:val="center"/>
      </w:pPr>
      <w:r>
        <w:t>TODOS DECIDEN POR CONSENSO, Y QUORUM DE TODOS LOS MIEMBROS PRESENTES, SON ESENCIALMENTE INTERGUBERNAMENTALES</w:t>
      </w:r>
    </w:p>
    <w:p w:rsidR="006139E8" w:rsidRDefault="006139E8" w:rsidP="006139E8">
      <w:r>
        <w:t>Órganos de naturaleza representativa y consultivos:</w:t>
      </w:r>
    </w:p>
    <w:p w:rsidR="006139E8" w:rsidRDefault="006139E8" w:rsidP="006139E8">
      <w:r>
        <w:t xml:space="preserve">- Tribunal Permanente de Revisión (TPRM): Se constituyó por el Protocolo de Olivos de 2002. Resuelve los reclamos realizados por los estados miembros por incumplimiento de las normas del bloque. Integrado por 5 árbitros. El laudo que dicta es obligatorio y definitivo </w:t>
      </w:r>
    </w:p>
    <w:p w:rsidR="006139E8" w:rsidRDefault="006139E8" w:rsidP="006139E8">
      <w:r>
        <w:t>- Secretaria Permanente del MERCOSUR: Es un órgano de apoyo operativo que presta servicios a los demás órganos, tiene sede en Montevideo y gestiona las cuestiones de información, publicaciones, archivos y tareas logísticas. En 2003 reemplazo a la secretaria administrativa</w:t>
      </w:r>
    </w:p>
    <w:p w:rsidR="006139E8" w:rsidRDefault="006139E8" w:rsidP="006139E8">
      <w:r>
        <w:t>- Foro Consultivo Económico y Social: es el órgano de representación de los sectores económicos y sociales</w:t>
      </w:r>
    </w:p>
    <w:p w:rsidR="006139E8" w:rsidRDefault="006139E8" w:rsidP="006139E8">
      <w:r>
        <w:t>- Parlamento del MERCOSUR: Se constituyó en 2006 y es el órgano representativo de los intereses de los ciudadanos. Es el primer organismo del bloque en el que se toman decisiones sin que fueran unánimes. Puede ser mayoría simple (más de la mitad de los presentes), absoluta, más de a mitad del total. Tiene secretarias, comisiones, produce dictámenes y proyectos de normas declaraciones, recomendaciones, informes y disposiciones</w:t>
      </w:r>
    </w:p>
    <w:p w:rsidR="006139E8" w:rsidRDefault="006139E8" w:rsidP="006139E8">
      <w:r>
        <w:t>- Alto representante General del MERCOSUR (figura sacada en los últimos años)</w:t>
      </w:r>
    </w:p>
    <w:p w:rsidR="006139E8" w:rsidRDefault="006139E8" w:rsidP="006139E8">
      <w:r>
        <w:t xml:space="preserve">- Instituto Social del MERCOSUR </w:t>
      </w:r>
    </w:p>
    <w:p w:rsidR="006139E8" w:rsidRDefault="006139E8" w:rsidP="006139E8">
      <w:r>
        <w:t>- Instituto de Políticas Públicas en Derechos Humanos del MERCOSUR</w:t>
      </w:r>
    </w:p>
    <w:p w:rsidR="006139E8" w:rsidRDefault="006139E8" w:rsidP="006139E8">
      <w:pPr>
        <w:rPr>
          <w:u w:val="single"/>
        </w:rPr>
      </w:pPr>
    </w:p>
    <w:p w:rsidR="006139E8" w:rsidRDefault="006139E8" w:rsidP="006139E8">
      <w:pPr>
        <w:rPr>
          <w:u w:val="single"/>
        </w:rPr>
      </w:pPr>
      <w:r w:rsidRPr="004B1C45">
        <w:rPr>
          <w:u w:val="single"/>
        </w:rPr>
        <w:lastRenderedPageBreak/>
        <w:t>MIEMBROS</w:t>
      </w:r>
    </w:p>
    <w:p w:rsidR="006139E8" w:rsidRDefault="006139E8" w:rsidP="006139E8">
      <w:r w:rsidRPr="008030FF">
        <w:t>Estados parte:</w:t>
      </w:r>
    </w:p>
    <w:p w:rsidR="006139E8" w:rsidRPr="008030FF" w:rsidRDefault="006139E8" w:rsidP="006139E8">
      <w:r>
        <w:t>- Estados fundadores</w:t>
      </w:r>
    </w:p>
    <w:p w:rsidR="006139E8" w:rsidRDefault="006139E8" w:rsidP="006139E8">
      <w:r>
        <w:t>- Propuesta de ingreso de Venezuela en 2006 y es Estado parte en 2013</w:t>
      </w:r>
    </w:p>
    <w:p w:rsidR="006139E8" w:rsidRDefault="006139E8" w:rsidP="006139E8">
      <w:r>
        <w:t>- En 2015 Bolivia adhiere al MERCOSUR (ratificación p</w:t>
      </w:r>
      <w:r>
        <w:tab/>
        <w:t>endiente por parlamentos)</w:t>
      </w:r>
    </w:p>
    <w:p w:rsidR="006139E8" w:rsidRDefault="006139E8" w:rsidP="006139E8">
      <w:r>
        <w:rPr>
          <w:noProof/>
        </w:rPr>
        <w:drawing>
          <wp:inline distT="0" distB="0" distL="0" distR="0" wp14:anchorId="0FDE5561" wp14:editId="5F7E1236">
            <wp:extent cx="5400040" cy="2051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51050"/>
                    </a:xfrm>
                    <a:prstGeom prst="rect">
                      <a:avLst/>
                    </a:prstGeom>
                  </pic:spPr>
                </pic:pic>
              </a:graphicData>
            </a:graphic>
          </wp:inline>
        </w:drawing>
      </w:r>
    </w:p>
    <w:p w:rsidR="006139E8" w:rsidRPr="008030FF" w:rsidRDefault="006139E8" w:rsidP="006139E8">
      <w:r w:rsidRPr="008030FF">
        <w:t>Estados asociados</w:t>
      </w:r>
      <w:r>
        <w:t>:</w:t>
      </w:r>
    </w:p>
    <w:p w:rsidR="006139E8" w:rsidRDefault="006139E8" w:rsidP="006139E8">
      <w:r>
        <w:t xml:space="preserve">- Estados de ALADI con los que el MERCOSUR suscribe acuerdos de libre comercio y que solicitan ser incorporados como tales: Chile, Colombia, Ecuador y Perú, Guyana y Surinam (celebra acuerdos con el bloque en virtud del art 25 del TM80 – otros estados o áreas de integración económica de AL) </w:t>
      </w:r>
    </w:p>
    <w:p w:rsidR="006139E8" w:rsidRDefault="006139E8" w:rsidP="006139E8">
      <w:r>
        <w:t xml:space="preserve">- Participan como invitados </w:t>
      </w:r>
    </w:p>
    <w:p w:rsidR="006139E8" w:rsidRDefault="006139E8" w:rsidP="006139E8">
      <w:r>
        <w:t>- Ratifican el Protocolo de Ushuaia</w:t>
      </w:r>
    </w:p>
    <w:p w:rsidR="006139E8" w:rsidRDefault="006139E8" w:rsidP="006139E8">
      <w:r>
        <w:rPr>
          <w:noProof/>
        </w:rPr>
        <w:drawing>
          <wp:inline distT="0" distB="0" distL="0" distR="0" wp14:anchorId="028D8B02" wp14:editId="0B1A7E62">
            <wp:extent cx="5400040" cy="16554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55445"/>
                    </a:xfrm>
                    <a:prstGeom prst="rect">
                      <a:avLst/>
                    </a:prstGeom>
                  </pic:spPr>
                </pic:pic>
              </a:graphicData>
            </a:graphic>
          </wp:inline>
        </w:drawing>
      </w:r>
    </w:p>
    <w:p w:rsidR="006139E8" w:rsidRDefault="006139E8" w:rsidP="006139E8">
      <w:pPr>
        <w:rPr>
          <w:u w:val="single"/>
        </w:rPr>
      </w:pPr>
      <w:r w:rsidRPr="004B1C45">
        <w:rPr>
          <w:u w:val="single"/>
        </w:rPr>
        <w:t>DIMENSION JURÍDICA</w:t>
      </w:r>
    </w:p>
    <w:p w:rsidR="006139E8" w:rsidRPr="00B9507C" w:rsidRDefault="006139E8" w:rsidP="006139E8">
      <w:pPr>
        <w:rPr>
          <w:u w:val="single"/>
        </w:rPr>
      </w:pPr>
      <w:r>
        <w:t>Derecho constitutivo:</w:t>
      </w:r>
    </w:p>
    <w:p w:rsidR="006139E8" w:rsidRDefault="006139E8" w:rsidP="006139E8">
      <w:r>
        <w:t>- SEGÚN ART 41 DEL PROTOCOLO DE OURO PRETO, las fuentes jurídicas son:</w:t>
      </w:r>
    </w:p>
    <w:p w:rsidR="006139E8" w:rsidRDefault="006139E8" w:rsidP="006139E8">
      <w:pPr>
        <w:ind w:left="708"/>
      </w:pPr>
      <w:r>
        <w:t xml:space="preserve">- El tratado de Asunción, sus protocolos e instrumentos complementarios (Derecho Constitutivo) </w:t>
      </w:r>
    </w:p>
    <w:p w:rsidR="006139E8" w:rsidRDefault="006139E8" w:rsidP="006139E8">
      <w:pPr>
        <w:ind w:firstLine="708"/>
      </w:pPr>
      <w:r>
        <w:t>- Los acuerdos celebrados en el marco de este tratado</w:t>
      </w:r>
    </w:p>
    <w:p w:rsidR="006139E8" w:rsidRDefault="006139E8" w:rsidP="006139E8"/>
    <w:p w:rsidR="006139E8" w:rsidRDefault="006139E8" w:rsidP="006139E8">
      <w:r>
        <w:lastRenderedPageBreak/>
        <w:t>Derecho derivado:</w:t>
      </w:r>
    </w:p>
    <w:p w:rsidR="006139E8" w:rsidRDefault="006139E8" w:rsidP="006139E8">
      <w:r>
        <w:t>-Decisiones del CMC, resoluciones del GMC y directivas de la CCM (Derecho Derivado): Las normas una vez aprobadas y de ser necesario, deben ser incorporadas al ordenamiento jurídico nacional, siendo vinculantes. No hay plazos para ello y se hace según el procedimiento de cada Estado. Las normas emanadas de los órganos decisorios son incorporadas por los Estados y entran en vigor al mes de ser notificado a la secretaria</w:t>
      </w:r>
    </w:p>
    <w:p w:rsidR="006139E8" w:rsidRDefault="006139E8" w:rsidP="006139E8">
      <w:r>
        <w:t>* las normas del derecho derivados deben ser incorporados al derecho nacional</w:t>
      </w:r>
    </w:p>
    <w:p w:rsidR="006139E8" w:rsidRDefault="006139E8" w:rsidP="006139E8">
      <w:pPr>
        <w:pBdr>
          <w:top w:val="single" w:sz="4" w:space="1" w:color="auto"/>
          <w:left w:val="single" w:sz="4" w:space="4" w:color="auto"/>
          <w:bottom w:val="single" w:sz="4" w:space="1" w:color="auto"/>
          <w:right w:val="single" w:sz="4" w:space="4" w:color="auto"/>
        </w:pBdr>
        <w:jc w:val="center"/>
      </w:pPr>
      <w:r>
        <w:t>Negación de la autonomía del Derecho Comunitario del MERCOSUR, quedando la normativa común dependiente de la decisión y actuación de órganos nacionales</w:t>
      </w:r>
    </w:p>
    <w:p w:rsidR="006139E8" w:rsidRPr="007D314A" w:rsidRDefault="006139E8" w:rsidP="006139E8">
      <w:pPr>
        <w:rPr>
          <w:u w:val="single"/>
        </w:rPr>
      </w:pPr>
      <w:r w:rsidRPr="007D314A">
        <w:rPr>
          <w:u w:val="single"/>
        </w:rPr>
        <w:t>VINCULACIÓN EXTERNA</w:t>
      </w:r>
    </w:p>
    <w:p w:rsidR="006139E8" w:rsidRDefault="006139E8" w:rsidP="006139E8">
      <w:r>
        <w:t>¿Como se inscribe el MERCOSUR en otros organismos?</w:t>
      </w:r>
    </w:p>
    <w:p w:rsidR="006139E8" w:rsidRDefault="006139E8" w:rsidP="006139E8">
      <w:r>
        <w:t>- El MERCOSUR se inscribe en ALADI como AAP, por ende, no participan todos y sus derechos y obligaciones no se extiende a todos por la CNMF, art. 44 del TM80</w:t>
      </w:r>
    </w:p>
    <w:p w:rsidR="006139E8" w:rsidRDefault="006139E8" w:rsidP="006139E8">
      <w:r>
        <w:t>- Por otra parte, hicieron la presentación del MERCOSUR por vía de la Cláusula de Habilitación para notificar su conformación al GATT, donde justifica que fue realizado en el marco del Tratado de ALADI que fue realizado precisamente conforme a las condiciones de la Cláusula de Habilitación del GATT</w:t>
      </w:r>
    </w:p>
    <w:p w:rsidR="006139E8" w:rsidRPr="007D314A" w:rsidRDefault="006139E8" w:rsidP="006139E8">
      <w:pPr>
        <w:rPr>
          <w:u w:val="single"/>
        </w:rPr>
      </w:pPr>
      <w:r w:rsidRPr="007D314A">
        <w:rPr>
          <w:u w:val="single"/>
        </w:rPr>
        <w:t>NEGOCIACIONES</w:t>
      </w:r>
    </w:p>
    <w:p w:rsidR="006139E8" w:rsidRDefault="006139E8" w:rsidP="006139E8">
      <w:r>
        <w:t xml:space="preserve">- Negociaciones con EE. UU, concretadas en bloque, en formato 4+1 para la firma del Rose Garden </w:t>
      </w:r>
      <w:proofErr w:type="spellStart"/>
      <w:r>
        <w:t>Agreement</w:t>
      </w:r>
      <w:proofErr w:type="spellEnd"/>
      <w:r>
        <w:t xml:space="preserve"> de 1991 </w:t>
      </w:r>
    </w:p>
    <w:p w:rsidR="006139E8" w:rsidRDefault="006139E8" w:rsidP="006139E8">
      <w:r>
        <w:t xml:space="preserve">- En 1995, se iniciaron negociaciones con la CAN, bajo un esquema 4+4 (se rompe el formato) y con México </w:t>
      </w:r>
    </w:p>
    <w:p w:rsidR="006139E8" w:rsidRDefault="006139E8" w:rsidP="006139E8">
      <w:r>
        <w:t xml:space="preserve">- Nace la CMC/DEC N°32/00 con el objetivo de retomar las negociaciones conjuntas </w:t>
      </w:r>
    </w:p>
    <w:p w:rsidR="006139E8" w:rsidRDefault="006139E8" w:rsidP="006139E8">
      <w:r>
        <w:t>- En 1998 se concretó con Canadá un Entendimiento de Cooperación sobre Comercio e Inversiones, repitiendo el mismo con la AELC en el 2000</w:t>
      </w:r>
    </w:p>
    <w:p w:rsidR="006139E8" w:rsidRDefault="006139E8" w:rsidP="006139E8">
      <w:r>
        <w:t xml:space="preserve">- En 2002 se inician negociaciones con Sudáfrica que posteriormente se extienden a la SACU (Unión Aduanera de África Austral) con la cual se concreta un Acuerdo Marco en el 2008. Este acuerdo es la primera negociación birregional con éxito </w:t>
      </w:r>
    </w:p>
    <w:p w:rsidR="006139E8" w:rsidRDefault="006139E8" w:rsidP="006139E8">
      <w:r>
        <w:t>- En el 2003 se establece un Acuerdo Marco con la India. Estas negociaciones se desarrollan de forma exitosa bajo la metodología 4+1</w:t>
      </w:r>
    </w:p>
    <w:p w:rsidR="006139E8" w:rsidRPr="007D314A" w:rsidRDefault="006139E8" w:rsidP="006139E8">
      <w:pPr>
        <w:rPr>
          <w:u w:val="single"/>
        </w:rPr>
      </w:pPr>
      <w:r w:rsidRPr="007D314A">
        <w:rPr>
          <w:u w:val="single"/>
        </w:rPr>
        <w:t>ACUERDOS</w:t>
      </w:r>
    </w:p>
    <w:p w:rsidR="006139E8" w:rsidRDefault="006139E8" w:rsidP="006139E8">
      <w:r>
        <w:t>Con América Latina y el Caribe:</w:t>
      </w:r>
    </w:p>
    <w:p w:rsidR="006139E8" w:rsidRDefault="006139E8" w:rsidP="006139E8">
      <w:r>
        <w:t xml:space="preserve">- ACE MERCOSUR CHILE </w:t>
      </w:r>
    </w:p>
    <w:p w:rsidR="006139E8" w:rsidRDefault="006139E8" w:rsidP="006139E8">
      <w:r>
        <w:t xml:space="preserve">- ACE MERCOSUR BOLIVIA </w:t>
      </w:r>
    </w:p>
    <w:p w:rsidR="006139E8" w:rsidRDefault="006139E8" w:rsidP="006139E8">
      <w:r>
        <w:t xml:space="preserve">- ACE MERCOSUR PERU </w:t>
      </w:r>
    </w:p>
    <w:p w:rsidR="006139E8" w:rsidRDefault="006139E8" w:rsidP="006139E8">
      <w:r>
        <w:t xml:space="preserve">- ACE MERCOSUR CAN </w:t>
      </w:r>
    </w:p>
    <w:p w:rsidR="006139E8" w:rsidRDefault="006139E8" w:rsidP="006139E8">
      <w:r>
        <w:lastRenderedPageBreak/>
        <w:t xml:space="preserve">- ACE MERCOSUR MEXICO </w:t>
      </w:r>
    </w:p>
    <w:p w:rsidR="006139E8" w:rsidRDefault="006139E8" w:rsidP="006139E8">
      <w:r>
        <w:t xml:space="preserve">- ACE MERCOSUR CUBA </w:t>
      </w:r>
    </w:p>
    <w:p w:rsidR="006139E8" w:rsidRDefault="006139E8" w:rsidP="006139E8">
      <w:r>
        <w:t>- ACUERDO MARCO DE COMERCIO E INVERSION MERCOSUR-MCCA</w:t>
      </w:r>
    </w:p>
    <w:p w:rsidR="006139E8" w:rsidRDefault="006139E8" w:rsidP="006139E8">
      <w:r>
        <w:t>Con actores extra regionales:</w:t>
      </w:r>
    </w:p>
    <w:p w:rsidR="006139E8" w:rsidRDefault="006139E8" w:rsidP="006139E8">
      <w:r>
        <w:t xml:space="preserve">- ACUERDO PREFERENCIAL DE COMERCIO CON UNION ADUANERA DE AFRICA AUSTRAL </w:t>
      </w:r>
    </w:p>
    <w:p w:rsidR="006139E8" w:rsidRDefault="006139E8" w:rsidP="006139E8">
      <w:r>
        <w:t xml:space="preserve">- ACUERDO MARCO INTERREGIONAL DE COOPERACION CON LA UE </w:t>
      </w:r>
    </w:p>
    <w:p w:rsidR="006139E8" w:rsidRDefault="006139E8" w:rsidP="006139E8">
      <w:r>
        <w:t xml:space="preserve">- ACUEDO MARCO MERCOSUR-SUDAFRICA </w:t>
      </w:r>
    </w:p>
    <w:p w:rsidR="006139E8" w:rsidRDefault="006139E8" w:rsidP="006139E8">
      <w:r>
        <w:t xml:space="preserve">- ACUERDO MARCO CON INDIA </w:t>
      </w:r>
    </w:p>
    <w:p w:rsidR="006139E8" w:rsidRDefault="006139E8" w:rsidP="006139E8">
      <w:r>
        <w:t xml:space="preserve">- ACUERDO MARCO CON EGIPTO </w:t>
      </w:r>
    </w:p>
    <w:p w:rsidR="006139E8" w:rsidRDefault="006139E8" w:rsidP="006139E8">
      <w:r>
        <w:t xml:space="preserve">- ACUERDO MARCO CON MARRUECOS </w:t>
      </w:r>
    </w:p>
    <w:p w:rsidR="006139E8" w:rsidRDefault="006139E8" w:rsidP="006139E8">
      <w:r>
        <w:t xml:space="preserve">- ACUERDO MARCO CON JORDANIA </w:t>
      </w:r>
    </w:p>
    <w:p w:rsidR="006139E8" w:rsidRDefault="006139E8" w:rsidP="006139E8">
      <w:r>
        <w:t xml:space="preserve">- ACUERDO MARCO CON TUNEZ </w:t>
      </w:r>
    </w:p>
    <w:p w:rsidR="006139E8" w:rsidRDefault="006139E8" w:rsidP="006139E8">
      <w:r>
        <w:t xml:space="preserve">- ACUERDO MARCO CON TURQUIA </w:t>
      </w:r>
    </w:p>
    <w:p w:rsidR="006139E8" w:rsidRDefault="006139E8" w:rsidP="006139E8">
      <w:r>
        <w:t xml:space="preserve">- TRATADO DE LIBRE COMERCIO CON ISRAEL </w:t>
      </w:r>
    </w:p>
    <w:p w:rsidR="006139E8" w:rsidRDefault="006139E8" w:rsidP="006139E8">
      <w:r>
        <w:t xml:space="preserve">- TRATADO DE LIBRE COMERCIO CON PALESTINA </w:t>
      </w:r>
    </w:p>
    <w:p w:rsidR="006139E8" w:rsidRDefault="006139E8" w:rsidP="006139E8">
      <w:r>
        <w:t xml:space="preserve">- ACUERDO PREFERENCIAL DE COMERCIO CON INDIA </w:t>
      </w:r>
    </w:p>
    <w:p w:rsidR="006139E8" w:rsidRDefault="006139E8" w:rsidP="006139E8">
      <w:r>
        <w:t xml:space="preserve">- ACUERDO MARCO DE COMERCIO CON PAKISTAN </w:t>
      </w:r>
    </w:p>
    <w:p w:rsidR="006139E8" w:rsidRDefault="006139E8" w:rsidP="006139E8">
      <w:r>
        <w:t xml:space="preserve">- ACUERDO MARCO DE COMERCIO CON EL CONSEJO DE COOPERACION DE LOS ESTADOS ARABES DEL GOLFO </w:t>
      </w:r>
    </w:p>
    <w:p w:rsidR="006139E8" w:rsidRDefault="006139E8" w:rsidP="006139E8">
      <w:r>
        <w:t>- MEMORANDOS DE ENTENDIMEINTOS CON LIBANO, RUSIA, COREA Y SINGAPUR</w:t>
      </w:r>
    </w:p>
    <w:p w:rsidR="006139E8" w:rsidRDefault="006139E8" w:rsidP="006139E8">
      <w:pPr>
        <w:rPr>
          <w:noProof/>
          <w:u w:val="single"/>
        </w:rPr>
      </w:pPr>
    </w:p>
    <w:p w:rsidR="006139E8" w:rsidRPr="00CE3D02" w:rsidRDefault="006139E8" w:rsidP="006139E8">
      <w:pPr>
        <w:rPr>
          <w:noProof/>
          <w:u w:val="single"/>
        </w:rPr>
      </w:pPr>
      <w:r w:rsidRPr="00CE3D02">
        <w:rPr>
          <w:noProof/>
          <w:u w:val="single"/>
        </w:rPr>
        <w:t>CRONOLOGÍA</w:t>
      </w:r>
    </w:p>
    <w:p w:rsidR="006139E8" w:rsidRDefault="006139E8" w:rsidP="006139E8">
      <w:r>
        <w:rPr>
          <w:noProof/>
        </w:rPr>
        <w:drawing>
          <wp:inline distT="0" distB="0" distL="0" distR="0" wp14:anchorId="126F20FE" wp14:editId="4C515AE6">
            <wp:extent cx="5400040" cy="2545080"/>
            <wp:effectExtent l="0" t="0" r="0" b="7620"/>
            <wp:docPr id="4" name="Imagen 4" descr="https://pbs.twimg.com/media/DHioYrQXUAI2D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bs.twimg.com/media/DHioYrQXUAI2DX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8338"/>
                    <a:stretch/>
                  </pic:blipFill>
                  <pic:spPr bwMode="auto">
                    <a:xfrm>
                      <a:off x="0" y="0"/>
                      <a:ext cx="5400040" cy="2545080"/>
                    </a:xfrm>
                    <a:prstGeom prst="rect">
                      <a:avLst/>
                    </a:prstGeom>
                    <a:noFill/>
                    <a:ln>
                      <a:noFill/>
                    </a:ln>
                    <a:extLst>
                      <a:ext uri="{53640926-AAD7-44D8-BBD7-CCE9431645EC}">
                        <a14:shadowObscured xmlns:a14="http://schemas.microsoft.com/office/drawing/2010/main"/>
                      </a:ext>
                    </a:extLst>
                  </pic:spPr>
                </pic:pic>
              </a:graphicData>
            </a:graphic>
          </wp:inline>
        </w:drawing>
      </w:r>
    </w:p>
    <w:p w:rsidR="006139E8" w:rsidRPr="006139E8" w:rsidRDefault="006139E8" w:rsidP="006139E8">
      <w:r>
        <w:rPr>
          <w:sz w:val="28"/>
          <w:szCs w:val="28"/>
        </w:rPr>
        <w:lastRenderedPageBreak/>
        <w:t>COMUNIDAD DEL CARIBE (CARICOM)</w:t>
      </w:r>
    </w:p>
    <w:p w:rsidR="006139E8" w:rsidRDefault="006139E8" w:rsidP="006139E8">
      <w:pPr>
        <w:rPr>
          <w:u w:val="single"/>
        </w:rPr>
      </w:pPr>
      <w:r>
        <w:rPr>
          <w:u w:val="single"/>
        </w:rPr>
        <w:t xml:space="preserve">ANTECEDENTES </w:t>
      </w:r>
    </w:p>
    <w:p w:rsidR="006139E8" w:rsidRDefault="006139E8" w:rsidP="006139E8">
      <w:r>
        <w:t>- Procesos de descolonización</w:t>
      </w:r>
    </w:p>
    <w:p w:rsidR="006139E8" w:rsidRDefault="006139E8" w:rsidP="006139E8">
      <w:r>
        <w:t xml:space="preserve">- Regionalismo poscolonial </w:t>
      </w:r>
    </w:p>
    <w:p w:rsidR="006139E8" w:rsidRDefault="006139E8" w:rsidP="006139E8">
      <w:r>
        <w:t>- Federación de las Indias Occidentales creada en 1958 y disuelta en 1962 cuando dos de los estados insulares caribeños más grandes (Jamaica y Trinidad y Tobago) logran la independencia. Era una federación que nucleaba a las colonias británicas</w:t>
      </w:r>
    </w:p>
    <w:p w:rsidR="006139E8" w:rsidRDefault="006139E8" w:rsidP="006139E8">
      <w:r>
        <w:t xml:space="preserve">- </w:t>
      </w:r>
      <w:proofErr w:type="spellStart"/>
      <w:r>
        <w:t>Caribbean</w:t>
      </w:r>
      <w:proofErr w:type="spellEnd"/>
      <w:r>
        <w:t xml:space="preserve"> Free </w:t>
      </w:r>
      <w:proofErr w:type="spellStart"/>
      <w:r>
        <w:t>Trade</w:t>
      </w:r>
      <w:proofErr w:type="spellEnd"/>
      <w:r>
        <w:t xml:space="preserve"> </w:t>
      </w:r>
      <w:proofErr w:type="spellStart"/>
      <w:r>
        <w:t>Asociation</w:t>
      </w:r>
      <w:proofErr w:type="spellEnd"/>
      <w:r>
        <w:t xml:space="preserve"> (CARIFTA) de 1968 concretada por el Acuerdo firmado en </w:t>
      </w:r>
      <w:proofErr w:type="spellStart"/>
      <w:proofErr w:type="gramStart"/>
      <w:r>
        <w:t>St.Johns</w:t>
      </w:r>
      <w:proofErr w:type="spellEnd"/>
      <w:proofErr w:type="gramEnd"/>
      <w:r>
        <w:t xml:space="preserve"> (Antigua). Sus integrantes fueron Antigua y Barbuda, Barbados, Guyana, Trinidad y Tobago, y posteriormente Jamaica, Granada, Dominica, Santa Lucia, San Vicente, San Cristóbal y Nieves, Monserrat y Belice</w:t>
      </w:r>
    </w:p>
    <w:p w:rsidR="006139E8" w:rsidRDefault="006139E8" w:rsidP="006139E8">
      <w:r>
        <w:t>- Su objetivo era constituir una zona de libre comercio con reducciones escalonadas de los aranceles, así como aunar el esfuerzo de países de reciente independencia para lograr mayor presencia en la escena internacional</w:t>
      </w:r>
    </w:p>
    <w:p w:rsidR="006139E8" w:rsidRDefault="006139E8" w:rsidP="006139E8">
      <w:pPr>
        <w:rPr>
          <w:u w:val="single"/>
        </w:rPr>
      </w:pPr>
      <w:r>
        <w:rPr>
          <w:u w:val="single"/>
        </w:rPr>
        <w:t>FORMACIÓN</w:t>
      </w:r>
    </w:p>
    <w:p w:rsidR="006139E8" w:rsidRDefault="006139E8" w:rsidP="006139E8">
      <w:r>
        <w:t>- En 1973 se firma el Tratado de Chaguaramas (Trinidad y Tobago) como acuerdo constitutivo de la Comunidad del Caribe y desplaza el anterior esquema de integración Cuatro Estados suscriben inicialmente el mismo: Trinidad y Tobago, Barbados, Guyana y Jamaica</w:t>
      </w:r>
    </w:p>
    <w:p w:rsidR="006139E8" w:rsidRDefault="006139E8" w:rsidP="006139E8">
      <w:r>
        <w:t>- Disponía la existencia por separado de la Comunidad del Caribe y del Mercado Común del Caribe</w:t>
      </w:r>
    </w:p>
    <w:p w:rsidR="006139E8" w:rsidRDefault="006139E8" w:rsidP="006139E8">
      <w:r>
        <w:t>- OBJETIVO GENERAL: Lograr un desarrollo sostenible, expandir el comercio y el relacionamiento con terceros Estados, coordinar la política exterior de los miembros, mejorar los estándares de vida y laborales, y cooperar en materias variadas como educación, tecnología, comunicación, medio ambiente y meteorología</w:t>
      </w:r>
    </w:p>
    <w:p w:rsidR="006139E8" w:rsidRDefault="006139E8" w:rsidP="006139E8">
      <w:r>
        <w:t xml:space="preserve">- OBJETIVO ECONOMICO: Mercado Único y unión económica – </w:t>
      </w:r>
      <w:proofErr w:type="spellStart"/>
      <w:r>
        <w:t>Common</w:t>
      </w:r>
      <w:proofErr w:type="spellEnd"/>
      <w:r>
        <w:t xml:space="preserve"> </w:t>
      </w:r>
      <w:proofErr w:type="gramStart"/>
      <w:r>
        <w:t>Single</w:t>
      </w:r>
      <w:proofErr w:type="gramEnd"/>
      <w:r>
        <w:t xml:space="preserve"> </w:t>
      </w:r>
      <w:proofErr w:type="spellStart"/>
      <w:r>
        <w:t>Market</w:t>
      </w:r>
      <w:proofErr w:type="spellEnd"/>
      <w:r>
        <w:t xml:space="preserve"> </w:t>
      </w:r>
      <w:proofErr w:type="spellStart"/>
      <w:r>
        <w:t>Economy</w:t>
      </w:r>
      <w:proofErr w:type="spellEnd"/>
      <w:r>
        <w:t xml:space="preserve"> – CSME</w:t>
      </w:r>
    </w:p>
    <w:p w:rsidR="006139E8" w:rsidRDefault="006139E8" w:rsidP="006139E8">
      <w:r>
        <w:t>*el objetivo de las comunidades latinoamericanas en contexto de posguerra es el mercado común</w:t>
      </w:r>
    </w:p>
    <w:p w:rsidR="006139E8" w:rsidRDefault="006139E8" w:rsidP="006139E8">
      <w:r>
        <w:t>- Entre 1993 y 2000 el Grupo de Trabajo Intergubernamental produjo nueve protocolos que posteriormente se combinaron para crear el Tratado Revisado del Tratado de Chaguaramas de 2002 que establece la Comunidad del Caribe incluyendo la CSME</w:t>
      </w:r>
    </w:p>
    <w:p w:rsidR="006139E8" w:rsidRDefault="006139E8" w:rsidP="006139E8">
      <w:pPr>
        <w:rPr>
          <w:u w:val="single"/>
        </w:rPr>
      </w:pPr>
      <w:r>
        <w:rPr>
          <w:u w:val="single"/>
        </w:rPr>
        <w:t xml:space="preserve">SIMILITUDES DE LOS MIEMBROS </w:t>
      </w:r>
    </w:p>
    <w:p w:rsidR="006139E8" w:rsidRDefault="006139E8" w:rsidP="006139E8">
      <w:r>
        <w:t xml:space="preserve">- Economías abiertas: necesidad y dependencia de bienes y servicios externos hace que se protejan un número limitado de bienes que puede incidir en sus mercados internos </w:t>
      </w:r>
    </w:p>
    <w:p w:rsidR="006139E8" w:rsidRDefault="006139E8" w:rsidP="006139E8">
      <w:r>
        <w:t>- Incidencia económica exportadora reducida: tanto a escala global como regional</w:t>
      </w:r>
    </w:p>
    <w:p w:rsidR="006139E8" w:rsidRDefault="006139E8" w:rsidP="006139E8">
      <w:r>
        <w:t>- Dependencia exportadora fuerte a las preferencias arancelarias, principalmente a las otorgadas por la UE (a los países ACP África, Caribe y Pacifico)</w:t>
      </w:r>
    </w:p>
    <w:p w:rsidR="006139E8" w:rsidRDefault="006139E8" w:rsidP="006139E8">
      <w:r>
        <w:lastRenderedPageBreak/>
        <w:t>- Dependencia económica fuerte del ingreso fiscal por cobro de aranceles a la importación (negociar AEC incide en los presupuestos nacionales)</w:t>
      </w:r>
    </w:p>
    <w:p w:rsidR="006139E8" w:rsidRDefault="006139E8" w:rsidP="006139E8">
      <w:r>
        <w:t>- Elementos geográficos comunes: Cercanía geográfica y lugar común de transito de gran parte del comercio internacional</w:t>
      </w:r>
    </w:p>
    <w:p w:rsidR="006139E8" w:rsidRDefault="006139E8" w:rsidP="006139E8">
      <w:pPr>
        <w:rPr>
          <w:u w:val="single"/>
        </w:rPr>
      </w:pPr>
      <w:r>
        <w:rPr>
          <w:u w:val="single"/>
        </w:rPr>
        <w:t xml:space="preserve">DIFERENCIAS O ASIMETRÍAS DE LOS MIEMBROS </w:t>
      </w:r>
    </w:p>
    <w:p w:rsidR="006139E8" w:rsidRDefault="006139E8" w:rsidP="006139E8">
      <w:r>
        <w:t>- Diverso peso demográfico: las poblaciones más grandes se encuentran en Haití, Jamaica, Trinidad y Tobago, Guyana, Surinam, Belice, Bahamas y Barbados (menos del 3% de la población de AL)</w:t>
      </w:r>
    </w:p>
    <w:p w:rsidR="006139E8" w:rsidRDefault="006139E8" w:rsidP="006139E8">
      <w:r>
        <w:t xml:space="preserve">- Diverso peso económico: Trinidad y Tobago es la mayor potencia económica del bloque, seguido de Jamaica, Bahamas, Haití, Surinam y Barbados </w:t>
      </w:r>
    </w:p>
    <w:p w:rsidR="006139E8" w:rsidRDefault="006139E8" w:rsidP="006139E8">
      <w:r>
        <w:t>- PBI per cápita e Índice de Desarrollo Humano (IDH): Haití es el país más rezagado de la CARICOM en cuanto a desarrollo. En el lado opuesto se ubican Bahamas, Barbados y Trinidad y Tobago</w:t>
      </w:r>
    </w:p>
    <w:p w:rsidR="006139E8" w:rsidRDefault="006139E8" w:rsidP="006139E8">
      <w:pPr>
        <w:rPr>
          <w:u w:val="single"/>
        </w:rPr>
      </w:pPr>
      <w:r>
        <w:rPr>
          <w:u w:val="single"/>
        </w:rPr>
        <w:t xml:space="preserve">ESTRUCTURA INSTITUCIONAL </w:t>
      </w:r>
    </w:p>
    <w:p w:rsidR="006139E8" w:rsidRDefault="006139E8" w:rsidP="006139E8">
      <w:r>
        <w:t>- Conferencia de Jefes de Gobierno: Es el órgano supremo encargado de definir las políticas de la comunidad y es el principal órgano político del bloque. Adopta decisiones por consenso y estas son jurídicamente vinculantes</w:t>
      </w:r>
    </w:p>
    <w:p w:rsidR="006139E8" w:rsidRDefault="006139E8" w:rsidP="006139E8">
      <w:r>
        <w:t>- Consejo Común de Ministros de la Comunidad: Atiende las cuestiones relativas a la dirección del mercado único. Es el órgano ejecutor de las decisiones aprobadas por la Comunidad. Sus decisiones son de carácter intergubernamental y son adoptadas por mayoría cualificada, es decir, tres cuartas partes de los miembros. Excepto en temas de importancia críticas sobre los asuntos nacionales que se va a requerir el voto unánime (previamente 2/3 para decidir si es un “</w:t>
      </w:r>
      <w:proofErr w:type="spellStart"/>
      <w:r>
        <w:t>critical</w:t>
      </w:r>
      <w:proofErr w:type="spellEnd"/>
      <w:r>
        <w:t xml:space="preserve"> </w:t>
      </w:r>
      <w:proofErr w:type="spellStart"/>
      <w:r>
        <w:t>issue</w:t>
      </w:r>
      <w:proofErr w:type="spellEnd"/>
      <w:r>
        <w:t xml:space="preserve">”). El Consejo de la Comunidad estará integrado por los </w:t>
      </w:r>
      <w:proofErr w:type="gramStart"/>
      <w:r>
        <w:t>Ministros</w:t>
      </w:r>
      <w:proofErr w:type="gramEnd"/>
      <w:r>
        <w:t xml:space="preserve"> encargados de los asuntos de la Comunidad </w:t>
      </w:r>
    </w:p>
    <w:p w:rsidR="006139E8" w:rsidRDefault="006139E8" w:rsidP="006139E8">
      <w:r>
        <w:t>- Ambos órganos reciben asistencia de cuatro Consejos de Ministros de Finanzas y Planificación, Comercio y Desarrollo Económico, Relaciones Comunitarias y Exteriores y Desarrollo Humano y Social</w:t>
      </w:r>
    </w:p>
    <w:p w:rsidR="006139E8" w:rsidRDefault="006139E8" w:rsidP="006139E8">
      <w:r>
        <w:t>- Hay otros tres “órganos de la comunidad” o “</w:t>
      </w:r>
      <w:proofErr w:type="spellStart"/>
      <w:r>
        <w:t>bodies</w:t>
      </w:r>
      <w:proofErr w:type="spellEnd"/>
      <w:r>
        <w:t xml:space="preserve">” que se encargan de cuestiones legales (Comité de Asuntos Jurídicos), presupuestarias (el Comité del Presupuesto) y financieras (Consejo de Gobernadores del Banco Central) </w:t>
      </w:r>
    </w:p>
    <w:p w:rsidR="006139E8" w:rsidRDefault="006139E8" w:rsidP="006139E8">
      <w:r>
        <w:t>- Corte de Justicia del Caribe: Formada en 2005, interpreta y aplica el Tratado de Chaguaramas y sus protocolos.</w:t>
      </w:r>
    </w:p>
    <w:p w:rsidR="006139E8" w:rsidRDefault="006139E8" w:rsidP="006139E8">
      <w:pPr>
        <w:pBdr>
          <w:top w:val="single" w:sz="4" w:space="1" w:color="auto"/>
          <w:left w:val="single" w:sz="4" w:space="4" w:color="auto"/>
          <w:bottom w:val="single" w:sz="4" w:space="1" w:color="auto"/>
          <w:right w:val="single" w:sz="4" w:space="4" w:color="auto"/>
        </w:pBdr>
        <w:jc w:val="center"/>
      </w:pPr>
      <w:r>
        <w:t>Secretaría: Es el órgano Técnico y Administrativo y representa al bloque externamente. Es encabezada por el Secretario General, elegido por consenso entre los miembros del CARICOM. Es una institución permanente y tiene sede en Georgetown, Guyana</w:t>
      </w:r>
    </w:p>
    <w:p w:rsidR="006139E8" w:rsidRDefault="006139E8" w:rsidP="006139E8">
      <w:r>
        <w:t>Otras instituciones de la Comunidad:</w:t>
      </w:r>
    </w:p>
    <w:p w:rsidR="006139E8" w:rsidRDefault="006139E8" w:rsidP="006139E8">
      <w:r>
        <w:t xml:space="preserve">- Agencia de Respuesta en casos de Catástrofes Naturales, del Caribe (CDERA) </w:t>
      </w:r>
    </w:p>
    <w:p w:rsidR="006139E8" w:rsidRDefault="006139E8" w:rsidP="006139E8">
      <w:r>
        <w:t xml:space="preserve">- Instituto Meteorológico del Caribe (IMC) </w:t>
      </w:r>
    </w:p>
    <w:p w:rsidR="006139E8" w:rsidRDefault="006139E8" w:rsidP="006139E8">
      <w:r>
        <w:t xml:space="preserve">- Organización Meteorológica del Caribe (CMO) </w:t>
      </w:r>
    </w:p>
    <w:p w:rsidR="006139E8" w:rsidRDefault="006139E8" w:rsidP="006139E8">
      <w:r>
        <w:lastRenderedPageBreak/>
        <w:t xml:space="preserve">- Instituto de Salud Medioambiental, del Caribe (ISMC) </w:t>
      </w:r>
    </w:p>
    <w:p w:rsidR="006139E8" w:rsidRDefault="006139E8" w:rsidP="006139E8">
      <w:r>
        <w:t xml:space="preserve">- Instituto de Investigación y Desarrollo Agrícola del Caribe (IIDAC) </w:t>
      </w:r>
    </w:p>
    <w:p w:rsidR="006139E8" w:rsidRDefault="006139E8" w:rsidP="006139E8">
      <w:r>
        <w:t>- Centro Regional del Caribe para la Formación y Capacitación de Ayudantes de Salud Animal y Veterinaria (REPAHA)</w:t>
      </w:r>
    </w:p>
    <w:p w:rsidR="006139E8" w:rsidRDefault="006139E8" w:rsidP="006139E8">
      <w:r>
        <w:t xml:space="preserve">- Asamblea de Parlamentarios de la Comunidad del Caribe (ACCP) </w:t>
      </w:r>
    </w:p>
    <w:p w:rsidR="006139E8" w:rsidRDefault="006139E8" w:rsidP="006139E8">
      <w:r>
        <w:t xml:space="preserve">- Centro del Caribe para la Administración del Desarrollo (CARICAD) </w:t>
      </w:r>
    </w:p>
    <w:p w:rsidR="006139E8" w:rsidRDefault="006139E8" w:rsidP="006139E8">
      <w:r>
        <w:t>- Instituto de Alimentación y Nutrición del Caribe (CFNI)</w:t>
      </w:r>
    </w:p>
    <w:p w:rsidR="006139E8" w:rsidRDefault="006139E8" w:rsidP="006139E8">
      <w:pPr>
        <w:rPr>
          <w:u w:val="single"/>
        </w:rPr>
      </w:pPr>
      <w:r>
        <w:rPr>
          <w:u w:val="single"/>
        </w:rPr>
        <w:t xml:space="preserve">MIEMBROS </w:t>
      </w:r>
    </w:p>
    <w:p w:rsidR="006139E8" w:rsidRDefault="006139E8" w:rsidP="006139E8">
      <w:r>
        <w:t xml:space="preserve">En el preámbulo del Tratado de Chaguaramas dice: “Los Estados que son parte en el Tratado por el que se establece la Comunidad y el Mercado Común del Caribe, firmado en Chaguaramas el 4 de julio de 1973” </w:t>
      </w:r>
    </w:p>
    <w:p w:rsidR="006139E8" w:rsidRDefault="006139E8" w:rsidP="006139E8">
      <w:r>
        <w:t xml:space="preserve">- Actualmente tiene 15 miembros: Antigua y Barbuda, Bahamas, Barbados, Belice, Dominica, Granada, Guyana, Haití (2002), Jamaica, Monserrat, Santa Lucía, San Cristóbal y Nieves, San Vicente y Las Granadinas, Surinam y Trinidad y Tobago. </w:t>
      </w:r>
    </w:p>
    <w:p w:rsidR="006139E8" w:rsidRDefault="006139E8" w:rsidP="006139E8">
      <w:r>
        <w:t>- Miembros Asociados: Anguila, Bermudas, Islas Vírgenes Británicas, Islas Caimán e Islas Turcas y Caicos</w:t>
      </w:r>
    </w:p>
    <w:p w:rsidR="006139E8" w:rsidRDefault="006139E8" w:rsidP="006139E8">
      <w:pPr>
        <w:rPr>
          <w:u w:val="single"/>
        </w:rPr>
      </w:pPr>
      <w:r>
        <w:rPr>
          <w:u w:val="single"/>
        </w:rPr>
        <w:t xml:space="preserve">RELACIONES EXTERNAS </w:t>
      </w:r>
    </w:p>
    <w:p w:rsidR="006139E8" w:rsidRDefault="006139E8" w:rsidP="006139E8">
      <w:r>
        <w:t>- La CARICOM es un sujeto con personalidad jurídica propia con plena capacidad de suscribir acuerdos internacionales con otros Estados y con otras organizaciones internacionales según lo establecido en el art. 228 del Tratado revisado de Chaguaramas</w:t>
      </w:r>
    </w:p>
    <w:p w:rsidR="006139E8" w:rsidRDefault="006139E8" w:rsidP="006139E8">
      <w:r>
        <w:t>- Concreción de los Acuerdos de Lomé (Togo - 1975) y Acuerdos de Cotonú (Benín - 2000) de cooperación económica y comercial de la UE con los países ACP con ventajas para comerciar sus productos en Europa</w:t>
      </w:r>
    </w:p>
    <w:p w:rsidR="006139E8" w:rsidRDefault="006139E8" w:rsidP="006139E8">
      <w:r>
        <w:t xml:space="preserve">- Desarrollo de la </w:t>
      </w:r>
      <w:proofErr w:type="spellStart"/>
      <w:r>
        <w:t>Caribbean</w:t>
      </w:r>
      <w:proofErr w:type="spellEnd"/>
      <w:r>
        <w:t xml:space="preserve"> </w:t>
      </w:r>
      <w:proofErr w:type="spellStart"/>
      <w:r>
        <w:t>Basin</w:t>
      </w:r>
      <w:proofErr w:type="spellEnd"/>
      <w:r>
        <w:t xml:space="preserve"> </w:t>
      </w:r>
      <w:proofErr w:type="spellStart"/>
      <w:r>
        <w:t>Initiative</w:t>
      </w:r>
      <w:proofErr w:type="spellEnd"/>
      <w:r>
        <w:t>, un sistema generalizado de preferencias adoptadas mediante acuerdo con los Estados Unidos</w:t>
      </w:r>
    </w:p>
    <w:p w:rsidR="006139E8" w:rsidRDefault="006139E8" w:rsidP="006139E8">
      <w:r>
        <w:t>- Recién a partir de 2010 amplía su relacionamiento con otros Estados con los que no tenía amplias relaciones destacándose los casos de México y Brasil</w:t>
      </w:r>
    </w:p>
    <w:p w:rsidR="006139E8" w:rsidRDefault="006139E8" w:rsidP="006139E8">
      <w:r>
        <w:t>- El relacionamiento en materia económica y comercial será realizado por la Comunidad. Pero se deja a salvo la posibilidad de que los miembros negocien en forma separada con terceros países. Los acuerdos deben ser sometidos a la certificación de la Secretaría de la CARICOM para determinar su compatibilidad antes de su firma</w:t>
      </w:r>
    </w:p>
    <w:p w:rsidR="006139E8" w:rsidRDefault="006139E8" w:rsidP="006139E8">
      <w:pPr>
        <w:rPr>
          <w:u w:val="single"/>
        </w:rPr>
      </w:pPr>
      <w:r>
        <w:rPr>
          <w:u w:val="single"/>
        </w:rPr>
        <w:t>ORGANIZACIÓN DE ESTADOS DEL CARIBE ORIENTAL – OECS</w:t>
      </w:r>
    </w:p>
    <w:p w:rsidR="006139E8" w:rsidRDefault="006139E8" w:rsidP="006139E8">
      <w:r>
        <w:t xml:space="preserve">- Pequeños </w:t>
      </w:r>
      <w:proofErr w:type="gramStart"/>
      <w:r>
        <w:t>micro estados</w:t>
      </w:r>
      <w:proofErr w:type="gramEnd"/>
      <w:r>
        <w:t xml:space="preserve"> insulares del Este del mar Caribe forjaron una organización que los reúne e integra en una unión monetaria y una zona de libre comercio, la </w:t>
      </w:r>
      <w:proofErr w:type="spellStart"/>
      <w:r>
        <w:t>Organization</w:t>
      </w:r>
      <w:proofErr w:type="spellEnd"/>
      <w:r>
        <w:t xml:space="preserve"> </w:t>
      </w:r>
      <w:proofErr w:type="spellStart"/>
      <w:r>
        <w:t>of</w:t>
      </w:r>
      <w:proofErr w:type="spellEnd"/>
      <w:r>
        <w:t xml:space="preserve"> Eastern </w:t>
      </w:r>
      <w:proofErr w:type="spellStart"/>
      <w:r>
        <w:t>Caribbean</w:t>
      </w:r>
      <w:proofErr w:type="spellEnd"/>
      <w:r>
        <w:t xml:space="preserve"> </w:t>
      </w:r>
      <w:proofErr w:type="spellStart"/>
      <w:r>
        <w:t>States</w:t>
      </w:r>
      <w:proofErr w:type="spellEnd"/>
      <w:r>
        <w:t xml:space="preserve"> (Acuerdo de Basseterre de 1981)</w:t>
      </w:r>
    </w:p>
    <w:p w:rsidR="006139E8" w:rsidRDefault="006139E8" w:rsidP="006139E8">
      <w:r>
        <w:t>- En un primer momento estableció la cooperación y coordinación en diversas materias y en 1991 se redefinió creando un mercado común y una unión monetaria basada en el Dólar del Caribe Oriental y la existencia de un Banco Central y en 2001 una Unión Económica.</w:t>
      </w:r>
    </w:p>
    <w:p w:rsidR="006139E8" w:rsidRDefault="006139E8" w:rsidP="006139E8">
      <w:pPr>
        <w:pBdr>
          <w:top w:val="single" w:sz="4" w:space="1" w:color="auto"/>
          <w:left w:val="single" w:sz="4" w:space="4" w:color="auto"/>
          <w:bottom w:val="single" w:sz="4" w:space="1" w:color="auto"/>
          <w:right w:val="single" w:sz="4" w:space="4" w:color="auto"/>
        </w:pBdr>
        <w:jc w:val="center"/>
      </w:pPr>
      <w:r>
        <w:lastRenderedPageBreak/>
        <w:t xml:space="preserve">La conforman los microestados de Antigua y Barbuda, Dominica, Granada, Monserrat, San Cristóbal y Nieves, Santa Lucia, San Vicente y las </w:t>
      </w:r>
      <w:proofErr w:type="gramStart"/>
      <w:r>
        <w:t>Granadinas</w:t>
      </w:r>
      <w:proofErr w:type="gramEnd"/>
      <w:r>
        <w:t>, y otros no miembros de CARICOM como Anguila y las Islas Vírgenes Británicas (fuera de la unión monetaria). ESTOS NO SON MIEMBROS DE LA UNION ECONOMICA DE CARICOM</w:t>
      </w:r>
    </w:p>
    <w:p w:rsidR="006139E8" w:rsidRDefault="006139E8" w:rsidP="006139E8">
      <w:pPr>
        <w:rPr>
          <w:sz w:val="28"/>
          <w:szCs w:val="28"/>
        </w:rPr>
      </w:pPr>
      <w:r>
        <w:rPr>
          <w:sz w:val="28"/>
          <w:szCs w:val="28"/>
        </w:rPr>
        <w:t>COMUNIDAD ANDINA DE NACIONES (CAN)</w:t>
      </w:r>
    </w:p>
    <w:p w:rsidR="006139E8" w:rsidRDefault="006139E8" w:rsidP="006139E8">
      <w:pPr>
        <w:rPr>
          <w:u w:val="single"/>
        </w:rPr>
      </w:pPr>
      <w:r>
        <w:rPr>
          <w:u w:val="single"/>
        </w:rPr>
        <w:t xml:space="preserve">ANTECEDENTES </w:t>
      </w:r>
    </w:p>
    <w:p w:rsidR="006139E8" w:rsidRDefault="006139E8" w:rsidP="006139E8">
      <w:r>
        <w:t>- ALALC: visión de varios de los países integrantes de las limitaciones que ofrecía este acuerdo regional, pretendieron fomentar sus industrias para desde una mejor posición poder fortalecer el comercio interregional</w:t>
      </w:r>
    </w:p>
    <w:p w:rsidR="006139E8" w:rsidRDefault="006139E8" w:rsidP="006139E8">
      <w:r>
        <w:t>- Declaración de Bogotá de 1966 donde se expresa la necesidad de fomentar y profundizar la integración económica</w:t>
      </w:r>
    </w:p>
    <w:p w:rsidR="006139E8" w:rsidRDefault="006139E8" w:rsidP="006139E8">
      <w:r>
        <w:t xml:space="preserve">- El Consejo de Ministros de la ALALC aprueba las resoluciones 202 y 203 en 1967 por las cuales los países miembros pueden construir acuerdos subregionales de integración </w:t>
      </w:r>
    </w:p>
    <w:p w:rsidR="006139E8" w:rsidRDefault="006139E8" w:rsidP="006139E8">
      <w:r>
        <w:t>- En 1968 se crea la CORPORACIÓN ANDINA DE FOMENTO que será la institución financiera del proceso de integración</w:t>
      </w:r>
    </w:p>
    <w:p w:rsidR="006139E8" w:rsidRDefault="006139E8" w:rsidP="006139E8">
      <w:r>
        <w:t>- Se firma el Acuerdo de Cartagena en 1969 por Bolivia, Ecuador, Colombia, Chile (se retirará en 1976 y volverá en 2006 como miembro asociado), y Perú. Venezuela se sumaría en 1973 (y se retiraría en 2006)</w:t>
      </w:r>
    </w:p>
    <w:p w:rsidR="006139E8" w:rsidRDefault="006139E8" w:rsidP="006139E8">
      <w:r>
        <w:t>- Originariamente recibió la denominación de PACTO ANDINO o GRUPO ANDINO</w:t>
      </w:r>
    </w:p>
    <w:p w:rsidR="006139E8" w:rsidRDefault="006139E8" w:rsidP="006139E8">
      <w:pPr>
        <w:rPr>
          <w:u w:val="single"/>
        </w:rPr>
      </w:pPr>
      <w:r>
        <w:rPr>
          <w:u w:val="single"/>
        </w:rPr>
        <w:t xml:space="preserve">TRATADO FUNDACIONAL </w:t>
      </w:r>
    </w:p>
    <w:p w:rsidR="006139E8" w:rsidRDefault="006139E8" w:rsidP="006139E8">
      <w:r>
        <w:t xml:space="preserve">Acuerdo de Cartagena </w:t>
      </w:r>
    </w:p>
    <w:p w:rsidR="006139E8" w:rsidRDefault="006139E8" w:rsidP="006139E8">
      <w:r>
        <w:t xml:space="preserve">Sus objetivos son: </w:t>
      </w:r>
    </w:p>
    <w:p w:rsidR="006139E8" w:rsidRDefault="006139E8" w:rsidP="006139E8">
      <w:r>
        <w:t xml:space="preserve">- Promover el desarrollo equilibrado y armónico de los países miembros </w:t>
      </w:r>
    </w:p>
    <w:p w:rsidR="006139E8" w:rsidRDefault="006139E8" w:rsidP="006139E8">
      <w:r>
        <w:t xml:space="preserve">- Acelerar su crecimiento </w:t>
      </w:r>
    </w:p>
    <w:p w:rsidR="006139E8" w:rsidRDefault="006139E8" w:rsidP="006139E8">
      <w:r>
        <w:t xml:space="preserve">- Facilitar su participación en el proceso de integración regional con miras a la formación gradual de un MERCADO COMUN LATINOAMERICANO </w:t>
      </w:r>
    </w:p>
    <w:p w:rsidR="006139E8" w:rsidRDefault="006139E8" w:rsidP="006139E8">
      <w:r>
        <w:t>- La Comunidad Andina va más allá: su meta es integrar económica, política y socialmente a los países andinos.</w:t>
      </w:r>
    </w:p>
    <w:p w:rsidR="006139E8" w:rsidRDefault="006139E8" w:rsidP="006139E8">
      <w:r>
        <w:t>- Disminuir la vulnerabilidad externa</w:t>
      </w:r>
    </w:p>
    <w:p w:rsidR="006139E8" w:rsidRDefault="006139E8" w:rsidP="006139E8">
      <w:r>
        <w:t>- Reducir las diferencias de desarrollo entre sus miembros</w:t>
      </w:r>
    </w:p>
    <w:p w:rsidR="006139E8" w:rsidRDefault="006139E8" w:rsidP="006139E8">
      <w:pPr>
        <w:rPr>
          <w:u w:val="single"/>
        </w:rPr>
      </w:pPr>
      <w:r>
        <w:rPr>
          <w:u w:val="single"/>
        </w:rPr>
        <w:t xml:space="preserve">TRATADOS </w:t>
      </w:r>
    </w:p>
    <w:p w:rsidR="006139E8" w:rsidRDefault="006139E8" w:rsidP="006139E8">
      <w:r>
        <w:t>Modificaciones:</w:t>
      </w:r>
    </w:p>
    <w:p w:rsidR="006139E8" w:rsidRDefault="006139E8" w:rsidP="006139E8">
      <w:r>
        <w:t>- Protocolo de Quito de 1987: Buscó flexibilizar los plazos para lograr la unión aduanera y posterga el arancel externo común. Además, incorpora al Parlamento Andino y al Tribunal de Justicia Andino como órganos principales del acuerdo de integración</w:t>
      </w:r>
    </w:p>
    <w:p w:rsidR="006139E8" w:rsidRDefault="006139E8" w:rsidP="006139E8">
      <w:r>
        <w:lastRenderedPageBreak/>
        <w:t>- Protocolo de Trujillo de 1996: Introduce numerosas modificaciones al ordenamiento institucional. Crea la Comunidad Andina propiamente dicha y del Sistema Andino de Integración (SAI) e incorpora órganos de este como el Consejo Presidencial Andino y el Consejo Andino de Ministros de Relaciones Exteriores. Un dato relevante de este Protocolo es que el proceso de integración adquiere personalidad jurídica internacional</w:t>
      </w:r>
    </w:p>
    <w:p w:rsidR="006139E8" w:rsidRDefault="006139E8" w:rsidP="006139E8">
      <w:r>
        <w:t xml:space="preserve">- Protocolo de Cochabamba de 1996: Otorga nuevas competencias al Tribunal de Justicia (acción laboral, arbitral y recurso por omisión) </w:t>
      </w:r>
    </w:p>
    <w:p w:rsidR="006139E8" w:rsidRDefault="006139E8" w:rsidP="006139E8">
      <w:r>
        <w:t xml:space="preserve">- Protocolo de Sucre de 1997: Reformas al Acuerdo de Cartagena incorporando nuevos capítulos relativos a relaciones externas, comercio </w:t>
      </w:r>
      <w:proofErr w:type="spellStart"/>
      <w:r>
        <w:t>intrasubregional</w:t>
      </w:r>
      <w:proofErr w:type="spellEnd"/>
      <w:r>
        <w:t xml:space="preserve"> y miembros asociados. </w:t>
      </w:r>
    </w:p>
    <w:p w:rsidR="006139E8" w:rsidRDefault="006139E8" w:rsidP="006139E8">
      <w:r>
        <w:t xml:space="preserve">Otros documentos importantes: </w:t>
      </w:r>
    </w:p>
    <w:p w:rsidR="006139E8" w:rsidRDefault="006139E8" w:rsidP="006139E8">
      <w:r>
        <w:t xml:space="preserve">- Tratado de Creación del Tribunal de Justicia </w:t>
      </w:r>
    </w:p>
    <w:p w:rsidR="006139E8" w:rsidRDefault="006139E8" w:rsidP="006139E8">
      <w:r>
        <w:t>- Tratado Constitutivo del Parlamento Andino de 1979 (Con Protocolo Adicional de 1997), por sufragio universal directo</w:t>
      </w:r>
    </w:p>
    <w:p w:rsidR="006139E8" w:rsidRDefault="006139E8" w:rsidP="006139E8">
      <w:r>
        <w:t xml:space="preserve">- Protocolo Adicional al Acuerdo de Cartagena “Compromiso de la Comunidad Andina por la Democracia” del 2000 </w:t>
      </w:r>
    </w:p>
    <w:p w:rsidR="006139E8" w:rsidRDefault="006139E8" w:rsidP="006139E8">
      <w:r>
        <w:t>- Convenio de complementación del sector automotor</w:t>
      </w:r>
    </w:p>
    <w:p w:rsidR="006139E8" w:rsidRDefault="006139E8" w:rsidP="006139E8">
      <w:pPr>
        <w:rPr>
          <w:u w:val="single"/>
        </w:rPr>
      </w:pPr>
      <w:r>
        <w:rPr>
          <w:u w:val="single"/>
        </w:rPr>
        <w:t xml:space="preserve">ESTRUCTURA INSTITUCIONAL </w:t>
      </w:r>
    </w:p>
    <w:p w:rsidR="006139E8" w:rsidRDefault="006139E8" w:rsidP="006139E8">
      <w:r>
        <w:t xml:space="preserve">- Consejo Presidencial Andino (intergubernamental): Fue creado en 1990. Es el órgano máximo del SAI y elabora los lineamientos políticos del proceso de integración. Se encuentra conformado por los Jefes de Estado y es presidido alternativamente por cada uno de ellos por un año rotándose en forma alfabética (Art 11 a 14 del Acuerdo de Cartagena) </w:t>
      </w:r>
    </w:p>
    <w:p w:rsidR="006139E8" w:rsidRDefault="006139E8" w:rsidP="006139E8">
      <w:r>
        <w:t xml:space="preserve">- Consejo Andino de </w:t>
      </w:r>
      <w:proofErr w:type="gramStart"/>
      <w:r>
        <w:t>Ministros</w:t>
      </w:r>
      <w:proofErr w:type="gramEnd"/>
      <w:r>
        <w:t xml:space="preserve"> de RREE (intergubernamental): Fue creado en 1979. Es un órgano de naturaleza política que fue incorporado a la estructura comunitaria por el Protocolo de Trujillo. Está compuesto por ministros de RREE y cumple funciones en temas de política exterior comunitaria. Es presidido por el ministro del país cuyo Jefe de Estado ejerza la Presidencia del Consejo Presidencial. Entre sus funciones formula la política exterior de los países miembros en los asuntos que sean de interés subregional, suscribe convenios y acuerdos con terceros países o grupos de países y coordina la posición conjunta en foros y negociaciones internacionales. Emite directrices</w:t>
      </w:r>
    </w:p>
    <w:p w:rsidR="006139E8" w:rsidRDefault="006139E8" w:rsidP="006139E8">
      <w:r>
        <w:t xml:space="preserve">- Comisión de la Comunidad Andina (intergubernamental): Fue creada en 1969 y es uno de los órganos más antiguos de la comunidad. Esta encargada de formular, ejecutar y evaluar la política de integración en materia de comercio e inversiones. Está conformada por un representante plenipotenciario de cada uno de los gobiernos de los Estados Miembros. Lo preside el </w:t>
      </w:r>
      <w:proofErr w:type="gramStart"/>
      <w:r>
        <w:t>Ministro</w:t>
      </w:r>
      <w:proofErr w:type="gramEnd"/>
      <w:r>
        <w:t xml:space="preserve"> de RREE cuyo Jefe de Estado ejerza la Presidencia del Consejo Presidencial Andino. </w:t>
      </w:r>
    </w:p>
    <w:p w:rsidR="006139E8" w:rsidRDefault="006139E8" w:rsidP="006139E8">
      <w:r>
        <w:t>- Secretaria General de la CAN (entidad comunitaria): Tiene sede en Lima. Es el órgano ejecutivo y se crea en 1997. El cargo es ocupado por una personalidad distinguida, nacional de un estado miembro que actúa por el interés de la Comunidad. Se expide a través de resoluciones vinculantes y dictámenes. Atiende las tareas indicadas por el Consejo y la Comisión y efectúa estudios técnicos</w:t>
      </w:r>
    </w:p>
    <w:p w:rsidR="006139E8" w:rsidRDefault="006139E8" w:rsidP="006139E8">
      <w:r>
        <w:lastRenderedPageBreak/>
        <w:t xml:space="preserve">- Tribunal de Justicia de la CAN (entidad comunitaria): Se crea en 1979 pero inicia sus actividades en 1984. Está conformado por cuatro magistrados de cada estado miembro por un lapso de seis años con una sola reelección. Este órgano se expresa a través de resoluciones administrativas y de acuerdos y sentencias (carácter obligatorio) </w:t>
      </w:r>
    </w:p>
    <w:p w:rsidR="006139E8" w:rsidRDefault="006139E8" w:rsidP="006139E8">
      <w:r>
        <w:t>- Parlamento Andino (entidad comunitaria): Se crea en 1979, tiene sede en Bogotá y es el órgano deliberativo de la comunidad donde se encuentran representados los pueblos de los Estados miembros. Se institucionalizó como órgano principal a través del Protocolo de Quito. Se complementa con el Protocolo Adicional sobre Elecciones Directas y Universales de sus representantes. Tiene cinco representantes por cada país miembro elegidos por sufragio universal y directo (el último en este proceso fue Bolivia en 2015). Se expresa mediante decisiones, declaraciones y recomendaciones.</w:t>
      </w:r>
    </w:p>
    <w:p w:rsidR="006139E8" w:rsidRDefault="006139E8" w:rsidP="006139E8">
      <w:r>
        <w:t xml:space="preserve">- Corporación Andina de Fomento: Se crea en 1968, tiene sede en Caracas y a través de ella se trata de dar impulso al proceso de información fomentando como institución financiera la creación y modernización de las empresas públicas y privadas de los países. Tiene también como socios a Argentina, Brasil, Costa Rica, España, Jamaica, México, Panamá, Paraguay, Portugal, República Dominicana, Trinidad y Tobago, Uruguay y catorce bancos privados de la región. </w:t>
      </w:r>
    </w:p>
    <w:p w:rsidR="006139E8" w:rsidRDefault="006139E8" w:rsidP="006139E8">
      <w:r>
        <w:t xml:space="preserve">- Fondo Latinoamericano de Reservas: Se creó en 1979 con sede en Bogotá y acude a la crisis de las balanzas de pagos y contribuye a armonizar las políticas monetarias, cambiarias y financieras. </w:t>
      </w:r>
    </w:p>
    <w:p w:rsidR="006139E8" w:rsidRDefault="006139E8" w:rsidP="006139E8">
      <w:r>
        <w:t xml:space="preserve">- Consejo Consultivo Empresarial Andino (sociedad civil) </w:t>
      </w:r>
    </w:p>
    <w:p w:rsidR="006139E8" w:rsidRDefault="006139E8" w:rsidP="006139E8">
      <w:r>
        <w:t xml:space="preserve">- Consejo Consultivo Laboral Andino (sociedad civil) </w:t>
      </w:r>
    </w:p>
    <w:p w:rsidR="006139E8" w:rsidRDefault="006139E8" w:rsidP="006139E8">
      <w:r>
        <w:t xml:space="preserve">- Consejo Consultivo de Pueblos Indígenas (sociedad civil) </w:t>
      </w:r>
    </w:p>
    <w:p w:rsidR="006139E8" w:rsidRDefault="006139E8" w:rsidP="006139E8">
      <w:r>
        <w:t xml:space="preserve">- Organismo Andino de Salud </w:t>
      </w:r>
    </w:p>
    <w:p w:rsidR="006139E8" w:rsidRDefault="006139E8" w:rsidP="006139E8">
      <w:r>
        <w:t>- Universidad Andina Simón Bolívar</w:t>
      </w:r>
    </w:p>
    <w:p w:rsidR="006139E8" w:rsidRDefault="006139E8" w:rsidP="006139E8">
      <w:r>
        <w:t>Las decisiones se toman por mayoría absoluta. Las de mayor importancia, por mayoría absoluta y ningún voto negativo</w:t>
      </w:r>
    </w:p>
    <w:p w:rsidR="006139E8" w:rsidRDefault="006139E8" w:rsidP="006139E8">
      <w:pPr>
        <w:rPr>
          <w:u w:val="single"/>
        </w:rPr>
      </w:pPr>
      <w:r>
        <w:rPr>
          <w:u w:val="single"/>
        </w:rPr>
        <w:t xml:space="preserve">INTEGRACIÓN ECONÓMICA </w:t>
      </w:r>
    </w:p>
    <w:p w:rsidR="006139E8" w:rsidRDefault="006139E8" w:rsidP="006139E8">
      <w:r>
        <w:t>- En 1993 se eliminan los aranceles existentes, dando lugar a una zona de libre comercio. También se liberaron los servicios, especialmente transporte. Esta zona queda configurada en 2006 con la adecuación de Perú</w:t>
      </w:r>
    </w:p>
    <w:p w:rsidR="006139E8" w:rsidRDefault="006139E8" w:rsidP="006139E8">
      <w:r>
        <w:t xml:space="preserve">- En 1995 se establece el AEC </w:t>
      </w:r>
    </w:p>
    <w:p w:rsidR="006139E8" w:rsidRDefault="006139E8" w:rsidP="006139E8">
      <w:r>
        <w:t>- Avanzó sobre otros elementos importantes, como normas de origen, competencia, normas técnicas y sanitarias, sector automotor, y trabaja en temas de inversiones y propiedad intelectual</w:t>
      </w:r>
    </w:p>
    <w:p w:rsidR="006139E8" w:rsidRDefault="006139E8" w:rsidP="006139E8">
      <w:r>
        <w:t>- En 2003 Colombia, Ecuador, Venezuela, Argentina, Brasil, Uruguay y Paraguay celebran el ACE Nº59 en el marco de ALADI y establecen que alcanzarán una zona de libre comercio para 2004</w:t>
      </w:r>
    </w:p>
    <w:p w:rsidR="006139E8" w:rsidRDefault="006139E8" w:rsidP="006139E8">
      <w:r>
        <w:t>- En 2006 Venezuela se retira de la CAN luego de 33 años bajo denuncia del tratado por la firma de TLC bilaterales con Estados Unidos por parte de Perú y Colombia</w:t>
      </w:r>
    </w:p>
    <w:p w:rsidR="006139E8" w:rsidRDefault="006139E8" w:rsidP="006139E8">
      <w:pPr>
        <w:pBdr>
          <w:top w:val="single" w:sz="4" w:space="1" w:color="auto"/>
          <w:left w:val="single" w:sz="4" w:space="4" w:color="auto"/>
          <w:bottom w:val="single" w:sz="4" w:space="1" w:color="auto"/>
          <w:right w:val="single" w:sz="4" w:space="4" w:color="auto"/>
        </w:pBdr>
        <w:jc w:val="center"/>
      </w:pPr>
      <w:r>
        <w:lastRenderedPageBreak/>
        <w:t>El art. 86 del bloque que establecía que los países miembros se comprometían a no alterar unilateralmente los gravámenes del arancel externo común. Pero la Decisión 598 de la CAN de 2004 modifica la situación que obligaba a negociaciones comerciales conjuntas y da libertad a los miembros</w:t>
      </w:r>
    </w:p>
    <w:p w:rsidR="006139E8" w:rsidRDefault="006139E8" w:rsidP="006139E8">
      <w:pPr>
        <w:rPr>
          <w:u w:val="single"/>
        </w:rPr>
      </w:pPr>
      <w:r>
        <w:rPr>
          <w:u w:val="single"/>
        </w:rPr>
        <w:t>PLAN DE TRABAJO 2007</w:t>
      </w:r>
    </w:p>
    <w:p w:rsidR="006139E8" w:rsidRDefault="006139E8" w:rsidP="006139E8">
      <w:r>
        <w:t>De la Secretaría General:</w:t>
      </w:r>
    </w:p>
    <w:p w:rsidR="006139E8" w:rsidRDefault="006139E8" w:rsidP="006139E8">
      <w:r>
        <w:t xml:space="preserve">- Agenda social: derechos humanos, la educación, la cultura, la salud, el medio Ambiente. Plan Integrado de Desarrollo Social de 2003 </w:t>
      </w:r>
    </w:p>
    <w:p w:rsidR="006139E8" w:rsidRDefault="006139E8" w:rsidP="006139E8">
      <w:r>
        <w:t xml:space="preserve">- Agenda ambiental </w:t>
      </w:r>
    </w:p>
    <w:p w:rsidR="006139E8" w:rsidRDefault="006139E8" w:rsidP="006139E8">
      <w:r>
        <w:t>- Cooperación política: adopción de la Política de Seguridad Externa Común Andina, que busca prevenir y combatir de manera democrática y no ofensiva las amenazas a la seguridad externa de los países andinos: Consolidación de una zona de paz andina.</w:t>
      </w:r>
    </w:p>
    <w:p w:rsidR="006139E8" w:rsidRDefault="006139E8" w:rsidP="006139E8">
      <w:r>
        <w:t xml:space="preserve">- Relaciones externas: La Política Exterior Común (PEC) de la Comunidad Andina es un instrumento fundamental para el logro de una mayor presencia e influencia internacional de los países andinos, pues les permite actuar de común acuerdo en el escenario internacional, o negociar juntos con otros países y bloques de países </w:t>
      </w:r>
    </w:p>
    <w:p w:rsidR="006139E8" w:rsidRDefault="006139E8" w:rsidP="006139E8">
      <w:r>
        <w:t>- Desarrollo productivo y comercial</w:t>
      </w:r>
    </w:p>
    <w:p w:rsidR="006139E8" w:rsidRDefault="006139E8" w:rsidP="006139E8">
      <w:pPr>
        <w:rPr>
          <w:u w:val="single"/>
        </w:rPr>
      </w:pPr>
      <w:r>
        <w:rPr>
          <w:u w:val="single"/>
        </w:rPr>
        <w:t xml:space="preserve">RELACIONES EXTERNAS </w:t>
      </w:r>
    </w:p>
    <w:p w:rsidR="006139E8" w:rsidRDefault="006139E8" w:rsidP="006139E8">
      <w:r>
        <w:t xml:space="preserve">- Llevadas a cabo por el Consejo Presidencial Andino y el Consejo Andino de </w:t>
      </w:r>
      <w:proofErr w:type="gramStart"/>
      <w:r>
        <w:t>Ministros</w:t>
      </w:r>
      <w:proofErr w:type="gramEnd"/>
      <w:r>
        <w:t xml:space="preserve"> de RREE. </w:t>
      </w:r>
    </w:p>
    <w:p w:rsidR="006139E8" w:rsidRDefault="006139E8" w:rsidP="006139E8">
      <w:r>
        <w:t xml:space="preserve">- Toman decisiones para establecer los lineamientos de la política exterior común, para coordinar la ejecución de las acciones y negociaciones. </w:t>
      </w:r>
    </w:p>
    <w:p w:rsidR="006139E8" w:rsidRDefault="006139E8" w:rsidP="006139E8">
      <w:r>
        <w:t>- Cooperación con la UE: Acuerdo de cooperación en 1993, Declaración Conjunta sobre dialogo Político de 1996 y Acuerdo en 2003</w:t>
      </w:r>
    </w:p>
    <w:p w:rsidR="006139E8" w:rsidRDefault="006139E8" w:rsidP="006139E8">
      <w:r>
        <w:t>- Condición de miembros asociados a los Estados parte del MERCOSUR: cada uno considera mutuamente a los Estados del otro como asociados</w:t>
      </w:r>
    </w:p>
    <w:p w:rsidR="006139E8" w:rsidRDefault="006139E8" w:rsidP="006139E8">
      <w:r>
        <w:t>- Conversaciones con la Secretaría del MERCOSUR y la UNASUR para identificar elementos comunes de complementariedad con miras a la futura convergencia de los tres procesos</w:t>
      </w:r>
    </w:p>
    <w:p w:rsidR="006139E8" w:rsidRDefault="006139E8" w:rsidP="006139E8">
      <w:pPr>
        <w:pBdr>
          <w:top w:val="single" w:sz="4" w:space="1" w:color="auto"/>
          <w:left w:val="single" w:sz="4" w:space="4" w:color="auto"/>
          <w:bottom w:val="single" w:sz="4" w:space="1" w:color="auto"/>
          <w:right w:val="single" w:sz="4" w:space="4" w:color="auto"/>
        </w:pBdr>
        <w:jc w:val="center"/>
      </w:pPr>
      <w:r>
        <w:t>En diciembre de 2004 los Jefes de Estado de los países miembros de la Comunidad Andina y el MERCOSUR, Chile, Guyana y Surinam, reunidos en Cusco (Perú) acordaron la creación política de la Comunidad Sudamericana de Naciones, posteriormente la UNASUR</w:t>
      </w:r>
    </w:p>
    <w:p w:rsidR="006139E8" w:rsidRDefault="006139E8" w:rsidP="006139E8">
      <w:pPr>
        <w:rPr>
          <w:u w:val="single"/>
        </w:rPr>
      </w:pPr>
      <w:r>
        <w:rPr>
          <w:u w:val="single"/>
        </w:rPr>
        <w:t xml:space="preserve">ORDENAMIENTO JURÍDICO </w:t>
      </w:r>
    </w:p>
    <w:p w:rsidR="006139E8" w:rsidRDefault="006139E8" w:rsidP="006139E8">
      <w:r>
        <w:t xml:space="preserve">- Acuerdo de Cartagena </w:t>
      </w:r>
    </w:p>
    <w:p w:rsidR="006139E8" w:rsidRDefault="006139E8" w:rsidP="006139E8">
      <w:r>
        <w:t xml:space="preserve">- Protocolos e instrumentos adicionales </w:t>
      </w:r>
    </w:p>
    <w:p w:rsidR="006139E8" w:rsidRDefault="006139E8" w:rsidP="006139E8">
      <w:r>
        <w:t xml:space="preserve">- Tratado de Creación del Tribunal de Justicia </w:t>
      </w:r>
    </w:p>
    <w:p w:rsidR="006139E8" w:rsidRDefault="006139E8" w:rsidP="006139E8">
      <w:r>
        <w:t xml:space="preserve">- Decisiones del Consejo Andino de </w:t>
      </w:r>
      <w:proofErr w:type="gramStart"/>
      <w:r>
        <w:t>Ministros</w:t>
      </w:r>
      <w:proofErr w:type="gramEnd"/>
      <w:r>
        <w:t xml:space="preserve"> de RREE y de la Comisión de la CAN </w:t>
      </w:r>
    </w:p>
    <w:p w:rsidR="006139E8" w:rsidRDefault="006139E8" w:rsidP="006139E8">
      <w:r>
        <w:t xml:space="preserve">- Resoluciones de la Secretaria General </w:t>
      </w:r>
    </w:p>
    <w:p w:rsidR="006139E8" w:rsidRDefault="006139E8" w:rsidP="006139E8">
      <w:r>
        <w:lastRenderedPageBreak/>
        <w:t>- Convenios de Complementación Industrial</w:t>
      </w:r>
    </w:p>
    <w:p w:rsidR="006139E8" w:rsidRDefault="006139E8" w:rsidP="006139E8">
      <w:pPr>
        <w:pBdr>
          <w:top w:val="single" w:sz="4" w:space="1" w:color="auto"/>
          <w:left w:val="single" w:sz="4" w:space="4" w:color="auto"/>
          <w:bottom w:val="single" w:sz="4" w:space="1" w:color="auto"/>
          <w:right w:val="single" w:sz="4" w:space="4" w:color="auto"/>
        </w:pBdr>
        <w:jc w:val="center"/>
      </w:pPr>
      <w:r>
        <w:t xml:space="preserve">La Comunidad Andina es el único esquema de integración en el </w:t>
      </w:r>
      <w:proofErr w:type="gramStart"/>
      <w:r>
        <w:t>Hemisferio</w:t>
      </w:r>
      <w:proofErr w:type="gramEnd"/>
      <w:r>
        <w:t xml:space="preserve"> en que sus leyes (llamadas Decisiones) son de aplicación inmediata y efecto directo, prevaleciendo sobre las normas nacionales.</w:t>
      </w:r>
    </w:p>
    <w:p w:rsidR="006139E8" w:rsidRDefault="006139E8" w:rsidP="006139E8">
      <w:r>
        <w:t>- El derecho andino y los derechos nacionales representan dos ordenamientos jurídicos distintos, autónomos y separados</w:t>
      </w:r>
    </w:p>
    <w:p w:rsidR="006139E8" w:rsidRDefault="006139E8" w:rsidP="006139E8">
      <w:r>
        <w:t>- Hay un efecto directo del principio de aplicación inmediata y el principio de primacía que se confiere a las normas comunitarias sobre las internas</w:t>
      </w:r>
    </w:p>
    <w:p w:rsidR="006139E8" w:rsidRDefault="006139E8" w:rsidP="006139E8">
      <w:r>
        <w:t xml:space="preserve">- Frente a la norma comunitaria, los Estados, no pueden formular reservas, ni desistir unilateralmente de aplicarla, ni pueden tampoco escudarse en disposiciones vigentes o en prácticas usuales de su orden interno para justificar su incumplimiento. </w:t>
      </w:r>
    </w:p>
    <w:p w:rsidR="006139E8" w:rsidRDefault="006139E8" w:rsidP="006139E8">
      <w:r>
        <w:t>- El Derecho de la Comunidad Andina prima sobre el derecho interno de los Estados. Prevalece sobre el derecho nacional y deviene inaplicable la norma interna. En caso de conflicto la regla interna queda desplazada por la comunitaria</w:t>
      </w:r>
    </w:p>
    <w:p w:rsidR="006139E8" w:rsidRDefault="006139E8" w:rsidP="006139E8">
      <w:r>
        <w:t>- No deroga leyes nacionales que son del ordenamiento interno de los Estados, sino que vuelve inaplicables las que resultan contrarias</w:t>
      </w:r>
    </w:p>
    <w:p w:rsidR="006139E8" w:rsidRDefault="006139E8" w:rsidP="006139E8">
      <w:r>
        <w:t xml:space="preserve">- Art. 5 del Tratado de Creación del Tribunal impone dos obligaciones a los Estados: adoptar las medidas necesarias para adoptar el cumplimiento del ordenamiento jurídico comunitario y la obligación de no hacer consistente en no adoptar ni emplear medida alguna contraria a dichas normas. Hacen referencia al cumplimiento de la totalidad del ordenamiento jurídico comunitario, sea derecho primario o derivado </w:t>
      </w:r>
    </w:p>
    <w:p w:rsidR="006139E8" w:rsidRDefault="006139E8" w:rsidP="006139E8">
      <w:r>
        <w:t>- El Derecho derivado: la “Decisión” es la norma jurídica que emana de uno de los órganos del proceso de integración y que obliga a los Estados miembros. La misma emana de 5 órganos: El Consejo Presidencial, el Consejo de Ministros de RREE, la Comisión, la Secretaría y el Tribunal Andino de Justicia</w:t>
      </w:r>
    </w:p>
    <w:p w:rsidR="006139E8" w:rsidRDefault="006139E8" w:rsidP="006139E8">
      <w:pPr>
        <w:rPr>
          <w:u w:val="single"/>
        </w:rPr>
      </w:pPr>
      <w:r>
        <w:rPr>
          <w:u w:val="single"/>
        </w:rPr>
        <w:t xml:space="preserve">SOLUCIÓN DE CONTROVERSIAS </w:t>
      </w:r>
    </w:p>
    <w:p w:rsidR="006139E8" w:rsidRDefault="006139E8" w:rsidP="006139E8">
      <w:r>
        <w:t xml:space="preserve">Las controversias en la Comunidad Andina se resuelven a través de dos órganos: la Secretaria General (solo la arbitral o de incumplimiento) y el Tribunal de Justicia. Este último puede ejercer jurisdicción a través de: </w:t>
      </w:r>
    </w:p>
    <w:p w:rsidR="006139E8" w:rsidRDefault="006139E8" w:rsidP="006139E8">
      <w:r>
        <w:t>- Acción de nulidad: El tribunal puede declarar la nulidad total o parcial que este en contradicción de una norma comunitaria</w:t>
      </w:r>
    </w:p>
    <w:p w:rsidR="006139E8" w:rsidRDefault="006139E8" w:rsidP="006139E8">
      <w:r>
        <w:t>- Acción de incumplimiento: se busca que el estado infractor cumpla con las obligaciones que emanan de las normas comunitarias. Puede iniciar esta acción el estado perjudicado o la secretaria general</w:t>
      </w:r>
    </w:p>
    <w:p w:rsidR="006139E8" w:rsidRDefault="006139E8" w:rsidP="006139E8">
      <w:r>
        <w:t xml:space="preserve">- Interpretaciones judiciales: cuando jueces nacionales están en duda del alcance de una norma comunitaria pueden solicitar su interpretación al tribunal andino. </w:t>
      </w:r>
    </w:p>
    <w:p w:rsidR="006139E8" w:rsidRDefault="006139E8" w:rsidP="006139E8">
      <w:r>
        <w:t xml:space="preserve">- Recursos por omisión: si omiten cumplir con la normativa comunitaria </w:t>
      </w:r>
    </w:p>
    <w:p w:rsidR="006139E8" w:rsidRDefault="006139E8" w:rsidP="006139E8">
      <w:r>
        <w:t>- Función arbitral: Interpretación de asuntos con un laudo obligatorio</w:t>
      </w:r>
    </w:p>
    <w:p w:rsidR="006139E8" w:rsidRDefault="006139E8" w:rsidP="006139E8">
      <w:r>
        <w:t>- Acción laboral: controversias laborales en el SAI</w:t>
      </w:r>
    </w:p>
    <w:p w:rsidR="006139E8" w:rsidRDefault="006139E8" w:rsidP="006139E8">
      <w:pPr>
        <w:rPr>
          <w:sz w:val="28"/>
          <w:szCs w:val="28"/>
        </w:rPr>
      </w:pPr>
      <w:r>
        <w:rPr>
          <w:sz w:val="28"/>
          <w:szCs w:val="28"/>
        </w:rPr>
        <w:lastRenderedPageBreak/>
        <w:t>TRATADO DE LIBRE COMERCIO DE AMÉRICA DEL NORTE (NAFTA)</w:t>
      </w:r>
    </w:p>
    <w:p w:rsidR="006139E8" w:rsidRDefault="006139E8" w:rsidP="006139E8">
      <w:pPr>
        <w:rPr>
          <w:u w:val="single"/>
        </w:rPr>
      </w:pPr>
      <w:r>
        <w:rPr>
          <w:u w:val="single"/>
        </w:rPr>
        <w:t xml:space="preserve">ANTECEDENTES </w:t>
      </w:r>
    </w:p>
    <w:p w:rsidR="006139E8" w:rsidRDefault="006139E8" w:rsidP="006139E8">
      <w:r>
        <w:t>- Estados Unidos suscribe, por separado, acuerdos con Canadá y México en 1965, firmando el pacto automotor y el Programa de mujeres maquiladoras, respectivamente</w:t>
      </w:r>
    </w:p>
    <w:p w:rsidR="006139E8" w:rsidRDefault="006139E8" w:rsidP="006139E8">
      <w:r>
        <w:t>- Acuerdo sobre productos textiles en 1984</w:t>
      </w:r>
    </w:p>
    <w:p w:rsidR="006139E8" w:rsidRDefault="006139E8" w:rsidP="006139E8">
      <w:r>
        <w:t xml:space="preserve">- Memorándum de entendimiento en materia de subsidios compensatorios de 1986 </w:t>
      </w:r>
    </w:p>
    <w:p w:rsidR="006139E8" w:rsidRDefault="006139E8" w:rsidP="006139E8">
      <w:r>
        <w:t xml:space="preserve">- Acuerdo Marco de Principios, y Procedimientos de Consulta sobre Relaciones de Comercio e Inversión de los años 1987 y 1989 </w:t>
      </w:r>
    </w:p>
    <w:p w:rsidR="006139E8" w:rsidRDefault="006139E8" w:rsidP="006139E8">
      <w:r>
        <w:t>- Tratado de libre comercio entre Estados Unidos y Canadá en vigor el 1 de enero de 1989 (Antecedente más importante y base de la integración de Norteamérica). Es el puntapié inicial del NAFTA, será su base de integración</w:t>
      </w:r>
    </w:p>
    <w:p w:rsidR="006139E8" w:rsidRDefault="006139E8" w:rsidP="006139E8">
      <w:r>
        <w:t xml:space="preserve">- En 1990 empiezan las negociaciones Bush-Salinas de </w:t>
      </w:r>
      <w:proofErr w:type="spellStart"/>
      <w:r>
        <w:t>Gotari</w:t>
      </w:r>
      <w:proofErr w:type="spellEnd"/>
      <w:r>
        <w:t>, que posteriormente pasarían a ser tripartitas en 1991 y se firmaría el NAFTA en 1992</w:t>
      </w:r>
    </w:p>
    <w:p w:rsidR="006139E8" w:rsidRDefault="006139E8" w:rsidP="006139E8">
      <w:r>
        <w:t>- Entra en vigor el 1 de enero de 1994</w:t>
      </w:r>
    </w:p>
    <w:p w:rsidR="006139E8" w:rsidRDefault="006139E8" w:rsidP="006139E8">
      <w:pPr>
        <w:rPr>
          <w:u w:val="single"/>
        </w:rPr>
      </w:pPr>
      <w:r>
        <w:rPr>
          <w:u w:val="single"/>
        </w:rPr>
        <w:t xml:space="preserve">CONTEXTO </w:t>
      </w:r>
    </w:p>
    <w:p w:rsidR="006139E8" w:rsidRDefault="006139E8" w:rsidP="006139E8">
      <w:r>
        <w:t>- Fin de la Guerra Fría. Auge del liberalismo como movimiento económico. La caída de la unión soviética deja una especie de hegemonía liberal.</w:t>
      </w:r>
    </w:p>
    <w:p w:rsidR="006139E8" w:rsidRDefault="006139E8" w:rsidP="006139E8">
      <w:r>
        <w:t xml:space="preserve">- Consenso de Washington </w:t>
      </w:r>
    </w:p>
    <w:p w:rsidR="006139E8" w:rsidRDefault="006139E8" w:rsidP="006139E8">
      <w:r>
        <w:t>- Resume los esfuerzos de la posguerra Fría y de Estados Unidos de intentar acuerdos regionales de tipo Norte-Sur. Norte desarrollado y sur subdesarrollado.</w:t>
      </w:r>
    </w:p>
    <w:p w:rsidR="006139E8" w:rsidRDefault="006139E8" w:rsidP="006139E8">
      <w:r>
        <w:t>- Es un esquema integracionista que sume a un país en desarrollo y a dos desarrollados. La primera zona de libre comercio entre países con indicadores económicos disimiles</w:t>
      </w:r>
    </w:p>
    <w:p w:rsidR="006139E8" w:rsidRDefault="006139E8" w:rsidP="006139E8">
      <w:r>
        <w:t>- Interés norteamericano dentro de su esfera de influencia política</w:t>
      </w:r>
    </w:p>
    <w:p w:rsidR="006139E8" w:rsidRDefault="006139E8" w:rsidP="006139E8">
      <w:r>
        <w:t xml:space="preserve">- A nivel mundial ilumina el fracaso o la postergación de la agenda comercial debatida en la OMC. </w:t>
      </w:r>
      <w:proofErr w:type="spellStart"/>
      <w:r>
        <w:t>Ej</w:t>
      </w:r>
      <w:proofErr w:type="spellEnd"/>
      <w:r>
        <w:t>: tecnología, textiles, propiedad intelectual. Abarca mucho más que solamente bienes</w:t>
      </w:r>
    </w:p>
    <w:p w:rsidR="006139E8" w:rsidRDefault="006139E8" w:rsidP="006139E8">
      <w:pPr>
        <w:rPr>
          <w:u w:val="single"/>
        </w:rPr>
      </w:pPr>
      <w:r>
        <w:rPr>
          <w:u w:val="single"/>
        </w:rPr>
        <w:t xml:space="preserve">TIPO DE INTEGRACIÓN </w:t>
      </w:r>
    </w:p>
    <w:p w:rsidR="006139E8" w:rsidRDefault="006139E8" w:rsidP="006139E8">
      <w:r>
        <w:t xml:space="preserve">- El NAFTA es una zona de libre comercio tripartita </w:t>
      </w:r>
    </w:p>
    <w:p w:rsidR="006139E8" w:rsidRDefault="006139E8" w:rsidP="006139E8">
      <w:r>
        <w:t xml:space="preserve">- Dispone de medios para la eliminación de barreras arancelarias y no arancelarias al comercio de un plazo de diez años para la casi totalidad de bienes y servicios, la inversión, la protección de los derechos de propiedad intelectual y la transferencia de tecnología, la cooperación regional y multilateral (prevé un plazo más largo para los productos agrícolas) </w:t>
      </w:r>
    </w:p>
    <w:p w:rsidR="006139E8" w:rsidRDefault="006139E8" w:rsidP="006139E8">
      <w:r>
        <w:t xml:space="preserve">- Aporta normas en lo relativo a normas de origen, inversiones (propicia el arribo de inversión directa a la región), aranceles, textiles, comercio de autos, buses y autopartes, bienes estratégicos, compras al sector público, dumping, propiedad intelectual, régimen de competencia, comercio transfronterizo de servicios, agrícola, ganadero, textil, energético, compras gubernamentales e inversiones. Además, incorpora otras normas en materia política, judicial, social (tipo salud), salarios, empleo y ambiental </w:t>
      </w:r>
    </w:p>
    <w:p w:rsidR="006139E8" w:rsidRDefault="006139E8" w:rsidP="006139E8">
      <w:r>
        <w:lastRenderedPageBreak/>
        <w:t xml:space="preserve">- En este sentido, se lo puede considerar una </w:t>
      </w:r>
      <w:r>
        <w:rPr>
          <w:u w:val="single"/>
        </w:rPr>
        <w:t xml:space="preserve">zona de libre comercio plus o OMC Plus </w:t>
      </w:r>
      <w:r>
        <w:t>(involucra lo que aún no está consensuado en la OMC, por eso la enorme proliferación de tratados de libre comercio)</w:t>
      </w:r>
    </w:p>
    <w:p w:rsidR="006139E8" w:rsidRDefault="006139E8" w:rsidP="006139E8">
      <w:r>
        <w:t>- Se genera resistencia en el Congreso de los Estados Unidos</w:t>
      </w:r>
    </w:p>
    <w:p w:rsidR="006139E8" w:rsidRDefault="006139E8" w:rsidP="006139E8">
      <w:r>
        <w:t xml:space="preserve">- Menores costos laborales de México podían estimular la emigración de las industrias asentadas en los Estados Unidos </w:t>
      </w:r>
    </w:p>
    <w:p w:rsidR="006139E8" w:rsidRDefault="006139E8" w:rsidP="006139E8">
      <w:r>
        <w:t xml:space="preserve">- Se pautan acuerdos paralelos y complementarios en materia laboral y medioambiental. </w:t>
      </w:r>
    </w:p>
    <w:p w:rsidR="006139E8" w:rsidRDefault="006139E8" w:rsidP="006139E8">
      <w:r>
        <w:t>- Búsqueda de EE. UU. de entorpecer la verdadera libre circulación de bienes de capital a través de normas que condenan el dumping laboral</w:t>
      </w:r>
    </w:p>
    <w:p w:rsidR="006139E8" w:rsidRDefault="006139E8" w:rsidP="006139E8">
      <w:r>
        <w:t>- El NAFTA se presenta como un esquema de integración funcional y operativo a la empresa trasnacional que favorece el desarrollo de cadenas globales de valor</w:t>
      </w:r>
    </w:p>
    <w:p w:rsidR="006139E8" w:rsidRDefault="006139E8" w:rsidP="006139E8">
      <w:r>
        <w:t>- En lo relativo al comercio agrícola, es uno de los más complejos y controversiales dentro del NAFTA, por falta de convergencias en estas políticas (Activa política de Estados Unidos en materia de subsidios)</w:t>
      </w:r>
    </w:p>
    <w:p w:rsidR="006139E8" w:rsidRDefault="006139E8" w:rsidP="006139E8">
      <w:pPr>
        <w:rPr>
          <w:u w:val="single"/>
        </w:rPr>
      </w:pPr>
      <w:r>
        <w:rPr>
          <w:u w:val="single"/>
        </w:rPr>
        <w:t xml:space="preserve">OBJETIVOS </w:t>
      </w:r>
    </w:p>
    <w:p w:rsidR="006139E8" w:rsidRDefault="006139E8" w:rsidP="006139E8">
      <w:r>
        <w:t xml:space="preserve">De conformidad con los principios rectores de Trato nacional (art. 301) y de la NMF (308) y transparencia se propone los siguientes objetivos (art.102): </w:t>
      </w:r>
    </w:p>
    <w:p w:rsidR="006139E8" w:rsidRDefault="006139E8" w:rsidP="006139E8">
      <w:r>
        <w:t xml:space="preserve">- Eliminar obstáculos al comercio </w:t>
      </w:r>
    </w:p>
    <w:p w:rsidR="006139E8" w:rsidRDefault="006139E8" w:rsidP="006139E8">
      <w:r>
        <w:t xml:space="preserve">- Promover condiciones de competencia leal </w:t>
      </w:r>
    </w:p>
    <w:p w:rsidR="006139E8" w:rsidRDefault="006139E8" w:rsidP="006139E8">
      <w:r>
        <w:t xml:space="preserve">- Aumentar las posibilidades de inversión </w:t>
      </w:r>
    </w:p>
    <w:p w:rsidR="006139E8" w:rsidRDefault="006139E8" w:rsidP="006139E8">
      <w:r>
        <w:t xml:space="preserve">- Proteger los derechos de propiedad intelectual (compromiso de los estados de adherir a los convenios internacionales en la materia) </w:t>
      </w:r>
    </w:p>
    <w:p w:rsidR="006139E8" w:rsidRDefault="006139E8" w:rsidP="006139E8">
      <w:r>
        <w:t>- Establecer lineamientos para la cooperación trilateral regional y multilateral</w:t>
      </w:r>
    </w:p>
    <w:p w:rsidR="006139E8" w:rsidRDefault="006139E8" w:rsidP="006139E8">
      <w:pPr>
        <w:pBdr>
          <w:top w:val="single" w:sz="4" w:space="1" w:color="auto"/>
          <w:left w:val="single" w:sz="4" w:space="4" w:color="auto"/>
          <w:bottom w:val="single" w:sz="4" w:space="1" w:color="auto"/>
          <w:right w:val="single" w:sz="4" w:space="4" w:color="auto"/>
        </w:pBdr>
        <w:jc w:val="center"/>
      </w:pPr>
      <w:r>
        <w:t>OBJETIVO estratégico: la aspiración de los Estados Unidos de propiciar una zona de libre comercio en toda América. El NAFTA era el primer paso hacia un hemisferio unido bajo la libre competencia desde Alaska hasta Argentina (Conferencia Panamericana de Washington de 1889)</w:t>
      </w:r>
    </w:p>
    <w:p w:rsidR="006139E8" w:rsidRDefault="006139E8" w:rsidP="006139E8">
      <w:pPr>
        <w:rPr>
          <w:u w:val="single"/>
        </w:rPr>
      </w:pPr>
      <w:r>
        <w:rPr>
          <w:u w:val="single"/>
        </w:rPr>
        <w:t xml:space="preserve">ESTRUCTURA INSTITUCIONAL </w:t>
      </w:r>
    </w:p>
    <w:p w:rsidR="006139E8" w:rsidRDefault="006139E8" w:rsidP="006139E8">
      <w:r>
        <w:t xml:space="preserve">- Comisión de Libre Comercio: integrada por </w:t>
      </w:r>
      <w:proofErr w:type="gramStart"/>
      <w:r>
        <w:t>Ministros</w:t>
      </w:r>
      <w:proofErr w:type="gramEnd"/>
      <w:r>
        <w:t xml:space="preserve">. Vela por el cumplimiento y desarrollo del Tratado. </w:t>
      </w:r>
    </w:p>
    <w:p w:rsidR="006139E8" w:rsidRDefault="006139E8" w:rsidP="006139E8">
      <w:r>
        <w:t xml:space="preserve">- Comisión de Cooperación Laboral: Comprende un consejo de ministros y una secretaria </w:t>
      </w:r>
    </w:p>
    <w:p w:rsidR="006139E8" w:rsidRDefault="006139E8" w:rsidP="006139E8">
      <w:r>
        <w:t xml:space="preserve">- Comisión de Cooperación ambiental: Comprende un consejo de ministros y una secretaria </w:t>
      </w:r>
    </w:p>
    <w:p w:rsidR="006139E8" w:rsidRDefault="006139E8" w:rsidP="006139E8">
      <w:r>
        <w:t xml:space="preserve">- Tiene alrededor de 30 Grupos de Trabajo y Comités para facilitar el desarrollo del comercio </w:t>
      </w:r>
    </w:p>
    <w:p w:rsidR="006139E8" w:rsidRDefault="006139E8" w:rsidP="006139E8">
      <w:r>
        <w:t xml:space="preserve">- Secretaría: Su órgano de apoyo técnico y administrativo es él y solo esta para eso, administrar. Tiene una “sección nacional” de cada uno de los países miembros. </w:t>
      </w:r>
    </w:p>
    <w:p w:rsidR="006139E8" w:rsidRDefault="006139E8" w:rsidP="006139E8">
      <w:r>
        <w:t>- La estructura es insignificante</w:t>
      </w:r>
    </w:p>
    <w:p w:rsidR="006139E8" w:rsidRDefault="006139E8" w:rsidP="006139E8">
      <w:r>
        <w:lastRenderedPageBreak/>
        <w:t>- No tiene ninguna instancia supranacional</w:t>
      </w:r>
    </w:p>
    <w:p w:rsidR="006139E8" w:rsidRDefault="006139E8" w:rsidP="006139E8">
      <w:r>
        <w:t>- No contempla ningún componente de armonización de políticas ni organismos centrales de coordinación política</w:t>
      </w:r>
    </w:p>
    <w:p w:rsidR="006139E8" w:rsidRDefault="006139E8" w:rsidP="006139E8">
      <w:r>
        <w:t>- Refleja el bajo nivel de integración entre los tres Estados</w:t>
      </w:r>
    </w:p>
    <w:p w:rsidR="006139E8" w:rsidRDefault="006139E8" w:rsidP="006139E8">
      <w:pPr>
        <w:rPr>
          <w:u w:val="single"/>
        </w:rPr>
      </w:pPr>
      <w:r>
        <w:rPr>
          <w:u w:val="single"/>
        </w:rPr>
        <w:t xml:space="preserve">ALCA – ÁREA DE LIBRE COMERCIO PARA LAS AMÉRICAS </w:t>
      </w:r>
    </w:p>
    <w:p w:rsidR="006139E8" w:rsidRDefault="006139E8" w:rsidP="006139E8">
      <w:r>
        <w:t xml:space="preserve">- Proyecto “iniciativa para las Américas” presentado por Bush en 1990 </w:t>
      </w:r>
    </w:p>
    <w:p w:rsidR="006139E8" w:rsidRDefault="006139E8" w:rsidP="006139E8">
      <w:r>
        <w:t xml:space="preserve">- Iniciado de conformidad con el art 24 del GATT y el art 5 del GATS </w:t>
      </w:r>
    </w:p>
    <w:p w:rsidR="006139E8" w:rsidRDefault="006139E8" w:rsidP="006139E8">
      <w:r>
        <w:t xml:space="preserve">- Formalizada en la Cumbre de las Américas en Miami en 1994, con el objetivo estratégico de la expansión del NAFTA a toda América </w:t>
      </w:r>
    </w:p>
    <w:p w:rsidR="006139E8" w:rsidRDefault="006139E8" w:rsidP="006139E8">
      <w:r>
        <w:t xml:space="preserve">- Debía concluir a más tardar el 31 de diciembre de 2005. Tenía una secretaria con una presidencia rotatoria </w:t>
      </w:r>
    </w:p>
    <w:p w:rsidR="006139E8" w:rsidRDefault="006139E8" w:rsidP="006139E8">
      <w:r>
        <w:t xml:space="preserve">- Tiene 3 etapas de Negociación: </w:t>
      </w:r>
    </w:p>
    <w:p w:rsidR="006139E8" w:rsidRDefault="006139E8" w:rsidP="006139E8">
      <w:pPr>
        <w:ind w:firstLine="708"/>
      </w:pPr>
      <w:r>
        <w:t xml:space="preserve">-Primera etapa: 1995-1998 </w:t>
      </w:r>
    </w:p>
    <w:p w:rsidR="006139E8" w:rsidRDefault="006139E8" w:rsidP="006139E8">
      <w:pPr>
        <w:ind w:firstLine="708"/>
      </w:pPr>
      <w:r>
        <w:t xml:space="preserve">-Segunda etapa: 1998-2001 </w:t>
      </w:r>
    </w:p>
    <w:p w:rsidR="006139E8" w:rsidRDefault="006139E8" w:rsidP="006139E8">
      <w:pPr>
        <w:ind w:firstLine="708"/>
      </w:pPr>
      <w:r>
        <w:t xml:space="preserve">-Tercera etapa: 2001-2005 </w:t>
      </w:r>
    </w:p>
    <w:p w:rsidR="006139E8" w:rsidRDefault="006139E8" w:rsidP="006139E8">
      <w:r>
        <w:t xml:space="preserve">- Modalidad de negociación con </w:t>
      </w:r>
      <w:proofErr w:type="gramStart"/>
      <w:r>
        <w:t>single</w:t>
      </w:r>
      <w:proofErr w:type="gramEnd"/>
      <w:r>
        <w:t xml:space="preserve"> </w:t>
      </w:r>
      <w:proofErr w:type="spellStart"/>
      <w:r>
        <w:t>undertaking</w:t>
      </w:r>
      <w:proofErr w:type="spellEnd"/>
      <w:r>
        <w:t>: se negocia un único borrador, y todas las discrepancias son colocadas entre corchetes</w:t>
      </w:r>
    </w:p>
    <w:p w:rsidR="006139E8" w:rsidRDefault="006139E8" w:rsidP="006139E8"/>
    <w:p w:rsidR="00C106B2" w:rsidRDefault="00C106B2"/>
    <w:sectPr w:rsidR="00C106B2" w:rsidSect="006139E8">
      <w:footerReference w:type="default" r:id="rId10"/>
      <w:pgSz w:w="11906" w:h="16838"/>
      <w:pgMar w:top="1417" w:right="1701" w:bottom="1417" w:left="1701" w:header="708" w:footer="708" w:gutter="0"/>
      <w:pgNumType w:start="6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2B1" w:rsidRDefault="00CD72B1" w:rsidP="006139E8">
      <w:pPr>
        <w:spacing w:after="0" w:line="240" w:lineRule="auto"/>
      </w:pPr>
      <w:r>
        <w:separator/>
      </w:r>
    </w:p>
  </w:endnote>
  <w:endnote w:type="continuationSeparator" w:id="0">
    <w:p w:rsidR="00CD72B1" w:rsidRDefault="00CD72B1" w:rsidP="0061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985828"/>
      <w:docPartObj>
        <w:docPartGallery w:val="Page Numbers (Bottom of Page)"/>
        <w:docPartUnique/>
      </w:docPartObj>
    </w:sdtPr>
    <w:sdtContent>
      <w:p w:rsidR="006139E8" w:rsidRDefault="006139E8">
        <w:pPr>
          <w:pStyle w:val="Piedepgina"/>
          <w:jc w:val="right"/>
        </w:pPr>
        <w:r>
          <w:fldChar w:fldCharType="begin"/>
        </w:r>
        <w:r>
          <w:instrText>PAGE   \* MERGEFORMAT</w:instrText>
        </w:r>
        <w:r>
          <w:fldChar w:fldCharType="separate"/>
        </w:r>
        <w:r>
          <w:rPr>
            <w:lang w:val="es-ES"/>
          </w:rPr>
          <w:t>2</w:t>
        </w:r>
        <w:r>
          <w:fldChar w:fldCharType="end"/>
        </w:r>
      </w:p>
    </w:sdtContent>
  </w:sdt>
  <w:p w:rsidR="006139E8" w:rsidRDefault="006139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2B1" w:rsidRDefault="00CD72B1" w:rsidP="006139E8">
      <w:pPr>
        <w:spacing w:after="0" w:line="240" w:lineRule="auto"/>
      </w:pPr>
      <w:r>
        <w:separator/>
      </w:r>
    </w:p>
  </w:footnote>
  <w:footnote w:type="continuationSeparator" w:id="0">
    <w:p w:rsidR="00CD72B1" w:rsidRDefault="00CD72B1" w:rsidP="006139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E8"/>
    <w:rsid w:val="00422CCD"/>
    <w:rsid w:val="006139E8"/>
    <w:rsid w:val="00C106B2"/>
    <w:rsid w:val="00CD72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7FAE"/>
  <w15:chartTrackingRefBased/>
  <w15:docId w15:val="{84E009CA-2A55-41A0-8006-5D8618D6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9E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9E8"/>
  </w:style>
  <w:style w:type="paragraph" w:styleId="Piedepgina">
    <w:name w:val="footer"/>
    <w:basedOn w:val="Normal"/>
    <w:link w:val="PiedepginaCar"/>
    <w:uiPriority w:val="99"/>
    <w:unhideWhenUsed/>
    <w:rsid w:val="0061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8C782-2C49-4432-9F20-031C05408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7352</Words>
  <Characters>40439</Characters>
  <Application>Microsoft Office Word</Application>
  <DocSecurity>0</DocSecurity>
  <Lines>336</Lines>
  <Paragraphs>95</Paragraphs>
  <ScaleCrop>false</ScaleCrop>
  <Company/>
  <LinksUpToDate>false</LinksUpToDate>
  <CharactersWithSpaces>47696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Sendoya Renda</dc:creator>
  <cp:keywords/>
  <dc:description/>
  <cp:lastModifiedBy>Agustin Sendoya Renda</cp:lastModifiedBy>
  <cp:revision>1</cp:revision>
  <dcterms:created xsi:type="dcterms:W3CDTF">2019-06-25T17:18:00Z</dcterms:created>
  <dcterms:modified xsi:type="dcterms:W3CDTF">2019-06-25T17:24:00Z</dcterms:modified>
</cp:coreProperties>
</file>