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37BAE" w14:textId="7127987A" w:rsidR="00837B0E" w:rsidRDefault="00E24771">
      <w:pPr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Secuencia aduanera de exportación:</w:t>
      </w:r>
    </w:p>
    <w:p w14:paraId="54A161F3" w14:textId="77777777" w:rsidR="00E24771" w:rsidRDefault="00E24771">
      <w:pPr>
        <w:rPr>
          <w:lang w:val="es-ES_tradnl"/>
        </w:rPr>
      </w:pPr>
    </w:p>
    <w:p w14:paraId="696C146F" w14:textId="34A5B870" w:rsidR="00E24771" w:rsidRDefault="00E24771">
      <w:pPr>
        <w:rPr>
          <w:lang w:val="es-ES_tradnl"/>
        </w:rPr>
      </w:pPr>
      <w:r>
        <w:rPr>
          <w:lang w:val="es-ES_tradnl"/>
        </w:rPr>
        <w:t>Es la extracción de cualquier mercadería de un territorio aduanero. Esto quiere decir, es la compra-venta internacional en la que el país de salida/exportación es Argentina.</w:t>
      </w:r>
    </w:p>
    <w:p w14:paraId="4E378922" w14:textId="77777777" w:rsidR="00E24771" w:rsidRDefault="00E24771">
      <w:pPr>
        <w:rPr>
          <w:lang w:val="es-ES_tradnl"/>
        </w:rPr>
      </w:pPr>
    </w:p>
    <w:p w14:paraId="4394BFBC" w14:textId="0A7408C4" w:rsidR="00E24771" w:rsidRPr="00E610BA" w:rsidRDefault="00912CB2">
      <w:pPr>
        <w:rPr>
          <w:b/>
          <w:lang w:val="es-ES_tradnl"/>
        </w:rPr>
      </w:pPr>
      <w:r w:rsidRPr="00E610BA">
        <w:rPr>
          <w:b/>
          <w:lang w:val="es-ES_tradnl"/>
        </w:rPr>
        <w:t>Documentación básica:</w:t>
      </w:r>
    </w:p>
    <w:p w14:paraId="20810D30" w14:textId="320F4EEF" w:rsidR="00912CB2" w:rsidRDefault="00912CB2" w:rsidP="00912CB2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Solicitud de exportación o permiso de embarque oficializado. </w:t>
      </w:r>
    </w:p>
    <w:p w14:paraId="5ED324E3" w14:textId="62672C8B" w:rsidR="00912CB2" w:rsidRDefault="00912CB2" w:rsidP="00912CB2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Factura de exportación E.</w:t>
      </w:r>
    </w:p>
    <w:p w14:paraId="62A39AAE" w14:textId="125F4B47" w:rsidR="00912CB2" w:rsidRDefault="00912CB2" w:rsidP="00912CB2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Documento </w:t>
      </w:r>
      <w:r w:rsidR="002A3348">
        <w:rPr>
          <w:lang w:val="es-ES_tradnl"/>
        </w:rPr>
        <w:t>de transporte -&gt; dependiendo de la vía varía el documento.</w:t>
      </w:r>
    </w:p>
    <w:p w14:paraId="61A9989E" w14:textId="17805808" w:rsidR="00912CB2" w:rsidRDefault="00912CB2" w:rsidP="00912CB2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Declaración del valor</w:t>
      </w:r>
      <w:r w:rsidR="002A3348">
        <w:rPr>
          <w:lang w:val="es-ES_tradnl"/>
        </w:rPr>
        <w:t>/formulario/hoja de valor -&gt; se llena en los casos en los que haya ajustes a realizar en la operación o en el caso de que las empresas se encuentren vinculadas. Se debe demostrar de que la vinculación no influyo en el valor.</w:t>
      </w:r>
    </w:p>
    <w:p w14:paraId="4FBD090D" w14:textId="35D51314" w:rsidR="00912CB2" w:rsidRDefault="00912CB2" w:rsidP="00912CB2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Detalle de contenido</w:t>
      </w:r>
      <w:r w:rsidR="00932014">
        <w:rPr>
          <w:lang w:val="es-ES_tradnl"/>
        </w:rPr>
        <w:t xml:space="preserve"> -&gt; es el detalle de la mercadería y como fue embalada.</w:t>
      </w:r>
    </w:p>
    <w:p w14:paraId="357275B9" w14:textId="0AFD4B2C" w:rsidR="00912CB2" w:rsidRDefault="00912CB2" w:rsidP="00912CB2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Certificado </w:t>
      </w:r>
      <w:r w:rsidR="002A3348">
        <w:rPr>
          <w:lang w:val="es-ES_tradnl"/>
        </w:rPr>
        <w:t>de origen.</w:t>
      </w:r>
    </w:p>
    <w:p w14:paraId="4D3189E1" w14:textId="16A210B2" w:rsidR="00912CB2" w:rsidRPr="00912CB2" w:rsidRDefault="00912CB2" w:rsidP="00912CB2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Otros documentos/aptos/licencias: hoja de ruta, intervenciones de terceros organismos, etc.</w:t>
      </w:r>
    </w:p>
    <w:p w14:paraId="065FBE2A" w14:textId="77777777" w:rsidR="00E24771" w:rsidRDefault="00E24771">
      <w:pPr>
        <w:rPr>
          <w:lang w:val="es-ES_tradnl"/>
        </w:rPr>
      </w:pPr>
    </w:p>
    <w:p w14:paraId="4CB2DFBE" w14:textId="77777777" w:rsidR="00932014" w:rsidRPr="00E24771" w:rsidRDefault="00932014">
      <w:pPr>
        <w:rPr>
          <w:lang w:val="es-ES_tradnl"/>
        </w:rPr>
      </w:pPr>
    </w:p>
    <w:p w14:paraId="764587B6" w14:textId="069E555C" w:rsidR="00932014" w:rsidRPr="00E610BA" w:rsidRDefault="00932014">
      <w:pPr>
        <w:rPr>
          <w:b/>
          <w:lang w:val="es-ES_tradnl"/>
        </w:rPr>
      </w:pPr>
      <w:r w:rsidRPr="00E610BA">
        <w:rPr>
          <w:b/>
          <w:lang w:val="es-ES_tradnl"/>
        </w:rPr>
        <w:t>Permiso de embarque:</w:t>
      </w:r>
    </w:p>
    <w:p w14:paraId="443D8183" w14:textId="4E7CAA2D" w:rsidR="00932014" w:rsidRDefault="00932014">
      <w:pPr>
        <w:rPr>
          <w:lang w:val="es-ES_tradnl"/>
        </w:rPr>
      </w:pPr>
      <w:r>
        <w:rPr>
          <w:lang w:val="es-ES_tradnl"/>
        </w:rPr>
        <w:t>Forma de presentación ante la DGA:</w:t>
      </w:r>
    </w:p>
    <w:p w14:paraId="0638DCD6" w14:textId="5ED8FAA6" w:rsidR="00932014" w:rsidRDefault="00932014" w:rsidP="00932014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Formulario OM-1993-A SIM</w:t>
      </w:r>
    </w:p>
    <w:p w14:paraId="3D28BC9F" w14:textId="2737DCD4" w:rsidR="00932014" w:rsidRDefault="00932014" w:rsidP="00932014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Sobre contenedor verde OM-2133 SIM. Formulario + lista de empaque, factura, certificado de origen.</w:t>
      </w:r>
    </w:p>
    <w:p w14:paraId="5384CE72" w14:textId="658F2E1D" w:rsidR="00932014" w:rsidRDefault="00932014" w:rsidP="00932014">
      <w:pPr>
        <w:rPr>
          <w:lang w:val="es-ES_tradnl"/>
        </w:rPr>
      </w:pPr>
      <w:r>
        <w:rPr>
          <w:lang w:val="es-ES_tradnl"/>
        </w:rPr>
        <w:t>Se debe ver si la documentación es conformo, si hay discrepancias, si está conforme el control de calidad,</w:t>
      </w:r>
      <w:r w:rsidR="00E07035">
        <w:rPr>
          <w:lang w:val="es-ES_tradnl"/>
        </w:rPr>
        <w:t xml:space="preserve"> etc.</w:t>
      </w:r>
    </w:p>
    <w:p w14:paraId="7656DE66" w14:textId="77777777" w:rsidR="00AF08C7" w:rsidRDefault="00AF08C7" w:rsidP="00932014">
      <w:pPr>
        <w:rPr>
          <w:lang w:val="es-ES_tradnl"/>
        </w:rPr>
      </w:pPr>
    </w:p>
    <w:p w14:paraId="7D9EDB66" w14:textId="60C86994" w:rsidR="00AF08C7" w:rsidRDefault="00AF08C7" w:rsidP="00932014">
      <w:pPr>
        <w:rPr>
          <w:lang w:val="es-ES_tradnl"/>
        </w:rPr>
      </w:pPr>
      <w:r>
        <w:rPr>
          <w:lang w:val="es-ES_tradnl"/>
        </w:rPr>
        <w:t>Plazos de validez del permiso de embarque:</w:t>
      </w:r>
    </w:p>
    <w:p w14:paraId="72F94B3D" w14:textId="04BC184C" w:rsidR="00AF08C7" w:rsidRDefault="00AF08C7" w:rsidP="00AF08C7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31 días corridos desde el registro (oficialización) para hacer la exportación física.</w:t>
      </w:r>
    </w:p>
    <w:p w14:paraId="07335700" w14:textId="7EE421D1" w:rsidR="00AF08C7" w:rsidRDefault="00AF08C7" w:rsidP="00AF08C7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 xml:space="preserve">El plazo se extiende a 45 días desde el registro (oficialización), si media transito (camión/ferrocarril). </w:t>
      </w:r>
    </w:p>
    <w:p w14:paraId="4282ACF5" w14:textId="31508141" w:rsidR="004908CD" w:rsidRDefault="004908CD" w:rsidP="00AF08C7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 xml:space="preserve">Puede </w:t>
      </w:r>
      <w:r w:rsidR="00E610BA">
        <w:rPr>
          <w:lang w:val="es-ES_tradnl"/>
        </w:rPr>
        <w:t xml:space="preserve">solicitarse el fraccionamiento, </w:t>
      </w:r>
      <w:r>
        <w:rPr>
          <w:lang w:val="es-ES_tradnl"/>
        </w:rPr>
        <w:t>cumplir con embarques parciales el total documentado</w:t>
      </w:r>
      <w:r w:rsidR="00E610BA">
        <w:rPr>
          <w:lang w:val="es-ES_tradnl"/>
        </w:rPr>
        <w:t xml:space="preserve">. Se debe cumplir el plazo de validez, aunque se realicen fraccionamientos. </w:t>
      </w:r>
    </w:p>
    <w:p w14:paraId="787B5FB2" w14:textId="77777777" w:rsidR="00E610BA" w:rsidRPr="00E610BA" w:rsidRDefault="00E610BA" w:rsidP="00E610BA">
      <w:pPr>
        <w:rPr>
          <w:b/>
          <w:lang w:val="es-ES_tradnl"/>
        </w:rPr>
      </w:pPr>
    </w:p>
    <w:p w14:paraId="07F37408" w14:textId="2EF80EF8" w:rsidR="00E610BA" w:rsidRPr="00E610BA" w:rsidRDefault="00E610BA" w:rsidP="00E610BA">
      <w:pPr>
        <w:rPr>
          <w:b/>
          <w:lang w:val="es-ES_tradnl"/>
        </w:rPr>
      </w:pPr>
      <w:r w:rsidRPr="00E610BA">
        <w:rPr>
          <w:b/>
          <w:lang w:val="es-ES_tradnl"/>
        </w:rPr>
        <w:t>Resolución general N 3133/2011</w:t>
      </w:r>
    </w:p>
    <w:p w14:paraId="68C0292A" w14:textId="495767FB" w:rsidR="00E610BA" w:rsidRDefault="00E610BA" w:rsidP="00E610BA">
      <w:pPr>
        <w:rPr>
          <w:lang w:val="es-ES_tradnl"/>
        </w:rPr>
      </w:pPr>
      <w:r w:rsidRPr="00E610BA">
        <w:rPr>
          <w:u w:val="single"/>
          <w:lang w:val="es-ES_tradnl"/>
        </w:rPr>
        <w:t>Precumplido:</w:t>
      </w:r>
      <w:r>
        <w:rPr>
          <w:lang w:val="es-ES_tradnl"/>
        </w:rPr>
        <w:t xml:space="preserve"> “Es la acción de consignar en las destinaciones de exportación las constancias (documentales y/o informáticas) de la cantidad de unidades de mercaderías y bultos, que se realiza en forma previa al embarque o iniciación del tránsito de exportación”. </w:t>
      </w:r>
    </w:p>
    <w:p w14:paraId="16154475" w14:textId="435D9877" w:rsidR="00E610BA" w:rsidRDefault="00E610BA" w:rsidP="00E610BA">
      <w:pPr>
        <w:rPr>
          <w:lang w:val="es-ES_tradnl"/>
        </w:rPr>
      </w:pPr>
      <w:r>
        <w:rPr>
          <w:lang w:val="es-ES_tradnl"/>
        </w:rPr>
        <w:t>Se declara previo al embarque la cantidad de mercaderías o bultos a exportar.</w:t>
      </w:r>
    </w:p>
    <w:p w14:paraId="78AEE9EA" w14:textId="77777777" w:rsidR="00E610BA" w:rsidRDefault="00E610BA" w:rsidP="00E610BA">
      <w:pPr>
        <w:rPr>
          <w:lang w:val="es-ES_tradnl"/>
        </w:rPr>
      </w:pPr>
    </w:p>
    <w:p w14:paraId="6950AA4B" w14:textId="640ED523" w:rsidR="00E610BA" w:rsidRDefault="00E610BA" w:rsidP="00E610BA">
      <w:pPr>
        <w:rPr>
          <w:lang w:val="es-ES_tradnl"/>
        </w:rPr>
      </w:pPr>
      <w:r w:rsidRPr="00E610BA">
        <w:rPr>
          <w:u w:val="single"/>
          <w:lang w:val="es-ES_tradnl"/>
        </w:rPr>
        <w:t>Cumplido:</w:t>
      </w:r>
      <w:r>
        <w:rPr>
          <w:lang w:val="es-ES_tradnl"/>
        </w:rPr>
        <w:t xml:space="preserve"> “E</w:t>
      </w:r>
      <w:r>
        <w:rPr>
          <w:lang w:val="es-ES_tradnl"/>
        </w:rPr>
        <w:t>s la acción de consignar en las destinaciones de exportación las constancias (documentales y/o informáticas) de la cantidad de unidades de mercaderías y bultos</w:t>
      </w:r>
      <w:r>
        <w:rPr>
          <w:lang w:val="es-ES_tradnl"/>
        </w:rPr>
        <w:t xml:space="preserve"> puestos a bordo o del egreso de los mismos por la aduana de salida con destino a exterior en el marco del CA ART 330”.</w:t>
      </w:r>
    </w:p>
    <w:p w14:paraId="5D35C32A" w14:textId="761E6FD5" w:rsidR="00E610BA" w:rsidRDefault="00E610BA" w:rsidP="00E610BA">
      <w:pPr>
        <w:rPr>
          <w:lang w:val="es-ES_tradnl"/>
        </w:rPr>
      </w:pPr>
      <w:r>
        <w:rPr>
          <w:lang w:val="es-ES_tradnl"/>
        </w:rPr>
        <w:lastRenderedPageBreak/>
        <w:t>La mercadería ya está a bordo y se está tramita el libramiento de la misma.</w:t>
      </w:r>
    </w:p>
    <w:p w14:paraId="08B52FC0" w14:textId="77777777" w:rsidR="00E610BA" w:rsidRDefault="00E610BA" w:rsidP="00E610BA">
      <w:pPr>
        <w:rPr>
          <w:lang w:val="es-ES_tradnl"/>
        </w:rPr>
      </w:pPr>
    </w:p>
    <w:p w14:paraId="29F5857C" w14:textId="2DE484B4" w:rsidR="00E610BA" w:rsidRDefault="00E610BA" w:rsidP="00E610BA">
      <w:pPr>
        <w:rPr>
          <w:lang w:val="es-ES_tradnl"/>
        </w:rPr>
      </w:pPr>
      <w:r w:rsidRPr="00E610BA">
        <w:rPr>
          <w:u w:val="single"/>
          <w:lang w:val="es-ES_tradnl"/>
        </w:rPr>
        <w:t>Declaración post-embarque:</w:t>
      </w:r>
      <w:r>
        <w:rPr>
          <w:lang w:val="es-ES_tradnl"/>
        </w:rPr>
        <w:t xml:space="preserve"> “Es la declaración que efectúa el exportador o su representante ante el servicio aduanero cuando la cantidad de unidades de comercialización de las mercaderías y/o bultos efectivamente embarcados difieren de los declarados en la solicitud de destinación de exportación”.</w:t>
      </w:r>
    </w:p>
    <w:p w14:paraId="1B37DA30" w14:textId="23A70077" w:rsidR="00E610BA" w:rsidRDefault="00E610BA" w:rsidP="00E610B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 xml:space="preserve">No existirá sanción si la diferencia de cantidad de mercadería de una misma posición arancelaria, </w:t>
      </w:r>
      <w:r w:rsidRPr="00CC6EF7">
        <w:rPr>
          <w:b/>
          <w:lang w:val="es-ES_tradnl"/>
        </w:rPr>
        <w:t>no exceda el 2%</w:t>
      </w:r>
      <w:r>
        <w:rPr>
          <w:lang w:val="es-ES_tradnl"/>
        </w:rPr>
        <w:t xml:space="preserve"> sobre la unidad de medida que le corresponda.</w:t>
      </w:r>
    </w:p>
    <w:p w14:paraId="3D2587D9" w14:textId="370DFC64" w:rsidR="00E610BA" w:rsidRDefault="00E610BA" w:rsidP="00E610B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 xml:space="preserve">Si se trata de mercaderías que por sus características pueda aumentar o disminuir su cantidad, se admitirá </w:t>
      </w:r>
      <w:r w:rsidRPr="00CC6EF7">
        <w:rPr>
          <w:b/>
          <w:lang w:val="es-ES_tradnl"/>
        </w:rPr>
        <w:t>hasta un 4% de diferencia</w:t>
      </w:r>
      <w:r>
        <w:rPr>
          <w:lang w:val="es-ES_tradnl"/>
        </w:rPr>
        <w:t>. Ej: helio liquido en tubos.</w:t>
      </w:r>
    </w:p>
    <w:p w14:paraId="37EEE62E" w14:textId="25CA8A09" w:rsidR="00E610BA" w:rsidRDefault="00E610BA" w:rsidP="00E610B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 xml:space="preserve">En el caso del concho en planchas se </w:t>
      </w:r>
      <w:r w:rsidR="00CC6EF7">
        <w:rPr>
          <w:lang w:val="es-ES_tradnl"/>
        </w:rPr>
        <w:t>aceptará</w:t>
      </w:r>
      <w:r>
        <w:rPr>
          <w:lang w:val="es-ES_tradnl"/>
        </w:rPr>
        <w:t xml:space="preserve"> una diferencia de hasta un 6%.</w:t>
      </w:r>
    </w:p>
    <w:p w14:paraId="40CA7743" w14:textId="2F79B607" w:rsidR="00CE5F32" w:rsidRDefault="00CE5F32" w:rsidP="00E610B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En otras mercaderías, no se va a permitir diferencias de cantidades.</w:t>
      </w:r>
    </w:p>
    <w:p w14:paraId="4ABEBBBF" w14:textId="77777777" w:rsidR="00F66398" w:rsidRDefault="00F66398" w:rsidP="00F66398">
      <w:pPr>
        <w:rPr>
          <w:lang w:val="es-ES_tradnl"/>
        </w:rPr>
      </w:pPr>
    </w:p>
    <w:p w14:paraId="53EE81CE" w14:textId="3C0387F0" w:rsidR="00F66398" w:rsidRPr="00F66398" w:rsidRDefault="00F66398" w:rsidP="00F66398">
      <w:pPr>
        <w:rPr>
          <w:lang w:val="es-ES_tradnl"/>
        </w:rPr>
      </w:pPr>
      <w:r>
        <w:rPr>
          <w:b/>
          <w:lang w:val="es-ES_tradnl"/>
        </w:rPr>
        <w:t>Libramiento:</w:t>
      </w:r>
      <w:r>
        <w:rPr>
          <w:lang w:val="es-ES_tradnl"/>
        </w:rPr>
        <w:t xml:space="preserve"> acto por el cual el Servicio Aduanero autoriza la salida con destino al exterior de la mercadería que se </w:t>
      </w:r>
      <w:r w:rsidR="00D3689B">
        <w:rPr>
          <w:lang w:val="es-ES_tradnl"/>
        </w:rPr>
        <w:t>está</w:t>
      </w:r>
      <w:r>
        <w:rPr>
          <w:lang w:val="es-ES_tradnl"/>
        </w:rPr>
        <w:t xml:space="preserve"> despachando.</w:t>
      </w:r>
    </w:p>
    <w:p w14:paraId="019FCD83" w14:textId="77777777" w:rsidR="00FD459E" w:rsidRDefault="00FD459E" w:rsidP="00FD459E">
      <w:pPr>
        <w:rPr>
          <w:lang w:val="es-ES_tradnl"/>
        </w:rPr>
      </w:pPr>
    </w:p>
    <w:p w14:paraId="09D2ECFF" w14:textId="21A505B1" w:rsidR="00FD459E" w:rsidRDefault="00FD459E" w:rsidP="00FD459E">
      <w:pPr>
        <w:rPr>
          <w:lang w:val="es-ES_tradnl"/>
        </w:rPr>
      </w:pPr>
      <w:r w:rsidRPr="00FD459E">
        <w:rPr>
          <w:b/>
          <w:lang w:val="es-ES_tradnl"/>
        </w:rPr>
        <w:t>Desistimiento:</w:t>
      </w:r>
      <w:r>
        <w:rPr>
          <w:lang w:val="es-ES_tradnl"/>
        </w:rPr>
        <w:t xml:space="preserve"> arrepentirse de llevar a cabo la exportación.</w:t>
      </w:r>
      <w:r w:rsidR="00C8411A">
        <w:rPr>
          <w:lang w:val="es-ES_tradnl"/>
        </w:rPr>
        <w:t xml:space="preserve"> Se puede desistir y hacerla más adelante, o directamente no llevarla a cabo.</w:t>
      </w:r>
    </w:p>
    <w:p w14:paraId="1C501AD6" w14:textId="678868E9" w:rsidR="00FD459E" w:rsidRDefault="00FD459E" w:rsidP="00FD459E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N</w:t>
      </w:r>
      <w:r w:rsidRPr="00FD459E">
        <w:rPr>
          <w:lang w:val="es-ES_tradnl"/>
        </w:rPr>
        <w:t>o se aplican los derechos de exportación, si correspondieras, pero no exonera de ilícitos.</w:t>
      </w:r>
    </w:p>
    <w:p w14:paraId="772DA07D" w14:textId="19272923" w:rsidR="00FD459E" w:rsidRDefault="00FD459E" w:rsidP="00FD459E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Vía aérea o acuática: no se podría desistir una vez que el medio partió con destino al exterior.</w:t>
      </w:r>
    </w:p>
    <w:p w14:paraId="4B7D79AF" w14:textId="49BDAC1A" w:rsidR="00FD459E" w:rsidRDefault="00FD459E" w:rsidP="00FD459E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Vía terrestre: no se podría desistir si en el último control de frontera se autorizó la salida hacia el exterior.</w:t>
      </w:r>
    </w:p>
    <w:p w14:paraId="4DBEADAB" w14:textId="77777777" w:rsidR="009E00BF" w:rsidRDefault="009E00BF" w:rsidP="009E00BF">
      <w:pPr>
        <w:rPr>
          <w:lang w:val="es-ES_tradnl"/>
        </w:rPr>
      </w:pPr>
    </w:p>
    <w:p w14:paraId="1EDC597C" w14:textId="48ECF57D" w:rsidR="009E00BF" w:rsidRDefault="009E00BF" w:rsidP="009E00BF">
      <w:pPr>
        <w:rPr>
          <w:b/>
          <w:lang w:val="es-ES_tradnl"/>
        </w:rPr>
      </w:pPr>
      <w:r>
        <w:rPr>
          <w:b/>
          <w:lang w:val="es-ES_tradnl"/>
        </w:rPr>
        <w:t>Resolución 2758/10 y modificaciones:</w:t>
      </w:r>
    </w:p>
    <w:p w14:paraId="0B9A77C7" w14:textId="77777777" w:rsidR="00053280" w:rsidRDefault="00053280" w:rsidP="009E00BF">
      <w:pPr>
        <w:pStyle w:val="Prrafodelista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>Incorporó al régimen de factura electrónica a las operaciones de exportación.</w:t>
      </w:r>
    </w:p>
    <w:p w14:paraId="6E43F3AE" w14:textId="68FC0C24" w:rsidR="00D42B7E" w:rsidRDefault="00053280" w:rsidP="009E00BF">
      <w:pPr>
        <w:pStyle w:val="Prrafodelista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 xml:space="preserve">Alcance: factura de exportación </w:t>
      </w:r>
      <w:r w:rsidR="00D42B7E">
        <w:rPr>
          <w:lang w:val="es-ES_tradnl"/>
        </w:rPr>
        <w:t xml:space="preserve">clase E + notas de crédito y débito por las operaciones de exportación. </w:t>
      </w:r>
    </w:p>
    <w:p w14:paraId="500D3330" w14:textId="216645C3" w:rsidR="00D42B7E" w:rsidRDefault="00D42B7E" w:rsidP="009E00BF">
      <w:pPr>
        <w:pStyle w:val="Prrafodelista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>Se debe consignar la forma de pago y la cláusula de venta (INCOTERM).</w:t>
      </w:r>
    </w:p>
    <w:p w14:paraId="25F8516E" w14:textId="77777777" w:rsidR="00D42B7E" w:rsidRDefault="00D42B7E" w:rsidP="009E00BF">
      <w:pPr>
        <w:pStyle w:val="Prrafodelista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>Se podrá consignar cero en el importe para:</w:t>
      </w:r>
    </w:p>
    <w:p w14:paraId="6857C0F8" w14:textId="58DAF769" w:rsidR="00FD459E" w:rsidRPr="00AA3505" w:rsidRDefault="00D42B7E" w:rsidP="00AA3505">
      <w:pPr>
        <w:pStyle w:val="Prrafodelista"/>
        <w:numPr>
          <w:ilvl w:val="0"/>
          <w:numId w:val="8"/>
        </w:numPr>
        <w:rPr>
          <w:lang w:val="es-ES_tradnl"/>
        </w:rPr>
      </w:pPr>
      <w:r w:rsidRPr="00AA3505">
        <w:rPr>
          <w:lang w:val="es-ES_tradnl"/>
        </w:rPr>
        <w:t>Régimen de muestras (MUESTRAEXPO).</w:t>
      </w:r>
    </w:p>
    <w:p w14:paraId="2BB39872" w14:textId="09E19CEC" w:rsidR="00D42B7E" w:rsidRDefault="00D42B7E" w:rsidP="00D42B7E">
      <w:pPr>
        <w:pStyle w:val="Prrafodelista"/>
        <w:numPr>
          <w:ilvl w:val="0"/>
          <w:numId w:val="8"/>
        </w:numPr>
        <w:rPr>
          <w:lang w:val="es-ES_tradnl"/>
        </w:rPr>
      </w:pPr>
      <w:r>
        <w:rPr>
          <w:lang w:val="es-ES_tradnl"/>
        </w:rPr>
        <w:t>Régimen de exportación para compensar envíos de mercaderías con deficiencias (SUSTITUEXP).</w:t>
      </w:r>
    </w:p>
    <w:p w14:paraId="32CFA887" w14:textId="474CFACC" w:rsidR="00D42B7E" w:rsidRDefault="00D42B7E" w:rsidP="00D42B7E">
      <w:pPr>
        <w:pStyle w:val="Prrafodelista"/>
        <w:numPr>
          <w:ilvl w:val="0"/>
          <w:numId w:val="8"/>
        </w:numPr>
        <w:rPr>
          <w:lang w:val="es-ES_tradnl"/>
        </w:rPr>
      </w:pPr>
      <w:r>
        <w:rPr>
          <w:lang w:val="es-ES_tradnl"/>
        </w:rPr>
        <w:t>Fines promocionales (PROMOEXPO).</w:t>
      </w:r>
    </w:p>
    <w:p w14:paraId="4BCEAB15" w14:textId="08448272" w:rsidR="00D42B7E" w:rsidRDefault="00D42B7E" w:rsidP="00D42B7E">
      <w:pPr>
        <w:pStyle w:val="Prrafodelista"/>
        <w:numPr>
          <w:ilvl w:val="0"/>
          <w:numId w:val="8"/>
        </w:numPr>
        <w:rPr>
          <w:lang w:val="es-ES_tradnl"/>
        </w:rPr>
      </w:pPr>
      <w:r>
        <w:rPr>
          <w:lang w:val="es-ES_tradnl"/>
        </w:rPr>
        <w:t>A título gratuito (EXPO NO TIT ONEROSO).</w:t>
      </w:r>
    </w:p>
    <w:p w14:paraId="2BE14214" w14:textId="208A1BB1" w:rsidR="00AA3505" w:rsidRDefault="00AA3505" w:rsidP="00AA3505">
      <w:pPr>
        <w:pStyle w:val="Prrafodelista"/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>Si la factura se confecciona previamente a la destinación aduanera, la vinculación de los documentos se realizará al momento de la oficialización.</w:t>
      </w:r>
    </w:p>
    <w:p w14:paraId="72F1C054" w14:textId="001C4625" w:rsidR="00AA3505" w:rsidRDefault="00AA3505" w:rsidP="00AA3505">
      <w:pPr>
        <w:pStyle w:val="Prrafodelista"/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>Si la f</w:t>
      </w:r>
      <w:r w:rsidR="00180128">
        <w:rPr>
          <w:lang w:val="es-ES_tradnl"/>
        </w:rPr>
        <w:t xml:space="preserve">actura se confecciona luego de la oficialización, la vinculación será automática. En la factura se deben informar: destino e identificador de la destinación </w:t>
      </w:r>
      <w:r w:rsidR="00ED7CBE">
        <w:rPr>
          <w:lang w:val="es-ES_tradnl"/>
        </w:rPr>
        <w:t>(año/AD/tipo/Nº reg/DC) -&gt; número de la destinación.</w:t>
      </w:r>
    </w:p>
    <w:p w14:paraId="57BB9CF5" w14:textId="355A56F7" w:rsidR="00ED7CBE" w:rsidRDefault="00ED7CBE" w:rsidP="00AA3505">
      <w:pPr>
        <w:pStyle w:val="Prrafodelista"/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 xml:space="preserve">Para el régimen </w:t>
      </w:r>
      <w:r w:rsidR="00E75F07">
        <w:rPr>
          <w:lang w:val="es-ES_tradnl"/>
        </w:rPr>
        <w:t xml:space="preserve">de EXPORTA – SIMPLE (ECSI -&gt; expo a consumo simple) la factura la deberá emitir el prestador de servicios postales (PSP) / couries seguros </w:t>
      </w:r>
      <w:r w:rsidR="00730151">
        <w:rPr>
          <w:lang w:val="es-ES_tradnl"/>
        </w:rPr>
        <w:t>(prestador CUSE):</w:t>
      </w:r>
    </w:p>
    <w:p w14:paraId="6F540CA1" w14:textId="2DEA22F0" w:rsidR="00E75F07" w:rsidRDefault="00E75F07" w:rsidP="00E75F07">
      <w:pPr>
        <w:pStyle w:val="Prrafodelista"/>
        <w:numPr>
          <w:ilvl w:val="0"/>
          <w:numId w:val="8"/>
        </w:numPr>
        <w:rPr>
          <w:lang w:val="es-ES_tradnl"/>
        </w:rPr>
      </w:pPr>
      <w:r>
        <w:rPr>
          <w:lang w:val="es-ES_tradnl"/>
        </w:rPr>
        <w:t>Luego de la oficialización</w:t>
      </w:r>
    </w:p>
    <w:p w14:paraId="094EDB7B" w14:textId="7A260C35" w:rsidR="00E75F07" w:rsidRDefault="00E75F07" w:rsidP="00E75F07">
      <w:pPr>
        <w:pStyle w:val="Prrafodelista"/>
        <w:numPr>
          <w:ilvl w:val="0"/>
          <w:numId w:val="8"/>
        </w:numPr>
        <w:rPr>
          <w:lang w:val="es-ES_tradnl"/>
        </w:rPr>
      </w:pPr>
      <w:r>
        <w:rPr>
          <w:lang w:val="es-ES_tradnl"/>
        </w:rPr>
        <w:t xml:space="preserve">Debe </w:t>
      </w:r>
      <w:r w:rsidR="00730151">
        <w:rPr>
          <w:lang w:val="es-ES_tradnl"/>
        </w:rPr>
        <w:t>indicar el valor FOB.</w:t>
      </w:r>
    </w:p>
    <w:p w14:paraId="18982BC4" w14:textId="498F40CD" w:rsidR="0040542E" w:rsidRDefault="00730151" w:rsidP="0040542E">
      <w:pPr>
        <w:pStyle w:val="Prrafodelista"/>
        <w:numPr>
          <w:ilvl w:val="0"/>
          <w:numId w:val="8"/>
        </w:numPr>
        <w:rPr>
          <w:lang w:val="es-ES_tradnl"/>
        </w:rPr>
      </w:pPr>
      <w:r>
        <w:rPr>
          <w:lang w:val="es-ES_tradnl"/>
        </w:rPr>
        <w:t xml:space="preserve">Leyenda: Factura o N/D o N/C emitida por cuenta y orden de... </w:t>
      </w:r>
      <w:r w:rsidR="0040542E">
        <w:rPr>
          <w:lang w:val="es-ES_tradnl"/>
        </w:rPr>
        <w:t>(</w:t>
      </w:r>
      <w:r>
        <w:rPr>
          <w:lang w:val="es-ES_tradnl"/>
        </w:rPr>
        <w:t>identificación del product</w:t>
      </w:r>
      <w:r w:rsidR="0040542E">
        <w:rPr>
          <w:lang w:val="es-ES_tradnl"/>
        </w:rPr>
        <w:t>or).</w:t>
      </w:r>
    </w:p>
    <w:p w14:paraId="17B5E233" w14:textId="77777777" w:rsidR="0040542E" w:rsidRDefault="0040542E" w:rsidP="0040542E">
      <w:pPr>
        <w:rPr>
          <w:lang w:val="es-ES_tradnl"/>
        </w:rPr>
      </w:pPr>
    </w:p>
    <w:p w14:paraId="2834B2CE" w14:textId="33BDA342" w:rsidR="0040542E" w:rsidRDefault="0040542E" w:rsidP="0040542E">
      <w:pPr>
        <w:rPr>
          <w:lang w:val="es-ES_tradnl"/>
        </w:rPr>
      </w:pPr>
      <w:r>
        <w:rPr>
          <w:u w:val="single"/>
          <w:lang w:val="es-ES_tradnl"/>
        </w:rPr>
        <w:t>Exportación simple:</w:t>
      </w:r>
      <w:r>
        <w:rPr>
          <w:lang w:val="es-ES_tradnl"/>
        </w:rPr>
        <w:t xml:space="preserve"> </w:t>
      </w:r>
    </w:p>
    <w:p w14:paraId="012641F9" w14:textId="3EF7057A" w:rsidR="0040542E" w:rsidRDefault="00190B20" w:rsidP="00190B20">
      <w:pPr>
        <w:pStyle w:val="Prrafodelista"/>
        <w:numPr>
          <w:ilvl w:val="0"/>
          <w:numId w:val="12"/>
        </w:numPr>
        <w:rPr>
          <w:lang w:val="es-ES_tradnl"/>
        </w:rPr>
      </w:pPr>
      <w:r w:rsidRPr="00190B20">
        <w:rPr>
          <w:lang w:val="es-ES_tradnl"/>
        </w:rPr>
        <w:t>Régimen de exportación simplificado para pequeños y medianos exportadores.</w:t>
      </w:r>
    </w:p>
    <w:p w14:paraId="0D29BBF7" w14:textId="45D29103" w:rsidR="00190B20" w:rsidRDefault="00190B20" w:rsidP="00190B20">
      <w:pPr>
        <w:pStyle w:val="Prrafodelista"/>
        <w:numPr>
          <w:ilvl w:val="0"/>
          <w:numId w:val="12"/>
        </w:numPr>
        <w:rPr>
          <w:lang w:val="es-ES_tradnl"/>
        </w:rPr>
      </w:pPr>
      <w:r>
        <w:rPr>
          <w:lang w:val="es-ES_tradnl"/>
        </w:rPr>
        <w:t>Para operaciones de menor cuantía, con fines comerciales, a través de PSP – prest CUSE.</w:t>
      </w:r>
    </w:p>
    <w:p w14:paraId="04442881" w14:textId="7D076778" w:rsidR="00190B20" w:rsidRDefault="00190B20" w:rsidP="00190B20">
      <w:pPr>
        <w:pStyle w:val="Prrafodelista"/>
        <w:numPr>
          <w:ilvl w:val="0"/>
          <w:numId w:val="12"/>
        </w:numPr>
        <w:rPr>
          <w:lang w:val="es-ES_tradnl"/>
        </w:rPr>
      </w:pPr>
      <w:r>
        <w:rPr>
          <w:lang w:val="es-ES_tradnl"/>
        </w:rPr>
        <w:t>Beneficiarios: deben presentar CUIT y clave fiscal.</w:t>
      </w:r>
      <w:r w:rsidR="00EF29BE">
        <w:rPr>
          <w:lang w:val="es-ES_tradnl"/>
        </w:rPr>
        <w:t xml:space="preserve"> No es necesario que el productor se registre como exportador.</w:t>
      </w:r>
      <w:bookmarkStart w:id="0" w:name="_GoBack"/>
      <w:bookmarkEnd w:id="0"/>
    </w:p>
    <w:p w14:paraId="611AD532" w14:textId="05A3EC48" w:rsidR="00190B20" w:rsidRDefault="00190B20" w:rsidP="00190B20">
      <w:pPr>
        <w:pStyle w:val="Prrafodelista"/>
        <w:numPr>
          <w:ilvl w:val="0"/>
          <w:numId w:val="12"/>
        </w:numPr>
        <w:rPr>
          <w:lang w:val="es-ES_tradnl"/>
        </w:rPr>
      </w:pPr>
      <w:r>
        <w:rPr>
          <w:lang w:val="es-ES_tradnl"/>
        </w:rPr>
        <w:t>PSP – CUSE: responsable del registro de las operaciones de exportación.</w:t>
      </w:r>
    </w:p>
    <w:p w14:paraId="7CAC43D2" w14:textId="212FCE18" w:rsidR="00190B20" w:rsidRDefault="00190B20" w:rsidP="00190B20">
      <w:pPr>
        <w:pStyle w:val="Prrafodelista"/>
        <w:numPr>
          <w:ilvl w:val="0"/>
          <w:numId w:val="12"/>
        </w:numPr>
        <w:rPr>
          <w:lang w:val="es-ES_tradnl"/>
        </w:rPr>
      </w:pPr>
      <w:r>
        <w:rPr>
          <w:lang w:val="es-ES_tradnl"/>
        </w:rPr>
        <w:t>FOB anual: no debe superar los U$S600.000 por sujeto</w:t>
      </w:r>
      <w:r w:rsidR="00997D55">
        <w:rPr>
          <w:lang w:val="es-ES_tradnl"/>
        </w:rPr>
        <w:t>.</w:t>
      </w:r>
    </w:p>
    <w:p w14:paraId="7F6D5A58" w14:textId="3A07731B" w:rsidR="00997D55" w:rsidRDefault="00997D55" w:rsidP="00190B20">
      <w:pPr>
        <w:pStyle w:val="Prrafodelista"/>
        <w:numPr>
          <w:ilvl w:val="0"/>
          <w:numId w:val="12"/>
        </w:numPr>
        <w:rPr>
          <w:lang w:val="es-ES_tradnl"/>
        </w:rPr>
      </w:pPr>
      <w:r>
        <w:rPr>
          <w:lang w:val="es-ES_tradnl"/>
        </w:rPr>
        <w:t>Cada operación no podrá superar los U$S15.000 y peso unitario de 400 kgs bruto.</w:t>
      </w:r>
    </w:p>
    <w:p w14:paraId="4AD7AE73" w14:textId="138D0E72" w:rsidR="00997D55" w:rsidRDefault="00AE0C37" w:rsidP="00190B20">
      <w:pPr>
        <w:pStyle w:val="Prrafodelista"/>
        <w:numPr>
          <w:ilvl w:val="0"/>
          <w:numId w:val="12"/>
        </w:numPr>
        <w:rPr>
          <w:lang w:val="es-ES_tradnl"/>
        </w:rPr>
      </w:pPr>
      <w:r>
        <w:rPr>
          <w:lang w:val="es-ES_tradnl"/>
        </w:rPr>
        <w:t>Parámetros a tener en cuenta de los bienes: producidos en el país, sin prohibiciones/suspensiones o cupos, o con controles aduaneros normados.</w:t>
      </w:r>
    </w:p>
    <w:p w14:paraId="3DC13334" w14:textId="40C9E0C5" w:rsidR="00460D02" w:rsidRDefault="00460D02" w:rsidP="00190B20">
      <w:pPr>
        <w:pStyle w:val="Prrafodelista"/>
        <w:numPr>
          <w:ilvl w:val="0"/>
          <w:numId w:val="12"/>
        </w:numPr>
        <w:rPr>
          <w:lang w:val="es-ES_tradnl"/>
        </w:rPr>
      </w:pPr>
      <w:r>
        <w:rPr>
          <w:lang w:val="es-ES_tradnl"/>
        </w:rPr>
        <w:t>Pueden acceder a estímulos.</w:t>
      </w:r>
    </w:p>
    <w:p w14:paraId="41B6C270" w14:textId="4CBDE77A" w:rsidR="00460D02" w:rsidRDefault="00460D02" w:rsidP="00190B20">
      <w:pPr>
        <w:pStyle w:val="Prrafodelista"/>
        <w:numPr>
          <w:ilvl w:val="0"/>
          <w:numId w:val="12"/>
        </w:numPr>
        <w:rPr>
          <w:lang w:val="es-ES_tradnl"/>
        </w:rPr>
      </w:pPr>
      <w:r>
        <w:rPr>
          <w:lang w:val="es-ES_tradnl"/>
        </w:rPr>
        <w:t>De -&gt; pago previo al embarque -&gt; VEP (volante electrónico de pago).</w:t>
      </w:r>
    </w:p>
    <w:p w14:paraId="5D0F7CF4" w14:textId="76FFD0E5" w:rsidR="00261D3D" w:rsidRDefault="00261D3D" w:rsidP="00190B20">
      <w:pPr>
        <w:pStyle w:val="Prrafodelista"/>
        <w:numPr>
          <w:ilvl w:val="0"/>
          <w:numId w:val="12"/>
        </w:numPr>
        <w:rPr>
          <w:lang w:val="es-ES_tradnl"/>
        </w:rPr>
      </w:pPr>
      <w:r>
        <w:rPr>
          <w:lang w:val="es-ES_tradnl"/>
        </w:rPr>
        <w:t>No permite cancelar IT, mercadería con precio revisable o para concentrado de minerales.</w:t>
      </w:r>
    </w:p>
    <w:p w14:paraId="7285183D" w14:textId="77777777" w:rsidR="00261D3D" w:rsidRDefault="00261D3D" w:rsidP="00261D3D">
      <w:pPr>
        <w:pStyle w:val="Prrafodelista"/>
        <w:rPr>
          <w:lang w:val="es-ES_tradnl"/>
        </w:rPr>
      </w:pPr>
    </w:p>
    <w:p w14:paraId="14E71F90" w14:textId="77777777" w:rsidR="00997D55" w:rsidRPr="00190B20" w:rsidRDefault="00997D55" w:rsidP="00997D55">
      <w:pPr>
        <w:pStyle w:val="Prrafodelista"/>
        <w:rPr>
          <w:lang w:val="es-ES_tradnl"/>
        </w:rPr>
      </w:pPr>
    </w:p>
    <w:p w14:paraId="70C9249B" w14:textId="77777777" w:rsidR="00190B20" w:rsidRPr="0040542E" w:rsidRDefault="00190B20" w:rsidP="0040542E">
      <w:pPr>
        <w:rPr>
          <w:lang w:val="es-ES_tradnl"/>
        </w:rPr>
      </w:pPr>
    </w:p>
    <w:p w14:paraId="060EF4A6" w14:textId="77777777" w:rsidR="00180128" w:rsidRPr="00AA3505" w:rsidRDefault="00180128" w:rsidP="00180128">
      <w:pPr>
        <w:pStyle w:val="Prrafodelista"/>
        <w:rPr>
          <w:lang w:val="es-ES_tradnl"/>
        </w:rPr>
      </w:pPr>
    </w:p>
    <w:p w14:paraId="32C3C3B6" w14:textId="77777777" w:rsidR="00E610BA" w:rsidRPr="00E610BA" w:rsidRDefault="00E610BA" w:rsidP="00E610BA">
      <w:pPr>
        <w:rPr>
          <w:lang w:val="es-ES_tradnl"/>
        </w:rPr>
      </w:pPr>
    </w:p>
    <w:p w14:paraId="7243DAF8" w14:textId="77777777" w:rsidR="00E610BA" w:rsidRDefault="00E610BA" w:rsidP="00E610BA">
      <w:pPr>
        <w:rPr>
          <w:lang w:val="es-ES_tradnl"/>
        </w:rPr>
      </w:pPr>
    </w:p>
    <w:p w14:paraId="36368BD7" w14:textId="77777777" w:rsidR="00E610BA" w:rsidRPr="00E610BA" w:rsidRDefault="00E610BA" w:rsidP="00E610BA">
      <w:pPr>
        <w:rPr>
          <w:lang w:val="es-ES_tradnl"/>
        </w:rPr>
      </w:pPr>
    </w:p>
    <w:sectPr w:rsidR="00E610BA" w:rsidRPr="00E610BA" w:rsidSect="005D4F6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778C2"/>
    <w:multiLevelType w:val="hybridMultilevel"/>
    <w:tmpl w:val="EF5085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217E6"/>
    <w:multiLevelType w:val="hybridMultilevel"/>
    <w:tmpl w:val="2C4A5F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B0FF1"/>
    <w:multiLevelType w:val="hybridMultilevel"/>
    <w:tmpl w:val="773CDB0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E367ED"/>
    <w:multiLevelType w:val="hybridMultilevel"/>
    <w:tmpl w:val="612AE0D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DE78FA"/>
    <w:multiLevelType w:val="hybridMultilevel"/>
    <w:tmpl w:val="E458875C"/>
    <w:lvl w:ilvl="0" w:tplc="C900AB0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99577E"/>
    <w:multiLevelType w:val="hybridMultilevel"/>
    <w:tmpl w:val="8864E6B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91C23"/>
    <w:multiLevelType w:val="hybridMultilevel"/>
    <w:tmpl w:val="4B02EF56"/>
    <w:lvl w:ilvl="0" w:tplc="C900AB0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F927F7"/>
    <w:multiLevelType w:val="hybridMultilevel"/>
    <w:tmpl w:val="EAB4B09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8F425E2"/>
    <w:multiLevelType w:val="hybridMultilevel"/>
    <w:tmpl w:val="1C90247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B92644"/>
    <w:multiLevelType w:val="hybridMultilevel"/>
    <w:tmpl w:val="59547A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C74CF2"/>
    <w:multiLevelType w:val="hybridMultilevel"/>
    <w:tmpl w:val="403C92B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7B6A92"/>
    <w:multiLevelType w:val="hybridMultilevel"/>
    <w:tmpl w:val="EA8488C6"/>
    <w:lvl w:ilvl="0" w:tplc="6C44E0F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9"/>
  </w:num>
  <w:num w:numId="5">
    <w:abstractNumId w:val="2"/>
  </w:num>
  <w:num w:numId="6">
    <w:abstractNumId w:val="1"/>
  </w:num>
  <w:num w:numId="7">
    <w:abstractNumId w:val="11"/>
  </w:num>
  <w:num w:numId="8">
    <w:abstractNumId w:val="4"/>
  </w:num>
  <w:num w:numId="9">
    <w:abstractNumId w:val="7"/>
  </w:num>
  <w:num w:numId="10">
    <w:abstractNumId w:val="10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48B"/>
    <w:rsid w:val="00053280"/>
    <w:rsid w:val="00147A35"/>
    <w:rsid w:val="00180128"/>
    <w:rsid w:val="00190B20"/>
    <w:rsid w:val="00261D3D"/>
    <w:rsid w:val="002A3348"/>
    <w:rsid w:val="0040542E"/>
    <w:rsid w:val="0040570C"/>
    <w:rsid w:val="00460D02"/>
    <w:rsid w:val="00475236"/>
    <w:rsid w:val="004908CD"/>
    <w:rsid w:val="004F26DA"/>
    <w:rsid w:val="005B248B"/>
    <w:rsid w:val="005D4F6B"/>
    <w:rsid w:val="006536A5"/>
    <w:rsid w:val="00697D13"/>
    <w:rsid w:val="00730151"/>
    <w:rsid w:val="00832282"/>
    <w:rsid w:val="00837B0E"/>
    <w:rsid w:val="00844EF1"/>
    <w:rsid w:val="008931AE"/>
    <w:rsid w:val="00912CB2"/>
    <w:rsid w:val="00932014"/>
    <w:rsid w:val="00997D55"/>
    <w:rsid w:val="009E00BF"/>
    <w:rsid w:val="00AA3505"/>
    <w:rsid w:val="00AE0C37"/>
    <w:rsid w:val="00AF08C7"/>
    <w:rsid w:val="00C4085E"/>
    <w:rsid w:val="00C8020D"/>
    <w:rsid w:val="00C8411A"/>
    <w:rsid w:val="00C96BA0"/>
    <w:rsid w:val="00CC6EF7"/>
    <w:rsid w:val="00CE5F32"/>
    <w:rsid w:val="00D3689B"/>
    <w:rsid w:val="00D42B7E"/>
    <w:rsid w:val="00E07035"/>
    <w:rsid w:val="00E24771"/>
    <w:rsid w:val="00E610BA"/>
    <w:rsid w:val="00E75F07"/>
    <w:rsid w:val="00ED7CBE"/>
    <w:rsid w:val="00EF29BE"/>
    <w:rsid w:val="00F66398"/>
    <w:rsid w:val="00FD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B4AE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2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872</Words>
  <Characters>4801</Characters>
  <Application>Microsoft Macintosh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swarynski</dc:creator>
  <cp:keywords/>
  <dc:description/>
  <cp:lastModifiedBy>camila swarynski</cp:lastModifiedBy>
  <cp:revision>13</cp:revision>
  <dcterms:created xsi:type="dcterms:W3CDTF">2018-05-28T11:09:00Z</dcterms:created>
  <dcterms:modified xsi:type="dcterms:W3CDTF">2018-05-28T13:55:00Z</dcterms:modified>
</cp:coreProperties>
</file>