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4EC" w:rsidRDefault="002C0EEA" w:rsidP="00E304EC">
      <w:pPr>
        <w:pStyle w:val="TtuloTDC"/>
      </w:pPr>
      <w:r>
        <w:rPr>
          <w:noProof/>
        </w:rPr>
        <w:drawing>
          <wp:inline distT="0" distB="0" distL="0" distR="0">
            <wp:extent cx="5400040" cy="2076668"/>
            <wp:effectExtent l="0" t="0" r="0" b="0"/>
            <wp:docPr id="5" name="Imagen 5" descr="Resultado de imagen para utn fr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tn frb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76668"/>
                    </a:xfrm>
                    <a:prstGeom prst="rect">
                      <a:avLst/>
                    </a:prstGeom>
                    <a:noFill/>
                    <a:ln>
                      <a:noFill/>
                    </a:ln>
                  </pic:spPr>
                </pic:pic>
              </a:graphicData>
            </a:graphic>
          </wp:inline>
        </w:drawing>
      </w:r>
    </w:p>
    <w:p w:rsidR="002C0EEA" w:rsidRDefault="002C0EEA" w:rsidP="002C0EEA">
      <w:pPr>
        <w:jc w:val="center"/>
        <w:rPr>
          <w:lang w:eastAsia="es-AR"/>
        </w:rPr>
      </w:pPr>
    </w:p>
    <w:p w:rsidR="002C0EEA" w:rsidRPr="002C0EEA" w:rsidRDefault="002C0EEA" w:rsidP="002C0EEA">
      <w:pPr>
        <w:pStyle w:val="Ttulo"/>
        <w:jc w:val="center"/>
        <w:rPr>
          <w:b/>
          <w:bCs/>
          <w:lang w:eastAsia="es-AR"/>
        </w:rPr>
      </w:pPr>
      <w:r w:rsidRPr="002C0EEA">
        <w:rPr>
          <w:b/>
          <w:bCs/>
          <w:lang w:eastAsia="es-AR"/>
        </w:rPr>
        <w:t>Gestión de Datos</w:t>
      </w:r>
    </w:p>
    <w:p w:rsidR="002C0EEA" w:rsidRDefault="002C0EEA" w:rsidP="002C0EEA">
      <w:pPr>
        <w:pStyle w:val="Ttulo"/>
        <w:jc w:val="center"/>
        <w:rPr>
          <w:lang w:eastAsia="es-AR"/>
        </w:rPr>
      </w:pPr>
      <w:r w:rsidRPr="002C0EEA">
        <w:rPr>
          <w:lang w:eastAsia="es-AR"/>
        </w:rPr>
        <w:t>Trabajo Práctico</w:t>
      </w:r>
    </w:p>
    <w:p w:rsidR="002C0EEA" w:rsidRDefault="002C0EEA" w:rsidP="002C0EEA">
      <w:pPr>
        <w:pStyle w:val="Ttulo"/>
        <w:jc w:val="center"/>
        <w:rPr>
          <w:lang w:eastAsia="es-AR"/>
        </w:rPr>
      </w:pPr>
      <w:r w:rsidRPr="002C0EEA">
        <w:rPr>
          <w:lang w:eastAsia="es-AR"/>
        </w:rPr>
        <w:t>2° Cuatrimestre</w:t>
      </w:r>
      <w:r>
        <w:rPr>
          <w:lang w:eastAsia="es-AR"/>
        </w:rPr>
        <w:t xml:space="preserve"> </w:t>
      </w:r>
      <w:r w:rsidRPr="002C0EEA">
        <w:rPr>
          <w:lang w:eastAsia="es-AR"/>
        </w:rPr>
        <w:t>2016</w:t>
      </w:r>
    </w:p>
    <w:p w:rsidR="002C0EEA" w:rsidRDefault="002C0EEA" w:rsidP="002C0EEA">
      <w:pPr>
        <w:pStyle w:val="Ttulo"/>
        <w:jc w:val="center"/>
        <w:rPr>
          <w:color w:val="2E74B5" w:themeColor="accent1" w:themeShade="BF"/>
          <w:lang w:eastAsia="es-AR"/>
        </w:rPr>
      </w:pPr>
      <w:r w:rsidRPr="002C0EEA">
        <w:rPr>
          <w:color w:val="2E74B5" w:themeColor="accent1" w:themeShade="BF"/>
          <w:lang w:eastAsia="es-AR"/>
        </w:rPr>
        <w:t xml:space="preserve">CLINICA </w:t>
      </w:r>
      <w:r>
        <w:rPr>
          <w:color w:val="2E74B5" w:themeColor="accent1" w:themeShade="BF"/>
          <w:lang w:eastAsia="es-AR"/>
        </w:rPr>
        <w:t>–</w:t>
      </w:r>
      <w:r w:rsidRPr="002C0EEA">
        <w:rPr>
          <w:color w:val="2E74B5" w:themeColor="accent1" w:themeShade="BF"/>
          <w:lang w:eastAsia="es-AR"/>
        </w:rPr>
        <w:t xml:space="preserve"> FRBA</w:t>
      </w:r>
    </w:p>
    <w:p w:rsidR="007B164A" w:rsidRDefault="007B164A" w:rsidP="007B164A">
      <w:pPr>
        <w:rPr>
          <w:lang w:eastAsia="es-AR"/>
        </w:rPr>
      </w:pPr>
    </w:p>
    <w:p w:rsidR="007B164A" w:rsidRPr="007B164A" w:rsidRDefault="007B164A" w:rsidP="007B164A">
      <w:pPr>
        <w:rPr>
          <w:lang w:eastAsia="es-AR"/>
        </w:rPr>
      </w:pPr>
    </w:p>
    <w:p w:rsidR="002C0EEA" w:rsidRDefault="002C0EEA" w:rsidP="002C0EEA">
      <w:pPr>
        <w:pStyle w:val="Citadestacada"/>
        <w:rPr>
          <w:lang w:eastAsia="es-AR"/>
        </w:rPr>
      </w:pPr>
      <w:r>
        <w:rPr>
          <w:lang w:eastAsia="es-AR"/>
        </w:rPr>
        <w:t>Integrantes</w:t>
      </w:r>
    </w:p>
    <w:p w:rsidR="002C0EEA" w:rsidRPr="007B164A" w:rsidRDefault="007B164A" w:rsidP="007B164A">
      <w:pPr>
        <w:jc w:val="center"/>
        <w:rPr>
          <w:rStyle w:val="Ttulodellibro"/>
          <w:sz w:val="40"/>
          <w:szCs w:val="40"/>
        </w:rPr>
      </w:pPr>
      <w:proofErr w:type="spellStart"/>
      <w:r w:rsidRPr="007B164A">
        <w:rPr>
          <w:rStyle w:val="Ttulodellibro"/>
          <w:sz w:val="40"/>
          <w:szCs w:val="40"/>
        </w:rPr>
        <w:t>Baron</w:t>
      </w:r>
      <w:proofErr w:type="spellEnd"/>
      <w:r w:rsidRPr="007B164A">
        <w:rPr>
          <w:rStyle w:val="Ttulodellibro"/>
          <w:sz w:val="40"/>
          <w:szCs w:val="40"/>
        </w:rPr>
        <w:t xml:space="preserve">, </w:t>
      </w:r>
      <w:proofErr w:type="spellStart"/>
      <w:r w:rsidRPr="007B164A">
        <w:rPr>
          <w:rStyle w:val="Ttulodellibro"/>
          <w:sz w:val="40"/>
          <w:szCs w:val="40"/>
        </w:rPr>
        <w:t>Ilan</w:t>
      </w:r>
      <w:proofErr w:type="spellEnd"/>
      <w:r w:rsidRPr="007B164A">
        <w:rPr>
          <w:rStyle w:val="Ttulodellibro"/>
          <w:sz w:val="40"/>
          <w:szCs w:val="40"/>
        </w:rPr>
        <w:t xml:space="preserve"> </w:t>
      </w:r>
      <w:r w:rsidRPr="007B164A">
        <w:rPr>
          <w:rStyle w:val="Ttulodellibro"/>
          <w:sz w:val="40"/>
          <w:szCs w:val="40"/>
          <w:lang w:eastAsia="es-AR"/>
        </w:rPr>
        <w:t>1495100</w:t>
      </w:r>
    </w:p>
    <w:p w:rsidR="007B164A" w:rsidRPr="007B164A" w:rsidRDefault="007B164A" w:rsidP="007B164A">
      <w:pPr>
        <w:jc w:val="center"/>
        <w:rPr>
          <w:rStyle w:val="Ttulodellibro"/>
          <w:sz w:val="40"/>
          <w:szCs w:val="40"/>
        </w:rPr>
      </w:pPr>
      <w:r w:rsidRPr="007B164A">
        <w:rPr>
          <w:rStyle w:val="Ttulodellibro"/>
          <w:sz w:val="40"/>
          <w:szCs w:val="40"/>
          <w:lang w:eastAsia="es-AR"/>
        </w:rPr>
        <w:t>Huber</w:t>
      </w:r>
      <w:r w:rsidRPr="007B164A">
        <w:rPr>
          <w:rStyle w:val="Ttulodellibro"/>
          <w:sz w:val="40"/>
          <w:szCs w:val="40"/>
        </w:rPr>
        <w:t xml:space="preserve">, </w:t>
      </w:r>
      <w:proofErr w:type="spellStart"/>
      <w:r w:rsidRPr="007B164A">
        <w:rPr>
          <w:rStyle w:val="Ttulodellibro"/>
          <w:sz w:val="40"/>
          <w:szCs w:val="40"/>
        </w:rPr>
        <w:t>Matias</w:t>
      </w:r>
      <w:proofErr w:type="spellEnd"/>
      <w:r w:rsidRPr="007B164A">
        <w:rPr>
          <w:rStyle w:val="Ttulodellibro"/>
          <w:sz w:val="40"/>
          <w:szCs w:val="40"/>
          <w:lang w:eastAsia="es-AR"/>
        </w:rPr>
        <w:t xml:space="preserve"> 1495094</w:t>
      </w:r>
    </w:p>
    <w:p w:rsidR="007B164A" w:rsidRPr="007B164A" w:rsidRDefault="007B164A" w:rsidP="007B164A">
      <w:pPr>
        <w:jc w:val="center"/>
        <w:rPr>
          <w:rStyle w:val="Ttulodellibro"/>
          <w:sz w:val="40"/>
          <w:szCs w:val="40"/>
          <w:lang w:eastAsia="es-AR"/>
        </w:rPr>
      </w:pPr>
      <w:r w:rsidRPr="007B164A">
        <w:rPr>
          <w:rStyle w:val="Ttulodellibro"/>
          <w:sz w:val="40"/>
          <w:szCs w:val="40"/>
          <w:lang w:eastAsia="es-AR"/>
        </w:rPr>
        <w:t>Monastirsky</w:t>
      </w:r>
      <w:r w:rsidRPr="007B164A">
        <w:rPr>
          <w:rStyle w:val="Ttulodellibro"/>
          <w:sz w:val="40"/>
          <w:szCs w:val="40"/>
        </w:rPr>
        <w:t>, Martin</w:t>
      </w:r>
      <w:r w:rsidRPr="007B164A">
        <w:rPr>
          <w:rStyle w:val="Ttulodellibro"/>
          <w:sz w:val="40"/>
          <w:szCs w:val="40"/>
          <w:lang w:eastAsia="es-AR"/>
        </w:rPr>
        <w:t xml:space="preserve"> 1493553</w:t>
      </w:r>
    </w:p>
    <w:p w:rsidR="007B164A" w:rsidRPr="002C0EEA" w:rsidRDefault="007B164A" w:rsidP="007B164A">
      <w:pPr>
        <w:rPr>
          <w:lang w:eastAsia="es-AR"/>
        </w:rPr>
      </w:pPr>
    </w:p>
    <w:p w:rsidR="002C0EEA" w:rsidRDefault="002C0EEA" w:rsidP="002C0EEA">
      <w:pPr>
        <w:rPr>
          <w:lang w:eastAsia="es-AR"/>
        </w:rPr>
      </w:pPr>
    </w:p>
    <w:p w:rsidR="002C0EEA" w:rsidRDefault="002C0EEA">
      <w:pPr>
        <w:rPr>
          <w:lang w:eastAsia="es-AR"/>
        </w:rPr>
      </w:pPr>
      <w:r>
        <w:rPr>
          <w:lang w:eastAsia="es-AR"/>
        </w:rPr>
        <w:br w:type="page"/>
      </w:r>
    </w:p>
    <w:p w:rsidR="002C0EEA" w:rsidRPr="002C0EEA" w:rsidRDefault="002C0EEA" w:rsidP="002C0EEA">
      <w:pPr>
        <w:rPr>
          <w:lang w:eastAsia="es-AR"/>
        </w:rPr>
      </w:pPr>
    </w:p>
    <w:sdt>
      <w:sdtPr>
        <w:rPr>
          <w:lang w:val="es-ES"/>
        </w:rPr>
        <w:id w:val="-20943102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304EC" w:rsidRDefault="00E304EC" w:rsidP="00E304EC">
          <w:pPr>
            <w:pStyle w:val="TtuloTDC"/>
            <w:rPr>
              <w:lang w:val="es-ES"/>
            </w:rPr>
          </w:pPr>
          <w:r>
            <w:rPr>
              <w:lang w:val="es-ES"/>
            </w:rPr>
            <w:t>Índice</w:t>
          </w:r>
        </w:p>
        <w:p w:rsidR="007B164A" w:rsidRPr="007B164A" w:rsidRDefault="007B164A" w:rsidP="007B164A">
          <w:pPr>
            <w:rPr>
              <w:lang w:val="es-ES" w:eastAsia="es-AR"/>
            </w:rPr>
          </w:pPr>
        </w:p>
        <w:p w:rsidR="007B164A" w:rsidRDefault="00E304EC">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69340915" w:history="1">
            <w:r w:rsidR="007B164A" w:rsidRPr="004158C0">
              <w:rPr>
                <w:rStyle w:val="Hipervnculo"/>
                <w:noProof/>
              </w:rPr>
              <w:t>Estructura</w:t>
            </w:r>
            <w:r w:rsidR="007B164A">
              <w:rPr>
                <w:noProof/>
                <w:webHidden/>
              </w:rPr>
              <w:tab/>
            </w:r>
            <w:r w:rsidR="007B164A">
              <w:rPr>
                <w:noProof/>
                <w:webHidden/>
              </w:rPr>
              <w:fldChar w:fldCharType="begin"/>
            </w:r>
            <w:r w:rsidR="007B164A">
              <w:rPr>
                <w:noProof/>
                <w:webHidden/>
              </w:rPr>
              <w:instrText xml:space="preserve"> PAGEREF _Toc469340915 \h </w:instrText>
            </w:r>
            <w:r w:rsidR="007B164A">
              <w:rPr>
                <w:noProof/>
                <w:webHidden/>
              </w:rPr>
            </w:r>
            <w:r w:rsidR="007B164A">
              <w:rPr>
                <w:noProof/>
                <w:webHidden/>
              </w:rPr>
              <w:fldChar w:fldCharType="separate"/>
            </w:r>
            <w:r w:rsidR="007B164A">
              <w:rPr>
                <w:noProof/>
                <w:webHidden/>
              </w:rPr>
              <w:t>3</w:t>
            </w:r>
            <w:r w:rsidR="007B164A">
              <w:rPr>
                <w:noProof/>
                <w:webHidden/>
              </w:rPr>
              <w:fldChar w:fldCharType="end"/>
            </w:r>
          </w:hyperlink>
        </w:p>
        <w:p w:rsidR="007B164A" w:rsidRDefault="007B164A">
          <w:pPr>
            <w:pStyle w:val="TDC1"/>
            <w:tabs>
              <w:tab w:val="right" w:leader="dot" w:pos="8494"/>
            </w:tabs>
            <w:rPr>
              <w:rFonts w:eastAsiaTheme="minorEastAsia"/>
              <w:noProof/>
              <w:lang w:eastAsia="es-AR"/>
            </w:rPr>
          </w:pPr>
          <w:hyperlink w:anchor="_Toc469340916" w:history="1">
            <w:r w:rsidRPr="004158C0">
              <w:rPr>
                <w:rStyle w:val="Hipervnculo"/>
                <w:noProof/>
              </w:rPr>
              <w:t>Ejecución de Consultas</w:t>
            </w:r>
            <w:r>
              <w:rPr>
                <w:noProof/>
                <w:webHidden/>
              </w:rPr>
              <w:tab/>
            </w:r>
            <w:r>
              <w:rPr>
                <w:noProof/>
                <w:webHidden/>
              </w:rPr>
              <w:fldChar w:fldCharType="begin"/>
            </w:r>
            <w:r>
              <w:rPr>
                <w:noProof/>
                <w:webHidden/>
              </w:rPr>
              <w:instrText xml:space="preserve"> PAGEREF _Toc469340916 \h </w:instrText>
            </w:r>
            <w:r>
              <w:rPr>
                <w:noProof/>
                <w:webHidden/>
              </w:rPr>
            </w:r>
            <w:r>
              <w:rPr>
                <w:noProof/>
                <w:webHidden/>
              </w:rPr>
              <w:fldChar w:fldCharType="separate"/>
            </w:r>
            <w:r>
              <w:rPr>
                <w:noProof/>
                <w:webHidden/>
              </w:rPr>
              <w:t>3</w:t>
            </w:r>
            <w:r>
              <w:rPr>
                <w:noProof/>
                <w:webHidden/>
              </w:rPr>
              <w:fldChar w:fldCharType="end"/>
            </w:r>
          </w:hyperlink>
        </w:p>
        <w:p w:rsidR="007B164A" w:rsidRDefault="007B164A">
          <w:pPr>
            <w:pStyle w:val="TDC2"/>
            <w:tabs>
              <w:tab w:val="right" w:leader="dot" w:pos="8494"/>
            </w:tabs>
            <w:rPr>
              <w:rFonts w:eastAsiaTheme="minorEastAsia"/>
              <w:noProof/>
              <w:lang w:eastAsia="es-AR"/>
            </w:rPr>
          </w:pPr>
          <w:hyperlink w:anchor="_Toc469340917" w:history="1">
            <w:r w:rsidRPr="004158C0">
              <w:rPr>
                <w:rStyle w:val="Hipervnculo"/>
                <w:noProof/>
              </w:rPr>
              <w:t>Querys desde C#</w:t>
            </w:r>
            <w:r>
              <w:rPr>
                <w:noProof/>
                <w:webHidden/>
              </w:rPr>
              <w:tab/>
            </w:r>
            <w:r>
              <w:rPr>
                <w:noProof/>
                <w:webHidden/>
              </w:rPr>
              <w:fldChar w:fldCharType="begin"/>
            </w:r>
            <w:r>
              <w:rPr>
                <w:noProof/>
                <w:webHidden/>
              </w:rPr>
              <w:instrText xml:space="preserve"> PAGEREF _Toc469340917 \h </w:instrText>
            </w:r>
            <w:r>
              <w:rPr>
                <w:noProof/>
                <w:webHidden/>
              </w:rPr>
            </w:r>
            <w:r>
              <w:rPr>
                <w:noProof/>
                <w:webHidden/>
              </w:rPr>
              <w:fldChar w:fldCharType="separate"/>
            </w:r>
            <w:r>
              <w:rPr>
                <w:noProof/>
                <w:webHidden/>
              </w:rPr>
              <w:t>3</w:t>
            </w:r>
            <w:r>
              <w:rPr>
                <w:noProof/>
                <w:webHidden/>
              </w:rPr>
              <w:fldChar w:fldCharType="end"/>
            </w:r>
          </w:hyperlink>
        </w:p>
        <w:p w:rsidR="007B164A" w:rsidRDefault="007B164A">
          <w:pPr>
            <w:pStyle w:val="TDC2"/>
            <w:tabs>
              <w:tab w:val="right" w:leader="dot" w:pos="8494"/>
            </w:tabs>
            <w:rPr>
              <w:rFonts w:eastAsiaTheme="minorEastAsia"/>
              <w:noProof/>
              <w:lang w:eastAsia="es-AR"/>
            </w:rPr>
          </w:pPr>
          <w:hyperlink w:anchor="_Toc469340918" w:history="1">
            <w:r w:rsidRPr="004158C0">
              <w:rPr>
                <w:rStyle w:val="Hipervnculo"/>
                <w:noProof/>
              </w:rPr>
              <w:t>Stored Procedures</w:t>
            </w:r>
            <w:r>
              <w:rPr>
                <w:noProof/>
                <w:webHidden/>
              </w:rPr>
              <w:tab/>
            </w:r>
            <w:r>
              <w:rPr>
                <w:noProof/>
                <w:webHidden/>
              </w:rPr>
              <w:fldChar w:fldCharType="begin"/>
            </w:r>
            <w:r>
              <w:rPr>
                <w:noProof/>
                <w:webHidden/>
              </w:rPr>
              <w:instrText xml:space="preserve"> PAGEREF _Toc469340918 \h </w:instrText>
            </w:r>
            <w:r>
              <w:rPr>
                <w:noProof/>
                <w:webHidden/>
              </w:rPr>
            </w:r>
            <w:r>
              <w:rPr>
                <w:noProof/>
                <w:webHidden/>
              </w:rPr>
              <w:fldChar w:fldCharType="separate"/>
            </w:r>
            <w:r>
              <w:rPr>
                <w:noProof/>
                <w:webHidden/>
              </w:rPr>
              <w:t>3</w:t>
            </w:r>
            <w:r>
              <w:rPr>
                <w:noProof/>
                <w:webHidden/>
              </w:rPr>
              <w:fldChar w:fldCharType="end"/>
            </w:r>
          </w:hyperlink>
        </w:p>
        <w:p w:rsidR="007B164A" w:rsidRDefault="007B164A">
          <w:pPr>
            <w:pStyle w:val="TDC2"/>
            <w:tabs>
              <w:tab w:val="right" w:leader="dot" w:pos="8494"/>
            </w:tabs>
            <w:rPr>
              <w:rFonts w:eastAsiaTheme="minorEastAsia"/>
              <w:noProof/>
              <w:lang w:eastAsia="es-AR"/>
            </w:rPr>
          </w:pPr>
          <w:hyperlink w:anchor="_Toc469340919" w:history="1">
            <w:r w:rsidRPr="004158C0">
              <w:rPr>
                <w:rStyle w:val="Hipervnculo"/>
                <w:noProof/>
              </w:rPr>
              <w:t>Triggers</w:t>
            </w:r>
            <w:r>
              <w:rPr>
                <w:noProof/>
                <w:webHidden/>
              </w:rPr>
              <w:tab/>
            </w:r>
            <w:r>
              <w:rPr>
                <w:noProof/>
                <w:webHidden/>
              </w:rPr>
              <w:fldChar w:fldCharType="begin"/>
            </w:r>
            <w:r>
              <w:rPr>
                <w:noProof/>
                <w:webHidden/>
              </w:rPr>
              <w:instrText xml:space="preserve"> PAGEREF _Toc469340919 \h </w:instrText>
            </w:r>
            <w:r>
              <w:rPr>
                <w:noProof/>
                <w:webHidden/>
              </w:rPr>
            </w:r>
            <w:r>
              <w:rPr>
                <w:noProof/>
                <w:webHidden/>
              </w:rPr>
              <w:fldChar w:fldCharType="separate"/>
            </w:r>
            <w:r>
              <w:rPr>
                <w:noProof/>
                <w:webHidden/>
              </w:rPr>
              <w:t>3</w:t>
            </w:r>
            <w:r>
              <w:rPr>
                <w:noProof/>
                <w:webHidden/>
              </w:rPr>
              <w:fldChar w:fldCharType="end"/>
            </w:r>
          </w:hyperlink>
        </w:p>
        <w:p w:rsidR="007B164A" w:rsidRDefault="007B164A">
          <w:pPr>
            <w:pStyle w:val="TDC2"/>
            <w:tabs>
              <w:tab w:val="right" w:leader="dot" w:pos="8494"/>
            </w:tabs>
            <w:rPr>
              <w:rFonts w:eastAsiaTheme="minorEastAsia"/>
              <w:noProof/>
              <w:lang w:eastAsia="es-AR"/>
            </w:rPr>
          </w:pPr>
          <w:hyperlink w:anchor="_Toc469340920" w:history="1">
            <w:r w:rsidRPr="004158C0">
              <w:rPr>
                <w:rStyle w:val="Hipervnculo"/>
                <w:noProof/>
              </w:rPr>
              <w:t>Funciones</w:t>
            </w:r>
            <w:r>
              <w:rPr>
                <w:noProof/>
                <w:webHidden/>
              </w:rPr>
              <w:tab/>
            </w:r>
            <w:r>
              <w:rPr>
                <w:noProof/>
                <w:webHidden/>
              </w:rPr>
              <w:fldChar w:fldCharType="begin"/>
            </w:r>
            <w:r>
              <w:rPr>
                <w:noProof/>
                <w:webHidden/>
              </w:rPr>
              <w:instrText xml:space="preserve"> PAGEREF _Toc469340920 \h </w:instrText>
            </w:r>
            <w:r>
              <w:rPr>
                <w:noProof/>
                <w:webHidden/>
              </w:rPr>
            </w:r>
            <w:r>
              <w:rPr>
                <w:noProof/>
                <w:webHidden/>
              </w:rPr>
              <w:fldChar w:fldCharType="separate"/>
            </w:r>
            <w:r>
              <w:rPr>
                <w:noProof/>
                <w:webHidden/>
              </w:rPr>
              <w:t>4</w:t>
            </w:r>
            <w:r>
              <w:rPr>
                <w:noProof/>
                <w:webHidden/>
              </w:rPr>
              <w:fldChar w:fldCharType="end"/>
            </w:r>
          </w:hyperlink>
        </w:p>
        <w:p w:rsidR="007B164A" w:rsidRDefault="007B164A">
          <w:pPr>
            <w:pStyle w:val="TDC1"/>
            <w:tabs>
              <w:tab w:val="right" w:leader="dot" w:pos="8494"/>
            </w:tabs>
            <w:rPr>
              <w:rFonts w:eastAsiaTheme="minorEastAsia"/>
              <w:noProof/>
              <w:lang w:eastAsia="es-AR"/>
            </w:rPr>
          </w:pPr>
          <w:hyperlink w:anchor="_Toc469340921" w:history="1">
            <w:r w:rsidRPr="004158C0">
              <w:rPr>
                <w:rStyle w:val="Hipervnculo"/>
                <w:noProof/>
              </w:rPr>
              <w:t>Aclaraciones</w:t>
            </w:r>
            <w:r>
              <w:rPr>
                <w:noProof/>
                <w:webHidden/>
              </w:rPr>
              <w:tab/>
            </w:r>
            <w:r>
              <w:rPr>
                <w:noProof/>
                <w:webHidden/>
              </w:rPr>
              <w:fldChar w:fldCharType="begin"/>
            </w:r>
            <w:r>
              <w:rPr>
                <w:noProof/>
                <w:webHidden/>
              </w:rPr>
              <w:instrText xml:space="preserve"> PAGEREF _Toc469340921 \h </w:instrText>
            </w:r>
            <w:r>
              <w:rPr>
                <w:noProof/>
                <w:webHidden/>
              </w:rPr>
            </w:r>
            <w:r>
              <w:rPr>
                <w:noProof/>
                <w:webHidden/>
              </w:rPr>
              <w:fldChar w:fldCharType="separate"/>
            </w:r>
            <w:r>
              <w:rPr>
                <w:noProof/>
                <w:webHidden/>
              </w:rPr>
              <w:t>4</w:t>
            </w:r>
            <w:r>
              <w:rPr>
                <w:noProof/>
                <w:webHidden/>
              </w:rPr>
              <w:fldChar w:fldCharType="end"/>
            </w:r>
          </w:hyperlink>
        </w:p>
        <w:p w:rsidR="007B164A" w:rsidRDefault="007B164A">
          <w:pPr>
            <w:pStyle w:val="TDC2"/>
            <w:tabs>
              <w:tab w:val="right" w:leader="dot" w:pos="8494"/>
            </w:tabs>
            <w:rPr>
              <w:rFonts w:eastAsiaTheme="minorEastAsia"/>
              <w:noProof/>
              <w:lang w:eastAsia="es-AR"/>
            </w:rPr>
          </w:pPr>
          <w:hyperlink w:anchor="_Toc469340922" w:history="1">
            <w:r w:rsidRPr="004158C0">
              <w:rPr>
                <w:rStyle w:val="Hipervnculo"/>
                <w:noProof/>
              </w:rPr>
              <w:t>Aclaraciones de la migración:</w:t>
            </w:r>
            <w:r>
              <w:rPr>
                <w:noProof/>
                <w:webHidden/>
              </w:rPr>
              <w:tab/>
            </w:r>
            <w:r>
              <w:rPr>
                <w:noProof/>
                <w:webHidden/>
              </w:rPr>
              <w:fldChar w:fldCharType="begin"/>
            </w:r>
            <w:r>
              <w:rPr>
                <w:noProof/>
                <w:webHidden/>
              </w:rPr>
              <w:instrText xml:space="preserve"> PAGEREF _Toc469340922 \h </w:instrText>
            </w:r>
            <w:r>
              <w:rPr>
                <w:noProof/>
                <w:webHidden/>
              </w:rPr>
            </w:r>
            <w:r>
              <w:rPr>
                <w:noProof/>
                <w:webHidden/>
              </w:rPr>
              <w:fldChar w:fldCharType="separate"/>
            </w:r>
            <w:r>
              <w:rPr>
                <w:noProof/>
                <w:webHidden/>
              </w:rPr>
              <w:t>4</w:t>
            </w:r>
            <w:r>
              <w:rPr>
                <w:noProof/>
                <w:webHidden/>
              </w:rPr>
              <w:fldChar w:fldCharType="end"/>
            </w:r>
          </w:hyperlink>
        </w:p>
        <w:p w:rsidR="007B164A" w:rsidRDefault="007B164A">
          <w:pPr>
            <w:pStyle w:val="TDC2"/>
            <w:tabs>
              <w:tab w:val="right" w:leader="dot" w:pos="8494"/>
            </w:tabs>
            <w:rPr>
              <w:rFonts w:eastAsiaTheme="minorEastAsia"/>
              <w:noProof/>
              <w:lang w:eastAsia="es-AR"/>
            </w:rPr>
          </w:pPr>
          <w:hyperlink w:anchor="_Toc469340923" w:history="1">
            <w:r w:rsidRPr="004158C0">
              <w:rPr>
                <w:rStyle w:val="Hipervnculo"/>
                <w:noProof/>
              </w:rPr>
              <w:t>Sobre la Base de Datos:</w:t>
            </w:r>
            <w:r>
              <w:rPr>
                <w:noProof/>
                <w:webHidden/>
              </w:rPr>
              <w:tab/>
            </w:r>
            <w:r>
              <w:rPr>
                <w:noProof/>
                <w:webHidden/>
              </w:rPr>
              <w:fldChar w:fldCharType="begin"/>
            </w:r>
            <w:r>
              <w:rPr>
                <w:noProof/>
                <w:webHidden/>
              </w:rPr>
              <w:instrText xml:space="preserve"> PAGEREF _Toc469340923 \h </w:instrText>
            </w:r>
            <w:r>
              <w:rPr>
                <w:noProof/>
                <w:webHidden/>
              </w:rPr>
            </w:r>
            <w:r>
              <w:rPr>
                <w:noProof/>
                <w:webHidden/>
              </w:rPr>
              <w:fldChar w:fldCharType="separate"/>
            </w:r>
            <w:r>
              <w:rPr>
                <w:noProof/>
                <w:webHidden/>
              </w:rPr>
              <w:t>4</w:t>
            </w:r>
            <w:r>
              <w:rPr>
                <w:noProof/>
                <w:webHidden/>
              </w:rPr>
              <w:fldChar w:fldCharType="end"/>
            </w:r>
          </w:hyperlink>
        </w:p>
        <w:p w:rsidR="007B164A" w:rsidRDefault="007B164A">
          <w:pPr>
            <w:pStyle w:val="TDC2"/>
            <w:tabs>
              <w:tab w:val="right" w:leader="dot" w:pos="8494"/>
            </w:tabs>
            <w:rPr>
              <w:rFonts w:eastAsiaTheme="minorEastAsia"/>
              <w:noProof/>
              <w:lang w:eastAsia="es-AR"/>
            </w:rPr>
          </w:pPr>
          <w:hyperlink w:anchor="_Toc469340924" w:history="1">
            <w:r w:rsidRPr="004158C0">
              <w:rPr>
                <w:rStyle w:val="Hipervnculo"/>
                <w:noProof/>
              </w:rPr>
              <w:t>Sobre el Funcionamiento:</w:t>
            </w:r>
            <w:r>
              <w:rPr>
                <w:noProof/>
                <w:webHidden/>
              </w:rPr>
              <w:tab/>
            </w:r>
            <w:r>
              <w:rPr>
                <w:noProof/>
                <w:webHidden/>
              </w:rPr>
              <w:fldChar w:fldCharType="begin"/>
            </w:r>
            <w:r>
              <w:rPr>
                <w:noProof/>
                <w:webHidden/>
              </w:rPr>
              <w:instrText xml:space="preserve"> PAGEREF _Toc469340924 \h </w:instrText>
            </w:r>
            <w:r>
              <w:rPr>
                <w:noProof/>
                <w:webHidden/>
              </w:rPr>
            </w:r>
            <w:r>
              <w:rPr>
                <w:noProof/>
                <w:webHidden/>
              </w:rPr>
              <w:fldChar w:fldCharType="separate"/>
            </w:r>
            <w:r>
              <w:rPr>
                <w:noProof/>
                <w:webHidden/>
              </w:rPr>
              <w:t>5</w:t>
            </w:r>
            <w:r>
              <w:rPr>
                <w:noProof/>
                <w:webHidden/>
              </w:rPr>
              <w:fldChar w:fldCharType="end"/>
            </w:r>
          </w:hyperlink>
        </w:p>
        <w:p w:rsidR="007B164A" w:rsidRDefault="007B164A">
          <w:pPr>
            <w:pStyle w:val="TDC2"/>
            <w:tabs>
              <w:tab w:val="right" w:leader="dot" w:pos="8494"/>
            </w:tabs>
            <w:rPr>
              <w:rFonts w:eastAsiaTheme="minorEastAsia"/>
              <w:noProof/>
              <w:lang w:eastAsia="es-AR"/>
            </w:rPr>
          </w:pPr>
          <w:hyperlink w:anchor="_Toc469340925" w:history="1">
            <w:r w:rsidRPr="004158C0">
              <w:rPr>
                <w:rStyle w:val="Hipervnculo"/>
                <w:noProof/>
              </w:rPr>
              <w:t>Sobre los Listados estadísticos:</w:t>
            </w:r>
            <w:r>
              <w:rPr>
                <w:noProof/>
                <w:webHidden/>
              </w:rPr>
              <w:tab/>
            </w:r>
            <w:r>
              <w:rPr>
                <w:noProof/>
                <w:webHidden/>
              </w:rPr>
              <w:fldChar w:fldCharType="begin"/>
            </w:r>
            <w:r>
              <w:rPr>
                <w:noProof/>
                <w:webHidden/>
              </w:rPr>
              <w:instrText xml:space="preserve"> PAGEREF _Toc469340925 \h </w:instrText>
            </w:r>
            <w:r>
              <w:rPr>
                <w:noProof/>
                <w:webHidden/>
              </w:rPr>
            </w:r>
            <w:r>
              <w:rPr>
                <w:noProof/>
                <w:webHidden/>
              </w:rPr>
              <w:fldChar w:fldCharType="separate"/>
            </w:r>
            <w:r>
              <w:rPr>
                <w:noProof/>
                <w:webHidden/>
              </w:rPr>
              <w:t>5</w:t>
            </w:r>
            <w:r>
              <w:rPr>
                <w:noProof/>
                <w:webHidden/>
              </w:rPr>
              <w:fldChar w:fldCharType="end"/>
            </w:r>
          </w:hyperlink>
        </w:p>
        <w:p w:rsidR="007B164A" w:rsidRDefault="007B164A">
          <w:pPr>
            <w:pStyle w:val="TDC1"/>
            <w:tabs>
              <w:tab w:val="right" w:leader="dot" w:pos="8494"/>
            </w:tabs>
            <w:rPr>
              <w:rFonts w:eastAsiaTheme="minorEastAsia"/>
              <w:noProof/>
              <w:lang w:eastAsia="es-AR"/>
            </w:rPr>
          </w:pPr>
          <w:hyperlink w:anchor="_Toc469340926" w:history="1">
            <w:r w:rsidRPr="004158C0">
              <w:rPr>
                <w:rStyle w:val="Hipervnculo"/>
                <w:noProof/>
              </w:rPr>
              <w:t>DER</w:t>
            </w:r>
            <w:r>
              <w:rPr>
                <w:noProof/>
                <w:webHidden/>
              </w:rPr>
              <w:tab/>
            </w:r>
            <w:r>
              <w:rPr>
                <w:noProof/>
                <w:webHidden/>
              </w:rPr>
              <w:fldChar w:fldCharType="begin"/>
            </w:r>
            <w:r>
              <w:rPr>
                <w:noProof/>
                <w:webHidden/>
              </w:rPr>
              <w:instrText xml:space="preserve"> PAGEREF _Toc469340926 \h </w:instrText>
            </w:r>
            <w:r>
              <w:rPr>
                <w:noProof/>
                <w:webHidden/>
              </w:rPr>
            </w:r>
            <w:r>
              <w:rPr>
                <w:noProof/>
                <w:webHidden/>
              </w:rPr>
              <w:fldChar w:fldCharType="separate"/>
            </w:r>
            <w:r>
              <w:rPr>
                <w:noProof/>
                <w:webHidden/>
              </w:rPr>
              <w:t>6</w:t>
            </w:r>
            <w:r>
              <w:rPr>
                <w:noProof/>
                <w:webHidden/>
              </w:rPr>
              <w:fldChar w:fldCharType="end"/>
            </w:r>
          </w:hyperlink>
        </w:p>
        <w:p w:rsidR="007B164A" w:rsidRDefault="007B164A">
          <w:pPr>
            <w:pStyle w:val="TDC1"/>
            <w:tabs>
              <w:tab w:val="right" w:leader="dot" w:pos="8494"/>
            </w:tabs>
            <w:rPr>
              <w:rFonts w:eastAsiaTheme="minorEastAsia"/>
              <w:noProof/>
              <w:lang w:eastAsia="es-AR"/>
            </w:rPr>
          </w:pPr>
          <w:hyperlink w:anchor="_Toc469340927" w:history="1">
            <w:r w:rsidRPr="004158C0">
              <w:rPr>
                <w:rStyle w:val="Hipervnculo"/>
                <w:noProof/>
              </w:rPr>
              <w:t>Listado de funcionalidades</w:t>
            </w:r>
            <w:r>
              <w:rPr>
                <w:noProof/>
                <w:webHidden/>
              </w:rPr>
              <w:tab/>
            </w:r>
            <w:r>
              <w:rPr>
                <w:noProof/>
                <w:webHidden/>
              </w:rPr>
              <w:fldChar w:fldCharType="begin"/>
            </w:r>
            <w:r>
              <w:rPr>
                <w:noProof/>
                <w:webHidden/>
              </w:rPr>
              <w:instrText xml:space="preserve"> PAGEREF _Toc469340927 \h </w:instrText>
            </w:r>
            <w:r>
              <w:rPr>
                <w:noProof/>
                <w:webHidden/>
              </w:rPr>
            </w:r>
            <w:r>
              <w:rPr>
                <w:noProof/>
                <w:webHidden/>
              </w:rPr>
              <w:fldChar w:fldCharType="separate"/>
            </w:r>
            <w:r>
              <w:rPr>
                <w:noProof/>
                <w:webHidden/>
              </w:rPr>
              <w:t>6</w:t>
            </w:r>
            <w:r>
              <w:rPr>
                <w:noProof/>
                <w:webHidden/>
              </w:rPr>
              <w:fldChar w:fldCharType="end"/>
            </w:r>
          </w:hyperlink>
        </w:p>
        <w:p w:rsidR="00E304EC" w:rsidRDefault="00E304EC" w:rsidP="00E304EC">
          <w:r>
            <w:rPr>
              <w:b/>
              <w:bCs/>
              <w:lang w:val="es-ES"/>
            </w:rPr>
            <w:fldChar w:fldCharType="end"/>
          </w:r>
        </w:p>
      </w:sdtContent>
    </w:sdt>
    <w:p w:rsidR="00E304EC" w:rsidRDefault="00E304EC" w:rsidP="00E304EC">
      <w:pPr>
        <w:pStyle w:val="TtuloTDC"/>
      </w:pPr>
    </w:p>
    <w:p w:rsidR="00E304EC" w:rsidRDefault="00E304EC">
      <w:r>
        <w:br w:type="page"/>
      </w:r>
    </w:p>
    <w:p w:rsidR="00E304EC" w:rsidRDefault="00E304EC"/>
    <w:p w:rsidR="00E304EC" w:rsidRDefault="00E304EC" w:rsidP="00E304EC">
      <w:pPr>
        <w:pStyle w:val="Ttulo1"/>
      </w:pPr>
      <w:bookmarkStart w:id="0" w:name="_Toc469340915"/>
      <w:r>
        <w:t>Estructura</w:t>
      </w:r>
      <w:bookmarkEnd w:id="0"/>
    </w:p>
    <w:p w:rsidR="00E304EC" w:rsidRPr="00E304EC" w:rsidRDefault="00E304EC" w:rsidP="00E304EC"/>
    <w:p w:rsidR="00270BDF" w:rsidRDefault="00E558E7" w:rsidP="00270BDF">
      <w:r>
        <w:t>Dentro de la solución junto con las carpetas pre existentes que contenían los formularios, se encontrarán las carpetas:</w:t>
      </w:r>
    </w:p>
    <w:p w:rsidR="00E558E7" w:rsidRDefault="00E558E7" w:rsidP="00270BDF">
      <w:proofErr w:type="spellStart"/>
      <w:r w:rsidRPr="00E558E7">
        <w:rPr>
          <w:b/>
          <w:bCs/>
          <w:i/>
          <w:iCs/>
        </w:rPr>
        <w:t>Class</w:t>
      </w:r>
      <w:proofErr w:type="spellEnd"/>
      <w:r w:rsidRPr="00E558E7">
        <w:rPr>
          <w:b/>
          <w:bCs/>
          <w:i/>
          <w:iCs/>
        </w:rPr>
        <w:t>:</w:t>
      </w:r>
      <w:r>
        <w:rPr>
          <w:b/>
          <w:bCs/>
          <w:i/>
          <w:iCs/>
        </w:rPr>
        <w:t xml:space="preserve"> </w:t>
      </w:r>
      <w:r w:rsidRPr="00E558E7">
        <w:rPr>
          <w:b/>
          <w:bCs/>
          <w:i/>
          <w:iCs/>
        </w:rPr>
        <w:t xml:space="preserve"> </w:t>
      </w:r>
      <w:r>
        <w:t>Comprende las clases necesarias para el correcto mapeo con la base de datos</w:t>
      </w:r>
    </w:p>
    <w:p w:rsidR="00E558E7" w:rsidRDefault="00E558E7" w:rsidP="00270BDF">
      <w:proofErr w:type="spellStart"/>
      <w:r w:rsidRPr="00E558E7">
        <w:rPr>
          <w:b/>
          <w:bCs/>
          <w:i/>
          <w:iCs/>
        </w:rPr>
        <w:t>DataAccess</w:t>
      </w:r>
      <w:proofErr w:type="spellEnd"/>
      <w:r w:rsidRPr="00E558E7">
        <w:rPr>
          <w:b/>
          <w:bCs/>
          <w:i/>
          <w:iCs/>
        </w:rPr>
        <w:t>:</w:t>
      </w:r>
      <w:r>
        <w:rPr>
          <w:b/>
          <w:bCs/>
          <w:i/>
          <w:iCs/>
        </w:rPr>
        <w:t xml:space="preserve"> </w:t>
      </w:r>
      <w:r>
        <w:t xml:space="preserve">Contiene las clases que se conectarán con la base de datos y ejecutarán las consultas necesarias para seleccionar, insertar y eliminar en las tablas </w:t>
      </w:r>
      <w:proofErr w:type="gramStart"/>
      <w:r>
        <w:t>de la BD</w:t>
      </w:r>
      <w:proofErr w:type="gramEnd"/>
      <w:r>
        <w:t>. Serán las intermediarias que realizarán el mapeo desde la base de datos a objetos.</w:t>
      </w:r>
    </w:p>
    <w:p w:rsidR="00E558E7" w:rsidRDefault="00E558E7" w:rsidP="00270BDF">
      <w:r w:rsidRPr="00E558E7">
        <w:rPr>
          <w:b/>
          <w:bCs/>
          <w:i/>
          <w:iCs/>
        </w:rPr>
        <w:t>BD:</w:t>
      </w:r>
      <w:r>
        <w:rPr>
          <w:b/>
          <w:bCs/>
          <w:i/>
          <w:iCs/>
        </w:rPr>
        <w:t xml:space="preserve"> </w:t>
      </w:r>
      <w:r>
        <w:t>Contendrá lo relacionado con el archivo configuración. Tanto la información para la correcta conexión con la base de datos, como la lectura de la fecha del sistema.</w:t>
      </w:r>
    </w:p>
    <w:p w:rsidR="00E304EC" w:rsidRPr="00E558E7" w:rsidRDefault="00E304EC" w:rsidP="00270BDF"/>
    <w:p w:rsidR="00E558E7" w:rsidRDefault="00E304EC" w:rsidP="00E304EC">
      <w:pPr>
        <w:pStyle w:val="Ttulo1"/>
      </w:pPr>
      <w:bookmarkStart w:id="1" w:name="_Toc469340916"/>
      <w:r>
        <w:t>Ejecución de Consultas</w:t>
      </w:r>
      <w:bookmarkEnd w:id="1"/>
    </w:p>
    <w:p w:rsidR="00E304EC" w:rsidRDefault="00E304EC" w:rsidP="00E304EC"/>
    <w:p w:rsidR="00A979D6" w:rsidRDefault="00E304EC" w:rsidP="00A979D6">
      <w:r>
        <w:t xml:space="preserve">Para poder manejar el uso de distintas formas de ejecución de consultas desde C# a la base de datos utilizamos para insertar y seleccionar tanto </w:t>
      </w:r>
      <w:proofErr w:type="spellStart"/>
      <w:r>
        <w:t>stored</w:t>
      </w:r>
      <w:proofErr w:type="spellEnd"/>
      <w:r>
        <w:t xml:space="preserve"> </w:t>
      </w:r>
      <w:proofErr w:type="spellStart"/>
      <w:r>
        <w:t>procedures</w:t>
      </w:r>
      <w:proofErr w:type="spellEnd"/>
      <w:r>
        <w:t xml:space="preserve"> generados en el script de migración, como el atributo </w:t>
      </w:r>
      <w:proofErr w:type="spellStart"/>
      <w:r w:rsidRPr="00E304EC">
        <w:rPr>
          <w:rFonts w:ascii="Consolas" w:hAnsi="Consolas" w:cs="Consolas"/>
          <w:color w:val="000000"/>
          <w:sz w:val="19"/>
          <w:szCs w:val="19"/>
        </w:rPr>
        <w:t>CommandText</w:t>
      </w:r>
      <w:proofErr w:type="spellEnd"/>
      <w:r>
        <w:t xml:space="preserve"> donde escribimos la consulta desde la misma aplicación desktop.</w:t>
      </w:r>
    </w:p>
    <w:p w:rsidR="007900E2" w:rsidRDefault="007900E2" w:rsidP="003057C6">
      <w:pPr>
        <w:pStyle w:val="Ttulo2"/>
      </w:pPr>
      <w:bookmarkStart w:id="2" w:name="_Toc469340917"/>
      <w:proofErr w:type="spellStart"/>
      <w:r>
        <w:t>Querys</w:t>
      </w:r>
      <w:proofErr w:type="spellEnd"/>
      <w:r>
        <w:t xml:space="preserve"> desde C#</w:t>
      </w:r>
      <w:bookmarkEnd w:id="2"/>
    </w:p>
    <w:p w:rsidR="007900E2" w:rsidRDefault="007900E2" w:rsidP="007900E2">
      <w:r>
        <w:t xml:space="preserve">Las consultas que no demandaban mayor complejidad ni eran extensas las realizamos en la misma aplicación. Muchas funciones permiten pasar como parámetro el </w:t>
      </w:r>
      <w:proofErr w:type="spellStart"/>
      <w:r>
        <w:t>where</w:t>
      </w:r>
      <w:proofErr w:type="spellEnd"/>
      <w:r>
        <w:t xml:space="preserve"> de la </w:t>
      </w:r>
      <w:r w:rsidR="003057C6">
        <w:t>consulta</w:t>
      </w:r>
      <w:r>
        <w:t xml:space="preserve"> para permitir ser utilizadas en distintas ocasiones.</w:t>
      </w:r>
    </w:p>
    <w:p w:rsidR="003057C6" w:rsidRDefault="003057C6" w:rsidP="007900E2"/>
    <w:p w:rsidR="00E304EC" w:rsidRDefault="00E304EC" w:rsidP="007900E2">
      <w:pPr>
        <w:pStyle w:val="Ttulo2"/>
      </w:pPr>
      <w:bookmarkStart w:id="3" w:name="_Toc469340918"/>
      <w:proofErr w:type="spellStart"/>
      <w:r>
        <w:t>Stored</w:t>
      </w:r>
      <w:proofErr w:type="spellEnd"/>
      <w:r>
        <w:t xml:space="preserve"> </w:t>
      </w:r>
      <w:proofErr w:type="spellStart"/>
      <w:r>
        <w:t>Procedures</w:t>
      </w:r>
      <w:bookmarkEnd w:id="3"/>
      <w:proofErr w:type="spellEnd"/>
    </w:p>
    <w:p w:rsidR="00E84BD6" w:rsidRDefault="007900E2" w:rsidP="00E84BD6">
      <w:r>
        <w:t>Utilizamos en los Listados Estadísticos ya que eran complejas y se manejan más simples si se escriben en SQL Server. También para obtener las agendas de un profesional</w:t>
      </w:r>
      <w:r w:rsidR="00E84BD6">
        <w:t xml:space="preserve">. Existe un </w:t>
      </w:r>
      <w:proofErr w:type="spellStart"/>
      <w:r w:rsidR="00E84BD6">
        <w:t>procedure</w:t>
      </w:r>
      <w:proofErr w:type="spellEnd"/>
      <w:r w:rsidR="00E84BD6">
        <w:t xml:space="preserve"> que completa el campo Numero Consulta Médica de cada bono cargado en la migración. Al agregar bonos y obtener los no utilizados también se usaron </w:t>
      </w:r>
      <w:proofErr w:type="spellStart"/>
      <w:r w:rsidR="00E84BD6">
        <w:t>procedures</w:t>
      </w:r>
      <w:proofErr w:type="spellEnd"/>
      <w:r w:rsidR="00E84BD6">
        <w:t xml:space="preserve"> para aprender el correcto manejo de los mismos.</w:t>
      </w:r>
    </w:p>
    <w:p w:rsidR="00E84BD6" w:rsidRPr="00E304EC" w:rsidRDefault="00E84BD6" w:rsidP="00E84BD6">
      <w:r>
        <w:t xml:space="preserve">Registrar la llegada de un afiliado se simplifica con el uso de un </w:t>
      </w:r>
      <w:proofErr w:type="spellStart"/>
      <w:r>
        <w:t>procedure</w:t>
      </w:r>
      <w:proofErr w:type="spellEnd"/>
      <w:r>
        <w:t xml:space="preserve"> ya que permite el </w:t>
      </w:r>
      <w:proofErr w:type="spellStart"/>
      <w:r>
        <w:t>rollback</w:t>
      </w:r>
      <w:proofErr w:type="spellEnd"/>
      <w:r>
        <w:t xml:space="preserve"> en caso de algún error. Ocurre lo mismo al registrar el resultado de la consulta y las cancelaciones por parte de un afiliado o profesional.</w:t>
      </w:r>
    </w:p>
    <w:p w:rsidR="003057C6" w:rsidRDefault="003057C6" w:rsidP="007900E2">
      <w:pPr>
        <w:pStyle w:val="Ttulo2"/>
      </w:pPr>
    </w:p>
    <w:p w:rsidR="007900E2" w:rsidRDefault="007900E2" w:rsidP="003057C6">
      <w:pPr>
        <w:pStyle w:val="Ttulo2"/>
      </w:pPr>
      <w:bookmarkStart w:id="4" w:name="_Toc469340919"/>
      <w:proofErr w:type="spellStart"/>
      <w:r>
        <w:t>Triggers</w:t>
      </w:r>
      <w:bookmarkEnd w:id="4"/>
      <w:proofErr w:type="spellEnd"/>
    </w:p>
    <w:p w:rsidR="007900E2" w:rsidRDefault="007900E2" w:rsidP="003057C6">
      <w:r>
        <w:t xml:space="preserve">El uso de </w:t>
      </w:r>
      <w:proofErr w:type="spellStart"/>
      <w:r>
        <w:t>triggers</w:t>
      </w:r>
      <w:proofErr w:type="spellEnd"/>
      <w:r>
        <w:t xml:space="preserve"> fue necesario al insertar una agenda de un profesional, ya que la secuencia </w:t>
      </w:r>
      <w:proofErr w:type="spellStart"/>
      <w:r>
        <w:t>insert</w:t>
      </w:r>
      <w:proofErr w:type="spellEnd"/>
      <w:r>
        <w:t xml:space="preserve"> se encuentra en el </w:t>
      </w:r>
      <w:proofErr w:type="spellStart"/>
      <w:r>
        <w:t>CommandText</w:t>
      </w:r>
      <w:proofErr w:type="spellEnd"/>
      <w:r>
        <w:t xml:space="preserve"> en C#, y así verificar que no sobrepase las 48hs antes de insertar. Al </w:t>
      </w:r>
      <w:r w:rsidR="00E84BD6">
        <w:t>comprar</w:t>
      </w:r>
      <w:r>
        <w:t xml:space="preserve"> bonos se obtiene el código del nuevo bono mediante un </w:t>
      </w:r>
      <w:proofErr w:type="spellStart"/>
      <w:r>
        <w:t>trigger</w:t>
      </w:r>
      <w:proofErr w:type="spellEnd"/>
      <w:r w:rsidR="00E84BD6">
        <w:t xml:space="preserve"> y se </w:t>
      </w:r>
      <w:r w:rsidR="00E84BD6">
        <w:lastRenderedPageBreak/>
        <w:t>inserta en la tabla ítems enlazándolos con la compra en la tabla compra</w:t>
      </w:r>
      <w:r>
        <w:t>.</w:t>
      </w:r>
      <w:r w:rsidR="00E84BD6">
        <w:t xml:space="preserve"> Al insertar turnos también se obtiene el código mediante un </w:t>
      </w:r>
      <w:proofErr w:type="spellStart"/>
      <w:r w:rsidR="00E84BD6">
        <w:t>trigger</w:t>
      </w:r>
      <w:proofErr w:type="spellEnd"/>
      <w:r w:rsidR="00E84BD6">
        <w:t>.</w:t>
      </w:r>
    </w:p>
    <w:p w:rsidR="003057C6" w:rsidRPr="007900E2" w:rsidRDefault="003057C6" w:rsidP="003057C6"/>
    <w:p w:rsidR="007900E2" w:rsidRDefault="007900E2" w:rsidP="003057C6">
      <w:pPr>
        <w:pStyle w:val="Ttulo2"/>
      </w:pPr>
      <w:bookmarkStart w:id="5" w:name="_Toc469340920"/>
      <w:r>
        <w:t>Funciones</w:t>
      </w:r>
      <w:bookmarkEnd w:id="5"/>
    </w:p>
    <w:p w:rsidR="007900E2" w:rsidRDefault="007900E2" w:rsidP="00270BDF">
      <w:r>
        <w:t xml:space="preserve">Implementamos la función obtener fecha para así manejar la fecha del archivo configuración en la base de datos, suplantando a </w:t>
      </w:r>
      <w:proofErr w:type="gramStart"/>
      <w:r>
        <w:t>GETDATE(</w:t>
      </w:r>
      <w:proofErr w:type="gramEnd"/>
      <w:r>
        <w:t>). También para obtener la fecha mínima y máxima entre dos valores dados</w:t>
      </w:r>
    </w:p>
    <w:p w:rsidR="00E304EC" w:rsidRDefault="00E304EC" w:rsidP="00E304EC">
      <w:pPr>
        <w:pStyle w:val="Ttulo1"/>
      </w:pPr>
      <w:bookmarkStart w:id="6" w:name="_Toc469340921"/>
      <w:r>
        <w:t>Aclaraciones</w:t>
      </w:r>
      <w:bookmarkEnd w:id="6"/>
    </w:p>
    <w:p w:rsidR="00E558E7" w:rsidRDefault="00E558E7" w:rsidP="00270BDF"/>
    <w:p w:rsidR="0060312D" w:rsidRPr="0060312D" w:rsidRDefault="007B164A" w:rsidP="00E304EC">
      <w:pPr>
        <w:pStyle w:val="Ttulo2"/>
      </w:pPr>
      <w:bookmarkStart w:id="7" w:name="_Toc469340922"/>
      <w:r>
        <w:t>Sobre</w:t>
      </w:r>
      <w:r w:rsidR="0060312D" w:rsidRPr="0060312D">
        <w:t xml:space="preserve"> la migración:</w:t>
      </w:r>
      <w:bookmarkEnd w:id="7"/>
    </w:p>
    <w:p w:rsidR="00270BDF" w:rsidRDefault="00270BDF" w:rsidP="00270BDF">
      <w:pPr>
        <w:pStyle w:val="Prrafodelista"/>
        <w:numPr>
          <w:ilvl w:val="0"/>
          <w:numId w:val="1"/>
        </w:numPr>
      </w:pPr>
      <w:r>
        <w:t xml:space="preserve">El nombre de usuario tanto para afiliados como para profesionales es su nombre seguido del id </w:t>
      </w:r>
      <w:proofErr w:type="spellStart"/>
      <w:r>
        <w:t>autonumérico</w:t>
      </w:r>
      <w:proofErr w:type="spellEnd"/>
      <w:r>
        <w:t>, y la contraseña es el apellido. Por ejemplo: usuario: amon6, contraseña: Flores.</w:t>
      </w:r>
      <w:r w:rsidR="009B37AD">
        <w:t xml:space="preserve"> Al registrar nuevos afiliados se autogenerará el usuario y contraseña, no permitiendo su modificación.</w:t>
      </w:r>
    </w:p>
    <w:p w:rsidR="00270BDF" w:rsidRDefault="00270BDF" w:rsidP="00270BDF">
      <w:pPr>
        <w:pStyle w:val="Prrafodelista"/>
        <w:numPr>
          <w:ilvl w:val="0"/>
          <w:numId w:val="1"/>
        </w:numPr>
      </w:pPr>
      <w:r>
        <w:t xml:space="preserve">El código de afiliado </w:t>
      </w:r>
      <w:r w:rsidR="0026482E">
        <w:t xml:space="preserve">y la matrícula del profesional </w:t>
      </w:r>
      <w:r>
        <w:t>es igual al</w:t>
      </w:r>
      <w:r w:rsidR="007B36CC">
        <w:t xml:space="preserve"> código</w:t>
      </w:r>
      <w:r>
        <w:t xml:space="preserve"> </w:t>
      </w:r>
      <w:proofErr w:type="spellStart"/>
      <w:r>
        <w:t>autonumérico</w:t>
      </w:r>
      <w:proofErr w:type="spellEnd"/>
      <w:r>
        <w:t xml:space="preserve"> generado por la base de datos al insertarlos en la tabla personas.</w:t>
      </w:r>
    </w:p>
    <w:p w:rsidR="00270BDF" w:rsidRDefault="0026482E" w:rsidP="00270BDF">
      <w:pPr>
        <w:pStyle w:val="Prrafodelista"/>
        <w:numPr>
          <w:ilvl w:val="0"/>
          <w:numId w:val="1"/>
        </w:numPr>
      </w:pPr>
      <w:r>
        <w:t>Separamos el campo numero afiliado que será el mismo en caso que sea familiar, y para identificar a cada miembro está el campo numero familiar.</w:t>
      </w:r>
    </w:p>
    <w:p w:rsidR="00270BDF" w:rsidRDefault="00270BDF" w:rsidP="00270BDF">
      <w:pPr>
        <w:pStyle w:val="Prrafodelista"/>
        <w:numPr>
          <w:ilvl w:val="0"/>
          <w:numId w:val="1"/>
        </w:numPr>
      </w:pPr>
      <w:r>
        <w:t>Consideramos que ningún afiliado es familiar de otro al momento de migrar.</w:t>
      </w:r>
    </w:p>
    <w:p w:rsidR="00270BDF" w:rsidRDefault="0026482E" w:rsidP="00270BDF">
      <w:pPr>
        <w:pStyle w:val="Prrafodelista"/>
        <w:numPr>
          <w:ilvl w:val="0"/>
          <w:numId w:val="1"/>
        </w:numPr>
      </w:pPr>
      <w:r>
        <w:t xml:space="preserve">Los turnos tienen 4 estados posibles: </w:t>
      </w:r>
      <w:r w:rsidR="00081389">
        <w:t>“</w:t>
      </w:r>
      <w:r>
        <w:t>Pedido</w:t>
      </w:r>
      <w:r w:rsidR="00081389">
        <w:t>”</w:t>
      </w:r>
      <w:r>
        <w:t xml:space="preserve">, </w:t>
      </w:r>
      <w:r w:rsidR="00081389">
        <w:t>“</w:t>
      </w:r>
      <w:r>
        <w:t>Esperando</w:t>
      </w:r>
      <w:r w:rsidR="00081389">
        <w:t>”</w:t>
      </w:r>
      <w:r>
        <w:t xml:space="preserve">, </w:t>
      </w:r>
      <w:r w:rsidR="00081389">
        <w:t>“</w:t>
      </w:r>
      <w:r>
        <w:t>Atendido</w:t>
      </w:r>
      <w:r w:rsidR="00081389">
        <w:t>”</w:t>
      </w:r>
      <w:r>
        <w:t xml:space="preserve"> y </w:t>
      </w:r>
      <w:r w:rsidR="00081389">
        <w:t>“</w:t>
      </w:r>
      <w:r>
        <w:t>Cancelado</w:t>
      </w:r>
      <w:r w:rsidR="00081389">
        <w:t>”.</w:t>
      </w:r>
    </w:p>
    <w:p w:rsidR="0026482E" w:rsidRDefault="0026482E" w:rsidP="00270BDF">
      <w:pPr>
        <w:pStyle w:val="Prrafodelista"/>
        <w:numPr>
          <w:ilvl w:val="0"/>
          <w:numId w:val="1"/>
        </w:numPr>
      </w:pPr>
      <w:r>
        <w:t>Los tipos de cancelación son por motivos de enfermedad, personales u otros</w:t>
      </w:r>
      <w:r w:rsidR="0060312D">
        <w:t>.</w:t>
      </w:r>
    </w:p>
    <w:p w:rsidR="0060312D" w:rsidRDefault="0060312D" w:rsidP="0060312D">
      <w:pPr>
        <w:pStyle w:val="Prrafodelista"/>
        <w:numPr>
          <w:ilvl w:val="0"/>
          <w:numId w:val="1"/>
        </w:numPr>
      </w:pPr>
      <w:r w:rsidRPr="0026482E">
        <w:t xml:space="preserve">Se </w:t>
      </w:r>
      <w:r>
        <w:t>interpreta que la</w:t>
      </w:r>
      <w:r w:rsidRPr="0026482E">
        <w:t xml:space="preserve"> fecha de compra de bono </w:t>
      </w:r>
      <w:r>
        <w:t>es</w:t>
      </w:r>
      <w:r w:rsidRPr="0026482E">
        <w:t xml:space="preserve"> </w:t>
      </w:r>
      <w:proofErr w:type="spellStart"/>
      <w:r w:rsidRPr="0026482E">
        <w:t>Compra_Bono_Fecha</w:t>
      </w:r>
      <w:proofErr w:type="spellEnd"/>
      <w:r>
        <w:t xml:space="preserve"> y la hora de llegada es</w:t>
      </w:r>
      <w:r w:rsidRPr="0026482E">
        <w:t xml:space="preserve"> </w:t>
      </w:r>
      <w:proofErr w:type="spellStart"/>
      <w:r w:rsidRPr="0026482E">
        <w:t>Bono_Consulta_Fecha_Impresion</w:t>
      </w:r>
      <w:proofErr w:type="spellEnd"/>
    </w:p>
    <w:p w:rsidR="0060312D" w:rsidRDefault="0060312D" w:rsidP="0060312D">
      <w:pPr>
        <w:pStyle w:val="Prrafodelista"/>
        <w:numPr>
          <w:ilvl w:val="0"/>
          <w:numId w:val="1"/>
        </w:numPr>
      </w:pPr>
      <w:r>
        <w:t>Para la migración de agendas se interpreta que la fecha de comienzo es la más temprana en la cual se atendió, y la fecha de finalización es la más tardía. El mismo criterio es para el horario, siendo que se comenzaba a atender y se finalizaba de acuerdo con el primer turno pedido y el último de cada día.</w:t>
      </w:r>
    </w:p>
    <w:p w:rsidR="0060312D" w:rsidRDefault="0060312D" w:rsidP="0060312D">
      <w:pPr>
        <w:pStyle w:val="Prrafodelista"/>
      </w:pPr>
    </w:p>
    <w:p w:rsidR="0060312D" w:rsidRDefault="0060312D" w:rsidP="0060312D">
      <w:pPr>
        <w:pStyle w:val="Prrafodelista"/>
      </w:pPr>
    </w:p>
    <w:p w:rsidR="0060312D" w:rsidRPr="0060312D" w:rsidRDefault="00E304EC" w:rsidP="00E304EC">
      <w:pPr>
        <w:pStyle w:val="Ttulo2"/>
      </w:pPr>
      <w:bookmarkStart w:id="8" w:name="_Toc469340923"/>
      <w:r>
        <w:t>Sobre</w:t>
      </w:r>
      <w:r w:rsidR="0060312D">
        <w:t xml:space="preserve"> la Base de Datos</w:t>
      </w:r>
      <w:r w:rsidR="0060312D" w:rsidRPr="0060312D">
        <w:t>:</w:t>
      </w:r>
      <w:bookmarkEnd w:id="8"/>
    </w:p>
    <w:p w:rsidR="0026482E" w:rsidRDefault="0026482E" w:rsidP="00270BDF">
      <w:pPr>
        <w:pStyle w:val="Prrafodelista"/>
        <w:numPr>
          <w:ilvl w:val="0"/>
          <w:numId w:val="1"/>
        </w:numPr>
      </w:pPr>
      <w:r>
        <w:t>Los bonos utilizados se diferencian de los no usados por hacer referencia a una consulta médica y tener un número consulta médica.</w:t>
      </w:r>
    </w:p>
    <w:p w:rsidR="0026482E" w:rsidRDefault="0026482E" w:rsidP="00270BDF">
      <w:pPr>
        <w:pStyle w:val="Prrafodelista"/>
        <w:numPr>
          <w:ilvl w:val="0"/>
          <w:numId w:val="1"/>
        </w:numPr>
      </w:pPr>
      <w:r>
        <w:t>Existe una tabla Fecha donde contendrá un único campo con el valor de la fecha del archivo de configuración</w:t>
      </w:r>
    </w:p>
    <w:p w:rsidR="00D8134A" w:rsidRDefault="00D8134A" w:rsidP="00D8134A">
      <w:pPr>
        <w:pStyle w:val="Prrafodelista"/>
        <w:numPr>
          <w:ilvl w:val="0"/>
          <w:numId w:val="1"/>
        </w:numPr>
      </w:pPr>
      <w:r>
        <w:t xml:space="preserve">Existen </w:t>
      </w:r>
      <w:proofErr w:type="spellStart"/>
      <w:r>
        <w:t>triggers</w:t>
      </w:r>
      <w:proofErr w:type="spellEnd"/>
      <w:r>
        <w:t xml:space="preserve"> para verificar que no se sobrepasen las 48hs semanales al insertar una agenda, para completar la tabla ítem al comprar bonos y para asignar el número de código a un nuevo turno.</w:t>
      </w:r>
    </w:p>
    <w:p w:rsidR="00B307F5" w:rsidRDefault="00B307F5" w:rsidP="00D8134A">
      <w:pPr>
        <w:pStyle w:val="Prrafodelista"/>
        <w:numPr>
          <w:ilvl w:val="0"/>
          <w:numId w:val="1"/>
        </w:numPr>
      </w:pPr>
      <w:r>
        <w:t>Se interpreta que sobrepasa las 48hs si en el rango elegido en el cual funcionará la nueva agenda existe alguna semana donde la suma de las horas sea mayor a 48hs.</w:t>
      </w:r>
    </w:p>
    <w:p w:rsidR="0060312D" w:rsidRDefault="0060312D" w:rsidP="0060312D">
      <w:pPr>
        <w:pStyle w:val="Prrafodelista"/>
        <w:numPr>
          <w:ilvl w:val="0"/>
          <w:numId w:val="1"/>
        </w:numPr>
      </w:pPr>
      <w:r>
        <w:t>Al registrar la llegada de un afiliado la hora será igual a la que figure en el archivo configuración del sistema al momento de registrar la llegada.</w:t>
      </w:r>
    </w:p>
    <w:p w:rsidR="0060312D" w:rsidRDefault="0060312D" w:rsidP="0060312D">
      <w:pPr>
        <w:pStyle w:val="Prrafodelista"/>
        <w:numPr>
          <w:ilvl w:val="0"/>
          <w:numId w:val="1"/>
        </w:numPr>
      </w:pPr>
      <w:r>
        <w:lastRenderedPageBreak/>
        <w:t>Al registrar cancelaciones la fecha de la misma será la que figure en el archivo de configuración</w:t>
      </w:r>
    </w:p>
    <w:p w:rsidR="0079058A" w:rsidRDefault="0079058A" w:rsidP="0060312D">
      <w:pPr>
        <w:pStyle w:val="Prrafodelista"/>
        <w:numPr>
          <w:ilvl w:val="0"/>
          <w:numId w:val="1"/>
        </w:numPr>
      </w:pPr>
      <w:r>
        <w:t>Al realizar una cancelación por parte del profesional se cancelarán los turnos y modificarán las agendas que estén dentro del rango elegido, existiendo los distintos caos:</w:t>
      </w:r>
    </w:p>
    <w:p w:rsidR="0079058A" w:rsidRDefault="0079058A" w:rsidP="0079058A">
      <w:pPr>
        <w:pStyle w:val="Prrafodelista"/>
        <w:numPr>
          <w:ilvl w:val="1"/>
          <w:numId w:val="1"/>
        </w:numPr>
      </w:pPr>
      <w:r>
        <w:t>Si la agenda está dentro de la franja horaria se elimina.</w:t>
      </w:r>
    </w:p>
    <w:p w:rsidR="0079058A" w:rsidRDefault="0079058A" w:rsidP="0079058A">
      <w:pPr>
        <w:pStyle w:val="Prrafodelista"/>
        <w:numPr>
          <w:ilvl w:val="1"/>
          <w:numId w:val="1"/>
        </w:numPr>
      </w:pPr>
      <w:r>
        <w:t>Si finaliza dentro del rango se modifica la fecha de finalización</w:t>
      </w:r>
    </w:p>
    <w:p w:rsidR="0079058A" w:rsidRDefault="0079058A" w:rsidP="0079058A">
      <w:pPr>
        <w:pStyle w:val="Prrafodelista"/>
        <w:numPr>
          <w:ilvl w:val="1"/>
          <w:numId w:val="1"/>
        </w:numPr>
      </w:pPr>
      <w:r>
        <w:t>Si inicia dentro del rango se modifica la fecha de inicio</w:t>
      </w:r>
    </w:p>
    <w:p w:rsidR="0079058A" w:rsidRDefault="0079058A" w:rsidP="0079058A">
      <w:pPr>
        <w:pStyle w:val="Prrafodelista"/>
        <w:numPr>
          <w:ilvl w:val="1"/>
          <w:numId w:val="1"/>
        </w:numPr>
      </w:pPr>
      <w:r>
        <w:t>Si la franja de cancelación está dentro del inicio y fin de agenda, se modificará el fin de la agenda original y se insertará una nueva con inicio igual al día siguiente del fin de la franja</w:t>
      </w:r>
    </w:p>
    <w:p w:rsidR="0060312D" w:rsidRDefault="00E304EC" w:rsidP="00E304EC">
      <w:pPr>
        <w:pStyle w:val="Ttulo2"/>
      </w:pPr>
      <w:bookmarkStart w:id="9" w:name="_Toc469340924"/>
      <w:r>
        <w:t>S</w:t>
      </w:r>
      <w:r w:rsidR="0060312D" w:rsidRPr="0060312D">
        <w:t>obre el Funcionamiento:</w:t>
      </w:r>
      <w:bookmarkEnd w:id="9"/>
    </w:p>
    <w:p w:rsidR="0060312D" w:rsidRDefault="0060312D" w:rsidP="0060312D">
      <w:pPr>
        <w:pStyle w:val="Prrafodelista"/>
        <w:numPr>
          <w:ilvl w:val="0"/>
          <w:numId w:val="1"/>
        </w:numPr>
      </w:pPr>
      <w:r>
        <w:t>Al deshabilitar un Rol se eliminarán las funcionalidades asignadas por lo que al darlo nuevamente de alta no contendrá ninguna funcionalidad asignada.</w:t>
      </w:r>
    </w:p>
    <w:p w:rsidR="0060312D" w:rsidRDefault="0060312D" w:rsidP="0060312D">
      <w:pPr>
        <w:pStyle w:val="Prrafodelista"/>
        <w:numPr>
          <w:ilvl w:val="0"/>
          <w:numId w:val="1"/>
        </w:numPr>
      </w:pPr>
      <w:r>
        <w:t>Al seleccionar una funcionalidad no implementada el sistema lo informará siendo inaccesible el formulario.</w:t>
      </w:r>
    </w:p>
    <w:p w:rsidR="0060312D" w:rsidRDefault="0060312D" w:rsidP="0060312D">
      <w:pPr>
        <w:pStyle w:val="Prrafodelista"/>
        <w:numPr>
          <w:ilvl w:val="0"/>
          <w:numId w:val="1"/>
        </w:numPr>
      </w:pPr>
      <w:r>
        <w:t>Interpretamos que el profesional puede ingresar los resultados de la atención en cualquier momento posterior a registrada la llegada, y podrá ingresar la fecha y horario en la cual se atendió al afiliado, teniendo que ser posterior a la fecha de llegada.</w:t>
      </w:r>
    </w:p>
    <w:p w:rsidR="0060312D" w:rsidRDefault="0060312D" w:rsidP="0060312D">
      <w:pPr>
        <w:pStyle w:val="Prrafodelista"/>
        <w:numPr>
          <w:ilvl w:val="0"/>
          <w:numId w:val="1"/>
        </w:numPr>
      </w:pPr>
      <w:r>
        <w:t>Un afiliado precisará un bono consulta para poder efectivizar la llegada, pudiendo pedir turnos sin tener bonos disponibles. Al momento de registrar la llegada será posible adquirir bonos para el afiliado.</w:t>
      </w:r>
    </w:p>
    <w:p w:rsidR="0060312D" w:rsidRPr="0060312D" w:rsidRDefault="0060312D" w:rsidP="0060312D">
      <w:pPr>
        <w:ind w:left="360"/>
        <w:rPr>
          <w:u w:val="single"/>
        </w:rPr>
      </w:pPr>
    </w:p>
    <w:p w:rsidR="0060312D" w:rsidRPr="0060312D" w:rsidRDefault="00E304EC" w:rsidP="00E304EC">
      <w:pPr>
        <w:pStyle w:val="Ttulo2"/>
      </w:pPr>
      <w:bookmarkStart w:id="10" w:name="_Toc469340925"/>
      <w:r>
        <w:t>S</w:t>
      </w:r>
      <w:r w:rsidR="0060312D" w:rsidRPr="0060312D">
        <w:t>obre los Listados estadísticos:</w:t>
      </w:r>
      <w:bookmarkEnd w:id="10"/>
    </w:p>
    <w:p w:rsidR="0060312D" w:rsidRDefault="0060312D" w:rsidP="0060312D">
      <w:pPr>
        <w:pStyle w:val="Prrafodelista"/>
        <w:numPr>
          <w:ilvl w:val="0"/>
          <w:numId w:val="2"/>
        </w:numPr>
      </w:pPr>
      <w:r>
        <w:t>Al obtener el Listado de Cancelaciones se contemplarán aquellas que se hayan realizado</w:t>
      </w:r>
      <w:r w:rsidR="00E84BD6">
        <w:t xml:space="preserve"> por afiliados y profesionales</w:t>
      </w:r>
      <w:r>
        <w:t xml:space="preserve"> en el rango elegido.</w:t>
      </w:r>
    </w:p>
    <w:p w:rsidR="0060312D" w:rsidRDefault="008701CE" w:rsidP="0060312D">
      <w:pPr>
        <w:pStyle w:val="Prrafodelista"/>
        <w:numPr>
          <w:ilvl w:val="0"/>
          <w:numId w:val="2"/>
        </w:numPr>
      </w:pPr>
      <w:r>
        <w:t>Se considerará que un profesional fue consultado cuando el afiliado hizo efectivo el turno y se presentó en la clínica. Siendo la hora de llegada a la clínica la que se toma en cuenta al momento de verificar el rango de fechas elegido para el listado.</w:t>
      </w:r>
    </w:p>
    <w:p w:rsidR="008701CE" w:rsidRDefault="008701CE" w:rsidP="0060312D">
      <w:pPr>
        <w:pStyle w:val="Prrafodelista"/>
        <w:numPr>
          <w:ilvl w:val="0"/>
          <w:numId w:val="2"/>
        </w:numPr>
      </w:pPr>
      <w:r>
        <w:t>Un profesional trabajó la cantidad de horas que figura en las agendas cargadas, pudiendo o no haber atendido en todos los turnos.</w:t>
      </w:r>
    </w:p>
    <w:p w:rsidR="008701CE" w:rsidRDefault="008701CE" w:rsidP="008701CE">
      <w:pPr>
        <w:pStyle w:val="Prrafodelista"/>
        <w:numPr>
          <w:ilvl w:val="0"/>
          <w:numId w:val="2"/>
        </w:numPr>
      </w:pPr>
      <w:r>
        <w:t>En el listado de afiliados con mayor cantidad de bonos comprados se obtendrá la misma cantidad a todo afiliado del mismo grupo familiar. Es decir que puede aparecer dentro del top 5 dos o más personas que son familiares ya que comparten la misma cantidad de bonos.</w:t>
      </w:r>
    </w:p>
    <w:p w:rsidR="003057C6" w:rsidRDefault="003057C6" w:rsidP="003057C6">
      <w:pPr>
        <w:pStyle w:val="Ttulo1"/>
      </w:pPr>
      <w:bookmarkStart w:id="11" w:name="_Toc469340926"/>
      <w:r>
        <w:lastRenderedPageBreak/>
        <w:t>DER</w:t>
      </w:r>
      <w:bookmarkEnd w:id="11"/>
      <w:r w:rsidR="002C0EEA" w:rsidRPr="002C0EEA">
        <w:t xml:space="preserve"> </w:t>
      </w:r>
    </w:p>
    <w:p w:rsidR="00D8134A" w:rsidRDefault="002C0EEA" w:rsidP="00D8134A">
      <w:r>
        <w:rPr>
          <w:noProof/>
          <w:lang w:eastAsia="es-AR"/>
        </w:rPr>
        <w:drawing>
          <wp:anchor distT="0" distB="0" distL="114300" distR="114300" simplePos="0" relativeHeight="251658240" behindDoc="0" locked="0" layoutInCell="1" allowOverlap="1">
            <wp:simplePos x="0" y="0"/>
            <wp:positionH relativeFrom="margin">
              <wp:align>center</wp:align>
            </wp:positionH>
            <wp:positionV relativeFrom="paragraph">
              <wp:posOffset>203835</wp:posOffset>
            </wp:positionV>
            <wp:extent cx="7019925" cy="5481320"/>
            <wp:effectExtent l="0" t="0" r="9525" b="5080"/>
            <wp:wrapTopAndBottom/>
            <wp:docPr id="4" name="Imagen 4" descr="C:\Users\Martin\AppData\Local\Microsoft\Windows\INetCacheContent.Wor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AppData\Local\Microsoft\Windows\INetCacheContent.Word\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9925" cy="548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164A" w:rsidRDefault="007B164A" w:rsidP="007B164A">
      <w:pPr>
        <w:pStyle w:val="Ttulo2"/>
      </w:pPr>
      <w:bookmarkStart w:id="12" w:name="_Toc469340927"/>
      <w:r>
        <w:t>Tablas</w:t>
      </w:r>
    </w:p>
    <w:p w:rsidR="007B164A" w:rsidRDefault="007B164A" w:rsidP="007B164A">
      <w:r w:rsidRPr="007B164A">
        <w:rPr>
          <w:b/>
          <w:bCs/>
        </w:rPr>
        <w:t>Funcionalidad:</w:t>
      </w:r>
      <w:r>
        <w:rPr>
          <w:b/>
          <w:bCs/>
        </w:rPr>
        <w:t xml:space="preserve"> </w:t>
      </w:r>
      <w:r>
        <w:t>Contiene las funcionalidades.</w:t>
      </w:r>
    </w:p>
    <w:p w:rsidR="007B164A" w:rsidRPr="00A979D6" w:rsidRDefault="007B164A" w:rsidP="007B164A">
      <w:proofErr w:type="spellStart"/>
      <w:r w:rsidRPr="007B164A">
        <w:rPr>
          <w:b/>
          <w:bCs/>
        </w:rPr>
        <w:t>RolXFuncionalidad</w:t>
      </w:r>
      <w:proofErr w:type="spellEnd"/>
      <w:r w:rsidRPr="007B164A">
        <w:rPr>
          <w:b/>
          <w:bCs/>
        </w:rPr>
        <w:t>:</w:t>
      </w:r>
      <w:r w:rsidR="00A979D6">
        <w:rPr>
          <w:b/>
          <w:bCs/>
        </w:rPr>
        <w:t xml:space="preserve"> </w:t>
      </w:r>
      <w:r w:rsidR="00A979D6">
        <w:t>Enlaza los roles con las funcionalidades que tendrá cada uno.</w:t>
      </w:r>
    </w:p>
    <w:p w:rsidR="007B164A" w:rsidRPr="00A979D6" w:rsidRDefault="007B164A" w:rsidP="007B164A">
      <w:r>
        <w:rPr>
          <w:b/>
          <w:bCs/>
        </w:rPr>
        <w:t>Rol:</w:t>
      </w:r>
      <w:r w:rsidR="00A979D6">
        <w:t xml:space="preserve"> Contiene los roles y un campo booleano que indica si está o no habilitado el rol.</w:t>
      </w:r>
    </w:p>
    <w:p w:rsidR="007B164A" w:rsidRPr="00A979D6" w:rsidRDefault="007B164A" w:rsidP="007B164A">
      <w:proofErr w:type="spellStart"/>
      <w:r>
        <w:rPr>
          <w:b/>
          <w:bCs/>
        </w:rPr>
        <w:t>RolXUsuario</w:t>
      </w:r>
      <w:proofErr w:type="spellEnd"/>
      <w:r>
        <w:rPr>
          <w:b/>
          <w:bCs/>
        </w:rPr>
        <w:t>:</w:t>
      </w:r>
      <w:r w:rsidR="00A979D6">
        <w:rPr>
          <w:b/>
          <w:bCs/>
        </w:rPr>
        <w:t xml:space="preserve"> </w:t>
      </w:r>
      <w:proofErr w:type="gramStart"/>
      <w:r w:rsidR="00A979D6">
        <w:t>Intermediara</w:t>
      </w:r>
      <w:proofErr w:type="gramEnd"/>
      <w:r w:rsidR="00A979D6">
        <w:t xml:space="preserve"> de los roles que tendrá cada usuario</w:t>
      </w:r>
    </w:p>
    <w:p w:rsidR="007B164A" w:rsidRPr="00A979D6" w:rsidRDefault="007B164A" w:rsidP="00A979D6">
      <w:r>
        <w:rPr>
          <w:b/>
          <w:bCs/>
        </w:rPr>
        <w:t>Usuario:</w:t>
      </w:r>
      <w:r w:rsidR="00A979D6">
        <w:rPr>
          <w:b/>
          <w:bCs/>
        </w:rPr>
        <w:t xml:space="preserve"> </w:t>
      </w:r>
      <w:r w:rsidR="00A979D6">
        <w:t xml:space="preserve">Definirá lo relacionado al </w:t>
      </w:r>
      <w:proofErr w:type="spellStart"/>
      <w:r w:rsidR="00A979D6">
        <w:t>logueo</w:t>
      </w:r>
      <w:proofErr w:type="spellEnd"/>
      <w:r w:rsidR="00A979D6">
        <w:t xml:space="preserve"> en el sistema de la persona. Usuario y contraseña, cantidad de intentos fallidos y si se encuentra o no habilitado. Al dar de baja a una persona se inhabilita el usuario prohibiendo el acceso al sistema. La PK es el código de persona.</w:t>
      </w:r>
    </w:p>
    <w:p w:rsidR="007B164A" w:rsidRPr="00A979D6" w:rsidRDefault="007B164A" w:rsidP="00A979D6">
      <w:r>
        <w:rPr>
          <w:b/>
          <w:bCs/>
        </w:rPr>
        <w:t>Persona:</w:t>
      </w:r>
      <w:r w:rsidR="00A979D6">
        <w:rPr>
          <w:b/>
          <w:bCs/>
        </w:rPr>
        <w:t xml:space="preserve"> </w:t>
      </w:r>
      <w:r w:rsidR="00A979D6">
        <w:t>Toda persona del sistema estará en esta tabla ya que contiene los atributos que comparten tanto los afiliados como los profesionales. Definimos la herencia como una tabla por clase incluyendo la abstracta.</w:t>
      </w:r>
    </w:p>
    <w:p w:rsidR="007B164A" w:rsidRPr="00A979D6" w:rsidRDefault="007B164A" w:rsidP="007B164A">
      <w:r>
        <w:rPr>
          <w:b/>
          <w:bCs/>
        </w:rPr>
        <w:lastRenderedPageBreak/>
        <w:t>Afiliado:</w:t>
      </w:r>
      <w:r w:rsidR="00A979D6">
        <w:rPr>
          <w:b/>
          <w:bCs/>
        </w:rPr>
        <w:t xml:space="preserve"> </w:t>
      </w:r>
      <w:r w:rsidR="00A979D6">
        <w:t xml:space="preserve">La </w:t>
      </w:r>
      <w:proofErr w:type="spellStart"/>
      <w:r w:rsidR="00A979D6">
        <w:t>primary</w:t>
      </w:r>
      <w:proofErr w:type="spellEnd"/>
      <w:r w:rsidR="00A979D6">
        <w:t xml:space="preserve"> </w:t>
      </w:r>
      <w:proofErr w:type="spellStart"/>
      <w:r w:rsidR="00A979D6">
        <w:t>key</w:t>
      </w:r>
      <w:proofErr w:type="spellEnd"/>
      <w:r w:rsidR="00A979D6">
        <w:t xml:space="preserve"> es la </w:t>
      </w:r>
      <w:proofErr w:type="spellStart"/>
      <w:r w:rsidR="00A979D6">
        <w:t>fk</w:t>
      </w:r>
      <w:proofErr w:type="spellEnd"/>
      <w:r w:rsidR="00A979D6">
        <w:t xml:space="preserve"> de la tabla persona. Contiene los campos con la información del afiliado faltante en la tabla persona.</w:t>
      </w:r>
    </w:p>
    <w:p w:rsidR="007B164A" w:rsidRPr="00A979D6" w:rsidRDefault="007B164A" w:rsidP="007B164A">
      <w:r>
        <w:rPr>
          <w:b/>
          <w:bCs/>
        </w:rPr>
        <w:t>Profesional:</w:t>
      </w:r>
      <w:r w:rsidR="00A979D6">
        <w:rPr>
          <w:b/>
          <w:bCs/>
        </w:rPr>
        <w:t xml:space="preserve"> </w:t>
      </w:r>
      <w:r w:rsidR="00A979D6">
        <w:t>Al igual que la tabla Afiliado, la PK es la FK de la tabla persona y contiene la matrícula ya que es el único atributo necesario para el profesional y que no se encuentra en la tabla persona.</w:t>
      </w:r>
    </w:p>
    <w:p w:rsidR="007B164A" w:rsidRPr="00A979D6" w:rsidRDefault="007B164A" w:rsidP="007B164A">
      <w:r>
        <w:rPr>
          <w:b/>
          <w:bCs/>
        </w:rPr>
        <w:t>Planes:</w:t>
      </w:r>
      <w:r w:rsidR="00A979D6">
        <w:rPr>
          <w:b/>
          <w:bCs/>
        </w:rPr>
        <w:t xml:space="preserve"> </w:t>
      </w:r>
      <w:r w:rsidR="00A979D6">
        <w:t>Contiene los planes y la información referida a ellos.</w:t>
      </w:r>
    </w:p>
    <w:p w:rsidR="007B164A" w:rsidRPr="00A979D6" w:rsidRDefault="007B164A" w:rsidP="007B164A">
      <w:proofErr w:type="spellStart"/>
      <w:r>
        <w:rPr>
          <w:b/>
          <w:bCs/>
        </w:rPr>
        <w:t>Modificacion</w:t>
      </w:r>
      <w:proofErr w:type="spellEnd"/>
      <w:r>
        <w:rPr>
          <w:b/>
          <w:bCs/>
        </w:rPr>
        <w:t>:</w:t>
      </w:r>
      <w:r w:rsidR="00A979D6">
        <w:rPr>
          <w:b/>
          <w:bCs/>
        </w:rPr>
        <w:t xml:space="preserve"> </w:t>
      </w:r>
      <w:r w:rsidR="00A979D6">
        <w:t>Se creará un registro cada vez que un afiliado modifique su plan, estando relacionada con la tabla afiliado y la tabla planes haciendo referencia al antiguo plan.</w:t>
      </w:r>
    </w:p>
    <w:p w:rsidR="007B164A" w:rsidRPr="00A979D6" w:rsidRDefault="00A979D6" w:rsidP="007B164A">
      <w:r>
        <w:rPr>
          <w:b/>
          <w:bCs/>
        </w:rPr>
        <w:t xml:space="preserve">Compras: </w:t>
      </w:r>
      <w:r>
        <w:t>Por cada compra se insertará en la tabla un registro que contendrá el total abonado y la fecha, además de quién la realizó.</w:t>
      </w:r>
    </w:p>
    <w:p w:rsidR="00A979D6" w:rsidRPr="00A979D6" w:rsidRDefault="00A979D6" w:rsidP="007B164A">
      <w:proofErr w:type="spellStart"/>
      <w:r>
        <w:rPr>
          <w:b/>
          <w:bCs/>
        </w:rPr>
        <w:t>Item</w:t>
      </w:r>
      <w:proofErr w:type="spellEnd"/>
      <w:r>
        <w:rPr>
          <w:b/>
          <w:bCs/>
        </w:rPr>
        <w:t xml:space="preserve">: </w:t>
      </w:r>
      <w:r>
        <w:t xml:space="preserve">Tabla intermedia entre los bonos comprados </w:t>
      </w:r>
      <w:r w:rsidR="00081389">
        <w:t>y la compra, ya que se pueden adquirir más de uno en una sola compra.</w:t>
      </w:r>
    </w:p>
    <w:p w:rsidR="00A979D6" w:rsidRPr="00081389" w:rsidRDefault="00A979D6" w:rsidP="007B164A">
      <w:r>
        <w:rPr>
          <w:b/>
          <w:bCs/>
        </w:rPr>
        <w:t>Bono:</w:t>
      </w:r>
      <w:r w:rsidR="00081389">
        <w:rPr>
          <w:b/>
          <w:bCs/>
        </w:rPr>
        <w:t xml:space="preserve"> </w:t>
      </w:r>
      <w:r w:rsidR="00081389">
        <w:t xml:space="preserve">Cada bono nuevo contendrá el plan con el cual se puede utilizar, la fecha de compra y el afiliado que lo adquirió, dejando vacío el campo </w:t>
      </w:r>
      <w:proofErr w:type="spellStart"/>
      <w:r w:rsidR="00081389">
        <w:t>turno_consulta</w:t>
      </w:r>
      <w:proofErr w:type="spellEnd"/>
      <w:r w:rsidR="00081389">
        <w:t xml:space="preserve"> y numero consulta médica. Así, los turnos no utilizados se identificarán de esta forma. Al ser usado se completa el campo turno con la consulta en la cual se utilizó, se obtendrá el valor del número consulta médica y se actualizará el afiliado ya que pudo haberlo utilizado alguien del grupo familiar, distinto a quien lo compró.</w:t>
      </w:r>
    </w:p>
    <w:p w:rsidR="00A979D6" w:rsidRPr="00081389" w:rsidRDefault="00A979D6" w:rsidP="007B164A">
      <w:proofErr w:type="spellStart"/>
      <w:r>
        <w:rPr>
          <w:b/>
          <w:bCs/>
        </w:rPr>
        <w:t>Consulta_Medica</w:t>
      </w:r>
      <w:proofErr w:type="spellEnd"/>
      <w:r>
        <w:rPr>
          <w:b/>
          <w:bCs/>
        </w:rPr>
        <w:t>:</w:t>
      </w:r>
      <w:r w:rsidR="00081389">
        <w:rPr>
          <w:b/>
          <w:bCs/>
        </w:rPr>
        <w:t xml:space="preserve"> </w:t>
      </w:r>
      <w:r w:rsidR="00081389">
        <w:t>Al registrar la llegada se creará una nueva consulta médica completando la hora de llegada</w:t>
      </w:r>
      <w:r w:rsidR="00DF5829">
        <w:t>, actualizando</w:t>
      </w:r>
      <w:r w:rsidR="00DF5829">
        <w:t xml:space="preserve"> el estado del turno a “Esperando”</w:t>
      </w:r>
      <w:r w:rsidR="00DF5829">
        <w:t>,</w:t>
      </w:r>
      <w:r w:rsidR="00081389">
        <w:t xml:space="preserve"> y dejando vacío los campos síntomas y enfermedades. Serán rellenados al registrar el resu</w:t>
      </w:r>
      <w:r w:rsidR="00DF5829">
        <w:t>ltado y el turno pasará a estado “Atendido”</w:t>
      </w:r>
    </w:p>
    <w:p w:rsidR="00A979D6" w:rsidRPr="00081389" w:rsidRDefault="00A979D6" w:rsidP="007B164A">
      <w:r>
        <w:rPr>
          <w:b/>
          <w:bCs/>
        </w:rPr>
        <w:t>Turno:</w:t>
      </w:r>
      <w:r w:rsidR="00081389">
        <w:rPr>
          <w:b/>
          <w:bCs/>
        </w:rPr>
        <w:t xml:space="preserve"> </w:t>
      </w:r>
      <w:r w:rsidR="00081389">
        <w:t xml:space="preserve">Al momento de solicitar un nuevo turno se creará un registro que indicará la fecha del mismo, el afiliado que lo solicitó, con qué profesional y especialidad se atenderá. El estado será “Pendiente”. </w:t>
      </w:r>
    </w:p>
    <w:p w:rsidR="00A979D6" w:rsidRDefault="00A979D6" w:rsidP="007B164A">
      <w:proofErr w:type="spellStart"/>
      <w:r>
        <w:rPr>
          <w:b/>
          <w:bCs/>
        </w:rPr>
        <w:t>Cancelacion</w:t>
      </w:r>
      <w:proofErr w:type="spellEnd"/>
      <w:r>
        <w:rPr>
          <w:b/>
          <w:bCs/>
        </w:rPr>
        <w:t>:</w:t>
      </w:r>
      <w:r w:rsidR="00DF5829">
        <w:rPr>
          <w:b/>
          <w:bCs/>
        </w:rPr>
        <w:t xml:space="preserve"> </w:t>
      </w:r>
      <w:r w:rsidR="00DF5829">
        <w:t>De registrarse una cancelación de un turno se almacenará el motivo de la misma, el tipo, detalle y fecha. Además de actualizar el turno a “Cancelado”.</w:t>
      </w:r>
    </w:p>
    <w:p w:rsidR="00DF5829" w:rsidRPr="00DF5829" w:rsidRDefault="00DF5829" w:rsidP="007B164A">
      <w:proofErr w:type="spellStart"/>
      <w:r w:rsidRPr="00DF5829">
        <w:rPr>
          <w:b/>
          <w:bCs/>
        </w:rPr>
        <w:t>TipoCancelación</w:t>
      </w:r>
      <w:proofErr w:type="spellEnd"/>
      <w:r w:rsidRPr="00DF5829">
        <w:rPr>
          <w:b/>
          <w:bCs/>
        </w:rPr>
        <w:t>:</w:t>
      </w:r>
      <w:r>
        <w:rPr>
          <w:b/>
          <w:bCs/>
        </w:rPr>
        <w:t xml:space="preserve"> </w:t>
      </w:r>
      <w:r>
        <w:t>Contendrá los distintos tipos posibles por los cuales se puede cancelar un turno.</w:t>
      </w:r>
    </w:p>
    <w:p w:rsidR="00A979D6" w:rsidRPr="00DF5829" w:rsidRDefault="00A979D6" w:rsidP="007B164A">
      <w:r>
        <w:rPr>
          <w:b/>
          <w:bCs/>
        </w:rPr>
        <w:t>Especialidad:</w:t>
      </w:r>
      <w:r w:rsidR="00DF5829">
        <w:rPr>
          <w:b/>
          <w:bCs/>
        </w:rPr>
        <w:t xml:space="preserve"> </w:t>
      </w:r>
      <w:r w:rsidR="00DF5829">
        <w:t>Dispone de las especialidades.</w:t>
      </w:r>
    </w:p>
    <w:p w:rsidR="00A979D6" w:rsidRPr="00DF5829" w:rsidRDefault="00A979D6" w:rsidP="007B164A">
      <w:proofErr w:type="spellStart"/>
      <w:r>
        <w:rPr>
          <w:b/>
          <w:bCs/>
        </w:rPr>
        <w:t>TipoEspecialidad</w:t>
      </w:r>
      <w:proofErr w:type="spellEnd"/>
      <w:r>
        <w:rPr>
          <w:b/>
          <w:bCs/>
        </w:rPr>
        <w:t>:</w:t>
      </w:r>
      <w:r w:rsidR="00DF5829">
        <w:rPr>
          <w:b/>
          <w:bCs/>
        </w:rPr>
        <w:t xml:space="preserve"> </w:t>
      </w:r>
      <w:r w:rsidR="00DF5829">
        <w:t>Los distintos tipos posible de especialidades estarán en esta tabla.</w:t>
      </w:r>
    </w:p>
    <w:p w:rsidR="00A979D6" w:rsidRPr="00DF5829" w:rsidRDefault="00A979D6" w:rsidP="007B164A">
      <w:proofErr w:type="spellStart"/>
      <w:r>
        <w:rPr>
          <w:b/>
          <w:bCs/>
        </w:rPr>
        <w:t>EspecialidadXProfesional</w:t>
      </w:r>
      <w:proofErr w:type="spellEnd"/>
      <w:r>
        <w:rPr>
          <w:b/>
          <w:bCs/>
        </w:rPr>
        <w:t>:</w:t>
      </w:r>
      <w:r w:rsidR="00DF5829">
        <w:rPr>
          <w:b/>
          <w:bCs/>
        </w:rPr>
        <w:t xml:space="preserve"> </w:t>
      </w:r>
      <w:r w:rsidR="00DF5829">
        <w:t>Tabla intermedia entre los profesionales y las especialidades en las cuales atienden.</w:t>
      </w:r>
    </w:p>
    <w:p w:rsidR="00A979D6" w:rsidRPr="00DF5829" w:rsidRDefault="00A979D6" w:rsidP="0067296D">
      <w:r>
        <w:rPr>
          <w:b/>
          <w:bCs/>
        </w:rPr>
        <w:t>Agenda:</w:t>
      </w:r>
      <w:r w:rsidR="00DF5829">
        <w:rPr>
          <w:b/>
          <w:bCs/>
        </w:rPr>
        <w:t xml:space="preserve"> </w:t>
      </w:r>
      <w:r w:rsidR="00DF5829">
        <w:t xml:space="preserve">La agenda de un profesional </w:t>
      </w:r>
      <w:r w:rsidR="0067296D">
        <w:t xml:space="preserve">se compondrá de uno o más registros. Cada uno indicará el día de la semana al cual corresponde, la especialidad que atiende, la franja horaria y las fechas entre las cuales será válido ese registro. Así si atiende en un determinado horario de lunes a viernes tendrá 5 registros. Si los lunes tiene un intervalo en el cual no atiende implicará dos registros ya que el día será el mismo pero el horario distinto. Si atiende de lunes a viernes dos especialidades distintas todos los días será necesario que disponga de 10 registros en la tabla Agenda. </w:t>
      </w:r>
    </w:p>
    <w:p w:rsidR="00E304EC" w:rsidRPr="00E304EC" w:rsidRDefault="00D969C1" w:rsidP="002C0EEA">
      <w:pPr>
        <w:pStyle w:val="Ttulo1"/>
      </w:pPr>
      <w:r w:rsidRPr="00D8134A">
        <w:lastRenderedPageBreak/>
        <w:t>Listado de funcionalidades</w:t>
      </w:r>
      <w:bookmarkEnd w:id="12"/>
    </w:p>
    <w:tbl>
      <w:tblPr>
        <w:tblStyle w:val="Tablaconcuadrcula"/>
        <w:tblW w:w="10070" w:type="dxa"/>
        <w:tblInd w:w="-147" w:type="dxa"/>
        <w:tblLook w:val="04A0" w:firstRow="1" w:lastRow="0" w:firstColumn="1" w:lastColumn="0" w:noHBand="0" w:noVBand="1"/>
      </w:tblPr>
      <w:tblGrid>
        <w:gridCol w:w="3767"/>
        <w:gridCol w:w="3151"/>
        <w:gridCol w:w="3152"/>
      </w:tblGrid>
      <w:tr w:rsidR="00D969C1" w:rsidTr="00D969C1">
        <w:trPr>
          <w:trHeight w:val="249"/>
        </w:trPr>
        <w:tc>
          <w:tcPr>
            <w:tcW w:w="3767" w:type="dxa"/>
            <w:shd w:val="clear" w:color="auto" w:fill="D9E2F3" w:themeFill="accent5" w:themeFillTint="33"/>
          </w:tcPr>
          <w:p w:rsidR="00D969C1" w:rsidRPr="00D969C1" w:rsidRDefault="00D969C1" w:rsidP="00D969C1">
            <w:pPr>
              <w:jc w:val="center"/>
              <w:rPr>
                <w:b/>
                <w:bCs/>
                <w:i/>
                <w:iCs/>
              </w:rPr>
            </w:pPr>
            <w:r w:rsidRPr="00D969C1">
              <w:rPr>
                <w:b/>
                <w:bCs/>
                <w:i/>
                <w:iCs/>
              </w:rPr>
              <w:t>Administrativo</w:t>
            </w:r>
          </w:p>
        </w:tc>
        <w:tc>
          <w:tcPr>
            <w:tcW w:w="3151" w:type="dxa"/>
            <w:shd w:val="clear" w:color="auto" w:fill="D9E2F3" w:themeFill="accent5" w:themeFillTint="33"/>
          </w:tcPr>
          <w:p w:rsidR="00D969C1" w:rsidRPr="00D969C1" w:rsidRDefault="00D969C1" w:rsidP="00D969C1">
            <w:pPr>
              <w:jc w:val="center"/>
              <w:rPr>
                <w:b/>
                <w:bCs/>
                <w:i/>
                <w:iCs/>
              </w:rPr>
            </w:pPr>
            <w:r w:rsidRPr="00D969C1">
              <w:rPr>
                <w:b/>
                <w:bCs/>
                <w:i/>
                <w:iCs/>
              </w:rPr>
              <w:t>Afiliado</w:t>
            </w:r>
          </w:p>
        </w:tc>
        <w:tc>
          <w:tcPr>
            <w:tcW w:w="3152" w:type="dxa"/>
            <w:shd w:val="clear" w:color="auto" w:fill="D9E2F3" w:themeFill="accent5" w:themeFillTint="33"/>
          </w:tcPr>
          <w:p w:rsidR="00D969C1" w:rsidRPr="00D969C1" w:rsidRDefault="00D969C1" w:rsidP="00D969C1">
            <w:pPr>
              <w:jc w:val="center"/>
              <w:rPr>
                <w:b/>
                <w:bCs/>
                <w:i/>
                <w:iCs/>
              </w:rPr>
            </w:pPr>
            <w:r w:rsidRPr="00D969C1">
              <w:rPr>
                <w:b/>
                <w:bCs/>
                <w:i/>
                <w:iCs/>
              </w:rPr>
              <w:t>Profesional</w:t>
            </w:r>
          </w:p>
        </w:tc>
      </w:tr>
      <w:tr w:rsidR="00D969C1" w:rsidTr="00D969C1">
        <w:trPr>
          <w:trHeight w:val="235"/>
        </w:trPr>
        <w:tc>
          <w:tcPr>
            <w:tcW w:w="3767" w:type="dxa"/>
          </w:tcPr>
          <w:p w:rsidR="00D969C1" w:rsidRDefault="00D969C1" w:rsidP="00D969C1">
            <w:pPr>
              <w:jc w:val="center"/>
            </w:pPr>
            <w:r>
              <w:t>ABM de Rol</w:t>
            </w:r>
          </w:p>
        </w:tc>
        <w:tc>
          <w:tcPr>
            <w:tcW w:w="3151" w:type="dxa"/>
          </w:tcPr>
          <w:p w:rsidR="00D969C1" w:rsidRDefault="00D969C1" w:rsidP="00D969C1">
            <w:pPr>
              <w:jc w:val="center"/>
            </w:pPr>
            <w:r>
              <w:t>Compra de Bonos</w:t>
            </w:r>
          </w:p>
        </w:tc>
        <w:tc>
          <w:tcPr>
            <w:tcW w:w="3152" w:type="dxa"/>
          </w:tcPr>
          <w:p w:rsidR="00D969C1" w:rsidRDefault="00D969C1" w:rsidP="00D969C1">
            <w:pPr>
              <w:jc w:val="center"/>
            </w:pPr>
            <w:r>
              <w:t>Registrar Agenda Profesional</w:t>
            </w:r>
          </w:p>
        </w:tc>
      </w:tr>
      <w:tr w:rsidR="00D969C1" w:rsidTr="00D969C1">
        <w:trPr>
          <w:trHeight w:val="249"/>
        </w:trPr>
        <w:tc>
          <w:tcPr>
            <w:tcW w:w="3767" w:type="dxa"/>
          </w:tcPr>
          <w:p w:rsidR="00D969C1" w:rsidRDefault="00D969C1" w:rsidP="00D969C1">
            <w:pPr>
              <w:jc w:val="center"/>
            </w:pPr>
            <w:r>
              <w:t>Registro de Usuario*</w:t>
            </w:r>
          </w:p>
        </w:tc>
        <w:tc>
          <w:tcPr>
            <w:tcW w:w="3151" w:type="dxa"/>
          </w:tcPr>
          <w:p w:rsidR="00D969C1" w:rsidRDefault="00D969C1" w:rsidP="00D969C1">
            <w:pPr>
              <w:jc w:val="center"/>
            </w:pPr>
            <w:r>
              <w:t>Pedir Turno</w:t>
            </w:r>
          </w:p>
        </w:tc>
        <w:tc>
          <w:tcPr>
            <w:tcW w:w="3152" w:type="dxa"/>
          </w:tcPr>
          <w:p w:rsidR="00D969C1" w:rsidRDefault="00D969C1" w:rsidP="00D969C1">
            <w:pPr>
              <w:jc w:val="center"/>
            </w:pPr>
            <w:r>
              <w:t>Cancelar Atención Médica</w:t>
            </w:r>
          </w:p>
        </w:tc>
      </w:tr>
      <w:tr w:rsidR="00D969C1" w:rsidTr="00D969C1">
        <w:trPr>
          <w:trHeight w:val="235"/>
        </w:trPr>
        <w:tc>
          <w:tcPr>
            <w:tcW w:w="3767" w:type="dxa"/>
          </w:tcPr>
          <w:p w:rsidR="00D969C1" w:rsidRDefault="00D969C1" w:rsidP="00D969C1">
            <w:pPr>
              <w:jc w:val="center"/>
            </w:pPr>
            <w:r>
              <w:t>ABM de Afiliados</w:t>
            </w:r>
          </w:p>
        </w:tc>
        <w:tc>
          <w:tcPr>
            <w:tcW w:w="3151" w:type="dxa"/>
          </w:tcPr>
          <w:p w:rsidR="00D969C1" w:rsidRDefault="00D969C1" w:rsidP="00D969C1">
            <w:pPr>
              <w:jc w:val="center"/>
            </w:pPr>
            <w:r>
              <w:t>Cancelar Atención Médica</w:t>
            </w:r>
          </w:p>
        </w:tc>
        <w:tc>
          <w:tcPr>
            <w:tcW w:w="3152" w:type="dxa"/>
          </w:tcPr>
          <w:p w:rsidR="00D969C1" w:rsidRDefault="00D969C1" w:rsidP="00D969C1">
            <w:pPr>
              <w:jc w:val="center"/>
            </w:pPr>
            <w:r>
              <w:t>Registro de Resultado</w:t>
            </w:r>
          </w:p>
        </w:tc>
      </w:tr>
      <w:tr w:rsidR="00D969C1" w:rsidTr="00D969C1">
        <w:trPr>
          <w:trHeight w:val="249"/>
        </w:trPr>
        <w:tc>
          <w:tcPr>
            <w:tcW w:w="3767" w:type="dxa"/>
          </w:tcPr>
          <w:p w:rsidR="00D969C1" w:rsidRDefault="00D969C1" w:rsidP="00D969C1">
            <w:pPr>
              <w:jc w:val="center"/>
            </w:pPr>
            <w:r>
              <w:t>ABM de Profesionales*</w:t>
            </w:r>
          </w:p>
        </w:tc>
        <w:tc>
          <w:tcPr>
            <w:tcW w:w="3151" w:type="dxa"/>
          </w:tcPr>
          <w:p w:rsidR="00D969C1" w:rsidRDefault="00D969C1" w:rsidP="00D969C1">
            <w:pPr>
              <w:jc w:val="center"/>
            </w:pPr>
          </w:p>
        </w:tc>
        <w:tc>
          <w:tcPr>
            <w:tcW w:w="3152" w:type="dxa"/>
          </w:tcPr>
          <w:p w:rsidR="00D969C1" w:rsidRDefault="00D969C1" w:rsidP="00D969C1">
            <w:pPr>
              <w:jc w:val="center"/>
            </w:pPr>
          </w:p>
        </w:tc>
      </w:tr>
      <w:tr w:rsidR="00D969C1" w:rsidTr="00D969C1">
        <w:trPr>
          <w:trHeight w:val="370"/>
        </w:trPr>
        <w:tc>
          <w:tcPr>
            <w:tcW w:w="3767" w:type="dxa"/>
          </w:tcPr>
          <w:p w:rsidR="00D969C1" w:rsidRDefault="00D969C1" w:rsidP="00D969C1">
            <w:pPr>
              <w:jc w:val="center"/>
            </w:pPr>
            <w:r>
              <w:t>ABM de Especialidades Médicas*</w:t>
            </w:r>
          </w:p>
        </w:tc>
        <w:tc>
          <w:tcPr>
            <w:tcW w:w="3151" w:type="dxa"/>
          </w:tcPr>
          <w:p w:rsidR="00D969C1" w:rsidRDefault="00D969C1" w:rsidP="00D969C1">
            <w:pPr>
              <w:jc w:val="center"/>
            </w:pPr>
          </w:p>
        </w:tc>
        <w:tc>
          <w:tcPr>
            <w:tcW w:w="3152" w:type="dxa"/>
          </w:tcPr>
          <w:p w:rsidR="00D969C1" w:rsidRDefault="00D969C1" w:rsidP="00D969C1">
            <w:pPr>
              <w:jc w:val="center"/>
            </w:pPr>
          </w:p>
        </w:tc>
      </w:tr>
      <w:tr w:rsidR="00D969C1" w:rsidTr="00D969C1">
        <w:trPr>
          <w:trHeight w:val="249"/>
        </w:trPr>
        <w:tc>
          <w:tcPr>
            <w:tcW w:w="3767" w:type="dxa"/>
          </w:tcPr>
          <w:p w:rsidR="00D969C1" w:rsidRDefault="00D969C1" w:rsidP="00D969C1">
            <w:pPr>
              <w:jc w:val="center"/>
            </w:pPr>
            <w:r>
              <w:t>ABM de Plan*</w:t>
            </w:r>
          </w:p>
        </w:tc>
        <w:tc>
          <w:tcPr>
            <w:tcW w:w="3151" w:type="dxa"/>
          </w:tcPr>
          <w:p w:rsidR="00D969C1" w:rsidRDefault="00D969C1" w:rsidP="00D969C1">
            <w:pPr>
              <w:jc w:val="center"/>
            </w:pPr>
          </w:p>
        </w:tc>
        <w:tc>
          <w:tcPr>
            <w:tcW w:w="3152" w:type="dxa"/>
          </w:tcPr>
          <w:p w:rsidR="00D969C1" w:rsidRDefault="00D969C1" w:rsidP="00D969C1">
            <w:pPr>
              <w:jc w:val="center"/>
            </w:pPr>
          </w:p>
        </w:tc>
      </w:tr>
      <w:tr w:rsidR="00D969C1" w:rsidTr="00D969C1">
        <w:trPr>
          <w:trHeight w:val="235"/>
        </w:trPr>
        <w:tc>
          <w:tcPr>
            <w:tcW w:w="3767" w:type="dxa"/>
          </w:tcPr>
          <w:p w:rsidR="00D969C1" w:rsidRDefault="00D969C1" w:rsidP="00D969C1">
            <w:pPr>
              <w:jc w:val="center"/>
            </w:pPr>
            <w:r>
              <w:t>Registrar Agenda Profesional</w:t>
            </w:r>
          </w:p>
        </w:tc>
        <w:tc>
          <w:tcPr>
            <w:tcW w:w="3151" w:type="dxa"/>
          </w:tcPr>
          <w:p w:rsidR="00D969C1" w:rsidRDefault="00D969C1" w:rsidP="00D969C1">
            <w:pPr>
              <w:jc w:val="center"/>
            </w:pPr>
          </w:p>
        </w:tc>
        <w:tc>
          <w:tcPr>
            <w:tcW w:w="3152" w:type="dxa"/>
          </w:tcPr>
          <w:p w:rsidR="00D969C1" w:rsidRDefault="00D969C1" w:rsidP="00D969C1">
            <w:pPr>
              <w:jc w:val="center"/>
            </w:pPr>
          </w:p>
        </w:tc>
      </w:tr>
      <w:tr w:rsidR="00D969C1" w:rsidTr="00D969C1">
        <w:trPr>
          <w:trHeight w:val="249"/>
        </w:trPr>
        <w:tc>
          <w:tcPr>
            <w:tcW w:w="3767" w:type="dxa"/>
          </w:tcPr>
          <w:p w:rsidR="00D969C1" w:rsidRDefault="00D969C1" w:rsidP="00D969C1">
            <w:pPr>
              <w:jc w:val="center"/>
            </w:pPr>
            <w:r>
              <w:t>Compra de Bonos</w:t>
            </w:r>
          </w:p>
        </w:tc>
        <w:tc>
          <w:tcPr>
            <w:tcW w:w="3151" w:type="dxa"/>
          </w:tcPr>
          <w:p w:rsidR="00D969C1" w:rsidRDefault="00D969C1" w:rsidP="00D969C1">
            <w:pPr>
              <w:jc w:val="center"/>
            </w:pPr>
          </w:p>
        </w:tc>
        <w:tc>
          <w:tcPr>
            <w:tcW w:w="3152" w:type="dxa"/>
          </w:tcPr>
          <w:p w:rsidR="00D969C1" w:rsidRDefault="00D969C1" w:rsidP="00D969C1">
            <w:pPr>
              <w:jc w:val="center"/>
            </w:pPr>
          </w:p>
        </w:tc>
      </w:tr>
      <w:tr w:rsidR="00D969C1" w:rsidTr="00D969C1">
        <w:trPr>
          <w:trHeight w:val="499"/>
        </w:trPr>
        <w:tc>
          <w:tcPr>
            <w:tcW w:w="3767" w:type="dxa"/>
          </w:tcPr>
          <w:p w:rsidR="00D969C1" w:rsidRDefault="00D969C1" w:rsidP="00D969C1">
            <w:pPr>
              <w:jc w:val="center"/>
            </w:pPr>
            <w:r>
              <w:t>Registro de Llegada para Atención Médica</w:t>
            </w:r>
          </w:p>
        </w:tc>
        <w:tc>
          <w:tcPr>
            <w:tcW w:w="3151" w:type="dxa"/>
          </w:tcPr>
          <w:p w:rsidR="00D969C1" w:rsidRDefault="00D969C1" w:rsidP="00D969C1">
            <w:pPr>
              <w:jc w:val="center"/>
            </w:pPr>
          </w:p>
        </w:tc>
        <w:tc>
          <w:tcPr>
            <w:tcW w:w="3152" w:type="dxa"/>
          </w:tcPr>
          <w:p w:rsidR="00D969C1" w:rsidRDefault="00D969C1" w:rsidP="00D969C1">
            <w:pPr>
              <w:jc w:val="center"/>
            </w:pPr>
          </w:p>
        </w:tc>
      </w:tr>
      <w:tr w:rsidR="00D969C1" w:rsidTr="00D969C1">
        <w:trPr>
          <w:trHeight w:val="235"/>
        </w:trPr>
        <w:tc>
          <w:tcPr>
            <w:tcW w:w="3767" w:type="dxa"/>
          </w:tcPr>
          <w:p w:rsidR="00D969C1" w:rsidRDefault="00D969C1" w:rsidP="00D969C1">
            <w:pPr>
              <w:jc w:val="center"/>
            </w:pPr>
            <w:r>
              <w:t>Registro de Resultado</w:t>
            </w:r>
          </w:p>
        </w:tc>
        <w:tc>
          <w:tcPr>
            <w:tcW w:w="3151" w:type="dxa"/>
          </w:tcPr>
          <w:p w:rsidR="00D969C1" w:rsidRDefault="00D969C1" w:rsidP="00D969C1">
            <w:pPr>
              <w:jc w:val="center"/>
            </w:pPr>
          </w:p>
        </w:tc>
        <w:tc>
          <w:tcPr>
            <w:tcW w:w="3152" w:type="dxa"/>
          </w:tcPr>
          <w:p w:rsidR="00D969C1" w:rsidRDefault="00D969C1" w:rsidP="00D969C1">
            <w:pPr>
              <w:jc w:val="center"/>
            </w:pPr>
          </w:p>
        </w:tc>
      </w:tr>
    </w:tbl>
    <w:p w:rsidR="003057C6" w:rsidRDefault="00D969C1" w:rsidP="002C0EEA">
      <w:r>
        <w:t>*No implementados</w:t>
      </w:r>
      <w:bookmarkStart w:id="13" w:name="_GoBack"/>
      <w:bookmarkEnd w:id="13"/>
    </w:p>
    <w:sectPr w:rsidR="003057C6">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613" w:rsidRDefault="00941613" w:rsidP="00E304EC">
      <w:pPr>
        <w:spacing w:after="0" w:line="240" w:lineRule="auto"/>
      </w:pPr>
      <w:r>
        <w:separator/>
      </w:r>
    </w:p>
  </w:endnote>
  <w:endnote w:type="continuationSeparator" w:id="0">
    <w:p w:rsidR="00941613" w:rsidRDefault="00941613" w:rsidP="00E3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395159"/>
      <w:docPartObj>
        <w:docPartGallery w:val="Page Numbers (Bottom of Page)"/>
        <w:docPartUnique/>
      </w:docPartObj>
    </w:sdtPr>
    <w:sdtContent>
      <w:p w:rsidR="00E304EC" w:rsidRDefault="00E304EC">
        <w:pPr>
          <w:pStyle w:val="Piedepgina"/>
        </w:pPr>
        <w:r>
          <w:rPr>
            <w:noProof/>
            <w:lang w:eastAsia="es-A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304EC" w:rsidRDefault="00E304EC">
                              <w:pPr>
                                <w:jc w:val="center"/>
                              </w:pPr>
                              <w:r>
                                <w:fldChar w:fldCharType="begin"/>
                              </w:r>
                              <w:r>
                                <w:instrText>PAGE    \* MERGEFORMAT</w:instrText>
                              </w:r>
                              <w:r>
                                <w:fldChar w:fldCharType="separate"/>
                              </w:r>
                              <w:r w:rsidR="00D73868" w:rsidRPr="00D73868">
                                <w:rPr>
                                  <w:noProof/>
                                  <w:lang w:val="es-ES"/>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VrI6OzUCAABlBAAADgAAAAAAAAAAAAAA&#10;AAAuAgAAZHJzL2Uyb0RvYy54bWxQSwECLQAUAAYACAAAACEA/y8q6t4AAAADAQAADwAAAAAAAAAA&#10;AAAAAACPBAAAZHJzL2Rvd25yZXYueG1sUEsFBgAAAAAEAAQA8wAAAJoFAAAAAA==&#10;" filled="t" strokecolor="gray" strokeweight="2.25pt">
                  <v:textbox inset=",0,,0">
                    <w:txbxContent>
                      <w:p w:rsidR="00E304EC" w:rsidRDefault="00E304EC">
                        <w:pPr>
                          <w:jc w:val="center"/>
                        </w:pPr>
                        <w:r>
                          <w:fldChar w:fldCharType="begin"/>
                        </w:r>
                        <w:r>
                          <w:instrText>PAGE    \* MERGEFORMAT</w:instrText>
                        </w:r>
                        <w:r>
                          <w:fldChar w:fldCharType="separate"/>
                        </w:r>
                        <w:r w:rsidR="00D73868" w:rsidRPr="00D73868">
                          <w:rPr>
                            <w:noProof/>
                            <w:lang w:val="es-ES"/>
                          </w:rPr>
                          <w:t>4</w:t>
                        </w:r>
                        <w:r>
                          <w:fldChar w:fldCharType="end"/>
                        </w:r>
                      </w:p>
                    </w:txbxContent>
                  </v:textbox>
                  <w10:wrap anchorx="margin" anchory="margin"/>
                </v:shape>
              </w:pict>
            </mc:Fallback>
          </mc:AlternateContent>
        </w:r>
        <w:r>
          <w:rPr>
            <w:noProof/>
            <w:lang w:eastAsia="es-A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B7C25E"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C+Fv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613" w:rsidRDefault="00941613" w:rsidP="00E304EC">
      <w:pPr>
        <w:spacing w:after="0" w:line="240" w:lineRule="auto"/>
      </w:pPr>
      <w:r>
        <w:separator/>
      </w:r>
    </w:p>
  </w:footnote>
  <w:footnote w:type="continuationSeparator" w:id="0">
    <w:p w:rsidR="00941613" w:rsidRDefault="00941613" w:rsidP="00E30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00F85"/>
    <w:multiLevelType w:val="hybridMultilevel"/>
    <w:tmpl w:val="276838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F9A7FF5"/>
    <w:multiLevelType w:val="hybridMultilevel"/>
    <w:tmpl w:val="561499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DF"/>
    <w:rsid w:val="00044DAE"/>
    <w:rsid w:val="00081389"/>
    <w:rsid w:val="0026482E"/>
    <w:rsid w:val="00270BDF"/>
    <w:rsid w:val="002C0EEA"/>
    <w:rsid w:val="003057C6"/>
    <w:rsid w:val="0047543C"/>
    <w:rsid w:val="0060312D"/>
    <w:rsid w:val="006527F6"/>
    <w:rsid w:val="0067296D"/>
    <w:rsid w:val="007900E2"/>
    <w:rsid w:val="0079058A"/>
    <w:rsid w:val="007B164A"/>
    <w:rsid w:val="007B36CC"/>
    <w:rsid w:val="008701CE"/>
    <w:rsid w:val="00941613"/>
    <w:rsid w:val="00955B9F"/>
    <w:rsid w:val="009B37AD"/>
    <w:rsid w:val="00A0506B"/>
    <w:rsid w:val="00A979D6"/>
    <w:rsid w:val="00B307F5"/>
    <w:rsid w:val="00D73868"/>
    <w:rsid w:val="00D8134A"/>
    <w:rsid w:val="00D969C1"/>
    <w:rsid w:val="00DF5829"/>
    <w:rsid w:val="00E304EC"/>
    <w:rsid w:val="00E558E7"/>
    <w:rsid w:val="00E84BD6"/>
    <w:rsid w:val="00FA0D99"/>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CEB2C"/>
  <w15:chartTrackingRefBased/>
  <w15:docId w15:val="{C2B8BB53-2C30-4C67-8089-FA71180F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04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304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BDF"/>
    <w:pPr>
      <w:ind w:left="720"/>
      <w:contextualSpacing/>
    </w:pPr>
  </w:style>
  <w:style w:type="table" w:styleId="Tablaconcuadrcula">
    <w:name w:val="Table Grid"/>
    <w:basedOn w:val="Tablanormal"/>
    <w:uiPriority w:val="39"/>
    <w:rsid w:val="00D96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304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04EC"/>
  </w:style>
  <w:style w:type="paragraph" w:styleId="Piedepgina">
    <w:name w:val="footer"/>
    <w:basedOn w:val="Normal"/>
    <w:link w:val="PiedepginaCar"/>
    <w:uiPriority w:val="99"/>
    <w:unhideWhenUsed/>
    <w:rsid w:val="00E304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04EC"/>
  </w:style>
  <w:style w:type="paragraph" w:styleId="Sinespaciado">
    <w:name w:val="No Spacing"/>
    <w:link w:val="SinespaciadoCar"/>
    <w:uiPriority w:val="1"/>
    <w:qFormat/>
    <w:rsid w:val="00E304EC"/>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304EC"/>
    <w:rPr>
      <w:rFonts w:eastAsiaTheme="minorEastAsia"/>
      <w:lang w:eastAsia="es-AR"/>
    </w:rPr>
  </w:style>
  <w:style w:type="character" w:customStyle="1" w:styleId="Ttulo1Car">
    <w:name w:val="Título 1 Car"/>
    <w:basedOn w:val="Fuentedeprrafopredeter"/>
    <w:link w:val="Ttulo1"/>
    <w:uiPriority w:val="9"/>
    <w:rsid w:val="00E304E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304EC"/>
    <w:pPr>
      <w:outlineLvl w:val="9"/>
    </w:pPr>
    <w:rPr>
      <w:lang w:eastAsia="es-AR"/>
    </w:rPr>
  </w:style>
  <w:style w:type="paragraph" w:styleId="Ttulo">
    <w:name w:val="Title"/>
    <w:basedOn w:val="Normal"/>
    <w:next w:val="Normal"/>
    <w:link w:val="TtuloCar"/>
    <w:uiPriority w:val="10"/>
    <w:qFormat/>
    <w:rsid w:val="00E304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04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04E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04EC"/>
    <w:rPr>
      <w:rFonts w:eastAsiaTheme="minorEastAsia"/>
      <w:color w:val="5A5A5A" w:themeColor="text1" w:themeTint="A5"/>
      <w:spacing w:val="15"/>
    </w:rPr>
  </w:style>
  <w:style w:type="paragraph" w:styleId="TDC1">
    <w:name w:val="toc 1"/>
    <w:basedOn w:val="Normal"/>
    <w:next w:val="Normal"/>
    <w:autoRedefine/>
    <w:uiPriority w:val="39"/>
    <w:unhideWhenUsed/>
    <w:rsid w:val="00E304EC"/>
    <w:pPr>
      <w:spacing w:after="100"/>
    </w:pPr>
  </w:style>
  <w:style w:type="character" w:styleId="Hipervnculo">
    <w:name w:val="Hyperlink"/>
    <w:basedOn w:val="Fuentedeprrafopredeter"/>
    <w:uiPriority w:val="99"/>
    <w:unhideWhenUsed/>
    <w:rsid w:val="00E304EC"/>
    <w:rPr>
      <w:color w:val="0563C1" w:themeColor="hyperlink"/>
      <w:u w:val="single"/>
    </w:rPr>
  </w:style>
  <w:style w:type="character" w:customStyle="1" w:styleId="Ttulo2Car">
    <w:name w:val="Título 2 Car"/>
    <w:basedOn w:val="Fuentedeprrafopredeter"/>
    <w:link w:val="Ttulo2"/>
    <w:uiPriority w:val="9"/>
    <w:rsid w:val="00E304E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304EC"/>
    <w:pPr>
      <w:spacing w:after="100"/>
      <w:ind w:left="220"/>
    </w:pPr>
  </w:style>
  <w:style w:type="paragraph" w:styleId="Citadestacada">
    <w:name w:val="Intense Quote"/>
    <w:basedOn w:val="Normal"/>
    <w:next w:val="Normal"/>
    <w:link w:val="CitadestacadaCar"/>
    <w:uiPriority w:val="30"/>
    <w:qFormat/>
    <w:rsid w:val="002C0EE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C0EEA"/>
    <w:rPr>
      <w:i/>
      <w:iCs/>
      <w:color w:val="5B9BD5" w:themeColor="accent1"/>
    </w:rPr>
  </w:style>
  <w:style w:type="character" w:styleId="nfasissutil">
    <w:name w:val="Subtle Emphasis"/>
    <w:basedOn w:val="Fuentedeprrafopredeter"/>
    <w:uiPriority w:val="19"/>
    <w:qFormat/>
    <w:rsid w:val="007B164A"/>
    <w:rPr>
      <w:i/>
      <w:iCs/>
      <w:color w:val="404040" w:themeColor="text1" w:themeTint="BF"/>
    </w:rPr>
  </w:style>
  <w:style w:type="character" w:styleId="Ttulodellibro">
    <w:name w:val="Book Title"/>
    <w:basedOn w:val="Fuentedeprrafopredeter"/>
    <w:uiPriority w:val="33"/>
    <w:qFormat/>
    <w:rsid w:val="007B164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984D5-B089-46B1-A56F-5BED4B26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8</Pages>
  <Words>1882</Words>
  <Characters>10352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Monastirsky</dc:creator>
  <cp:keywords/>
  <dc:description/>
  <cp:lastModifiedBy>Martin Monastirsky</cp:lastModifiedBy>
  <cp:revision>9</cp:revision>
  <dcterms:created xsi:type="dcterms:W3CDTF">2016-12-12T01:06:00Z</dcterms:created>
  <dcterms:modified xsi:type="dcterms:W3CDTF">2016-12-13T02:18:00Z</dcterms:modified>
</cp:coreProperties>
</file>