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jQuery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El problema con jQuery surgió cuando se empezó a exagerar su uso y darle menor importancia a aprender JavaScript. Esto genero malos hábitos de aprendizaje y hasta en algunos casos no diferenciar jQuery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A la par de que algunos se quedaban en jQuery,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bookmarkStart w:id="0" w:name="_GoBack"/>
      <w:bookmarkEnd w:id="0"/>
      <w:r w:rsidRPr="00093EA8">
        <w:rPr>
          <w:rFonts w:ascii="Arial" w:hAnsi="Arial" w:cs="Arial"/>
          <w:sz w:val="20"/>
          <w:lang w:val="es-MX"/>
        </w:rPr>
        <w:t xml:space="preserve"> JavaScript que librerías o frameworks pues uno igual puede abusar de Vue, React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sectPr w:rsidR="004E1AED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34" w:rsidRDefault="00540534">
      <w:pPr>
        <w:spacing w:after="0" w:line="240" w:lineRule="auto"/>
      </w:pPr>
      <w:r>
        <w:separator/>
      </w:r>
    </w:p>
  </w:endnote>
  <w:endnote w:type="continuationSeparator" w:id="0">
    <w:p w:rsidR="00540534" w:rsidRDefault="0054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34" w:rsidRDefault="00540534">
      <w:pPr>
        <w:spacing w:after="0" w:line="240" w:lineRule="auto"/>
      </w:pPr>
      <w:r>
        <w:separator/>
      </w:r>
    </w:p>
  </w:footnote>
  <w:footnote w:type="continuationSeparator" w:id="0">
    <w:p w:rsidR="00540534" w:rsidRDefault="0054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93EA8"/>
    <w:rsid w:val="00117503"/>
    <w:rsid w:val="00194DF6"/>
    <w:rsid w:val="0020127B"/>
    <w:rsid w:val="004E1AED"/>
    <w:rsid w:val="00540534"/>
    <w:rsid w:val="005C12A5"/>
    <w:rsid w:val="00A1310C"/>
    <w:rsid w:val="00C17B9A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3"/>
    <w:rsid w:val="009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3122DA143D4E20AD8C6372DC6465CF">
    <w:name w:val="6B3122DA143D4E20AD8C6372DC6465CF"/>
  </w:style>
  <w:style w:type="paragraph" w:customStyle="1" w:styleId="D8E8289B987C42D090938C69D8D165A1">
    <w:name w:val="D8E8289B987C42D090938C69D8D165A1"/>
  </w:style>
  <w:style w:type="paragraph" w:customStyle="1" w:styleId="D3C3D66AAC634E92B32E959B893BC3B4">
    <w:name w:val="D3C3D66AAC634E92B32E959B893BC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8A29B7-AA86-4B36-8E72-59FC7356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2020-08-25T15:31:00Z</dcterms:created>
  <dcterms:modified xsi:type="dcterms:W3CDTF">2020-08-25T15:56:00Z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