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11111"/>
          <w:sz w:val="48"/>
        </w:rPr>
        <w:t>Catwees.ee uuendamise lihtne plaan</w:t>
      </w:r>
    </w:p>
    <w:p>
      <w:r>
        <w:rPr>
          <w:color w:val="646464"/>
          <w:sz w:val="20"/>
        </w:rPr>
        <w:t>Kliendile suunatud lihtsustatud versioon. Kuupäev: 03.06.2026.</w:t>
      </w:r>
    </w:p>
    <w:p>
      <w:r>
        <w:t>Selle dokumendi eesmärk on selgitada lihtsas keeles, kuidas Catwees.ee saaks tulevikus töötada nii, et teie tiim saab igapäevaseid muudatusi ise teha ning tehnilist abi on vaja ainult suuremate muudatuste jaoks.</w:t>
      </w:r>
    </w:p>
    <w:p>
      <w:pPr>
        <w:pStyle w:val="Heading1"/>
      </w:pPr>
      <w:r>
        <w:t>1. Põhiidee</w:t>
      </w:r>
    </w:p>
    <w:p>
      <w:r>
        <w:t>Praegune Catwees.ee on ehitatud WordPressi peale. WordPress on tuntud süsteem, kuid praegune veeb tundub tehniliselt vana ja sõltub paljudest lisamoodulitest. Uue disaini puhul tasub uurida, kas oleks mõistlik liikuda kaasaegsema lahenduse peale.</w:t>
      </w:r>
    </w:p>
    <w:p>
      <w:r>
        <w:t>Lihtsalt öeldes: avalik veeb võiks olla kiire ja eraldi majutatud, näiteks Vercelis, ning teie töötajad saaksid sisu muuta lihtsas halduspaneelis. See halduspaneel oleks nagu lihtsam WordPress: sisse logid, valid mida muuta, muudad teksti või pilti ja vajutad Salvesta.</w:t>
      </w:r>
    </w:p>
    <w:p>
      <w:pPr>
        <w:pStyle w:val="Heading1"/>
      </w:pPr>
      <w:r>
        <w:t>2. Mida see teie jaoks tähendaks</w:t>
      </w:r>
    </w:p>
    <w:p>
      <w:pPr>
        <w:pStyle w:val="ListBullet"/>
      </w:pPr>
      <w:r>
        <w:t>Te ei pea koodi muutma.</w:t>
      </w:r>
    </w:p>
    <w:p>
      <w:pPr>
        <w:pStyle w:val="ListBullet"/>
      </w:pPr>
      <w:r>
        <w:t>Te ei pea teadma, kuidas veeb tehniliselt töötab.</w:t>
      </w:r>
    </w:p>
    <w:p>
      <w:pPr>
        <w:pStyle w:val="ListBullet"/>
      </w:pPr>
      <w:r>
        <w:t>Uudiseid, pakkumisi, pilte, teenuseid ja kontaktandmeid saab muuta halduspaneelis.</w:t>
      </w:r>
    </w:p>
    <w:p>
      <w:pPr>
        <w:pStyle w:val="ListBullet"/>
      </w:pPr>
      <w:r>
        <w:t>Autode andmed peaksid tulema ühest kohast, mitte nii, et sama autot peab mitmesse süsteemi sisestama.</w:t>
      </w:r>
    </w:p>
    <w:p>
      <w:pPr>
        <w:pStyle w:val="ListBullet"/>
      </w:pPr>
      <w:r>
        <w:t>Kui midagi läheb katki või on vaja uut funktsiooni, siis sellega tegeleb tehniline partner.</w:t>
      </w:r>
    </w:p>
    <w:p>
      <w:pPr>
        <w:pStyle w:val="Heading1"/>
      </w:pPr>
      <w:r>
        <w:t>3. Kuidas igapäevane haldus välja näeks</w:t>
      </w:r>
    </w:p>
    <w:p>
      <w:pPr>
        <w:pStyle w:val="ListNumber"/>
      </w:pPr>
      <w:r>
        <w:t>Töötaja avab halduspaneeli ja logib sisse.</w:t>
      </w:r>
    </w:p>
    <w:p>
      <w:pPr>
        <w:pStyle w:val="ListNumber"/>
      </w:pPr>
      <w:r>
        <w:t>Ta valib näiteks 'Uudised', 'Laopakkumised', 'Teenindus' või 'Kontaktid'.</w:t>
      </w:r>
    </w:p>
    <w:p>
      <w:pPr>
        <w:pStyle w:val="ListNumber"/>
      </w:pPr>
      <w:r>
        <w:t>Ta muudab lihtsaid välju: pealkiri, tekst, hind, pilt, telefon, lahtiolekuajad või nupp.</w:t>
      </w:r>
    </w:p>
    <w:p>
      <w:pPr>
        <w:pStyle w:val="ListNumber"/>
      </w:pPr>
      <w:r>
        <w:t>Ta vajutab Salvesta või Avalda.</w:t>
      </w:r>
    </w:p>
    <w:p>
      <w:pPr>
        <w:pStyle w:val="ListNumber"/>
      </w:pPr>
      <w:r>
        <w:t>Veebileht uueneb automaatselt.</w:t>
      </w:r>
    </w:p>
    <w:p>
      <w:pPr>
        <w:pStyle w:val="Heading1"/>
      </w:pPr>
      <w:r>
        <w:t>4. Näited, mida saate ise muuta</w:t>
      </w:r>
    </w:p>
    <w:tbl>
      <w:tblPr>
        <w:tblW w:type="auto" w:w="0"/>
        <w:jc w:val="center"/>
        <w:tblLook w:firstColumn="1" w:firstRow="1" w:lastColumn="0" w:lastRow="0" w:noHBand="0" w:noVBand="1" w:val="04A0"/>
      </w:tblPr>
      <w:tblGrid>
        <w:gridCol w:w="4824"/>
        <w:gridCol w:w="4824"/>
      </w:tblGrid>
      <w:tr>
        <w:tc>
          <w:tcPr>
            <w:tcW w:type="dxa" w:w="3168"/>
            <w:shd w:fill="111111"/>
            <w:tcBorders>
              <w:top w:val="single" w:sz="4" w:space="0" w:color="111111"/>
              <w:left w:val="single" w:sz="4" w:space="0" w:color="111111"/>
              <w:bottom w:val="single" w:sz="4" w:space="0" w:color="111111"/>
              <w:right w:val="single" w:sz="4" w:space="0" w:color="111111"/>
            </w:tcBorders>
          </w:tcPr>
          <w:p>
            <w:r>
              <w:rPr>
                <w:b/>
                <w:color w:val="FFFFFF"/>
                <w:sz w:val="18"/>
              </w:rPr>
              <w:t>Mida muuta</w:t>
            </w:r>
          </w:p>
        </w:tc>
        <w:tc>
          <w:tcPr>
            <w:tcW w:type="dxa" w:w="6768"/>
            <w:shd w:fill="111111"/>
            <w:tcBorders>
              <w:top w:val="single" w:sz="4" w:space="0" w:color="111111"/>
              <w:left w:val="single" w:sz="4" w:space="0" w:color="111111"/>
              <w:bottom w:val="single" w:sz="4" w:space="0" w:color="111111"/>
              <w:right w:val="single" w:sz="4" w:space="0" w:color="111111"/>
            </w:tcBorders>
          </w:tcPr>
          <w:p>
            <w:r>
              <w:rPr>
                <w:b/>
                <w:color w:val="FFFFFF"/>
                <w:sz w:val="18"/>
              </w:rPr>
              <w:t>Kuidas see toimuks</w:t>
            </w:r>
          </w:p>
        </w:tc>
      </w:tr>
      <w:tr>
        <w:tc>
          <w:tcPr>
            <w:tcW w:type="dxa" w:w="3168"/>
            <w:vAlign w:val="top"/>
            <w:tcBorders>
              <w:top w:val="single" w:sz="4" w:space="0" w:color="D9D9D9"/>
              <w:left w:val="single" w:sz="4" w:space="0" w:color="D9D9D9"/>
              <w:bottom w:val="single" w:sz="4" w:space="0" w:color="D9D9D9"/>
              <w:right w:val="single" w:sz="4" w:space="0" w:color="D9D9D9"/>
            </w:tcBorders>
          </w:tcPr>
          <w:p>
            <w:r>
              <w:rPr>
                <w:sz w:val="18"/>
              </w:rPr>
              <w:t>Uudis või kampaania</w:t>
            </w:r>
          </w:p>
        </w:tc>
        <w:tc>
          <w:tcPr>
            <w:tcW w:type="dxa" w:w="6768"/>
            <w:vAlign w:val="top"/>
            <w:tcBorders>
              <w:top w:val="single" w:sz="4" w:space="0" w:color="D9D9D9"/>
              <w:left w:val="single" w:sz="4" w:space="0" w:color="D9D9D9"/>
              <w:bottom w:val="single" w:sz="4" w:space="0" w:color="D9D9D9"/>
              <w:right w:val="single" w:sz="4" w:space="0" w:color="D9D9D9"/>
            </w:tcBorders>
          </w:tcPr>
          <w:p>
            <w:r>
              <w:rPr>
                <w:sz w:val="18"/>
              </w:rPr>
              <w:t>Lisate pealkirja, pildi, teksti ja avaldamise kuupäeva.</w:t>
            </w:r>
          </w:p>
        </w:tc>
      </w:tr>
      <w:tr>
        <w:tc>
          <w:tcPr>
            <w:tcW w:type="dxa" w:w="3168"/>
            <w:vAlign w:val="top"/>
            <w:tcBorders>
              <w:top w:val="single" w:sz="4" w:space="0" w:color="D9D9D9"/>
              <w:left w:val="single" w:sz="4" w:space="0" w:color="D9D9D9"/>
              <w:bottom w:val="single" w:sz="4" w:space="0" w:color="D9D9D9"/>
              <w:right w:val="single" w:sz="4" w:space="0" w:color="D9D9D9"/>
            </w:tcBorders>
          </w:tcPr>
          <w:p>
            <w:r>
              <w:rPr>
                <w:sz w:val="18"/>
              </w:rPr>
              <w:t>Laopakkumine</w:t>
            </w:r>
          </w:p>
        </w:tc>
        <w:tc>
          <w:tcPr>
            <w:tcW w:type="dxa" w:w="6768"/>
            <w:vAlign w:val="top"/>
            <w:tcBorders>
              <w:top w:val="single" w:sz="4" w:space="0" w:color="D9D9D9"/>
              <w:left w:val="single" w:sz="4" w:space="0" w:color="D9D9D9"/>
              <w:bottom w:val="single" w:sz="4" w:space="0" w:color="D9D9D9"/>
              <w:right w:val="single" w:sz="4" w:space="0" w:color="D9D9D9"/>
            </w:tcBorders>
          </w:tcPr>
          <w:p>
            <w:r>
              <w:rPr>
                <w:sz w:val="18"/>
              </w:rPr>
              <w:t>Muudate auto nime, hinda, pilti, kirjeldust ja pakkumise staatust.</w:t>
            </w:r>
          </w:p>
        </w:tc>
      </w:tr>
      <w:tr>
        <w:tc>
          <w:tcPr>
            <w:tcW w:type="dxa" w:w="3168"/>
            <w:vAlign w:val="top"/>
            <w:tcBorders>
              <w:top w:val="single" w:sz="4" w:space="0" w:color="D9D9D9"/>
              <w:left w:val="single" w:sz="4" w:space="0" w:color="D9D9D9"/>
              <w:bottom w:val="single" w:sz="4" w:space="0" w:color="D9D9D9"/>
              <w:right w:val="single" w:sz="4" w:space="0" w:color="D9D9D9"/>
            </w:tcBorders>
          </w:tcPr>
          <w:p>
            <w:r>
              <w:rPr>
                <w:sz w:val="18"/>
              </w:rPr>
              <w:t>Teeninduse info</w:t>
            </w:r>
          </w:p>
        </w:tc>
        <w:tc>
          <w:tcPr>
            <w:tcW w:type="dxa" w:w="6768"/>
            <w:vAlign w:val="top"/>
            <w:tcBorders>
              <w:top w:val="single" w:sz="4" w:space="0" w:color="D9D9D9"/>
              <w:left w:val="single" w:sz="4" w:space="0" w:color="D9D9D9"/>
              <w:bottom w:val="single" w:sz="4" w:space="0" w:color="D9D9D9"/>
              <w:right w:val="single" w:sz="4" w:space="0" w:color="D9D9D9"/>
            </w:tcBorders>
          </w:tcPr>
          <w:p>
            <w:r>
              <w:rPr>
                <w:sz w:val="18"/>
              </w:rPr>
              <w:t>Muudate teenuse nime, kirjeldust või lisate uue teenuse.</w:t>
            </w:r>
          </w:p>
        </w:tc>
      </w:tr>
      <w:tr>
        <w:tc>
          <w:tcPr>
            <w:tcW w:type="dxa" w:w="3168"/>
            <w:vAlign w:val="top"/>
            <w:tcBorders>
              <w:top w:val="single" w:sz="4" w:space="0" w:color="D9D9D9"/>
              <w:left w:val="single" w:sz="4" w:space="0" w:color="D9D9D9"/>
              <w:bottom w:val="single" w:sz="4" w:space="0" w:color="D9D9D9"/>
              <w:right w:val="single" w:sz="4" w:space="0" w:color="D9D9D9"/>
            </w:tcBorders>
          </w:tcPr>
          <w:p>
            <w:r>
              <w:rPr>
                <w:sz w:val="18"/>
              </w:rPr>
              <w:t>Kontaktandmed</w:t>
            </w:r>
          </w:p>
        </w:tc>
        <w:tc>
          <w:tcPr>
            <w:tcW w:type="dxa" w:w="6768"/>
            <w:vAlign w:val="top"/>
            <w:tcBorders>
              <w:top w:val="single" w:sz="4" w:space="0" w:color="D9D9D9"/>
              <w:left w:val="single" w:sz="4" w:space="0" w:color="D9D9D9"/>
              <w:bottom w:val="single" w:sz="4" w:space="0" w:color="D9D9D9"/>
              <w:right w:val="single" w:sz="4" w:space="0" w:color="D9D9D9"/>
            </w:tcBorders>
          </w:tcPr>
          <w:p>
            <w:r>
              <w:rPr>
                <w:sz w:val="18"/>
              </w:rPr>
              <w:t>Muudate telefoni, e-posti, aadressi või lahtiolekuaega.</w:t>
            </w:r>
          </w:p>
        </w:tc>
      </w:tr>
      <w:tr>
        <w:tc>
          <w:tcPr>
            <w:tcW w:type="dxa" w:w="3168"/>
            <w:vAlign w:val="top"/>
            <w:tcBorders>
              <w:top w:val="single" w:sz="4" w:space="0" w:color="D9D9D9"/>
              <w:left w:val="single" w:sz="4" w:space="0" w:color="D9D9D9"/>
              <w:bottom w:val="single" w:sz="4" w:space="0" w:color="D9D9D9"/>
              <w:right w:val="single" w:sz="4" w:space="0" w:color="D9D9D9"/>
            </w:tcBorders>
          </w:tcPr>
          <w:p>
            <w:r>
              <w:rPr>
                <w:sz w:val="18"/>
              </w:rPr>
              <w:t>Esilehe pilt või tekst</w:t>
            </w:r>
          </w:p>
        </w:tc>
        <w:tc>
          <w:tcPr>
            <w:tcW w:type="dxa" w:w="6768"/>
            <w:vAlign w:val="top"/>
            <w:tcBorders>
              <w:top w:val="single" w:sz="4" w:space="0" w:color="D9D9D9"/>
              <w:left w:val="single" w:sz="4" w:space="0" w:color="D9D9D9"/>
              <w:bottom w:val="single" w:sz="4" w:space="0" w:color="D9D9D9"/>
              <w:right w:val="single" w:sz="4" w:space="0" w:color="D9D9D9"/>
            </w:tcBorders>
          </w:tcPr>
          <w:p>
            <w:r>
              <w:rPr>
                <w:sz w:val="18"/>
              </w:rPr>
              <w:t>Valite uue pildi ja kirjutate uue lühiteksti.</w:t>
            </w:r>
          </w:p>
        </w:tc>
      </w:tr>
      <w:tr>
        <w:tc>
          <w:tcPr>
            <w:tcW w:type="dxa" w:w="3168"/>
            <w:vAlign w:val="top"/>
            <w:tcBorders>
              <w:top w:val="single" w:sz="4" w:space="0" w:color="D9D9D9"/>
              <w:left w:val="single" w:sz="4" w:space="0" w:color="D9D9D9"/>
              <w:bottom w:val="single" w:sz="4" w:space="0" w:color="D9D9D9"/>
              <w:right w:val="single" w:sz="4" w:space="0" w:color="D9D9D9"/>
            </w:tcBorders>
          </w:tcPr>
          <w:p>
            <w:r>
              <w:rPr>
                <w:sz w:val="18"/>
              </w:rPr>
              <w:t>Vene keele tekst</w:t>
            </w:r>
          </w:p>
        </w:tc>
        <w:tc>
          <w:tcPr>
            <w:tcW w:type="dxa" w:w="6768"/>
            <w:vAlign w:val="top"/>
            <w:tcBorders>
              <w:top w:val="single" w:sz="4" w:space="0" w:color="D9D9D9"/>
              <w:left w:val="single" w:sz="4" w:space="0" w:color="D9D9D9"/>
              <w:bottom w:val="single" w:sz="4" w:space="0" w:color="D9D9D9"/>
              <w:right w:val="single" w:sz="4" w:space="0" w:color="D9D9D9"/>
            </w:tcBorders>
          </w:tcPr>
          <w:p>
            <w:r>
              <w:rPr>
                <w:sz w:val="18"/>
              </w:rPr>
              <w:t>Täidate sama sisu vene keele väljad eraldi tõlkena.</w:t>
            </w:r>
          </w:p>
        </w:tc>
      </w:tr>
    </w:tbl>
    <w:p/>
    <w:p>
      <w:pPr>
        <w:pStyle w:val="Heading1"/>
      </w:pPr>
      <w:r>
        <w:t>5. Kasutatud autod ja Auto24</w:t>
      </w:r>
    </w:p>
    <w:p>
      <w:r>
        <w:t>Kõige tähtsam küsimus on kasutatud autode haldus. Kui Catwees kasutab Auto24 süsteemi, siis ei tohiks töötajad pidada sama autot käsitsi mitmesse kohta sisestama.</w:t>
      </w:r>
    </w:p>
    <w:p>
      <w:r>
        <w:t>Selle jaoks tuleb enne lõplikku otsust välja selgitada:</w:t>
      </w:r>
    </w:p>
    <w:p>
      <w:pPr>
        <w:pStyle w:val="ListBullet"/>
      </w:pPr>
      <w:r>
        <w:t>Kas autod lisatakse täna Auto24-sse, WordPressi või mõnda kolmandasse süsteemi?</w:t>
      </w:r>
    </w:p>
    <w:p>
      <w:pPr>
        <w:pStyle w:val="ListBullet"/>
      </w:pPr>
      <w:r>
        <w:t>Kas Auto24 on peamine koht, kus müügitiim töötab?</w:t>
      </w:r>
    </w:p>
    <w:p>
      <w:pPr>
        <w:pStyle w:val="ListBullet"/>
      </w:pPr>
      <w:r>
        <w:t>Kas veebileht peaks Auto24-st autosid automaatselt lugema?</w:t>
      </w:r>
    </w:p>
    <w:p>
      <w:pPr>
        <w:pStyle w:val="ListBullet"/>
      </w:pPr>
      <w:r>
        <w:t>Või peaks uus veeb olema peamine koht, kust andmed liiguvad Auto24-sse?</w:t>
      </w:r>
    </w:p>
    <w:p>
      <w:r>
        <w:t>Soovitus: valida üks põhisüsteem. Müügitiim muudab autot ainult ühes kohas ja veebileht võtab sealt info automaatselt.</w:t>
      </w:r>
    </w:p>
    <w:p>
      <w:pPr>
        <w:pStyle w:val="Heading1"/>
      </w:pPr>
      <w:r>
        <w:t>6. Miks võiks WordPressist loobumist kaaluda</w:t>
      </w:r>
    </w:p>
    <w:tbl>
      <w:tblPr>
        <w:tblW w:type="auto" w:w="0"/>
        <w:jc w:val="center"/>
        <w:tblLook w:firstColumn="1" w:firstRow="1" w:lastColumn="0" w:lastRow="0" w:noHBand="0" w:noVBand="1" w:val="04A0"/>
      </w:tblPr>
      <w:tblGrid>
        <w:gridCol w:w="3216"/>
        <w:gridCol w:w="3216"/>
        <w:gridCol w:w="3216"/>
      </w:tblGrid>
      <w:tr>
        <w:tc>
          <w:tcPr>
            <w:tcW w:type="dxa" w:w="2448"/>
            <w:shd w:fill="111111"/>
            <w:tcBorders>
              <w:top w:val="single" w:sz="4" w:space="0" w:color="111111"/>
              <w:left w:val="single" w:sz="4" w:space="0" w:color="111111"/>
              <w:bottom w:val="single" w:sz="4" w:space="0" w:color="111111"/>
              <w:right w:val="single" w:sz="4" w:space="0" w:color="111111"/>
            </w:tcBorders>
          </w:tcPr>
          <w:p>
            <w:r>
              <w:rPr>
                <w:b/>
                <w:color w:val="FFFFFF"/>
                <w:sz w:val="18"/>
              </w:rPr>
              <w:t>Lihtne võrdlus</w:t>
            </w:r>
          </w:p>
        </w:tc>
        <w:tc>
          <w:tcPr>
            <w:tcW w:type="dxa" w:w="3744"/>
            <w:shd w:fill="111111"/>
            <w:tcBorders>
              <w:top w:val="single" w:sz="4" w:space="0" w:color="111111"/>
              <w:left w:val="single" w:sz="4" w:space="0" w:color="111111"/>
              <w:bottom w:val="single" w:sz="4" w:space="0" w:color="111111"/>
              <w:right w:val="single" w:sz="4" w:space="0" w:color="111111"/>
            </w:tcBorders>
          </w:tcPr>
          <w:p>
            <w:r>
              <w:rPr>
                <w:b/>
                <w:color w:val="FFFFFF"/>
                <w:sz w:val="18"/>
              </w:rPr>
              <w:t>WordPressi jätkamine</w:t>
            </w:r>
          </w:p>
        </w:tc>
        <w:tc>
          <w:tcPr>
            <w:tcW w:type="dxa" w:w="3744"/>
            <w:shd w:fill="111111"/>
            <w:tcBorders>
              <w:top w:val="single" w:sz="4" w:space="0" w:color="111111"/>
              <w:left w:val="single" w:sz="4" w:space="0" w:color="111111"/>
              <w:bottom w:val="single" w:sz="4" w:space="0" w:color="111111"/>
              <w:right w:val="single" w:sz="4" w:space="0" w:color="111111"/>
            </w:tcBorders>
          </w:tcPr>
          <w:p>
            <w:r>
              <w:rPr>
                <w:b/>
                <w:color w:val="FFFFFF"/>
                <w:sz w:val="18"/>
              </w:rPr>
              <w:t>Uus eraldiseisev veeb</w:t>
            </w:r>
          </w:p>
        </w:tc>
      </w:tr>
      <w:tr>
        <w:tc>
          <w:tcPr>
            <w:tcW w:type="dxa" w:w="2448"/>
            <w:vAlign w:val="top"/>
            <w:tcBorders>
              <w:top w:val="single" w:sz="4" w:space="0" w:color="D9D9D9"/>
              <w:left w:val="single" w:sz="4" w:space="0" w:color="D9D9D9"/>
              <w:bottom w:val="single" w:sz="4" w:space="0" w:color="D9D9D9"/>
              <w:right w:val="single" w:sz="4" w:space="0" w:color="D9D9D9"/>
            </w:tcBorders>
          </w:tcPr>
          <w:p>
            <w:r>
              <w:rPr>
                <w:sz w:val="18"/>
              </w:rPr>
              <w:t>Kiirus</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8"/>
              </w:rPr>
              <w:t>Võib olla hea, aga sõltub paljudest lisadest.</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8"/>
              </w:rPr>
              <w:t>Tavaliselt väga kiire.</w:t>
            </w:r>
          </w:p>
        </w:tc>
      </w:tr>
      <w:tr>
        <w:tc>
          <w:tcPr>
            <w:tcW w:type="dxa" w:w="2448"/>
            <w:vAlign w:val="top"/>
            <w:tcBorders>
              <w:top w:val="single" w:sz="4" w:space="0" w:color="D9D9D9"/>
              <w:left w:val="single" w:sz="4" w:space="0" w:color="D9D9D9"/>
              <w:bottom w:val="single" w:sz="4" w:space="0" w:color="D9D9D9"/>
              <w:right w:val="single" w:sz="4" w:space="0" w:color="D9D9D9"/>
            </w:tcBorders>
          </w:tcPr>
          <w:p>
            <w:r>
              <w:rPr>
                <w:sz w:val="18"/>
              </w:rPr>
              <w:t>Haldus</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8"/>
              </w:rPr>
              <w:t>Tuttav, aga võib olla segane ja liiga tehniline.</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8"/>
              </w:rPr>
              <w:t>Saab teha täpselt Catweesi vajaduste järgi.</w:t>
            </w:r>
          </w:p>
        </w:tc>
      </w:tr>
      <w:tr>
        <w:tc>
          <w:tcPr>
            <w:tcW w:type="dxa" w:w="2448"/>
            <w:vAlign w:val="top"/>
            <w:tcBorders>
              <w:top w:val="single" w:sz="4" w:space="0" w:color="D9D9D9"/>
              <w:left w:val="single" w:sz="4" w:space="0" w:color="D9D9D9"/>
              <w:bottom w:val="single" w:sz="4" w:space="0" w:color="D9D9D9"/>
              <w:right w:val="single" w:sz="4" w:space="0" w:color="D9D9D9"/>
            </w:tcBorders>
          </w:tcPr>
          <w:p>
            <w:r>
              <w:rPr>
                <w:sz w:val="18"/>
              </w:rPr>
              <w:t>Turvalisus</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8"/>
              </w:rPr>
              <w:t>Vajab pidevalt uuendusi ja hooldust.</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8"/>
              </w:rPr>
              <w:t>Vähem avalikke tehnilisi osi, mida rünnata.</w:t>
            </w:r>
          </w:p>
        </w:tc>
      </w:tr>
      <w:tr>
        <w:tc>
          <w:tcPr>
            <w:tcW w:type="dxa" w:w="2448"/>
            <w:vAlign w:val="top"/>
            <w:tcBorders>
              <w:top w:val="single" w:sz="4" w:space="0" w:color="D9D9D9"/>
              <w:left w:val="single" w:sz="4" w:space="0" w:color="D9D9D9"/>
              <w:bottom w:val="single" w:sz="4" w:space="0" w:color="D9D9D9"/>
              <w:right w:val="single" w:sz="4" w:space="0" w:color="D9D9D9"/>
            </w:tcBorders>
          </w:tcPr>
          <w:p>
            <w:r>
              <w:rPr>
                <w:sz w:val="18"/>
              </w:rPr>
              <w:t>Disain</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8"/>
              </w:rPr>
              <w:t>Vana teema võib piirata.</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8"/>
              </w:rPr>
              <w:t>Uus disain saab olla puhas ja täpne.</w:t>
            </w:r>
          </w:p>
        </w:tc>
      </w:tr>
      <w:tr>
        <w:tc>
          <w:tcPr>
            <w:tcW w:type="dxa" w:w="2448"/>
            <w:vAlign w:val="top"/>
            <w:tcBorders>
              <w:top w:val="single" w:sz="4" w:space="0" w:color="D9D9D9"/>
              <w:left w:val="single" w:sz="4" w:space="0" w:color="D9D9D9"/>
              <w:bottom w:val="single" w:sz="4" w:space="0" w:color="D9D9D9"/>
              <w:right w:val="single" w:sz="4" w:space="0" w:color="D9D9D9"/>
            </w:tcBorders>
          </w:tcPr>
          <w:p>
            <w:r>
              <w:rPr>
                <w:sz w:val="18"/>
              </w:rPr>
              <w:t>Autod ja pakkumised</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8"/>
              </w:rPr>
              <w:t>Praegune loogika tuleb üle kontrollida.</w:t>
            </w:r>
          </w:p>
        </w:tc>
        <w:tc>
          <w:tcPr>
            <w:tcW w:type="dxa" w:w="3744"/>
            <w:vAlign w:val="top"/>
            <w:tcBorders>
              <w:top w:val="single" w:sz="4" w:space="0" w:color="D9D9D9"/>
              <w:left w:val="single" w:sz="4" w:space="0" w:color="D9D9D9"/>
              <w:bottom w:val="single" w:sz="4" w:space="0" w:color="D9D9D9"/>
              <w:right w:val="single" w:sz="4" w:space="0" w:color="D9D9D9"/>
            </w:tcBorders>
          </w:tcPr>
          <w:p>
            <w:r>
              <w:rPr>
                <w:sz w:val="18"/>
              </w:rPr>
              <w:t>Saab teha mugavaks, aga vajab alguses korralikku ühendamist.</w:t>
            </w:r>
          </w:p>
        </w:tc>
      </w:tr>
    </w:tbl>
    <w:p/>
    <w:p>
      <w:pPr>
        <w:pStyle w:val="Heading1"/>
      </w:pPr>
      <w:r>
        <w:t>7. Kuidas üleminek toimuks</w:t>
      </w:r>
    </w:p>
    <w:p>
      <w:pPr>
        <w:pStyle w:val="ListNumber"/>
      </w:pPr>
      <w:r>
        <w:t>Kõigepealt vaatame üle praegused süsteemid: WordPress, vormid, Auto24, e-post, statistikakoodid ja keeled.</w:t>
      </w:r>
    </w:p>
    <w:p>
      <w:pPr>
        <w:pStyle w:val="ListNumber"/>
      </w:pPr>
      <w:r>
        <w:t>Seejärel otsustame, kas WordPressist saab täielikult loobuda või tuleb osa asju ajutiselt alles jätta.</w:t>
      </w:r>
    </w:p>
    <w:p>
      <w:pPr>
        <w:pStyle w:val="ListNumber"/>
      </w:pPr>
      <w:r>
        <w:t>Teeme uue veebilehe testkeskkonda, kus klient saab seda enne avaldamist proovida.</w:t>
      </w:r>
    </w:p>
    <w:p>
      <w:pPr>
        <w:pStyle w:val="ListNumber"/>
      </w:pPr>
      <w:r>
        <w:t>Lisame lihtsa halduspaneeli, kus saab muuta sisu ilma koodita.</w:t>
      </w:r>
    </w:p>
    <w:p>
      <w:pPr>
        <w:pStyle w:val="ListNumber"/>
      </w:pPr>
      <w:r>
        <w:t>Ühendame vormid, autode andmed, e-postid, statistika ja küpsisenõusoleku.</w:t>
      </w:r>
    </w:p>
    <w:p>
      <w:pPr>
        <w:pStyle w:val="ListNumber"/>
      </w:pPr>
      <w:r>
        <w:t>Testime kõik läbi: mobiil, vormid, autod, pakkumised, eesti/vene keel ja vanad lingid.</w:t>
      </w:r>
    </w:p>
    <w:p>
      <w:pPr>
        <w:pStyle w:val="ListNumber"/>
      </w:pPr>
      <w:r>
        <w:t>Kui kõik töötab, suuname catwees.ee uuele veebile.</w:t>
      </w:r>
    </w:p>
    <w:p>
      <w:pPr>
        <w:pStyle w:val="ListNumber"/>
      </w:pPr>
      <w:r>
        <w:t>Pärast avaldamist jälgime paari päeva jooksul, kas kõik vormid ja andmed töötavad.</w:t>
      </w:r>
    </w:p>
    <w:p>
      <w:pPr>
        <w:pStyle w:val="Heading1"/>
      </w:pPr>
      <w:r>
        <w:t>8. Mis jääb tehnilise partneri teha</w:t>
      </w:r>
    </w:p>
    <w:p>
      <w:pPr>
        <w:pStyle w:val="ListBullet"/>
      </w:pPr>
      <w:r>
        <w:t>Veebilehe tehniline hooldus.</w:t>
      </w:r>
    </w:p>
    <w:p>
      <w:pPr>
        <w:pStyle w:val="ListBullet"/>
      </w:pPr>
      <w:r>
        <w:t>Uute funktsioonide lisamine.</w:t>
      </w:r>
    </w:p>
    <w:p>
      <w:pPr>
        <w:pStyle w:val="ListBullet"/>
      </w:pPr>
      <w:r>
        <w:t>Auto24 või muu autode andmeühenduse muutmine.</w:t>
      </w:r>
    </w:p>
    <w:p>
      <w:pPr>
        <w:pStyle w:val="ListBullet"/>
      </w:pPr>
      <w:r>
        <w:t>Vormide tehniline seadistamine.</w:t>
      </w:r>
    </w:p>
    <w:p>
      <w:pPr>
        <w:pStyle w:val="ListBullet"/>
      </w:pPr>
      <w:r>
        <w:t>Statistika, reklaamikoodide ja küpsiste seadistamine.</w:t>
      </w:r>
    </w:p>
    <w:p>
      <w:pPr>
        <w:pStyle w:val="ListBullet"/>
      </w:pPr>
      <w:r>
        <w:t>Turvalisus, varukoopiad ja majutuse jälgimine.</w:t>
      </w:r>
    </w:p>
    <w:p>
      <w:pPr>
        <w:pStyle w:val="ListBullet"/>
      </w:pPr>
      <w:r>
        <w:t>Suuremad disainimuudatused.</w:t>
      </w:r>
    </w:p>
    <w:p>
      <w:pPr>
        <w:pStyle w:val="Heading1"/>
      </w:pPr>
      <w:r>
        <w:t>9. Mis jääb Catweesi tiimi teha</w:t>
      </w:r>
    </w:p>
    <w:p>
      <w:pPr>
        <w:pStyle w:val="ListBullet"/>
      </w:pPr>
      <w:r>
        <w:t>Uudiste ja pakkumiste lisamine.</w:t>
      </w:r>
    </w:p>
    <w:p>
      <w:pPr>
        <w:pStyle w:val="ListBullet"/>
      </w:pPr>
      <w:r>
        <w:t>Tekstide ja piltide muutmine.</w:t>
      </w:r>
    </w:p>
    <w:p>
      <w:pPr>
        <w:pStyle w:val="ListBullet"/>
      </w:pPr>
      <w:r>
        <w:t>Teenuste ja kontaktandmete uuendamine.</w:t>
      </w:r>
    </w:p>
    <w:p>
      <w:pPr>
        <w:pStyle w:val="ListBullet"/>
      </w:pPr>
      <w:r>
        <w:t>Autode info muutmine kokkulepitud põhisüsteemis.</w:t>
      </w:r>
    </w:p>
    <w:p>
      <w:pPr>
        <w:pStyle w:val="ListBullet"/>
      </w:pPr>
      <w:r>
        <w:t>Tõlgete lisamine või ülevaatamine.</w:t>
      </w:r>
    </w:p>
    <w:p>
      <w:pPr>
        <w:pStyle w:val="ListBullet"/>
      </w:pPr>
      <w:r>
        <w:t>Päringutele ja broneeringutele vastamine.</w:t>
      </w:r>
    </w:p>
    <w:p>
      <w:pPr>
        <w:pStyle w:val="Heading1"/>
      </w:pPr>
      <w:r>
        <w:t>10. Otsused, mis tuleb enne ehitamist teha</w:t>
      </w:r>
    </w:p>
    <w:tbl>
      <w:tblPr>
        <w:tblW w:type="auto" w:w="0"/>
        <w:jc w:val="center"/>
        <w:tblLook w:firstColumn="1" w:firstRow="1" w:lastColumn="0" w:lastRow="0" w:noHBand="0" w:noVBand="1" w:val="04A0"/>
      </w:tblPr>
      <w:tblGrid>
        <w:gridCol w:w="4824"/>
        <w:gridCol w:w="4824"/>
      </w:tblGrid>
      <w:tr>
        <w:tc>
          <w:tcPr>
            <w:tcW w:type="dxa" w:w="3600"/>
            <w:shd w:fill="111111"/>
            <w:tcBorders>
              <w:top w:val="single" w:sz="4" w:space="0" w:color="111111"/>
              <w:left w:val="single" w:sz="4" w:space="0" w:color="111111"/>
              <w:bottom w:val="single" w:sz="4" w:space="0" w:color="111111"/>
              <w:right w:val="single" w:sz="4" w:space="0" w:color="111111"/>
            </w:tcBorders>
          </w:tcPr>
          <w:p>
            <w:r>
              <w:rPr>
                <w:b/>
                <w:color w:val="FFFFFF"/>
                <w:sz w:val="18"/>
              </w:rPr>
              <w:t>Otsus</w:t>
            </w:r>
          </w:p>
        </w:tc>
        <w:tc>
          <w:tcPr>
            <w:tcW w:type="dxa" w:w="6336"/>
            <w:shd w:fill="111111"/>
            <w:tcBorders>
              <w:top w:val="single" w:sz="4" w:space="0" w:color="111111"/>
              <w:left w:val="single" w:sz="4" w:space="0" w:color="111111"/>
              <w:bottom w:val="single" w:sz="4" w:space="0" w:color="111111"/>
              <w:right w:val="single" w:sz="4" w:space="0" w:color="111111"/>
            </w:tcBorders>
          </w:tcPr>
          <w:p>
            <w:r>
              <w:rPr>
                <w:b/>
                <w:color w:val="FFFFFF"/>
                <w:sz w:val="18"/>
              </w:rPr>
              <w:t>Lihtne selgitus</w:t>
            </w:r>
          </w:p>
        </w:tc>
      </w:tr>
      <w:tr>
        <w:tc>
          <w:tcPr>
            <w:tcW w:type="dxa" w:w="3600"/>
            <w:vAlign w:val="top"/>
            <w:tcBorders>
              <w:top w:val="single" w:sz="4" w:space="0" w:color="D9D9D9"/>
              <w:left w:val="single" w:sz="4" w:space="0" w:color="D9D9D9"/>
              <w:bottom w:val="single" w:sz="4" w:space="0" w:color="D9D9D9"/>
              <w:right w:val="single" w:sz="4" w:space="0" w:color="D9D9D9"/>
            </w:tcBorders>
          </w:tcPr>
          <w:p>
            <w:r>
              <w:rPr>
                <w:sz w:val="18"/>
              </w:rPr>
              <w:t>Kas soovime WordPressist loobuda?</w:t>
            </w:r>
          </w:p>
        </w:tc>
        <w:tc>
          <w:tcPr>
            <w:tcW w:type="dxa" w:w="6336"/>
            <w:vAlign w:val="top"/>
            <w:tcBorders>
              <w:top w:val="single" w:sz="4" w:space="0" w:color="D9D9D9"/>
              <w:left w:val="single" w:sz="4" w:space="0" w:color="D9D9D9"/>
              <w:bottom w:val="single" w:sz="4" w:space="0" w:color="D9D9D9"/>
              <w:right w:val="single" w:sz="4" w:space="0" w:color="D9D9D9"/>
            </w:tcBorders>
          </w:tcPr>
          <w:p>
            <w:r>
              <w:rPr>
                <w:sz w:val="18"/>
              </w:rPr>
              <w:t>Kui jah, ehitame puhtama ja kiirema uue süsteemi. Kui ei, saab uut disaini teha WordPressi teemana.</w:t>
            </w:r>
          </w:p>
        </w:tc>
      </w:tr>
      <w:tr>
        <w:tc>
          <w:tcPr>
            <w:tcW w:type="dxa" w:w="3600"/>
            <w:vAlign w:val="top"/>
            <w:tcBorders>
              <w:top w:val="single" w:sz="4" w:space="0" w:color="D9D9D9"/>
              <w:left w:val="single" w:sz="4" w:space="0" w:color="D9D9D9"/>
              <w:bottom w:val="single" w:sz="4" w:space="0" w:color="D9D9D9"/>
              <w:right w:val="single" w:sz="4" w:space="0" w:color="D9D9D9"/>
            </w:tcBorders>
          </w:tcPr>
          <w:p>
            <w:r>
              <w:rPr>
                <w:sz w:val="18"/>
              </w:rPr>
              <w:t>Kus hakkavad autod elama?</w:t>
            </w:r>
          </w:p>
        </w:tc>
        <w:tc>
          <w:tcPr>
            <w:tcW w:type="dxa" w:w="6336"/>
            <w:vAlign w:val="top"/>
            <w:tcBorders>
              <w:top w:val="single" w:sz="4" w:space="0" w:color="D9D9D9"/>
              <w:left w:val="single" w:sz="4" w:space="0" w:color="D9D9D9"/>
              <w:bottom w:val="single" w:sz="4" w:space="0" w:color="D9D9D9"/>
              <w:right w:val="single" w:sz="4" w:space="0" w:color="D9D9D9"/>
            </w:tcBorders>
          </w:tcPr>
          <w:p>
            <w:r>
              <w:rPr>
                <w:sz w:val="18"/>
              </w:rPr>
              <w:t>Valime ühe koha, kus müügitiim autosid muudab.</w:t>
            </w:r>
          </w:p>
        </w:tc>
      </w:tr>
      <w:tr>
        <w:tc>
          <w:tcPr>
            <w:tcW w:type="dxa" w:w="3600"/>
            <w:vAlign w:val="top"/>
            <w:tcBorders>
              <w:top w:val="single" w:sz="4" w:space="0" w:color="D9D9D9"/>
              <w:left w:val="single" w:sz="4" w:space="0" w:color="D9D9D9"/>
              <w:bottom w:val="single" w:sz="4" w:space="0" w:color="D9D9D9"/>
              <w:right w:val="single" w:sz="4" w:space="0" w:color="D9D9D9"/>
            </w:tcBorders>
          </w:tcPr>
          <w:p>
            <w:r>
              <w:rPr>
                <w:sz w:val="18"/>
              </w:rPr>
              <w:t>Kes muudab sisu?</w:t>
            </w:r>
          </w:p>
        </w:tc>
        <w:tc>
          <w:tcPr>
            <w:tcW w:type="dxa" w:w="6336"/>
            <w:vAlign w:val="top"/>
            <w:tcBorders>
              <w:top w:val="single" w:sz="4" w:space="0" w:color="D9D9D9"/>
              <w:left w:val="single" w:sz="4" w:space="0" w:color="D9D9D9"/>
              <w:bottom w:val="single" w:sz="4" w:space="0" w:color="D9D9D9"/>
              <w:right w:val="single" w:sz="4" w:space="0" w:color="D9D9D9"/>
            </w:tcBorders>
          </w:tcPr>
          <w:p>
            <w:r>
              <w:rPr>
                <w:sz w:val="18"/>
              </w:rPr>
              <w:t>Määrame töötajad ja nende õigused.</w:t>
            </w:r>
          </w:p>
        </w:tc>
      </w:tr>
      <w:tr>
        <w:tc>
          <w:tcPr>
            <w:tcW w:type="dxa" w:w="3600"/>
            <w:vAlign w:val="top"/>
            <w:tcBorders>
              <w:top w:val="single" w:sz="4" w:space="0" w:color="D9D9D9"/>
              <w:left w:val="single" w:sz="4" w:space="0" w:color="D9D9D9"/>
              <w:bottom w:val="single" w:sz="4" w:space="0" w:color="D9D9D9"/>
              <w:right w:val="single" w:sz="4" w:space="0" w:color="D9D9D9"/>
            </w:tcBorders>
          </w:tcPr>
          <w:p>
            <w:r>
              <w:rPr>
                <w:sz w:val="18"/>
              </w:rPr>
              <w:t>Kas vene keel jääb alles?</w:t>
            </w:r>
          </w:p>
        </w:tc>
        <w:tc>
          <w:tcPr>
            <w:tcW w:type="dxa" w:w="6336"/>
            <w:vAlign w:val="top"/>
            <w:tcBorders>
              <w:top w:val="single" w:sz="4" w:space="0" w:color="D9D9D9"/>
              <w:left w:val="single" w:sz="4" w:space="0" w:color="D9D9D9"/>
              <w:bottom w:val="single" w:sz="4" w:space="0" w:color="D9D9D9"/>
              <w:right w:val="single" w:sz="4" w:space="0" w:color="D9D9D9"/>
            </w:tcBorders>
          </w:tcPr>
          <w:p>
            <w:r>
              <w:rPr>
                <w:sz w:val="18"/>
              </w:rPr>
              <w:t>Kui jah, peab uus süsteem toetama tõlkeid.</w:t>
            </w:r>
          </w:p>
        </w:tc>
      </w:tr>
      <w:tr>
        <w:tc>
          <w:tcPr>
            <w:tcW w:type="dxa" w:w="3600"/>
            <w:vAlign w:val="top"/>
            <w:tcBorders>
              <w:top w:val="single" w:sz="4" w:space="0" w:color="D9D9D9"/>
              <w:left w:val="single" w:sz="4" w:space="0" w:color="D9D9D9"/>
              <w:bottom w:val="single" w:sz="4" w:space="0" w:color="D9D9D9"/>
              <w:right w:val="single" w:sz="4" w:space="0" w:color="D9D9D9"/>
            </w:tcBorders>
          </w:tcPr>
          <w:p>
            <w:r>
              <w:rPr>
                <w:sz w:val="18"/>
              </w:rPr>
              <w:t>Kuhu vormid peavad minema?</w:t>
            </w:r>
          </w:p>
        </w:tc>
        <w:tc>
          <w:tcPr>
            <w:tcW w:type="dxa" w:w="6336"/>
            <w:vAlign w:val="top"/>
            <w:tcBorders>
              <w:top w:val="single" w:sz="4" w:space="0" w:color="D9D9D9"/>
              <w:left w:val="single" w:sz="4" w:space="0" w:color="D9D9D9"/>
              <w:bottom w:val="single" w:sz="4" w:space="0" w:color="D9D9D9"/>
              <w:right w:val="single" w:sz="4" w:space="0" w:color="D9D9D9"/>
            </w:tcBorders>
          </w:tcPr>
          <w:p>
            <w:r>
              <w:rPr>
                <w:sz w:val="18"/>
              </w:rPr>
              <w:t>Teeninduse, müügi ja pakkumiste päringud peavad jõudma õigete inimesteni.</w:t>
            </w:r>
          </w:p>
        </w:tc>
      </w:tr>
    </w:tbl>
    <w:p/>
    <w:p>
      <w:pPr>
        <w:pStyle w:val="Heading1"/>
      </w:pPr>
      <w:r>
        <w:t>11. Lühike kokkuvõte</w:t>
      </w:r>
    </w:p>
    <w:p>
      <w:r>
        <w:t>Soovitus on uurida WordPressist eemaldumist, sest uus lahendus võib olla kiirem, puhtam ja lihtsamini hallatav. Kliendi jaoks ei tähenda see keerulisemat tööd. Vastupidi: eesmärk on teha haldus lihtsamaks. Teie tiim logib halduspaneeli sisse, muudab vajalikku infot ja avaldab muudatuse. Tehniline partner hoolitseb selle eest, et veeb, vormid, autode ühendus ja statistika töötaksid.</w:t>
      </w:r>
    </w:p>
    <w:p>
      <w:r>
        <w:t>Kõige olulisem järgmine samm on välja selgitada, kuidas kasutatud autode ja Auto24 ühendus praegu täpselt töötab. Pärast seda saab otsustada, kas uus veeb saab WordPressist täielikult eraldi töötada või tuleb üleminek teha etapiti.</w:t>
      </w:r>
    </w:p>
    <w:p>
      <w:pPr>
        <w:pStyle w:val="Heading1"/>
      </w:pPr>
      <w:r>
        <w:t>12. Kontrollitud allikad</w:t>
      </w:r>
    </w:p>
    <w:p>
      <w:pPr>
        <w:pStyle w:val="ListBullet"/>
      </w:pPr>
      <w:r>
        <w:t>Catwees.ee avaleht: https://catwees.ee/</w:t>
      </w:r>
    </w:p>
    <w:p>
      <w:pPr>
        <w:pStyle w:val="ListBullet"/>
      </w:pPr>
      <w:r>
        <w:t>WordPress REST API: https://catwees.ee/wp-json/</w:t>
      </w:r>
    </w:p>
    <w:p>
      <w:pPr>
        <w:pStyle w:val="ListBullet"/>
      </w:pPr>
      <w:r>
        <w:t>Sitemap: https://catwees.ee/sitemap.xml</w:t>
      </w:r>
    </w:p>
    <w:p>
      <w:pPr>
        <w:pStyle w:val="ListBullet"/>
      </w:pPr>
      <w:r>
        <w:t>Kasutatud autod Tallinn: https://catwees.ee/kasutatud-autod-tallinn/</w:t>
      </w:r>
    </w:p>
    <w:p>
      <w:pPr>
        <w:pStyle w:val="ListBullet"/>
      </w:pPr>
      <w:r>
        <w:t>Kasutatud autod Tartu: https://catwees.ee/kasutatud-autod-tartu/</w:t>
      </w:r>
    </w:p>
    <w:p>
      <w:pPr>
        <w:pStyle w:val="ListBullet"/>
      </w:pPr>
      <w:r>
        <w:t>Teeninduse broneerimine: https://catwees.ee/broneerimine/</w:t>
      </w:r>
    </w:p>
    <w:p>
      <w:pPr>
        <w:pStyle w:val="ListBullet"/>
      </w:pPr>
      <w:r>
        <w:t>Auto24 avalik tehniline dokumentatsioon ja konto info.</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eastAsia="Aptos"/>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eastAsia="Aptos Display"/>
      <w:b/>
      <w:bCs/>
      <w:color w:val="D71920"/>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eastAsia="Aptos Display"/>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Display" w:hAnsi="Aptos Display" w:eastAsia="Aptos Display"/>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Catwees.ee uuendamise lihtne plaan</dc:title>
  <dc:subject>Lihtsustatud kliendiplaan: WordPressist eemaldumise võimalus, haldus, Auto24</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