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DD0" w:rsidRDefault="00974F0E" w:rsidP="008C632A">
      <w:pPr>
        <w:pStyle w:val="Title"/>
        <w:pBdr>
          <w:bottom w:val="single" w:sz="8" w:space="6" w:color="4F81BD" w:themeColor="accent1"/>
        </w:pBdr>
      </w:pPr>
      <w:r>
        <w:t>EM_</w:t>
      </w:r>
      <w:r w:rsidR="00670DD0">
        <w:t>PortProj</w:t>
      </w:r>
      <w:r w:rsidR="008C632A">
        <w:t xml:space="preserve"> Macro</w:t>
      </w:r>
    </w:p>
    <w:p w:rsidR="000A5995" w:rsidRDefault="00974F0E" w:rsidP="00670DD0">
      <w:r>
        <w:t>EM_PortProj</w:t>
      </w:r>
      <w:r w:rsidR="00670DD0">
        <w:t xml:space="preserve">.sas is a </w:t>
      </w:r>
      <w:r w:rsidR="004A2A30">
        <w:t xml:space="preserve">quick and dirty </w:t>
      </w:r>
      <w:r w:rsidR="00670DD0">
        <w:t xml:space="preserve">SAS macro to simplify moving an Enterprise Miner project from Windows 32-bit system to a Windows 64-bit system or </w:t>
      </w:r>
      <w:r w:rsidR="00670DD0" w:rsidRPr="00670DD0">
        <w:t>vice versa</w:t>
      </w:r>
      <w:r w:rsidR="00670DD0">
        <w:t xml:space="preserve">. </w:t>
      </w:r>
    </w:p>
    <w:p w:rsidR="00FA42DB" w:rsidRDefault="00C84CBF" w:rsidP="00670DD0">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39pt;height:68.5pt;z-index:251660288;mso-height-percent:200;mso-position-horizontal:center;mso-height-percent:200;mso-width-relative:margin;mso-height-relative:margin" strokecolor="#ffc000" strokeweight="1pt">
            <v:textbox style="mso-fit-shape-to-text:t">
              <w:txbxContent>
                <w:p w:rsidR="00FA42DB" w:rsidRDefault="00FA42DB">
                  <w:r w:rsidRPr="00EB0A94">
                    <w:rPr>
                      <w:color w:val="FF0000"/>
                    </w:rPr>
                    <w:t xml:space="preserve"> </w:t>
                  </w:r>
                  <w:r w:rsidRPr="00EB0A94">
                    <w:rPr>
                      <w:b/>
                      <w:color w:val="FF0000"/>
                      <w:sz w:val="32"/>
                    </w:rPr>
                    <w:t>WARNING</w:t>
                  </w:r>
                  <w:r w:rsidRPr="00FA42DB">
                    <w:rPr>
                      <w:b/>
                      <w:sz w:val="32"/>
                    </w:rPr>
                    <w:t>:</w:t>
                  </w:r>
                  <w:r>
                    <w:t xml:space="preserve"> This program depends on undocumented, untested and officially denied functionality found by experimentation in SAS V9.2</w:t>
                  </w:r>
                </w:p>
              </w:txbxContent>
            </v:textbox>
          </v:shape>
        </w:pict>
      </w:r>
      <w:r w:rsidR="00FA42DB">
        <w:t xml:space="preserve"> </w:t>
      </w:r>
    </w:p>
    <w:p w:rsidR="00FA42DB" w:rsidRDefault="00FA42DB" w:rsidP="00670DD0"/>
    <w:p w:rsidR="00670DD0" w:rsidRDefault="00670DD0" w:rsidP="004A67D9">
      <w:pPr>
        <w:pStyle w:val="Heading1"/>
      </w:pPr>
      <w:r>
        <w:t>Syntax:</w:t>
      </w:r>
    </w:p>
    <w:p w:rsidR="00FA42DB" w:rsidRDefault="00670DD0" w:rsidP="00FA42DB">
      <w:pPr>
        <w:spacing w:after="0"/>
      </w:pPr>
      <w:r>
        <w:t>%</w:t>
      </w:r>
      <w:r w:rsidR="00974F0E">
        <w:t>EM_</w:t>
      </w:r>
      <w:proofErr w:type="gramStart"/>
      <w:r w:rsidR="00974F0E">
        <w:t>PortProj</w:t>
      </w:r>
      <w:r>
        <w:t>(</w:t>
      </w:r>
      <w:proofErr w:type="gramEnd"/>
      <w:r>
        <w:t xml:space="preserve">Action=&lt;CPORT|CIMPORT&gt;, </w:t>
      </w:r>
    </w:p>
    <w:p w:rsidR="00FA42DB" w:rsidRDefault="00FA42DB" w:rsidP="00FA42DB">
      <w:pPr>
        <w:spacing w:after="0"/>
      </w:pPr>
      <w:r>
        <w:t xml:space="preserve">                   </w:t>
      </w:r>
      <w:r w:rsidR="00670DD0">
        <w:t>RootPath=&lt;project_absolute_path&gt;</w:t>
      </w:r>
      <w:r>
        <w:t xml:space="preserve">, </w:t>
      </w:r>
    </w:p>
    <w:p w:rsidR="00FA42DB" w:rsidRDefault="00FA42DB" w:rsidP="00FA42DB">
      <w:pPr>
        <w:spacing w:after="0"/>
      </w:pPr>
      <w:r>
        <w:t xml:space="preserve">                   </w:t>
      </w:r>
      <w:r w:rsidRPr="00FA42DB">
        <w:t>DELETE=OFF,</w:t>
      </w:r>
    </w:p>
    <w:p w:rsidR="0051248E" w:rsidRDefault="00FA42DB" w:rsidP="00FA42DB">
      <w:pPr>
        <w:spacing w:after="0"/>
      </w:pPr>
      <w:r>
        <w:t xml:space="preserve">                   </w:t>
      </w:r>
      <w:r w:rsidRPr="00FA42DB">
        <w:t>NOEXEC=OFF</w:t>
      </w:r>
      <w:r>
        <w:t xml:space="preserve"> </w:t>
      </w:r>
    </w:p>
    <w:p w:rsidR="00670DD0" w:rsidRDefault="0051248E" w:rsidP="00FA42DB">
      <w:pPr>
        <w:spacing w:after="0"/>
      </w:pPr>
      <w:r>
        <w:t xml:space="preserve">                  </w:t>
      </w:r>
      <w:r w:rsidR="00670DD0">
        <w:t>);</w:t>
      </w:r>
    </w:p>
    <w:p w:rsidR="00670DD0" w:rsidRDefault="00670DD0" w:rsidP="00670DD0">
      <w:pPr>
        <w:ind w:left="720"/>
      </w:pPr>
      <w:r>
        <w:t>Action = CPORT converts all the SAS data sets and catalogs in the project to transport format</w:t>
      </w:r>
    </w:p>
    <w:p w:rsidR="00670DD0" w:rsidRDefault="00670DD0" w:rsidP="00670DD0">
      <w:pPr>
        <w:ind w:left="720"/>
      </w:pPr>
      <w:r>
        <w:t xml:space="preserve">Action = CIMPORT converts all transport format files in the project back to catalogs and dataset in the current system format. </w:t>
      </w:r>
    </w:p>
    <w:p w:rsidR="00670DD0" w:rsidRDefault="00670DD0" w:rsidP="00670DD0">
      <w:pPr>
        <w:ind w:left="720"/>
      </w:pPr>
      <w:r>
        <w:t>RootPath must be the absolute path for the target</w:t>
      </w:r>
      <w:r w:rsidR="00FA42DB">
        <w:t>. The target should be an</w:t>
      </w:r>
      <w:r>
        <w:t xml:space="preserve"> Enterprise </w:t>
      </w:r>
      <w:r w:rsidR="00FA42DB">
        <w:t>M</w:t>
      </w:r>
      <w:r>
        <w:t>iner project</w:t>
      </w:r>
      <w:r w:rsidR="00FA42DB">
        <w:t xml:space="preserve"> folder or the parent folder that contains</w:t>
      </w:r>
      <w:r w:rsidR="00FA42DB" w:rsidRPr="00FA42DB">
        <w:t xml:space="preserve"> </w:t>
      </w:r>
      <w:r w:rsidR="00FA42DB">
        <w:t>Enterprise Miner project folders</w:t>
      </w:r>
      <w:r>
        <w:t>.</w:t>
      </w:r>
    </w:p>
    <w:p w:rsidR="00FA42DB" w:rsidRDefault="00FA42DB" w:rsidP="00670DD0">
      <w:pPr>
        <w:ind w:left="720"/>
      </w:pPr>
      <w:r>
        <w:t xml:space="preserve">DELETE =ON (OPTIONAL) will delete all the CPORTed catalogs and datasets to reduce the size of the project. </w:t>
      </w:r>
    </w:p>
    <w:p w:rsidR="00FA42DB" w:rsidRDefault="00FA42DB" w:rsidP="00670DD0">
      <w:pPr>
        <w:ind w:left="720"/>
      </w:pPr>
      <w:r>
        <w:t xml:space="preserve">NOEXEC=ON (OPTIONAL) will prevent the execution of any action (cport, cimport, or delete). </w:t>
      </w:r>
      <w:r w:rsidR="005B6882">
        <w:t>So, on</w:t>
      </w:r>
      <w:r>
        <w:t>ly the EM_Files and EM_Proj data sets are created.</w:t>
      </w:r>
      <w:r w:rsidR="005B6882">
        <w:t xml:space="preserve"> The EM_</w:t>
      </w:r>
      <w:proofErr w:type="gramStart"/>
      <w:r w:rsidR="005B6882">
        <w:t xml:space="preserve">Files </w:t>
      </w:r>
      <w:r>
        <w:t xml:space="preserve"> </w:t>
      </w:r>
      <w:r w:rsidR="005B6882">
        <w:t>data</w:t>
      </w:r>
      <w:proofErr w:type="gramEnd"/>
      <w:r w:rsidR="005B6882">
        <w:t xml:space="preserve"> set lists each file that will be CPORTed. EM_Proj data set lists each directory in the project.</w:t>
      </w:r>
    </w:p>
    <w:p w:rsidR="00670DD0" w:rsidRDefault="00670DD0" w:rsidP="004A67D9">
      <w:pPr>
        <w:pStyle w:val="Heading1"/>
      </w:pPr>
      <w:r>
        <w:t>Usage:</w:t>
      </w:r>
    </w:p>
    <w:p w:rsidR="00670DD0" w:rsidRDefault="00670DD0" w:rsidP="00670DD0">
      <w:r>
        <w:t>After the macro is loaded in SAS</w:t>
      </w:r>
      <w:r w:rsidR="00586804">
        <w:t>,</w:t>
      </w:r>
      <w:r>
        <w:t xml:space="preserve"> CPORT the project folder with</w:t>
      </w:r>
    </w:p>
    <w:p w:rsidR="00670DD0" w:rsidRDefault="00670DD0" w:rsidP="00670DD0">
      <w:pPr>
        <w:ind w:left="720"/>
      </w:pPr>
      <w:r>
        <w:t xml:space="preserve"> %</w:t>
      </w:r>
      <w:r w:rsidR="00974F0E">
        <w:t>EM_</w:t>
      </w:r>
      <w:proofErr w:type="gramStart"/>
      <w:r w:rsidR="00974F0E">
        <w:t>PortProj</w:t>
      </w:r>
      <w:r>
        <w:t>(</w:t>
      </w:r>
      <w:proofErr w:type="gramEnd"/>
      <w:r>
        <w:t>Action=</w:t>
      </w:r>
      <w:r w:rsidR="00BB5BE9">
        <w:t>CPORT,</w:t>
      </w:r>
      <w:r w:rsidR="004A67D9">
        <w:t xml:space="preserve"> </w:t>
      </w:r>
      <w:proofErr w:type="spellStart"/>
      <w:r>
        <w:t>RootPath</w:t>
      </w:r>
      <w:proofErr w:type="spellEnd"/>
      <w:r>
        <w:t>=C:\</w:t>
      </w:r>
      <w:r w:rsidR="00586804">
        <w:t>oldloc</w:t>
      </w:r>
      <w:r>
        <w:t>\EMProj\Test1 );</w:t>
      </w:r>
    </w:p>
    <w:p w:rsidR="00670DD0" w:rsidRDefault="00670DD0" w:rsidP="00670DD0">
      <w:r>
        <w:t>Then</w:t>
      </w:r>
      <w:r w:rsidR="00586804">
        <w:t xml:space="preserve"> copy or otherwise</w:t>
      </w:r>
      <w:r>
        <w:t xml:space="preserve"> move the folder to the new system and CIMPORT the folder with </w:t>
      </w:r>
    </w:p>
    <w:p w:rsidR="00670DD0" w:rsidRDefault="00670DD0" w:rsidP="00670DD0">
      <w:pPr>
        <w:ind w:left="720"/>
      </w:pPr>
      <w:r>
        <w:t>%</w:t>
      </w:r>
      <w:r w:rsidR="00974F0E">
        <w:t>EM_</w:t>
      </w:r>
      <w:proofErr w:type="gramStart"/>
      <w:r w:rsidR="00974F0E">
        <w:t>PortProj</w:t>
      </w:r>
      <w:r>
        <w:t>(</w:t>
      </w:r>
      <w:proofErr w:type="gramEnd"/>
      <w:r>
        <w:t>Action=</w:t>
      </w:r>
      <w:r w:rsidR="00BB5BE9">
        <w:t>C</w:t>
      </w:r>
      <w:r w:rsidR="00BB5BE9" w:rsidRPr="004A67D9">
        <w:rPr>
          <w:b/>
        </w:rPr>
        <w:t>IM</w:t>
      </w:r>
      <w:r w:rsidR="00BB5BE9">
        <w:t>PORT,</w:t>
      </w:r>
      <w:r w:rsidR="004A67D9">
        <w:t xml:space="preserve"> </w:t>
      </w:r>
      <w:proofErr w:type="spellStart"/>
      <w:r>
        <w:t>RootPath</w:t>
      </w:r>
      <w:proofErr w:type="spellEnd"/>
      <w:r>
        <w:t>=C:\</w:t>
      </w:r>
      <w:r w:rsidR="00586804">
        <w:t>newloc</w:t>
      </w:r>
      <w:r>
        <w:t>\EMProj\Test1 );</w:t>
      </w:r>
    </w:p>
    <w:p w:rsidR="00670DD0" w:rsidRDefault="00670DD0" w:rsidP="004A67D9">
      <w:pPr>
        <w:pStyle w:val="Heading1"/>
      </w:pPr>
      <w:r>
        <w:lastRenderedPageBreak/>
        <w:t>Details</w:t>
      </w:r>
      <w:r w:rsidR="004A67D9">
        <w:t>:</w:t>
      </w:r>
    </w:p>
    <w:p w:rsidR="00FA42DB" w:rsidRDefault="00FA42DB" w:rsidP="00670DD0">
      <w:r>
        <w:t>Before running this macro with the DELETE=ON</w:t>
      </w:r>
      <w:r w:rsidR="00EB0A94">
        <w:t xml:space="preserve"> option</w:t>
      </w:r>
      <w:r>
        <w:t xml:space="preserve">, it is recommended that you run first with the default DELETE=OFF. This way if there is a problem with the CPORT you still have the original files to work with. In some cases CPORT may truncate values and issue warnings you may want to deal with before deleting the original file. So always check your logs.  </w:t>
      </w:r>
    </w:p>
    <w:p w:rsidR="00670DD0" w:rsidRDefault="00FA42DB" w:rsidP="00670DD0">
      <w:r>
        <w:t xml:space="preserve">On your 32-bit system you will need to run the macro on the projects that will be used on the 64-bit system. Then either move the folders to the 64-bit system or install the new 64-bit System. Then on the 64-bit system </w:t>
      </w:r>
      <w:r w:rsidR="00586804">
        <w:t>restore the catalogs and data sets in the project</w:t>
      </w:r>
      <w:r>
        <w:t xml:space="preserve"> by running </w:t>
      </w:r>
      <w:r w:rsidR="00586804">
        <w:t>the macro with the CIMPORT action.</w:t>
      </w:r>
    </w:p>
    <w:p w:rsidR="00EB0A94" w:rsidRDefault="00EB0A94" w:rsidP="00670DD0">
      <w:r>
        <w:t xml:space="preserve">With the CPORT action the Macro converts all the catalogs and data sets in the directory tree to transport format files with the “.tpo” extension. If you use the DELETE=ON option it will remove all the catalogs and data sets that were included in the transport files. With the NOEXEC=ON option no action takes place, </w:t>
      </w:r>
      <w:r w:rsidR="00BB5BE9">
        <w:t>neither CPORT nor</w:t>
      </w:r>
      <w:r>
        <w:t xml:space="preserve"> DELETE. It will only create the WORK data sets EM_Proj and EM_Files.  EM_Proj contains metadata about the files and folders that are found in the directory specified as RootPath. EM_Files contains the metadata for the files that the macro would process with the default NOEXEC=OFF.</w:t>
      </w:r>
    </w:p>
    <w:p w:rsidR="00FA42DB" w:rsidRDefault="00FA42DB" w:rsidP="00FA42DB">
      <w:pPr>
        <w:pStyle w:val="Heading1"/>
      </w:pPr>
      <w:r>
        <w:t>Tips</w:t>
      </w:r>
    </w:p>
    <w:p w:rsidR="00FA42DB" w:rsidRDefault="00FA42DB" w:rsidP="00670DD0">
      <w:r>
        <w:t>Remember to check that any project start up code is still valid on the new system.</w:t>
      </w:r>
    </w:p>
    <w:p w:rsidR="00FA42DB" w:rsidRDefault="00FA42DB" w:rsidP="00670DD0"/>
    <w:p w:rsidR="00FA42DB" w:rsidRDefault="00FA42DB" w:rsidP="00670DD0"/>
    <w:p w:rsidR="00FA42DB" w:rsidRDefault="00FA42DB" w:rsidP="00670DD0"/>
    <w:sectPr w:rsidR="00FA42DB" w:rsidSect="004A2A30">
      <w:headerReference w:type="default" r:id="rId6"/>
      <w:pgSz w:w="12240" w:h="15840"/>
      <w:pgMar w:top="123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A30" w:rsidRDefault="004A2A30" w:rsidP="004A2A30">
      <w:pPr>
        <w:spacing w:after="0" w:line="240" w:lineRule="auto"/>
      </w:pPr>
      <w:r>
        <w:separator/>
      </w:r>
    </w:p>
  </w:endnote>
  <w:endnote w:type="continuationSeparator" w:id="0">
    <w:p w:rsidR="004A2A30" w:rsidRDefault="004A2A30" w:rsidP="004A2A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A30" w:rsidRDefault="004A2A30" w:rsidP="004A2A30">
      <w:pPr>
        <w:spacing w:after="0" w:line="240" w:lineRule="auto"/>
      </w:pPr>
      <w:r>
        <w:separator/>
      </w:r>
    </w:p>
  </w:footnote>
  <w:footnote w:type="continuationSeparator" w:id="0">
    <w:p w:rsidR="004A2A30" w:rsidRDefault="004A2A30" w:rsidP="004A2A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4A2A30" w:rsidRDefault="004A2A30" w:rsidP="004A2A30">
        <w:pPr>
          <w:pStyle w:val="Header"/>
          <w:jc w:val="center"/>
          <w:rPr>
            <w:sz w:val="36"/>
          </w:rPr>
        </w:pPr>
        <w:r w:rsidRPr="004A2A30">
          <w:rPr>
            <w:sz w:val="36"/>
          </w:rPr>
          <w:t>EXPERIMENTAL STATUS ** USE ONLY FOR TESTING</w:t>
        </w:r>
      </w:p>
      <w:p w:rsidR="004A2A30" w:rsidRDefault="004A2A30">
        <w:pPr>
          <w:pStyle w:val="Header"/>
          <w:jc w:val="center"/>
        </w:pPr>
        <w:r>
          <w:t xml:space="preserve">Page </w:t>
        </w:r>
        <w:r>
          <w:rPr>
            <w:b/>
            <w:szCs w:val="24"/>
          </w:rPr>
          <w:fldChar w:fldCharType="begin"/>
        </w:r>
        <w:r>
          <w:rPr>
            <w:b/>
          </w:rPr>
          <w:instrText xml:space="preserve"> PAGE </w:instrText>
        </w:r>
        <w:r>
          <w:rPr>
            <w:b/>
            <w:szCs w:val="24"/>
          </w:rPr>
          <w:fldChar w:fldCharType="separate"/>
        </w:r>
        <w:r>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Pr>
            <w:b/>
            <w:noProof/>
          </w:rPr>
          <w:t>2</w:t>
        </w:r>
        <w:r>
          <w:rPr>
            <w:b/>
            <w:szCs w:val="24"/>
          </w:rPr>
          <w:fldChar w:fldCharType="end"/>
        </w:r>
      </w:p>
    </w:sdtContent>
  </w:sdt>
  <w:p w:rsidR="004A2A30" w:rsidRDefault="004A2A30" w:rsidP="004A2A30">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70DD0"/>
    <w:rsid w:val="000A5995"/>
    <w:rsid w:val="000D15F6"/>
    <w:rsid w:val="001D263B"/>
    <w:rsid w:val="001D72BE"/>
    <w:rsid w:val="001F0BB0"/>
    <w:rsid w:val="00264E09"/>
    <w:rsid w:val="002972E0"/>
    <w:rsid w:val="002D56EB"/>
    <w:rsid w:val="003225B4"/>
    <w:rsid w:val="003576F0"/>
    <w:rsid w:val="003E7EEB"/>
    <w:rsid w:val="00404D82"/>
    <w:rsid w:val="0044316C"/>
    <w:rsid w:val="004A2A30"/>
    <w:rsid w:val="004A2DA5"/>
    <w:rsid w:val="004A67D9"/>
    <w:rsid w:val="00507709"/>
    <w:rsid w:val="0051248E"/>
    <w:rsid w:val="00586804"/>
    <w:rsid w:val="005B6882"/>
    <w:rsid w:val="00665602"/>
    <w:rsid w:val="00670DD0"/>
    <w:rsid w:val="00691364"/>
    <w:rsid w:val="007010F9"/>
    <w:rsid w:val="00790CA6"/>
    <w:rsid w:val="007B0F4F"/>
    <w:rsid w:val="007F442D"/>
    <w:rsid w:val="008C632A"/>
    <w:rsid w:val="008D1DAE"/>
    <w:rsid w:val="008F74EE"/>
    <w:rsid w:val="00900F48"/>
    <w:rsid w:val="00902372"/>
    <w:rsid w:val="00974F0E"/>
    <w:rsid w:val="009C516A"/>
    <w:rsid w:val="00A24BB8"/>
    <w:rsid w:val="00A45AF7"/>
    <w:rsid w:val="00B21583"/>
    <w:rsid w:val="00B21DF8"/>
    <w:rsid w:val="00B52BDE"/>
    <w:rsid w:val="00B957BC"/>
    <w:rsid w:val="00BB5BE9"/>
    <w:rsid w:val="00C84CBF"/>
    <w:rsid w:val="00CE0460"/>
    <w:rsid w:val="00CE20BF"/>
    <w:rsid w:val="00DC29CB"/>
    <w:rsid w:val="00DD41C9"/>
    <w:rsid w:val="00EB0A94"/>
    <w:rsid w:val="00EB3CBD"/>
    <w:rsid w:val="00F13B25"/>
    <w:rsid w:val="00F61479"/>
    <w:rsid w:val="00FA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D0"/>
    <w:rPr>
      <w:sz w:val="24"/>
    </w:rPr>
  </w:style>
  <w:style w:type="paragraph" w:styleId="Heading1">
    <w:name w:val="heading 1"/>
    <w:basedOn w:val="Normal"/>
    <w:next w:val="Normal"/>
    <w:link w:val="Heading1Char"/>
    <w:uiPriority w:val="9"/>
    <w:qFormat/>
    <w:rsid w:val="004A6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7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67D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4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DB"/>
    <w:rPr>
      <w:rFonts w:ascii="Tahoma" w:hAnsi="Tahoma" w:cs="Tahoma"/>
      <w:sz w:val="16"/>
      <w:szCs w:val="16"/>
    </w:rPr>
  </w:style>
  <w:style w:type="paragraph" w:styleId="Header">
    <w:name w:val="header"/>
    <w:basedOn w:val="Normal"/>
    <w:link w:val="HeaderChar"/>
    <w:uiPriority w:val="99"/>
    <w:unhideWhenUsed/>
    <w:rsid w:val="004A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A30"/>
    <w:rPr>
      <w:sz w:val="24"/>
    </w:rPr>
  </w:style>
  <w:style w:type="paragraph" w:styleId="Footer">
    <w:name w:val="footer"/>
    <w:basedOn w:val="Normal"/>
    <w:link w:val="FooterChar"/>
    <w:uiPriority w:val="99"/>
    <w:semiHidden/>
    <w:unhideWhenUsed/>
    <w:rsid w:val="004A2A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2A30"/>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2396</Characters>
  <Application>Microsoft Office Word</Application>
  <DocSecurity>4</DocSecurity>
  <Lines>19</Lines>
  <Paragraphs>5</Paragraphs>
  <ScaleCrop>false</ScaleCrop>
  <Company>SAS Institute Inc</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Dowty</dc:creator>
  <cp:lastModifiedBy>Larry Dowty</cp:lastModifiedBy>
  <cp:revision>2</cp:revision>
  <dcterms:created xsi:type="dcterms:W3CDTF">2010-06-23T13:17:00Z</dcterms:created>
  <dcterms:modified xsi:type="dcterms:W3CDTF">2010-06-23T13:17:00Z</dcterms:modified>
</cp:coreProperties>
</file>