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3.png" ContentType="image/png"/>
  <Override PartName="/word/media/rId8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6" w:name="jff-rapportage-voor-nzo"/>
    <w:p>
      <w:pPr>
        <w:pStyle w:val="Heading1"/>
      </w:pPr>
      <w:r>
        <w:t xml:space="preserve">JFF rapportage voor NZO</w:t>
      </w:r>
    </w:p>
    <w:p>
      <w:pPr>
        <w:pStyle w:val="FirstParagraph"/>
      </w:pPr>
      <w:r>
        <w:t xml:space="preserve">28 mei 2025</w:t>
      </w:r>
    </w:p>
    <w:p>
      <w:pPr>
        <w:pStyle w:val="BodyText"/>
      </w:pPr>
      <w:r>
        <w:rPr>
          <w:iCs/>
          <w:i/>
        </w:rPr>
        <w:t xml:space="preserve">Overzicht van N2000/KRM gebieden in NL deel van Noordzee</w:t>
      </w:r>
    </w:p>
    <w:p>
      <w:pPr>
        <w:pStyle w:val="BodyText"/>
      </w:pPr>
      <w:r>
        <w:drawing>
          <wp:inline>
            <wp:extent cx="5969000" cy="7162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ad-BISI-BH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Overzicht van diverse gebruik op de Noordzee</w:t>
      </w:r>
    </w:p>
    <w:p>
      <w:pPr>
        <w:pStyle w:val="BodyText"/>
      </w:pPr>
      <w:r>
        <w:drawing>
          <wp:inline>
            <wp:extent cx="5969000" cy="71628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ad-BISI-BHT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69000" cy="5969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ad-BISI-BHT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69000" cy="5969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ad-BISI-BHT_files/figure-docx/unnamed-chunk-3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69000" cy="5969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ad-BISI-BHT_files/figure-docx/unnamed-chunk-3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69000" cy="5969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ad-BISI-BHT_files/figure-docx/unnamed-chunk-3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69000" cy="5969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ad-BISI-BHT_files/figure-docx/unnamed-chunk-3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iCs/>
          <w:i/>
        </w:rPr>
        <w:t xml:space="preserve">WSER grid met dominante habitat types</w:t>
      </w:r>
    </w:p>
    <w:p>
      <w:pPr>
        <w:pStyle w:val="Sourcecode"/>
      </w:pPr>
      <w:r>
        <w:rPr>
          <w:rStyle w:val="VerbatimChar"/>
        </w:rPr>
        <w:t xml:space="preserve">      fill</w:t>
      </w:r>
      <w:r>
        <w:br/>
      </w:r>
      <w:r>
        <w:rPr>
          <w:rStyle w:val="VerbatimChar"/>
        </w:rPr>
        <w:t xml:space="preserve">1  #A58AFF</w:t>
      </w:r>
      <w:r>
        <w:br/>
      </w:r>
      <w:r>
        <w:rPr>
          <w:rStyle w:val="VerbatimChar"/>
        </w:rPr>
        <w:t xml:space="preserve">2  #53B400</w:t>
      </w:r>
      <w:r>
        <w:br/>
      </w:r>
      <w:r>
        <w:rPr>
          <w:rStyle w:val="VerbatimChar"/>
        </w:rPr>
        <w:t xml:space="preserve">5  #00B6EB</w:t>
      </w:r>
      <w:r>
        <w:br/>
      </w:r>
      <w:r>
        <w:rPr>
          <w:rStyle w:val="VerbatimChar"/>
        </w:rPr>
        <w:t xml:space="preserve">6  #C49A00</w:t>
      </w:r>
      <w:r>
        <w:br/>
      </w:r>
      <w:r>
        <w:rPr>
          <w:rStyle w:val="VerbatimChar"/>
        </w:rPr>
        <w:t xml:space="preserve">19 #00C094</w:t>
      </w:r>
      <w:r>
        <w:br/>
      </w:r>
      <w:r>
        <w:rPr>
          <w:rStyle w:val="VerbatimChar"/>
        </w:rPr>
        <w:t xml:space="preserve">40 #F8766D</w:t>
      </w:r>
      <w:r>
        <w:br/>
      </w:r>
      <w:r>
        <w:rPr>
          <w:rStyle w:val="VerbatimChar"/>
        </w:rPr>
        <w:t xml:space="preserve">70 #FB61D7</w:t>
      </w:r>
    </w:p>
    <w:p>
      <w:pPr>
        <w:pStyle w:val="FirstParagraph"/>
      </w:pPr>
      <w:r>
        <w:drawing>
          <wp:inline>
            <wp:extent cx="5969000" cy="71628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ad-BISI-BHT_files/figure-docx/unnamed-chunk-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Overzicht van gebieden, vakken en BISI waardes (2021, BISI algemeen)</w:t>
      </w:r>
    </w:p>
    <w:p>
      <w:pPr>
        <w:pStyle w:val="BodyText"/>
      </w:pPr>
      <w:r>
        <w:drawing>
          <wp:inline>
            <wp:extent cx="5969000" cy="23876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ad-BISI-BHT_files/figure-docx/unnamed-chunk-5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iCs/>
          <w:i/>
        </w:rPr>
        <w:t xml:space="preserve">Overzicht van visserijbeperkingen (geldend of reeds ingebracht) per habitattype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        SITE_REG   Diep grof sediment   Diep slibrijk   Diep zand   Ondiep grof sediment   Ondiep slibrijk   Ondiep zand   Overig   (all)</w:t>
      </w:r>
      <w:r>
        <w:br/>
      </w:r>
      <w:r>
        <w:rPr>
          <w:rStyle w:val="VerbatimChar"/>
        </w:rPr>
        <w:t xml:space="preserve">-------------------------------- -------------------- --------------- ----------- ---------------------- ----------------- ------------- -------- -------</w:t>
      </w:r>
      <w:r>
        <w:br/>
      </w:r>
      <w:r>
        <w:rPr>
          <w:rStyle w:val="VerbatimChar"/>
        </w:rPr>
        <w:t xml:space="preserve">                            open                  460           11558       19461                   1793               353         16885       63   50573</w:t>
      </w:r>
      <w:r>
        <w:br/>
      </w:r>
      <w:r>
        <w:rPr>
          <w:rStyle w:val="VerbatimChar"/>
        </w:rPr>
        <w:t xml:space="preserve">  visserij gesloten/in procedure                  521            2161        3479                    203               186          1523       12    8085</w:t>
      </w:r>
      <w:r>
        <w:br/>
      </w:r>
      <w:r>
        <w:rPr>
          <w:rStyle w:val="VerbatimChar"/>
        </w:rPr>
        <w:t xml:space="preserve">                           (all)                  981           13719       22940                   1996               539         18408       75   58658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        SITE_REG   Diep grof sediment   Diep slibrijk   Diep zand   Ondiep grof sediment   Ondiep slibrijk   Ondiep zand   Overig</w:t>
      </w:r>
      <w:r>
        <w:br/>
      </w:r>
      <w:r>
        <w:rPr>
          <w:rStyle w:val="VerbatimChar"/>
        </w:rPr>
        <w:t xml:space="preserve">-------------------------------- -------------------- --------------- ----------- ---------------------- ----------------- ------------- --------</w:t>
      </w:r>
      <w:r>
        <w:br/>
      </w:r>
      <w:r>
        <w:rPr>
          <w:rStyle w:val="VerbatimChar"/>
        </w:rPr>
        <w:t xml:space="preserve">                            open                46.9%           84.2%       84.8%                  89.8%             65.5%         91.7%    83.8%</w:t>
      </w:r>
      <w:r>
        <w:br/>
      </w:r>
      <w:r>
        <w:rPr>
          <w:rStyle w:val="VerbatimChar"/>
        </w:rPr>
        <w:t xml:space="preserve">  visserij gesloten/in procedure                53.1%           15.8%       15.2%                  10.2%             34.5%          8.3%    16.2%</w:t>
      </w:r>
    </w:p>
    <w:p>
      <w:pPr>
        <w:pStyle w:val="Sourcecode"/>
      </w:pPr>
      <w:r>
        <w:rPr>
          <w:rStyle w:val="VerbatimChar"/>
        </w:rPr>
        <w:t xml:space="preserve">a flextable object.</w:t>
      </w:r>
      <w:r>
        <w:br/>
      </w:r>
      <w:r>
        <w:rPr>
          <w:rStyle w:val="VerbatimChar"/>
        </w:rPr>
        <w:t xml:space="preserve">col_keys: `SITE_REG`, `Diep grof sediment`, `Diep slibrijk`, `Diep zand`, `Ondiep grof sediment`, `Ondiep slibrijk`, `Ondiep zand`, `Overig` </w:t>
      </w:r>
      <w:r>
        <w:br/>
      </w:r>
      <w:r>
        <w:rPr>
          <w:rStyle w:val="VerbatimChar"/>
        </w:rPr>
        <w:t xml:space="preserve">header has 1 row(s) </w:t>
      </w:r>
      <w:r>
        <w:br/>
      </w:r>
      <w:r>
        <w:rPr>
          <w:rStyle w:val="VerbatimChar"/>
        </w:rPr>
        <w:t xml:space="preserve">body has 2 row(s) </w:t>
      </w:r>
      <w:r>
        <w:br/>
      </w:r>
      <w:r>
        <w:rPr>
          <w:rStyle w:val="VerbatimChar"/>
        </w:rPr>
        <w:t xml:space="preserve">original dataset sample: </w:t>
      </w:r>
      <w:r>
        <w:br/>
      </w:r>
      <w:r>
        <w:rPr>
          <w:rStyle w:val="VerbatimChar"/>
        </w:rPr>
        <w:t xml:space="preserve">                        SITE_REG Diep grof sediment Diep slibrijk Diep zand</w:t>
      </w:r>
      <w:r>
        <w:br/>
      </w:r>
      <w:r>
        <w:rPr>
          <w:rStyle w:val="VerbatimChar"/>
        </w:rPr>
        <w:t xml:space="preserve">1                           open              46.9%         84.2%     84.8%</w:t>
      </w:r>
      <w:r>
        <w:br/>
      </w:r>
      <w:r>
        <w:rPr>
          <w:rStyle w:val="VerbatimChar"/>
        </w:rPr>
        <w:t xml:space="preserve">2 visserij gesloten/in procedure              53.1%         15.8%     15.2%</w:t>
      </w:r>
      <w:r>
        <w:br/>
      </w:r>
      <w:r>
        <w:rPr>
          <w:rStyle w:val="VerbatimChar"/>
        </w:rPr>
        <w:t xml:space="preserve">  Ondiep grof sediment Ondiep slibrijk Ondiep zand Overig</w:t>
      </w:r>
      <w:r>
        <w:br/>
      </w:r>
      <w:r>
        <w:rPr>
          <w:rStyle w:val="VerbatimChar"/>
        </w:rPr>
        <w:t xml:space="preserve">1                89.8%           65.5%       91.7%  83.8%</w:t>
      </w:r>
      <w:r>
        <w:br/>
      </w:r>
      <w:r>
        <w:rPr>
          <w:rStyle w:val="VerbatimChar"/>
        </w:rPr>
        <w:t xml:space="preserve">2                10.2%           34.5%        8.3%  16.2%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  gebied   Diep grof sediment   Diep slibrijk   Diep zand   Ondiep grof sediment   Ondiep slibrijk   Ondiep zand   Overig   (all)</w:t>
      </w:r>
      <w:r>
        <w:br/>
      </w:r>
      <w:r>
        <w:rPr>
          <w:rStyle w:val="VerbatimChar"/>
        </w:rPr>
        <w:t xml:space="preserve">------------------------ -------------------- --------------- ----------- ---------------------- ----------------- ------------- -------- -------</w:t>
      </w:r>
      <w:r>
        <w:br/>
      </w:r>
      <w:r>
        <w:rPr>
          <w:rStyle w:val="VerbatimChar"/>
        </w:rPr>
        <w:t xml:space="preserve">         Borkumse Stenen                    0               0           0                     32                30           618        0     680</w:t>
      </w:r>
      <w:r>
        <w:br/>
      </w:r>
      <w:r>
        <w:rPr>
          <w:rStyle w:val="VerbatimChar"/>
        </w:rPr>
        <w:t xml:space="preserve">             Bruine Bank                   59               4        1228                      2                 0            71        0    1364</w:t>
      </w:r>
      <w:r>
        <w:br/>
      </w:r>
      <w:r>
        <w:rPr>
          <w:rStyle w:val="VerbatimChar"/>
        </w:rPr>
        <w:t xml:space="preserve">  Centrale Oestergronden                    0             881        1181                      0                 0             0        0    2062</w:t>
      </w:r>
      <w:r>
        <w:br/>
      </w:r>
      <w:r>
        <w:rPr>
          <w:rStyle w:val="VerbatimChar"/>
        </w:rPr>
        <w:t xml:space="preserve">             Doggersbank                   60              70        1691                    809                21          2088        0    4739</w:t>
      </w:r>
      <w:r>
        <w:br/>
      </w:r>
      <w:r>
        <w:rPr>
          <w:rStyle w:val="VerbatimChar"/>
        </w:rPr>
        <w:t xml:space="preserve">            Friese Front                   26            2386         146                     53               148           485        0    3244</w:t>
      </w:r>
      <w:r>
        <w:br/>
      </w:r>
      <w:r>
        <w:rPr>
          <w:rStyle w:val="VerbatimChar"/>
        </w:rPr>
        <w:t xml:space="preserve">              Klaverbank                  494             199         840                      0                 0             3        0    1536</w:t>
      </w:r>
      <w:r>
        <w:br/>
      </w:r>
      <w:r>
        <w:rPr>
          <w:rStyle w:val="VerbatimChar"/>
        </w:rPr>
        <w:t xml:space="preserve">        Noordzeekustzone                    0               0           1                     17                 0          1327       17    1362</w:t>
      </w:r>
      <w:r>
        <w:br/>
      </w:r>
      <w:r>
        <w:rPr>
          <w:rStyle w:val="VerbatimChar"/>
        </w:rPr>
        <w:t xml:space="preserve">      Vlakte van de Raan                    0               0           0                      7                11           155        0     173</w:t>
      </w:r>
      <w:r>
        <w:br/>
      </w:r>
      <w:r>
        <w:rPr>
          <w:rStyle w:val="VerbatimChar"/>
        </w:rPr>
        <w:t xml:space="preserve">               Voordelta                    0               0           5                      7                10           757       18     797</w:t>
      </w:r>
      <w:r>
        <w:br/>
      </w:r>
      <w:r>
        <w:rPr>
          <w:rStyle w:val="VerbatimChar"/>
        </w:rPr>
        <w:t xml:space="preserve">  Zuidelijke Doggersbank                    0               2         490                      0                 0            39        0     531</w:t>
      </w:r>
      <w:r>
        <w:br/>
      </w:r>
      <w:r>
        <w:rPr>
          <w:rStyle w:val="VerbatimChar"/>
        </w:rPr>
        <w:t xml:space="preserve">                 ZZZ_EEZ                  340           10175       17343                   1066               317         12860       40   42141</w:t>
      </w:r>
      <w:r>
        <w:br/>
      </w:r>
      <w:r>
        <w:rPr>
          <w:rStyle w:val="VerbatimChar"/>
        </w:rPr>
        <w:t xml:space="preserve">                   (all)                  979           13717       22925                   1993               537         18403       75   58629</w:t>
      </w:r>
    </w:p>
    <w:p>
      <w:r>
        <w:br w:type="page"/>
      </w:r>
    </w:p>
    <w:p>
      <w:pPr>
        <w:pStyle w:val="FirstParagraph"/>
      </w:pPr>
      <w:r>
        <w:rPr>
          <w:iCs/>
          <w:i/>
        </w:rPr>
        <w:t xml:space="preserve">Oppervlak op het Friese Front</w:t>
      </w:r>
    </w:p>
    <w:p>
      <w:pPr>
        <w:pStyle w:val="BodyText"/>
      </w:pPr>
      <w:r>
        <w:drawing>
          <wp:inline>
            <wp:extent cx="5969000" cy="71628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ad-BISI-BHT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Overzicht BISI waardes (2021, BISI algemeen, schaaf/video)</w:t>
      </w:r>
    </w:p>
    <w:p>
      <w:pPr>
        <w:pStyle w:val="BodyText"/>
      </w:pPr>
      <w:r>
        <w:drawing>
          <wp:inline>
            <wp:extent cx="5969000" cy="71628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ad-BISI-BHT_files/figure-docx/unnamed-chunk-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Overzicht van gebieden en BISI waardes (2021, BISI algemeen, schaaf/video)</w:t>
      </w:r>
    </w:p>
    <w:p>
      <w:pPr>
        <w:pStyle w:val="BodyText"/>
      </w:pPr>
      <w:r>
        <w:drawing>
          <wp:inline>
            <wp:extent cx="5969000" cy="23876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ad-BISI-BHT_files/figure-docx/unnamed-chunk-10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Overzicht van gebieden, vakken en BISI waardes (2021, BISI algemeen)</w:t>
      </w:r>
    </w:p>
    <w:p>
      <w:pPr>
        <w:pStyle w:val="BodyText"/>
      </w:pPr>
      <w:r>
        <w:drawing>
          <wp:inline>
            <wp:extent cx="5969000" cy="238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ad-BISI-BHT_files/figure-docx/unnamed-chunk-11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Overzicht van Sabellaria aantallen in gebieden (2021)</w:t>
      </w:r>
    </w:p>
    <w:p>
      <w:pPr>
        <w:pStyle w:val="BodyText"/>
      </w:pPr>
      <w:r>
        <w:drawing>
          <wp:inline>
            <wp:extent cx="5969000" cy="23876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ead-BISI-BHT_files/figure-docx/unnamed-chunk-12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69000" cy="71628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ead-BISI-BHT_files/figure-docx/unnamed-chunk-13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69000" cy="4775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ead-BISI-BHT_files/figure-docx/unnamed-chunk-14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69000" cy="4775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ead-BISI-BHT_files/figure-docx/unnamed-chunk-14-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iCs/>
          <w:i/>
        </w:rPr>
        <w:t xml:space="preserve">BISI en Sabellaria riffen op de Bruine Bank</w:t>
      </w:r>
    </w:p>
    <w:p>
      <w:pPr>
        <w:pStyle w:val="BodyText"/>
      </w:pPr>
      <w:r>
        <w:drawing>
          <wp:inline>
            <wp:extent cx="5969000" cy="35814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read-BISI-BHT_files/figure-docx/unnamed-chunk-15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scenario maps</w:t>
      </w:r>
    </w:p>
    <w:p>
      <w:pPr>
        <w:pStyle w:val="Sourcecode"/>
      </w:pPr>
      <w:r>
        <w:rPr>
          <w:rStyle w:val="VerbatimChar"/>
        </w:rPr>
        <w:t xml:space="preserve">[1] "01 verdeling habitats.xlsx"</w:t>
      </w:r>
      <w:r>
        <w:br/>
      </w:r>
      <w:r>
        <w:rPr>
          <w:rStyle w:val="VerbatimChar"/>
        </w:rPr>
        <w:t xml:space="preserve">[1] "02 max BISI.xlsx"</w:t>
      </w:r>
      <w:r>
        <w:br/>
      </w:r>
      <w:r>
        <w:rPr>
          <w:rStyle w:val="VerbatimChar"/>
        </w:rPr>
        <w:t xml:space="preserve">[1] "03 laagste econ waarde.xlsx"</w:t>
      </w:r>
      <w:r>
        <w:br/>
      </w:r>
      <w:r>
        <w:rPr>
          <w:rStyle w:val="VerbatimChar"/>
        </w:rPr>
        <w:t xml:space="preserve">[1] "04 hoogste econ waarde.xlsx"</w:t>
      </w:r>
      <w:r>
        <w:br/>
      </w:r>
      <w:r>
        <w:rPr>
          <w:rStyle w:val="VerbatimChar"/>
        </w:rPr>
        <w:t xml:space="preserve">[1] "05 NZO BB noord.xlsx"</w:t>
      </w:r>
      <w:r>
        <w:br/>
      </w:r>
      <w:r>
        <w:rPr>
          <w:rStyle w:val="VerbatimChar"/>
        </w:rPr>
        <w:t xml:space="preserve">[1] "06 FF DB.xlsx"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read-BISI-BHT_files/figure-docx/unnamed-chunk-17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iCs/>
          <w:i/>
        </w:rPr>
        <w:t xml:space="preserve">scenario results</w:t>
      </w:r>
    </w:p>
    <w:p>
      <w:pPr>
        <w:pStyle w:val="BodyText"/>
      </w:pPr>
      <w:r>
        <w:drawing>
          <wp:inline>
            <wp:extent cx="5969000" cy="35814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read-BISI-BHT_files/figure-docx/unnamed-chunk-18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iCs/>
          <w:i/>
        </w:rPr>
        <w:t xml:space="preserve">scenario results (2)</w:t>
      </w:r>
    </w:p>
    <w:p>
      <w:pPr>
        <w:pStyle w:val="BodyText"/>
      </w:pPr>
      <w:r>
        <w:drawing>
          <wp:inline>
            <wp:extent cx="5969000" cy="47752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read-BISI-BHT_files/figure-docx/unnamed-chunk-19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iCs/>
          <w:i/>
        </w:rPr>
        <w:t xml:space="preserve">scenario results (3)</w:t>
      </w:r>
    </w:p>
    <w:p>
      <w:pPr>
        <w:pStyle w:val="BodyText"/>
      </w:pPr>
      <w:r>
        <w:drawing>
          <wp:inline>
            <wp:extent cx="5969000" cy="4775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read-BISI-BHT_files/figure-docx/unnamed-chunk-20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sectPr w:rsidR="00483B5F" w:rsidRPr="004971CF" w:rsidSect="00D2718B">
      <w:pgSz w:h="15840" w:w="12240"/>
      <w:pgMar w:bottom="1417" w:footer="720" w:gutter="0" w:header="720" w:left="1417" w:right="1417" w:top="1417"/>
      <w:cols w:space="720"/>
      <w:titlePg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d BT">
    <w:altName w:val="Lucida Sans Unicode"/>
    <w:panose1 w:val="020B0602020204020303"/>
    <w:charset w:val="00"/>
    <w:family w:val="swiss"/>
    <w:pitch w:val="variable"/>
    <w:sig w:usb0="800000AF" w:usb1="1000204A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4996" w14:textId="77777777" w:rsidR="00E66725" w:rsidRPr="00702FC3" w:rsidRDefault="00E66725" w:rsidP="00702F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88F01" w14:textId="77777777" w:rsidR="00702FC3" w:rsidRPr="00A81CCC" w:rsidRDefault="00702FC3">
    <w:pPr>
      <w:pStyle w:val="Footer"/>
      <w:rPr>
        <w:rFonts w:cstheme="minorHAnsi"/>
        <w:b/>
        <w:color w:val="1F3864" w:themeColor="accent5" w:themeShade="80"/>
        <w:lang w:val="nl-NL"/>
      </w:rPr>
    </w:pP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begin"/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  <w:lang w:val="nl-NL"/>
      </w:rPr>
      <w:instrText xml:space="preserve">PAGE  </w:instrText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separate"/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t>5</w:t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end"/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t xml:space="preserve"> | </w:t>
    </w:r>
    <w:r w:rsidR="004971CF">
      <w:rPr>
        <w:rFonts w:cstheme="minorHAnsi"/>
      </w:rPr>
      <w:t>Title of report</w:t>
    </w:r>
    <w:r w:rsidRPr="00A81CCC">
      <w:rPr>
        <w:rFonts w:cstheme="minorHAnsi"/>
      </w:rPr>
      <w:t xml:space="preserve"> | </w:t>
    </w:r>
    <w:r w:rsidRPr="00A81CCC">
      <w:rPr>
        <w:rFonts w:cstheme="minorHAnsi"/>
        <w:color w:val="9BCBD4"/>
      </w:rPr>
      <w:t>nam</w:t>
    </w:r>
    <w:r w:rsidR="004971CF">
      <w:rPr>
        <w:rFonts w:cstheme="minorHAnsi"/>
        <w:color w:val="9BCBD4"/>
      </w:rPr>
      <w:t>e</w:t>
    </w:r>
    <w:r w:rsidRPr="00A81CCC">
      <w:rPr>
        <w:rFonts w:cstheme="minorHAnsi"/>
        <w:color w:val="9BCBD4"/>
      </w:rPr>
      <w:t xml:space="preserve"> aut</w:t>
    </w:r>
    <w:r w:rsidR="004971CF">
      <w:rPr>
        <w:rFonts w:cstheme="minorHAnsi"/>
        <w:color w:val="9BCBD4"/>
      </w:rPr>
      <w:t>hor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9E21" w14:textId="77777777" w:rsidR="00702FC3" w:rsidRPr="00A81CCC" w:rsidRDefault="004971CF" w:rsidP="0036183B">
    <w:pPr>
      <w:pStyle w:val="Footer"/>
      <w:jc w:val="right"/>
      <w:rPr>
        <w:rFonts w:cstheme="minorHAnsi"/>
        <w:b/>
        <w:color w:val="1F3864" w:themeColor="accent5" w:themeShade="80"/>
        <w:lang w:val="nl-NL"/>
      </w:rPr>
    </w:pPr>
    <w:r>
      <w:rPr>
        <w:rFonts w:cstheme="minorHAnsi"/>
      </w:rPr>
      <w:t>Title of report</w:t>
    </w:r>
    <w:r w:rsidR="00702FC3" w:rsidRPr="00A81CCC">
      <w:rPr>
        <w:rFonts w:cstheme="minorHAnsi"/>
      </w:rPr>
      <w:t xml:space="preserve"> | </w:t>
    </w:r>
    <w:r w:rsidR="00702FC3" w:rsidRPr="00A81CCC">
      <w:rPr>
        <w:rFonts w:cstheme="minorHAnsi"/>
        <w:color w:val="9BCBD4"/>
      </w:rPr>
      <w:t>n</w:t>
    </w:r>
    <w:r>
      <w:rPr>
        <w:rFonts w:cstheme="minorHAnsi"/>
        <w:color w:val="9BCBD4"/>
      </w:rPr>
      <w:t>ame author</w:t>
    </w:r>
    <w:r w:rsidR="00702FC3" w:rsidRPr="00A81CCC">
      <w:rPr>
        <w:rFonts w:cstheme="minorHAnsi"/>
        <w:color w:val="9BCBD4"/>
      </w:rPr>
      <w:t xml:space="preserve"> </w:t>
    </w:r>
    <w:r w:rsidR="00702FC3" w:rsidRPr="0062183F">
      <w:rPr>
        <w:rFonts w:cstheme="minorHAnsi"/>
        <w:color w:val="002060"/>
      </w:rPr>
      <w:t>|</w:t>
    </w:r>
    <w:r w:rsidR="0062183F">
      <w:rPr>
        <w:rFonts w:cstheme="minorHAnsi"/>
        <w:color w:val="9BCBD4"/>
      </w:rPr>
      <w:t xml:space="preserve"> </w:t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begin"/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  <w:lang w:val="nl-NL"/>
      </w:rPr>
      <w:instrText xml:space="preserve">PAGE  </w:instrText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separate"/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t>2</w:t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87707" w14:textId="77777777" w:rsidR="00E66725" w:rsidRDefault="00E66725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EF705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982BF0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BCA7B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7BA4F1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00C49B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42279B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BD60FE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27E8CB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1F2F0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pos="1008" w:val="num"/>
        </w:tabs>
        <w:ind w:hanging="360" w:left="1008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440" w:val="num"/>
        </w:tabs>
        <w:ind w:hanging="432" w:left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pos="2006" w:val="num"/>
        </w:tabs>
        <w:ind w:hanging="360" w:left="200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pos="2366" w:val="num"/>
        </w:tabs>
        <w:ind w:hanging="360" w:left="236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pos="2726" w:val="num"/>
        </w:tabs>
        <w:ind w:hanging="360" w:left="27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pos="3086" w:val="num"/>
        </w:tabs>
        <w:ind w:hanging="360" w:left="3086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pos="3446" w:val="num"/>
        </w:tabs>
        <w:ind w:hanging="360" w:left="344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pos="3806" w:val="num"/>
        </w:tabs>
        <w:ind w:hanging="360" w:left="3806"/>
      </w:pPr>
      <w:rPr>
        <w:rFonts w:hint="default"/>
      </w:rPr>
    </w:lvl>
  </w:abstractNum>
  <w:abstractNum w15:restartNumberingAfterBreak="0" w:abstractNumId="10">
    <w:nsid w:val="11800043"/>
    <w:multiLevelType w:val="multilevel"/>
    <w:tmpl w:val="5600B1BA"/>
    <w:lvl w:ilvl="0">
      <w:start w:val="1"/>
      <w:numFmt w:val="decimal"/>
      <w:pStyle w:val="Heading1"/>
      <w:lvlText w:val="%1"/>
      <w:lvlJc w:val="left"/>
      <w:pPr>
        <w:tabs>
          <w:tab w:pos="0" w:val="num"/>
        </w:tabs>
        <w:ind w:hanging="634" w:left="0"/>
      </w:pPr>
      <w:rPr>
        <w:rFonts w:ascii="Futura Md BT" w:hAnsi="Futura Md BT" w:hint="default"/>
        <w:b/>
        <w:i w:val="0"/>
        <w:color w:val="auto"/>
        <w:spacing w:val="1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pos="0" w:val="num"/>
        </w:tabs>
        <w:ind w:hanging="634" w:left="0"/>
      </w:pPr>
      <w:rPr>
        <w:rFonts w:ascii="Futura Md BT" w:hAnsi="Futura Md BT" w:hint="default"/>
        <w:b/>
        <w:i w:val="0"/>
        <w:color w:val="auto"/>
        <w:spacing w:val="1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pos="0" w:val="num"/>
        </w:tabs>
        <w:ind w:firstLine="0" w:left="0"/>
      </w:pPr>
      <w:rPr>
        <w:rFonts w:ascii="Futura Md BT" w:hAnsi="Futura Md BT" w:hint="default"/>
        <w:b/>
        <w:i w:val="0"/>
        <w:color w:val="auto"/>
        <w:spacing w:val="10"/>
        <w:sz w:val="18"/>
      </w:rPr>
    </w:lvl>
    <w:lvl w:ilvl="3">
      <w:start w:val="1"/>
      <w:numFmt w:val="decimal"/>
      <w:pStyle w:val="Heading4"/>
      <w:lvlText w:val="%1.%2.%3.%4"/>
      <w:lvlJc w:val="left"/>
      <w:pPr>
        <w:tabs>
          <w:tab w:pos="144" w:val="num"/>
        </w:tabs>
        <w:ind w:firstLine="0" w:left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pos="288" w:val="num"/>
        </w:tabs>
        <w:ind w:firstLine="0" w:left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pos="518" w:val="num"/>
        </w:tabs>
        <w:ind w:hanging="1152" w:left="51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662" w:val="num"/>
        </w:tabs>
        <w:ind w:hanging="1296" w:left="66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806" w:val="num"/>
        </w:tabs>
        <w:ind w:hanging="1440" w:left="80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950" w:val="num"/>
        </w:tabs>
        <w:ind w:hanging="1584" w:left="950"/>
      </w:pPr>
      <w:rPr>
        <w:rFonts w:hint="default"/>
      </w:rPr>
    </w:lvl>
  </w:abstractNum>
  <w:abstractNum w15:restartNumberingAfterBreak="0" w:abstractNumId="11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pos="1224" w:val="num"/>
        </w:tabs>
        <w:ind w:hanging="576" w:left="1224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pos="1872" w:val="num"/>
        </w:tabs>
        <w:ind w:hanging="648" w:left="187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1728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2232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2736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324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3744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4320" w:val="num"/>
        </w:tabs>
        <w:ind w:hanging="1440" w:left="4320"/>
      </w:pPr>
      <w:rPr>
        <w:rFonts w:hint="default"/>
      </w:rPr>
    </w:lvl>
  </w:abstractNum>
  <w:abstractNum w15:restartNumberingAfterBreak="0" w:abstractNumId="12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pos="797" w:val="num"/>
        </w:tabs>
        <w:ind w:hanging="509" w:left="797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pos="1229" w:val="num"/>
        </w:tabs>
        <w:ind w:hanging="432" w:left="1229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589" w:val="num"/>
        </w:tabs>
        <w:ind w:hanging="360" w:left="1589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pos="1728" w:val="num"/>
        </w:tabs>
        <w:ind w:hanging="360" w:left="172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8" w:val="num"/>
        </w:tabs>
        <w:ind w:hanging="360" w:left="2088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8" w:val="num"/>
        </w:tabs>
        <w:ind w:hanging="360" w:left="2448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8" w:val="num"/>
        </w:tabs>
        <w:ind w:hanging="360" w:left="28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8" w:val="num"/>
        </w:tabs>
        <w:ind w:hanging="360" w:left="3168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8" w:val="num"/>
        </w:tabs>
        <w:ind w:hanging="360" w:left="3528"/>
      </w:pPr>
      <w:rPr>
        <w:rFonts w:ascii="Symbol" w:hAnsi="Symbol" w:hint="default"/>
      </w:rPr>
    </w:lvl>
  </w:abstractNum>
  <w:abstractNum w15:restartNumberingAfterBreak="0" w:abstractNumId="13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pos="648" w:val="num"/>
        </w:tabs>
        <w:ind w:hanging="360" w:left="648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1008" w:val="num"/>
        </w:tabs>
        <w:ind w:hanging="360" w:left="1008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pos="1440" w:val="num"/>
        </w:tabs>
        <w:ind w:hanging="432" w:left="14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1728" w:val="num"/>
        </w:tabs>
        <w:ind w:hanging="360" w:left="172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8" w:val="num"/>
        </w:tabs>
        <w:ind w:hanging="360" w:left="2088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8" w:val="num"/>
        </w:tabs>
        <w:ind w:hanging="360" w:left="2448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8" w:val="num"/>
        </w:tabs>
        <w:ind w:hanging="360" w:left="28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8" w:val="num"/>
        </w:tabs>
        <w:ind w:hanging="360" w:left="3168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8" w:val="num"/>
        </w:tabs>
        <w:ind w:hanging="360" w:left="3528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409376373" w:numId="1">
    <w:abstractNumId w:val="13"/>
  </w:num>
  <w:num w16cid:durableId="1405564900" w:numId="2">
    <w:abstractNumId w:val="11"/>
  </w:num>
  <w:num w16cid:durableId="422190261" w:numId="3">
    <w:abstractNumId w:val="12"/>
  </w:num>
  <w:num w16cid:durableId="260337726" w:numId="4">
    <w:abstractNumId w:val="9"/>
  </w:num>
  <w:num w16cid:durableId="36513172" w:numId="5">
    <w:abstractNumId w:val="10"/>
  </w:num>
  <w:num w16cid:durableId="1081100977" w:numId="6">
    <w:abstractNumId w:val="7"/>
  </w:num>
  <w:num w16cid:durableId="745419976" w:numId="7">
    <w:abstractNumId w:val="6"/>
  </w:num>
  <w:num w16cid:durableId="870458014" w:numId="8">
    <w:abstractNumId w:val="5"/>
  </w:num>
  <w:num w16cid:durableId="1130246434" w:numId="9">
    <w:abstractNumId w:val="4"/>
  </w:num>
  <w:num w16cid:durableId="649216449" w:numId="10">
    <w:abstractNumId w:val="8"/>
  </w:num>
  <w:num w16cid:durableId="773091032" w:numId="11">
    <w:abstractNumId w:val="3"/>
  </w:num>
  <w:num w16cid:durableId="1643658176" w:numId="12">
    <w:abstractNumId w:val="2"/>
  </w:num>
  <w:num w16cid:durableId="2106421116" w:numId="13">
    <w:abstractNumId w:val="1"/>
  </w:num>
  <w:num w16cid:durableId="1591813578" w:numId="14">
    <w:abstractNumId w:val="0"/>
  </w:num>
  <w:num w16cid:durableId="631252319" w:numId="15">
    <w:abstractNumId w:val="7"/>
  </w:num>
  <w:num w16cid:durableId="1202942958" w:numId="16">
    <w:abstractNumId w:val="6"/>
  </w:num>
  <w:num w16cid:durableId="1159614826" w:numId="17">
    <w:abstractNumId w:val="5"/>
  </w:num>
  <w:num w16cid:durableId="1589582337" w:numId="18">
    <w:abstractNumId w:val="4"/>
  </w:num>
  <w:num w16cid:durableId="598878891" w:numId="19">
    <w:abstractNumId w:val="8"/>
  </w:num>
  <w:num w16cid:durableId="1338311762" w:numId="20">
    <w:abstractNumId w:val="3"/>
  </w:num>
  <w:num w16cid:durableId="478884846" w:numId="21">
    <w:abstractNumId w:val="2"/>
  </w:num>
  <w:num w16cid:durableId="1806119803" w:numId="22">
    <w:abstractNumId w:val="1"/>
  </w:num>
  <w:num w16cid:durableId="1499349239" w:numId="23">
    <w:abstractNumId w:val="0"/>
  </w:num>
  <w:num w16cid:durableId="137571852" w:numId="24">
    <w:abstractNumId w:val="7"/>
  </w:num>
  <w:num w16cid:durableId="267661205" w:numId="25">
    <w:abstractNumId w:val="6"/>
  </w:num>
  <w:num w16cid:durableId="1561817763" w:numId="26">
    <w:abstractNumId w:val="5"/>
  </w:num>
  <w:num w16cid:durableId="3094715" w:numId="27">
    <w:abstractNumId w:val="4"/>
  </w:num>
  <w:num w16cid:durableId="1622348001" w:numId="28">
    <w:abstractNumId w:val="8"/>
  </w:num>
  <w:num w16cid:durableId="337662777" w:numId="29">
    <w:abstractNumId w:val="3"/>
  </w:num>
  <w:num w16cid:durableId="1643654861" w:numId="30">
    <w:abstractNumId w:val="2"/>
  </w:num>
  <w:num w16cid:durableId="347681060" w:numId="31">
    <w:abstractNumId w:val="1"/>
  </w:num>
  <w:num w16cid:durableId="1300308062" w:numId="3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spelling="clean"/>
  <w:defaultTabStop w:val="720"/>
  <w:autoHyphenation/>
  <w:consecutiveHyphenLimit w:val="2"/>
  <w:hyphenationZone w:val="425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n-GB" w:val="en-GB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C4BA0"/>
    <w:pPr>
      <w:spacing w:after="120" w:before="120"/>
      <w:jc w:val="both"/>
    </w:pPr>
    <w:rPr>
      <w:rFonts w:asciiTheme="minorHAnsi" w:hAnsiTheme="minorHAnsi"/>
      <w:lang w:eastAsia="en-US"/>
    </w:rPr>
  </w:style>
  <w:style w:styleId="Heading1" w:type="paragraph">
    <w:name w:val="heading 1"/>
    <w:next w:val="Normal"/>
    <w:qFormat/>
    <w:rsid w:val="000D1AE6"/>
    <w:pPr>
      <w:keepNext/>
      <w:pageBreakBefore/>
      <w:numPr>
        <w:numId w:val="5"/>
      </w:numPr>
      <w:pBdr>
        <w:bottom w:color="808080" w:space="1" w:sz="2" w:val="single"/>
      </w:pBdr>
      <w:spacing w:after="240" w:before="240"/>
      <w:outlineLvl w:val="0"/>
    </w:pPr>
    <w:rPr>
      <w:rFonts w:ascii="Futura Md BT" w:cs="Arial" w:hAnsi="Futura Md BT"/>
      <w:b/>
      <w:bCs/>
      <w:spacing w:val="10"/>
      <w:kern w:val="32"/>
      <w:sz w:val="22"/>
      <w:szCs w:val="32"/>
      <w:lang w:eastAsia="en-US"/>
    </w:rPr>
  </w:style>
  <w:style w:styleId="Heading2" w:type="paragraph">
    <w:name w:val="heading 2"/>
    <w:basedOn w:val="Heading1"/>
    <w:next w:val="Normal"/>
    <w:qFormat/>
    <w:rsid w:val="000D1AE6"/>
    <w:pPr>
      <w:pageBreakBefore w:val="0"/>
      <w:numPr>
        <w:ilvl w:val="1"/>
      </w:numPr>
      <w:pBdr>
        <w:bottom w:color="auto" w:space="0" w:sz="0" w:val="none"/>
      </w:pBdr>
      <w:spacing w:after="120"/>
      <w:outlineLvl w:val="1"/>
    </w:pPr>
    <w:rPr>
      <w:bCs w:val="0"/>
      <w:iCs/>
      <w:sz w:val="20"/>
      <w:szCs w:val="28"/>
    </w:rPr>
  </w:style>
  <w:style w:styleId="Heading3" w:type="paragraph">
    <w:name w:val="heading 3"/>
    <w:basedOn w:val="Heading1"/>
    <w:next w:val="Normal"/>
    <w:qFormat/>
    <w:rsid w:val="000D1AE6"/>
    <w:pPr>
      <w:pageBreakBefore w:val="0"/>
      <w:numPr>
        <w:ilvl w:val="2"/>
      </w:numPr>
      <w:pBdr>
        <w:bottom w:color="auto" w:space="0" w:sz="0" w:val="none"/>
      </w:pBdr>
      <w:spacing w:after="120"/>
      <w:outlineLvl w:val="2"/>
    </w:pPr>
    <w:rPr>
      <w:bCs w:val="0"/>
      <w:sz w:val="18"/>
      <w:szCs w:val="26"/>
    </w:rPr>
  </w:style>
  <w:style w:styleId="Heading4" w:type="paragraph">
    <w:name w:val="heading 4"/>
    <w:basedOn w:val="Heading1"/>
    <w:next w:val="Normal"/>
    <w:qFormat/>
    <w:rsid w:val="000D1AE6"/>
    <w:pPr>
      <w:pageBreakBefore w:val="0"/>
      <w:numPr>
        <w:ilvl w:val="3"/>
      </w:numPr>
      <w:pBdr>
        <w:bottom w:color="auto" w:space="0" w:sz="0" w:val="none"/>
      </w:pBdr>
      <w:spacing w:after="120"/>
      <w:outlineLvl w:val="3"/>
    </w:pPr>
    <w:rPr>
      <w:bCs w:val="0"/>
      <w:spacing w:val="6"/>
      <w:sz w:val="16"/>
      <w:szCs w:val="28"/>
    </w:rPr>
  </w:style>
  <w:style w:styleId="Heading5" w:type="paragraph">
    <w:name w:val="heading 5"/>
    <w:basedOn w:val="Heading1"/>
    <w:next w:val="Normal"/>
    <w:qFormat/>
    <w:rsid w:val="000D1AE6"/>
    <w:pPr>
      <w:pageBreakBefore w:val="0"/>
      <w:numPr>
        <w:ilvl w:val="4"/>
      </w:numPr>
      <w:pBdr>
        <w:bottom w:color="auto" w:space="0" w:sz="0" w:val="none"/>
      </w:pBdr>
      <w:tabs>
        <w:tab w:pos="288" w:val="clear"/>
        <w:tab w:pos="1008" w:val="left"/>
      </w:tabs>
      <w:spacing w:after="120"/>
      <w:outlineLvl w:val="4"/>
    </w:pPr>
    <w:rPr>
      <w:bCs w:val="0"/>
      <w:iCs/>
      <w:spacing w:val="6"/>
      <w:sz w:val="16"/>
      <w:szCs w:val="26"/>
    </w:rPr>
  </w:style>
  <w:style w:styleId="Heading6" w:type="paragraph">
    <w:name w:val="heading 6"/>
    <w:basedOn w:val="Normal"/>
    <w:next w:val="Normal"/>
    <w:qFormat/>
    <w:rsid w:val="000D1AE6"/>
    <w:pPr>
      <w:spacing w:before="240"/>
      <w:outlineLvl w:val="5"/>
    </w:pPr>
    <w:rPr>
      <w:b/>
      <w:bCs/>
      <w:sz w:val="22"/>
      <w:szCs w:val="22"/>
    </w:rPr>
  </w:style>
  <w:style w:styleId="Heading7" w:type="paragraph">
    <w:name w:val="heading 7"/>
    <w:basedOn w:val="Normal"/>
    <w:next w:val="Normal"/>
    <w:qFormat/>
    <w:rsid w:val="000D1AE6"/>
    <w:pPr>
      <w:spacing w:after="60" w:before="240"/>
      <w:outlineLvl w:val="6"/>
    </w:pPr>
    <w:rPr>
      <w:sz w:val="24"/>
      <w:szCs w:val="24"/>
    </w:rPr>
  </w:style>
  <w:style w:styleId="Heading8" w:type="paragraph">
    <w:name w:val="heading 8"/>
    <w:basedOn w:val="Normal"/>
    <w:next w:val="Normal"/>
    <w:qFormat/>
    <w:rsid w:val="000D1AE6"/>
    <w:pPr>
      <w:spacing w:after="60" w:before="240"/>
      <w:outlineLvl w:val="7"/>
    </w:pPr>
    <w:rPr>
      <w:i/>
      <w:iCs/>
      <w:sz w:val="24"/>
      <w:szCs w:val="24"/>
    </w:rPr>
  </w:style>
  <w:style w:styleId="Heading9" w:type="paragraph">
    <w:name w:val="heading 9"/>
    <w:basedOn w:val="Normal"/>
    <w:next w:val="Normal"/>
    <w:qFormat/>
    <w:rsid w:val="000D1AE6"/>
    <w:pPr>
      <w:spacing w:after="60" w:before="240"/>
      <w:outlineLvl w:val="8"/>
    </w:pPr>
    <w:rPr>
      <w:rFonts w:ascii="Arial" w:cs="Arial" w:hAnsi="Arial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" w:type="paragraph">
    <w:name w:val="List"/>
    <w:rsid w:val="00E40CEE"/>
    <w:pPr>
      <w:numPr>
        <w:numId w:val="2"/>
      </w:numPr>
      <w:spacing w:after="60" w:before="60"/>
      <w:ind w:right="288"/>
      <w:jc w:val="both"/>
    </w:pPr>
    <w:rPr>
      <w:rFonts w:ascii="Palatino Linotype" w:hAnsi="Palatino Linotype"/>
      <w:szCs w:val="24"/>
    </w:rPr>
  </w:style>
  <w:style w:styleId="List2" w:type="paragraph">
    <w:name w:val="List 2"/>
    <w:rsid w:val="00E40CEE"/>
    <w:pPr>
      <w:numPr>
        <w:numId w:val="3"/>
      </w:numPr>
      <w:spacing w:after="60" w:before="60"/>
      <w:ind w:hanging="504" w:left="792" w:right="288"/>
      <w:jc w:val="both"/>
    </w:pPr>
    <w:rPr>
      <w:rFonts w:ascii="Palatino Linotype" w:hAnsi="Palatino Linotype"/>
      <w:lang w:eastAsia="en-US"/>
    </w:rPr>
  </w:style>
  <w:style w:styleId="List3" w:type="paragraph">
    <w:name w:val="List 3"/>
    <w:rsid w:val="00E40CEE"/>
    <w:pPr>
      <w:numPr>
        <w:numId w:val="4"/>
      </w:numPr>
      <w:spacing w:after="60" w:before="60"/>
      <w:ind w:right="288"/>
      <w:jc w:val="both"/>
    </w:pPr>
    <w:rPr>
      <w:rFonts w:ascii="Palatino Linotype" w:hAnsi="Palatino Linotype"/>
      <w:lang w:eastAsia="en-US"/>
    </w:rPr>
  </w:style>
  <w:style w:styleId="ListBullet" w:type="paragraph">
    <w:name w:val="List Bullet"/>
    <w:rsid w:val="00E40CEE"/>
    <w:pPr>
      <w:numPr>
        <w:numId w:val="1"/>
      </w:numPr>
      <w:spacing w:after="60" w:before="60"/>
      <w:ind w:right="288"/>
      <w:jc w:val="both"/>
    </w:pPr>
    <w:rPr>
      <w:rFonts w:ascii="Palatino Linotype" w:hAnsi="Palatino Linotype"/>
      <w:lang w:eastAsia="en-US"/>
    </w:rPr>
  </w:style>
  <w:style w:styleId="List4" w:type="paragraph">
    <w:name w:val="List 4"/>
    <w:basedOn w:val="Normal"/>
    <w:rsid w:val="00330C50"/>
    <w:pPr>
      <w:ind w:hanging="283" w:left="1132"/>
    </w:pPr>
  </w:style>
  <w:style w:styleId="Header" w:type="paragraph">
    <w:name w:val="header"/>
    <w:rsid w:val="004761B9"/>
    <w:pPr>
      <w:tabs>
        <w:tab w:pos="7560" w:val="left"/>
      </w:tabs>
      <w:ind w:left="-720" w:right="-1152"/>
    </w:pPr>
    <w:rPr>
      <w:rFonts w:ascii="Futura Md BT" w:hAnsi="Futura Md BT"/>
      <w:sz w:val="16"/>
      <w:lang w:eastAsia="en-US"/>
    </w:rPr>
  </w:style>
  <w:style w:styleId="Footer" w:type="paragraph">
    <w:name w:val="footer"/>
    <w:basedOn w:val="Normal"/>
    <w:link w:val="FooterChar"/>
    <w:uiPriority w:val="99"/>
    <w:rsid w:val="00D90847"/>
    <w:pPr>
      <w:tabs>
        <w:tab w:pos="4153" w:val="center"/>
        <w:tab w:pos="8306" w:val="right"/>
      </w:tabs>
    </w:pPr>
  </w:style>
  <w:style w:styleId="PageNumber" w:type="character">
    <w:name w:val="page number"/>
    <w:uiPriority w:val="99"/>
    <w:rsid w:val="00435F87"/>
    <w:rPr>
      <w:rFonts w:ascii="Futura Md BT" w:hAnsi="Futura Md BT"/>
      <w:sz w:val="16"/>
    </w:rPr>
  </w:style>
  <w:style w:customStyle="1" w:styleId="Equations" w:type="paragraph">
    <w:name w:val="Equations"/>
    <w:next w:val="Normal"/>
    <w:rsid w:val="00D91BEC"/>
    <w:pPr>
      <w:tabs>
        <w:tab w:pos="7416" w:val="right"/>
      </w:tabs>
      <w:ind w:left="288"/>
    </w:pPr>
    <w:rPr>
      <w:rFonts w:ascii="Palatino Linotype" w:hAnsi="Palatino Linotype"/>
      <w:lang w:eastAsia="en-US"/>
    </w:rPr>
  </w:style>
  <w:style w:customStyle="1" w:styleId="Front1" w:type="paragraph">
    <w:name w:val="Front1"/>
    <w:basedOn w:val="Normal"/>
    <w:next w:val="Front2"/>
    <w:rsid w:val="005F1BD4"/>
    <w:pPr>
      <w:spacing w:after="0" w:before="0"/>
      <w:jc w:val="left"/>
    </w:pPr>
    <w:rPr>
      <w:b/>
      <w:sz w:val="28"/>
      <w:szCs w:val="28"/>
    </w:rPr>
  </w:style>
  <w:style w:customStyle="1" w:styleId="Front2" w:type="paragraph">
    <w:name w:val="Front2"/>
    <w:basedOn w:val="Front1"/>
    <w:rsid w:val="00E70264"/>
    <w:pPr>
      <w:spacing w:before="240"/>
    </w:pPr>
    <w:rPr>
      <w:b w:val="0"/>
      <w:sz w:val="20"/>
    </w:rPr>
  </w:style>
  <w:style w:customStyle="1" w:styleId="Front3" w:type="paragraph">
    <w:name w:val="Front3"/>
    <w:basedOn w:val="Front1"/>
    <w:rsid w:val="00E70264"/>
    <w:rPr>
      <w:b w:val="0"/>
      <w:sz w:val="20"/>
    </w:rPr>
  </w:style>
  <w:style w:customStyle="1" w:styleId="Front4" w:type="paragraph">
    <w:name w:val="Front4"/>
    <w:basedOn w:val="Front1"/>
    <w:rsid w:val="00E70264"/>
    <w:pPr>
      <w:spacing w:after="240"/>
    </w:pPr>
    <w:rPr>
      <w:b w:val="0"/>
      <w:sz w:val="20"/>
    </w:rPr>
  </w:style>
  <w:style w:customStyle="1" w:styleId="Hheading1" w:type="paragraph">
    <w:name w:val="Hheading 1"/>
    <w:next w:val="Normal"/>
    <w:rsid w:val="006B00A6"/>
    <w:pPr>
      <w:keepNext/>
      <w:pBdr>
        <w:bottom w:color="808080" w:space="1" w:sz="4" w:val="single"/>
      </w:pBdr>
      <w:spacing w:after="240" w:before="240"/>
      <w:ind w:hanging="634"/>
    </w:pPr>
    <w:rPr>
      <w:rFonts w:ascii="Futura Md BT" w:cs="Arial" w:hAnsi="Futura Md BT"/>
      <w:b/>
      <w:bCs/>
      <w:spacing w:val="22"/>
      <w:kern w:val="32"/>
      <w:sz w:val="22"/>
      <w:szCs w:val="22"/>
      <w:lang w:eastAsia="en-US"/>
    </w:rPr>
  </w:style>
  <w:style w:customStyle="1" w:styleId="Hheading2" w:type="paragraph">
    <w:name w:val="Hheading 2"/>
    <w:next w:val="Normal"/>
    <w:rsid w:val="003C7767"/>
    <w:pPr>
      <w:keepNext/>
      <w:spacing w:after="120" w:before="240"/>
      <w:ind w:left="-630"/>
    </w:pPr>
    <w:rPr>
      <w:rFonts w:ascii="Futura Md BT" w:cs="Arial" w:hAnsi="Futura Md BT"/>
      <w:b/>
      <w:bCs/>
      <w:spacing w:val="10"/>
      <w:kern w:val="32"/>
      <w:lang w:eastAsia="en-US"/>
    </w:rPr>
  </w:style>
  <w:style w:customStyle="1" w:styleId="Hheading3" w:type="paragraph">
    <w:name w:val="Hheading 3"/>
    <w:next w:val="Normal"/>
    <w:rsid w:val="005D5C79"/>
    <w:pPr>
      <w:keepNext/>
      <w:spacing w:after="120" w:before="240"/>
    </w:pPr>
    <w:rPr>
      <w:rFonts w:ascii="Futura Md BT" w:cs="Arial" w:hAnsi="Futura Md BT"/>
      <w:b/>
      <w:bCs/>
      <w:spacing w:val="6"/>
      <w:kern w:val="32"/>
      <w:sz w:val="18"/>
      <w:szCs w:val="18"/>
      <w:lang w:eastAsia="en-US"/>
    </w:rPr>
  </w:style>
  <w:style w:customStyle="1" w:styleId="Hheading4" w:type="paragraph">
    <w:name w:val="Hheading 4"/>
    <w:next w:val="Normal"/>
    <w:rsid w:val="005D5C79"/>
    <w:pPr>
      <w:keepNext/>
      <w:spacing w:after="120" w:before="240"/>
    </w:pPr>
    <w:rPr>
      <w:rFonts w:ascii="Futura Md BT" w:hAnsi="Futura Md BT"/>
      <w:b/>
      <w:bCs/>
      <w:sz w:val="16"/>
      <w:szCs w:val="16"/>
      <w:lang w:eastAsia="en-US"/>
    </w:rPr>
  </w:style>
  <w:style w:customStyle="1" w:styleId="Hheading5" w:type="paragraph">
    <w:name w:val="Hheading 5"/>
    <w:next w:val="Normal"/>
    <w:rsid w:val="005D5C79"/>
    <w:pPr>
      <w:keepNext/>
      <w:spacing w:after="120" w:before="240"/>
    </w:pPr>
    <w:rPr>
      <w:rFonts w:ascii="Futura Md BT" w:hAnsi="Futura Md BT"/>
      <w:b/>
      <w:bCs/>
      <w:i/>
      <w:sz w:val="16"/>
      <w:szCs w:val="16"/>
      <w:lang w:eastAsia="en-US"/>
    </w:rPr>
  </w:style>
  <w:style w:customStyle="1" w:styleId="IllustrationCaption" w:type="paragraph">
    <w:name w:val="Illustration Caption"/>
    <w:basedOn w:val="Normal"/>
    <w:next w:val="Normal"/>
    <w:rsid w:val="00D00E66"/>
    <w:pPr>
      <w:keepLines/>
      <w:spacing w:after="240" w:before="240"/>
    </w:pPr>
    <w:rPr>
      <w:b/>
      <w:sz w:val="17"/>
      <w:szCs w:val="18"/>
    </w:rPr>
  </w:style>
  <w:style w:styleId="Caption" w:type="paragraph">
    <w:name w:val="caption"/>
    <w:basedOn w:val="Normal"/>
    <w:next w:val="Normal"/>
    <w:qFormat/>
    <w:rsid w:val="000D1AE6"/>
    <w:rPr>
      <w:b/>
      <w:bCs/>
    </w:rPr>
  </w:style>
  <w:style w:customStyle="1" w:styleId="Illustration1" w:type="paragraph">
    <w:name w:val="Illustration1"/>
    <w:next w:val="IllustrationCaption"/>
    <w:rsid w:val="00D00E66"/>
    <w:pPr>
      <w:keepNext/>
      <w:keepLines/>
      <w:spacing w:after="240" w:before="240"/>
      <w:jc w:val="center"/>
    </w:pPr>
    <w:rPr>
      <w:rFonts w:ascii="Palatino Linotype" w:hAnsi="Palatino Linotype"/>
      <w:sz w:val="16"/>
      <w:szCs w:val="16"/>
      <w:lang w:eastAsia="en-US"/>
    </w:rPr>
  </w:style>
  <w:style w:customStyle="1" w:styleId="Reference" w:type="paragraph">
    <w:name w:val="Reference"/>
    <w:basedOn w:val="Normal"/>
    <w:rsid w:val="00140CE8"/>
    <w:pPr>
      <w:spacing w:after="0"/>
      <w:ind w:hanging="360" w:left="360"/>
    </w:pPr>
    <w:rPr>
      <w:sz w:val="18"/>
    </w:rPr>
  </w:style>
  <w:style w:customStyle="1" w:styleId="table" w:type="paragraph">
    <w:name w:val="table"/>
    <w:rsid w:val="00140CE8"/>
    <w:pPr>
      <w:spacing w:after="30" w:before="30"/>
    </w:pPr>
    <w:rPr>
      <w:rFonts w:ascii="Palatino Linotype" w:hAnsi="Palatino Linotype"/>
      <w:noProof/>
      <w:sz w:val="17"/>
      <w:lang w:eastAsia="en-US"/>
    </w:rPr>
  </w:style>
  <w:style w:customStyle="1" w:styleId="TableCaption" w:type="paragraph">
    <w:name w:val="Table Caption"/>
    <w:basedOn w:val="Normal"/>
    <w:next w:val="Normal"/>
    <w:rsid w:val="00D00E66"/>
    <w:pPr>
      <w:keepNext/>
      <w:keepLines/>
      <w:spacing w:after="240" w:before="240"/>
    </w:pPr>
    <w:rPr>
      <w:b/>
      <w:sz w:val="17"/>
      <w:szCs w:val="18"/>
    </w:rPr>
  </w:style>
  <w:style w:styleId="TableGrid" w:type="table">
    <w:name w:val="Table Grid"/>
    <w:basedOn w:val="TableNormal"/>
    <w:rsid w:val="00E114CC"/>
    <w:pPr>
      <w:spacing w:after="30" w:before="30"/>
    </w:pPr>
    <w:rPr>
      <w:rFonts w:ascii="Palatino Linotype" w:hAnsi="Palatino Linotype"/>
      <w:sz w:val="16"/>
    </w:rPr>
    <w:tblPr>
      <w:tblStyleRowBandSize w:val="1"/>
      <w:tblStyleColBandSize w:val="1"/>
      <w:tblInd w:type="dxa" w:w="288"/>
      <w:tblBorders>
        <w:top w:color="808080" w:space="0" w:sz="4" w:val="single"/>
        <w:bottom w:color="808080" w:space="0" w:sz="4" w:val="single"/>
        <w:insideH w:color="808080" w:space="0" w:sz="4" w:val="single"/>
      </w:tblBorders>
    </w:tblPr>
    <w:tblStylePr w:type="firstRow">
      <w:pPr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Tw Cen MT Condensed Extra Bold" w:hAnsi="Tw Cen MT Condensed Extra Bold"/>
        <w:b/>
        <w:i w:val="0"/>
        <w:caps w:val="0"/>
        <w:smallCaps/>
        <w:strike w:val="0"/>
        <w:dstrike w:val="0"/>
        <w:vanish w:val="0"/>
        <w:color w:val="auto"/>
        <w:spacing w:val="10"/>
        <w:w w:val="100"/>
        <w:kern w:val="15"/>
        <w:position w:val="0"/>
        <w:sz w:val="15"/>
        <w:u w:val="none"/>
        <w:vertAlign w:val="baseline"/>
        <w14:shadow w14:algn="none" w14:blurRad="0" w14:dir="0" w14:dist="0" w14:kx="0" w14:ky="0" w14:sx="0" w14:sy="0">
          <w14:srgbClr w14:val="000000"/>
        </w14:shadow>
        <w14:textOutline w14:algn="ctr" w14:cap="rnd" w14:cmpd="sng" w14:w="0">
          <w14:noFill/>
          <w14:prstDash w14:val="solid"/>
          <w14:bevel/>
        </w14:textOutline>
      </w:rPr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30" w:before="30" w:beforeAutospacing="0" w:beforeLines="30" w:line="240" w:lineRule="auto"/>
        <w:ind w:left="0" w:leftChars="0" w:right="0" w:rightChars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TableNotes" w:type="paragraph">
    <w:name w:val="Table Notes"/>
    <w:basedOn w:val="Normal"/>
    <w:rsid w:val="002F24EA"/>
    <w:pPr>
      <w:spacing w:after="60" w:before="60"/>
    </w:pPr>
    <w:rPr>
      <w:b/>
      <w:sz w:val="16"/>
      <w:szCs w:val="16"/>
    </w:rPr>
  </w:style>
  <w:style w:customStyle="1" w:styleId="TableTop" w:type="paragraph">
    <w:name w:val="Table Top"/>
    <w:basedOn w:val="table"/>
    <w:rsid w:val="00E114CC"/>
    <w:pPr>
      <w:keepNext/>
      <w:widowControl w:val="0"/>
    </w:pPr>
    <w:rPr>
      <w:rFonts w:ascii="Futura Md BT" w:hAnsi="Futura Md BT"/>
      <w:b/>
      <w:bCs/>
      <w:spacing w:val="6"/>
      <w:kern w:val="15"/>
      <w:sz w:val="15"/>
      <w:szCs w:val="15"/>
    </w:rPr>
  </w:style>
  <w:style w:styleId="Title" w:type="paragraph">
    <w:name w:val="Title"/>
    <w:next w:val="Normal"/>
    <w:qFormat/>
    <w:rsid w:val="000D1AE6"/>
    <w:pPr>
      <w:spacing w:after="360"/>
      <w:ind w:left="-634"/>
    </w:pPr>
    <w:rPr>
      <w:rFonts w:ascii="Futura Md BT" w:cs="Arial" w:hAnsi="Futura Md BT"/>
      <w:bCs/>
      <w:smallCaps/>
      <w:spacing w:val="10"/>
      <w:kern w:val="28"/>
      <w:sz w:val="32"/>
      <w:szCs w:val="28"/>
      <w:lang w:eastAsia="en-US"/>
    </w:rPr>
  </w:style>
  <w:style w:customStyle="1" w:styleId="Title1" w:type="paragraph">
    <w:name w:val="Title1"/>
    <w:basedOn w:val="Title"/>
    <w:rsid w:val="00827402"/>
    <w:pPr>
      <w:spacing w:after="240"/>
      <w:ind w:left="0"/>
      <w:jc w:val="right"/>
    </w:pPr>
    <w:rPr>
      <w:sz w:val="40"/>
      <w:szCs w:val="40"/>
    </w:rPr>
  </w:style>
  <w:style w:customStyle="1" w:styleId="Title2" w:type="paragraph">
    <w:name w:val="Title2"/>
    <w:basedOn w:val="Title"/>
    <w:next w:val="Normal"/>
    <w:rsid w:val="00827402"/>
    <w:pPr>
      <w:ind w:left="0"/>
      <w:jc w:val="right"/>
    </w:pPr>
    <w:rPr>
      <w:sz w:val="24"/>
    </w:rPr>
  </w:style>
  <w:style w:customStyle="1" w:styleId="Title3" w:type="paragraph">
    <w:name w:val="Title3"/>
    <w:rsid w:val="00827402"/>
    <w:pPr>
      <w:spacing w:after="1440" w:before="2000"/>
      <w:jc w:val="right"/>
    </w:pPr>
    <w:rPr>
      <w:rFonts w:ascii="Futura Md BT" w:cs="Arial" w:hAnsi="Futura Md BT"/>
      <w:bCs/>
      <w:kern w:val="28"/>
      <w:sz w:val="40"/>
      <w:szCs w:val="28"/>
      <w:lang w:eastAsia="en-US"/>
    </w:rPr>
  </w:style>
  <w:style w:customStyle="1" w:styleId="Title4" w:type="paragraph">
    <w:name w:val="Title4"/>
    <w:rsid w:val="00827402"/>
    <w:pPr>
      <w:spacing w:after="240"/>
      <w:jc w:val="right"/>
    </w:pPr>
    <w:rPr>
      <w:rFonts w:ascii="Futura Md BT" w:cs="Arial" w:hAnsi="Futura Md BT"/>
      <w:bCs/>
      <w:kern w:val="28"/>
      <w:sz w:val="36"/>
      <w:szCs w:val="28"/>
      <w:lang w:eastAsia="en-US"/>
    </w:rPr>
  </w:style>
  <w:style w:customStyle="1" w:styleId="HeadinginTOC" w:type="paragraph">
    <w:name w:val="Heading in TOC"/>
    <w:next w:val="Normal"/>
    <w:rsid w:val="005D5C79"/>
    <w:pPr>
      <w:keepNext/>
      <w:pBdr>
        <w:bottom w:color="808080" w:space="1" w:sz="4" w:val="single"/>
      </w:pBdr>
      <w:spacing w:after="240" w:before="240"/>
      <w:ind w:hanging="634"/>
      <w:outlineLvl w:val="0"/>
    </w:pPr>
    <w:rPr>
      <w:rFonts w:ascii="Futura Md BT" w:cs="Arial" w:hAnsi="Futura Md BT"/>
      <w:b/>
      <w:bCs/>
      <w:spacing w:val="10"/>
      <w:kern w:val="32"/>
      <w:sz w:val="22"/>
      <w:szCs w:val="22"/>
      <w:lang w:eastAsia="en-US"/>
    </w:rPr>
  </w:style>
  <w:style w:styleId="TOC1" w:type="paragraph">
    <w:name w:val="toc 1"/>
    <w:basedOn w:val="Normal"/>
    <w:next w:val="Normal"/>
    <w:uiPriority w:val="39"/>
    <w:rsid w:val="00CC433C"/>
    <w:pPr>
      <w:tabs>
        <w:tab w:leader="dot" w:pos="7574" w:val="right"/>
      </w:tabs>
      <w:spacing w:after="80" w:before="200"/>
      <w:ind w:hanging="432" w:left="432" w:right="720"/>
    </w:pPr>
    <w:rPr>
      <w:b/>
    </w:rPr>
  </w:style>
  <w:style w:styleId="TOC2" w:type="paragraph">
    <w:name w:val="toc 2"/>
    <w:basedOn w:val="Normal"/>
    <w:next w:val="Normal"/>
    <w:uiPriority w:val="39"/>
    <w:rsid w:val="00CC433C"/>
    <w:pPr>
      <w:tabs>
        <w:tab w:leader="dot" w:pos="7576" w:val="right"/>
      </w:tabs>
      <w:spacing w:after="60" w:before="80"/>
      <w:ind w:hanging="504" w:left="936" w:right="720"/>
    </w:pPr>
  </w:style>
  <w:style w:styleId="TOC3" w:type="paragraph">
    <w:name w:val="toc 3"/>
    <w:basedOn w:val="Normal"/>
    <w:next w:val="Normal"/>
    <w:uiPriority w:val="39"/>
    <w:rsid w:val="00CC433C"/>
    <w:pPr>
      <w:tabs>
        <w:tab w:leader="dot" w:pos="7574" w:val="right"/>
      </w:tabs>
      <w:spacing w:after="0" w:before="20"/>
      <w:ind w:hanging="576" w:left="1584" w:right="720"/>
    </w:pPr>
  </w:style>
  <w:style w:styleId="Hyperlink" w:type="character">
    <w:name w:val="Hyperlink"/>
    <w:uiPriority w:val="99"/>
    <w:rsid w:val="00CC433C"/>
    <w:rPr>
      <w:color w:val="0000FF"/>
      <w:u w:val="single"/>
    </w:rPr>
  </w:style>
  <w:style w:customStyle="1" w:styleId="Authors" w:type="paragraph">
    <w:name w:val="Authors"/>
    <w:basedOn w:val="Normal"/>
    <w:next w:val="Normal"/>
    <w:rsid w:val="005D5C79"/>
    <w:pPr>
      <w:spacing w:after="240" w:before="240"/>
      <w:jc w:val="left"/>
    </w:pPr>
    <w:rPr>
      <w:b/>
      <w:sz w:val="21"/>
    </w:rPr>
  </w:style>
  <w:style w:styleId="NormalWeb" w:type="paragraph">
    <w:name w:val="Normal (Web)"/>
    <w:basedOn w:val="Normal"/>
    <w:rsid w:val="002F215E"/>
    <w:pPr>
      <w:spacing w:after="100" w:afterAutospacing="1" w:before="100" w:beforeAutospacing="1"/>
      <w:jc w:val="left"/>
    </w:pPr>
    <w:rPr>
      <w:rFonts w:ascii="Times New Roman" w:hAnsi="Times New Roman"/>
      <w:sz w:val="24"/>
      <w:szCs w:val="24"/>
      <w:lang w:val="en-US"/>
    </w:rPr>
  </w:style>
  <w:style w:customStyle="1" w:styleId="Title5" w:type="paragraph">
    <w:name w:val="Title5"/>
    <w:basedOn w:val="Title4"/>
    <w:rsid w:val="00827402"/>
    <w:pPr>
      <w:spacing w:after="0" w:before="1440"/>
    </w:pPr>
    <w:rPr>
      <w:smallCaps/>
    </w:rPr>
  </w:style>
  <w:style w:styleId="TOC4" w:type="paragraph">
    <w:name w:val="toc 4"/>
    <w:basedOn w:val="Normal"/>
    <w:next w:val="Normal"/>
    <w:autoRedefine/>
    <w:uiPriority w:val="39"/>
    <w:rsid w:val="00B817B7"/>
    <w:pPr>
      <w:spacing w:after="100"/>
      <w:ind w:left="600"/>
    </w:pPr>
  </w:style>
  <w:style w:styleId="BalloonText" w:type="paragraph">
    <w:name w:val="Balloon Text"/>
    <w:basedOn w:val="Normal"/>
    <w:link w:val="BalloonTextChar"/>
    <w:rsid w:val="00487F10"/>
    <w:pPr>
      <w:spacing w:after="0" w:before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487F10"/>
    <w:rPr>
      <w:rFonts w:ascii="Tahoma" w:cs="Tahoma" w:hAnsi="Tahoma"/>
      <w:sz w:val="16"/>
      <w:szCs w:val="16"/>
      <w:lang w:eastAsia="en-US"/>
    </w:rPr>
  </w:style>
  <w:style w:styleId="CommentReference" w:type="character">
    <w:name w:val="annotation reference"/>
    <w:basedOn w:val="DefaultParagraphFont"/>
    <w:semiHidden/>
    <w:unhideWhenUsed/>
    <w:rsid w:val="000C46B8"/>
    <w:rPr>
      <w:sz w:val="16"/>
      <w:szCs w:val="16"/>
    </w:rPr>
  </w:style>
  <w:style w:styleId="CommentText" w:type="paragraph">
    <w:name w:val="annotation text"/>
    <w:basedOn w:val="Normal"/>
    <w:link w:val="CommentTextChar"/>
    <w:semiHidden/>
    <w:unhideWhenUsed/>
    <w:rsid w:val="000C46B8"/>
  </w:style>
  <w:style w:customStyle="1" w:styleId="CommentTextChar" w:type="character">
    <w:name w:val="Comment Text Char"/>
    <w:basedOn w:val="DefaultParagraphFont"/>
    <w:link w:val="CommentText"/>
    <w:semiHidden/>
    <w:rsid w:val="000C46B8"/>
    <w:rPr>
      <w:rFonts w:ascii="Palatino Linotype" w:hAnsi="Palatino Linotype"/>
      <w:lang w:eastAsia="en-US"/>
    </w:rPr>
  </w:style>
  <w:style w:styleId="CommentSubject" w:type="paragraph">
    <w:name w:val="annotation subject"/>
    <w:basedOn w:val="CommentText"/>
    <w:next w:val="CommentText"/>
    <w:link w:val="CommentSubjectChar"/>
    <w:semiHidden/>
    <w:unhideWhenUsed/>
    <w:rsid w:val="000C46B8"/>
    <w:rPr>
      <w:b/>
      <w:bCs/>
    </w:rPr>
  </w:style>
  <w:style w:customStyle="1" w:styleId="CommentSubjectChar" w:type="character">
    <w:name w:val="Comment Subject Char"/>
    <w:basedOn w:val="CommentTextChar"/>
    <w:link w:val="CommentSubject"/>
    <w:semiHidden/>
    <w:rsid w:val="000C46B8"/>
    <w:rPr>
      <w:rFonts w:ascii="Palatino Linotype" w:hAnsi="Palatino Linotype"/>
      <w:b/>
      <w:bCs/>
      <w:lang w:eastAsia="en-US"/>
    </w:rPr>
  </w:style>
  <w:style w:styleId="Revision" w:type="paragraph">
    <w:name w:val="Revision"/>
    <w:hidden/>
    <w:uiPriority w:val="99"/>
    <w:semiHidden/>
    <w:rsid w:val="00683A32"/>
    <w:rPr>
      <w:rFonts w:ascii="Palatino Linotype" w:hAnsi="Palatino Linotype"/>
      <w:lang w:eastAsia="en-US"/>
    </w:rPr>
  </w:style>
  <w:style w:customStyle="1" w:styleId="FooterChar" w:type="character">
    <w:name w:val="Footer Char"/>
    <w:basedOn w:val="DefaultParagraphFont"/>
    <w:link w:val="Footer"/>
    <w:uiPriority w:val="99"/>
    <w:rsid w:val="00097262"/>
    <w:rPr>
      <w:rFonts w:asciiTheme="minorHAnsi" w:hAnsiTheme="minorHAnsi"/>
      <w:lang w:eastAsia="en-US"/>
    </w:rPr>
  </w:style>
  <w:style w:customStyle="1" w:styleId="Sourcecode" w:type="paragraph">
    <w:name w:val="Source code"/>
    <w:basedOn w:val="Normal"/>
    <w:qFormat/>
    <w:rsid w:val="009D0972"/>
    <w:rPr>
      <w:rFonts w:ascii="Courier New" w:hAnsi="Courier New"/>
      <w:sz w:val="12"/>
    </w:r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Id="rId11" Target="footer3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3" Target="media/rId23.png" /><Relationship Type="http://schemas.openxmlformats.org/officeDocument/2006/relationships/image" Id="rId83" Target="media/rId8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MPFF report template v1.2.dotx</Template>
  <TotalTime>0</TotalTime>
  <Pages>6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ICES WG report</vt:lpstr>
    </vt:vector>
  </TitlesOfParts>
  <Company>ICES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2025-05-28T14:25:56Z</dcterms:created>
  <dcterms:modified xsi:type="dcterms:W3CDTF">2025-05-28T14:25:56Z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