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Polytechnická výchova – 2. ročník</w:t>
      </w:r>
    </w:p>
    <w:p>
      <w:pPr/>
      <w:r>
        <w:rPr>
          <w:i/>
        </w:rPr>
        <w:t>Verze: v2 | ZŠ Heršpice | Uzlový bod: ZV5 | Počet kritérií: 4</w:t>
      </w:r>
    </w:p>
    <w:p/>
    <w:p>
      <w:pPr/>
      <w:r>
        <w:rPr>
          <w:b/>
        </w:rPr>
        <w:t>K1  Pojmenuji technické materiály a popíšu jejich základní vlastnosti; realizuji vybrané postupy práce s materiálem podle instrukcí i samostatně; čtu jednoduchou námětovou kartu a podle ní pracuji.</w:t>
      </w:r>
    </w:p>
    <w:p>
      <w:pPr/>
      <w:r>
        <w:t>OVU: CSP-TCH-001-ZV5-001</w:t>
      </w:r>
    </w:p>
    <w:p>
      <w:pPr/>
      <w:r>
        <w:rPr>
          <w:b/>
        </w:rPr>
        <w:t>K2  Pojmenuji nástroje, nářadí a vybavení domácnosti a zahrady; použiji je při péči o domácnost nebo zahradu dle instrukcí; provedu jednoduché pracovní úkony.</w:t>
      </w:r>
    </w:p>
    <w:p>
      <w:pPr/>
      <w:r>
        <w:t>OVU: CSP-TCH-002-ZV5-002</w:t>
      </w:r>
    </w:p>
    <w:p>
      <w:pPr/>
      <w:r>
        <w:rPr>
          <w:b/>
        </w:rPr>
        <w:t>K3  Provedu konstrukční činnost dle instrukcí a jednoduchých nákresů; porovnám výsledek se zadáním při řízené reflexi s použitím hodnoticí škály.</w:t>
      </w:r>
    </w:p>
    <w:p>
      <w:pPr/>
      <w:r>
        <w:t>OVU: CSP-TCH-003-ZV5-003</w:t>
      </w:r>
    </w:p>
    <w:p>
      <w:pPr/>
      <w:r>
        <w:rPr>
          <w:b/>
        </w:rPr>
        <w:t>K4  Používám nástroje (nůžky, jehla, kladívko) bezpečně, dbám na pořádek na pracovním místě a dodržuji pravidla bezpečné práce, která jsme si domluvili.</w:t>
      </w:r>
    </w:p>
    <w:p>
      <w:pPr/>
      <w:r>
        <w:t>OVU: CSP-TCH-001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