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Polytechnická výchova – 1. ročník</w:t>
      </w:r>
    </w:p>
    <w:p>
      <w:pPr/>
      <w:r>
        <w:rPr>
          <w:i/>
        </w:rPr>
        <w:t>Verze: v2 | ZŠ Heršpice | Uzlový bod: ZV5 | Počet kritérií: 4</w:t>
      </w:r>
    </w:p>
    <w:p/>
    <w:p>
      <w:pPr/>
      <w:r>
        <w:rPr>
          <w:b/>
        </w:rPr>
        <w:t>K1  Pojmenuji základní technické materiály na základě smyslového vnímání; vytvořím jednoduchý výrobek podle námětové karty nebo obrazového postupu.</w:t>
      </w:r>
    </w:p>
    <w:p>
      <w:pPr/>
      <w:r>
        <w:t>OVU: CSP-TCH-001-ZV5-001</w:t>
      </w:r>
    </w:p>
    <w:p>
      <w:pPr/>
      <w:r>
        <w:rPr>
          <w:b/>
        </w:rPr>
        <w:t>K2  Pojmenuji základní nástroje, nářadí a pomůcky domácnosti a zahrady; použiji vhodný nástroj při jednoduchém pracovním úkolu dle instrukcí.</w:t>
      </w:r>
    </w:p>
    <w:p>
      <w:pPr/>
      <w:r>
        <w:t>OVU: CSP-TCH-002-ZV5-002</w:t>
      </w:r>
    </w:p>
    <w:p>
      <w:pPr/>
      <w:r>
        <w:rPr>
          <w:b/>
        </w:rPr>
        <w:t>K3  Provedu jednoduchou konstrukční činnost podle instrukcí nebo námětové karty; posoudím výsledek a průběh činnosti při řízené reflexi.</w:t>
      </w:r>
    </w:p>
    <w:p>
      <w:pPr/>
      <w:r>
        <w:t>OVU: CSP-TCH-003-ZV5-003</w:t>
      </w:r>
    </w:p>
    <w:p>
      <w:pPr/>
      <w:r>
        <w:rPr>
          <w:b/>
        </w:rPr>
        <w:t>K4  Používám nástroje (nůžky, lepidlo, štětce) bezpečně a uklidím po sobě pracovní místo.</w:t>
      </w:r>
    </w:p>
    <w:p>
      <w:pPr/>
      <w:r>
        <w:t>OVU: CSP-TCH-001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