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Tělesná výchova, 5. ročník (uzlový bod ZV5)</w:t>
      </w:r>
    </w:p>
    <w:p>
      <w:r>
        <w:t>Poznámka: 5. ročník je uzlový bod ZV5. Úroveň Ú popisuje plné zvládnutí dovednosti s přenosem do různých herních a pohybových situací – žák ji aplikuje samostatně bez dopomoci.</w:t>
      </w:r>
    </w:p>
    <w:p/>
    <w:p>
      <w:pPr>
        <w:pStyle w:val="Heading2"/>
      </w:pPr>
      <w:r>
        <w:t>Přístup, bezpečnost a spolupráce</w:t>
      </w:r>
    </w:p>
    <w:p>
      <w:pPr>
        <w:pStyle w:val="Heading3"/>
      </w:pPr>
      <w:r>
        <w:t>K1 – Nosím sportovní oblečení a chovám se bezpečně</w:t>
      </w:r>
    </w:p>
    <w:p>
      <w:r>
        <w:rPr>
          <w:b/>
        </w:rPr>
        <w:t xml:space="preserve">Znění: </w:t>
      </w:r>
      <w:r>
        <w:t>Nosím sportovní oblečení a obuv a chovám se bezpečně vůči sobě i ostatním.</w:t>
      </w:r>
    </w:p>
    <w:p>
      <w:r>
        <w:rPr>
          <w:b/>
        </w:rPr>
        <w:t xml:space="preserve">OVU: </w:t>
      </w:r>
      <w:r>
        <w:t>CZB-TEV-001-ZV5-005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Vždy mám správný sportovní úbor a obuv; bezpečné chování v tělocvičně dodržuji samostatně – při hodu, běhu i nářadí nikdy neohrožuji ostatní.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Téměř vždy mám správný úbor; ojediněle zapomenu část oblečení nebo potřebuji připomenutí bezpečného chování.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Občas chybí cvičební oblečení nebo obuv; bezpečné chování dodržuji jen po opakovaném upozornění.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Nemám sportovní úbor nebo moje chování ohrožuje bezpečnost svou nebo ostatních.</w:t>
            </w:r>
          </w:p>
        </w:tc>
      </w:tr>
    </w:tbl>
    <w:p/>
    <w:p>
      <w:pPr>
        <w:pStyle w:val="Heading3"/>
      </w:pPr>
      <w:r>
        <w:t>K2 – Zapojím se s nasazením, reaguji na signál a nevzdám se</w:t>
      </w:r>
    </w:p>
    <w:p>
      <w:r>
        <w:rPr>
          <w:b/>
        </w:rPr>
        <w:t xml:space="preserve">Znění: </w:t>
      </w:r>
      <w:r>
        <w:t>Zapojím se do všech cvičení s plným nasazením, okamžitě zareaguji na signál učitele a nevzdám se při neúspěchu.</w:t>
      </w:r>
    </w:p>
    <w:p>
      <w:r>
        <w:rPr>
          <w:b/>
        </w:rPr>
        <w:t xml:space="preserve">OVU: </w:t>
      </w:r>
      <w:r>
        <w:t>CZB-TEV-002-ZV5-006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všech cvičení a her, okamžitě a přesně zareaguji na signál nebo pokyn; při neúspěchu zkouším znovu a zlepšuji provádění na základě zpětné vazby.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na signál zareaguji s drobným zpožděním; při neúspěchu potřebuji povzbuzení, ale nevzdám se.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 cvičení se zapojím jen po opakovaném povzbuzení; na signály reaguji opožděně.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Odmítám se zapojit do aktivit nebo nereaguji na pokyny a signály učitele.</w:t>
            </w:r>
          </w:p>
        </w:tc>
      </w:tr>
    </w:tbl>
    <w:p/>
    <w:p>
      <w:pPr>
        <w:pStyle w:val="Heading3"/>
      </w:pPr>
      <w:r>
        <w:t>K3 – Snažím se o osobní maximum a pojmenuji vlastní pokrok</w:t>
      </w:r>
    </w:p>
    <w:p>
      <w:r>
        <w:rPr>
          <w:b/>
        </w:rPr>
        <w:t xml:space="preserve">Znění: </w:t>
      </w:r>
      <w:r>
        <w:t>Snažím se o osobní maximum; na konci pololetí dokážu pojmenovat, v čem jsem se zlepšil(a).</w:t>
      </w:r>
    </w:p>
    <w:p>
      <w:r>
        <w:rPr>
          <w:b/>
        </w:rPr>
        <w:t xml:space="preserve">OVU: </w:t>
      </w:r>
      <w:r>
        <w:t>CZB-TEV-001-ZV5-003, CZB-TEV-002-ZV5-008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 každém cvičení vědomě usiluji o nejlepší možný výkon; na konci pololetí samostatně pojmenuji konkrétní oblast, ve které jsem se zlepšil(a), a navrhnu, jak dále pokračovat.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Usiluji o dobrý výkon; vlastní pokrok pojmenuji s pomocí učitele nebo srovnáním výsledků.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 výkon usiluji nepravidelně; o vlastním pokroku nepřemýšlím nebo ho nedokážu pojmenovat.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Nevyvíjím snahu o zlepšení výkonu ani s povzbuzením učitele.</w:t>
            </w:r>
          </w:p>
        </w:tc>
      </w:tr>
    </w:tbl>
    <w:p/>
    <w:p>
      <w:pPr>
        <w:pStyle w:val="Heading3"/>
      </w:pPr>
      <w:r>
        <w:t>K4 – Dodržím pravidla, jednám fair play a pomůžu s nářadím</w:t>
      </w:r>
    </w:p>
    <w:p>
      <w:r>
        <w:rPr>
          <w:b/>
        </w:rPr>
        <w:t xml:space="preserve">Znění: </w:t>
      </w:r>
      <w:r>
        <w:t>Dodržím pravidla hry, jednám fair play, respektuji spoluhráče a pomůžu s přípravou a úklidem nářadí.</w:t>
      </w:r>
    </w:p>
    <w:p>
      <w:r>
        <w:rPr>
          <w:b/>
        </w:rPr>
        <w:t xml:space="preserve">OVU: </w:t>
      </w:r>
      <w:r>
        <w:t>CZB-TEV-002-ZV5-007, CZB-TEV-002-ZV5-009, CZB-TEV-002-ZV5-010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Dodržím pravidla hry, respektuji výkony všech spolužáků, přijmu prohru sportovně, aktivně pomáhám s přípravou nářadí a spolupracuji při organizaci hodiny.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Pravidla dodržuji a nářadí uklidím; ojediněle přijmu prohru s obtížemi nebo pomoc s nářadím poskytuji jen po výzvě.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Pravidla porušuji nebo prohru nesu těžce; s nářadím pomůžu jen po přímém vyzvání.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Pravidla záměrně porušuji nebo odmítám pomáhat s přípravou a úklidem nářadí.</w:t>
            </w:r>
          </w:p>
        </w:tc>
      </w:tr>
    </w:tbl>
    <w:p/>
    <w:p>
      <w:pPr>
        <w:pStyle w:val="Heading2"/>
      </w:pPr>
      <w:r>
        <w:t>Gymnástika a cvičení na nářadí</w:t>
      </w:r>
    </w:p>
    <w:p>
      <w:pPr>
        <w:pStyle w:val="Heading3"/>
      </w:pPr>
      <w:r>
        <w:t>K5 – Kotoul vpřed a kotoul vzad bez dopomoci</w:t>
      </w:r>
    </w:p>
    <w:p>
      <w:r>
        <w:rPr>
          <w:b/>
        </w:rPr>
        <w:t xml:space="preserve">Znění: </w:t>
      </w:r>
      <w:r>
        <w:t>Provedu kotoul vpřed a kotoul vzad technicky správně a bezpečně bez dopomoci.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kotoul vpřed i kotoul vzad zcela samostatně – sbalené tělo, plynulý přechod, vstávání bez opory rukama; bezpečně, bez pádu do strany a bez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oba kotouly samostatně, ale jeden z nich s drobnou technickou chybou (opření rukou, mírný pád do strany).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Kotoul vpřed provedu samostatně; kotoul vzad jen s dopomocí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Ani jeden kotoul neprovedu správně ani s dopomocí.</w:t>
            </w:r>
          </w:p>
        </w:tc>
      </w:tr>
    </w:tbl>
    <w:p/>
    <w:p>
      <w:pPr>
        <w:pStyle w:val="Heading3"/>
      </w:pPr>
      <w:r>
        <w:t>K6 – Přeskok kozy a rovnováha na kladince</w:t>
      </w:r>
    </w:p>
    <w:p>
      <w:r>
        <w:rPr>
          <w:b/>
        </w:rPr>
        <w:t xml:space="preserve">Znění: </w:t>
      </w:r>
      <w:r>
        <w:t>Přeskočím kozu snožmo nebo roznožmo s odrazem z můstku; udržím stabilitu při cvičení na kladince nebo lavičce s obraty a doskokem.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Přeskočím kozu roznožmo (nebo snožmo) s plynulým odrazem z můstku, opřením o kozu a kontrolovaným doskokem; jistě přejdu kladinku/lavičku s obratem a seskokem do podřepu.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Přeskočím kozu, ale doskok je nestabilní nebo přechod po kladince je s drobnými ztrátami rovnováhy.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Přeskočím kozu jen snožmo nebo s dopomocí; po kladince přejdu s podáním ruky.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Přeskok kozy ani chůzi po kladince bez dopomoci nezvládám.</w:t>
            </w:r>
          </w:p>
        </w:tc>
      </w:tr>
    </w:tbl>
    <w:p/>
    <w:p>
      <w:pPr>
        <w:pStyle w:val="Heading3"/>
      </w:pPr>
      <w:r>
        <w:t>K7 – Stoj na lopatkách (svíčka) s výdrží</w:t>
      </w:r>
    </w:p>
    <w:p>
      <w:r>
        <w:rPr>
          <w:b/>
        </w:rPr>
        <w:t xml:space="preserve">Znění: </w:t>
      </w:r>
      <w:r>
        <w:t>Provedu stoj na lopatkách (svíčku) s výdrží a bezpečným sestokem.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stoj na lopatkách s přímým tělem, výdrží alespoň 8 sekund a kontrolovaným sestokem – samostatně, bez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stoj na lopatkách s výdrží 4–7 sekund; tělo mírně ohnuté nebo sestok méně kontrolovaný.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Provedu stoj na lopatkách jen s dopomocí učitele nebo výdrž je kratší než 4 sekundy.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Stoj na lopatkách nezvládnu ani s dopomocí.</w:t>
            </w:r>
          </w:p>
        </w:tc>
      </w:tr>
    </w:tbl>
    <w:p/>
    <w:p>
      <w:pPr>
        <w:pStyle w:val="Heading2"/>
      </w:pPr>
      <w:r>
        <w:t>Atletika</w:t>
      </w:r>
    </w:p>
    <w:p>
      <w:pPr>
        <w:pStyle w:val="Heading3"/>
      </w:pPr>
      <w:r>
        <w:t>K8 – Sprint s nízkým startem a skok daleký z rozběhu</w:t>
      </w:r>
    </w:p>
    <w:p>
      <w:r>
        <w:rPr>
          <w:b/>
        </w:rPr>
        <w:t xml:space="preserve">Znění: </w:t>
      </w:r>
      <w:r>
        <w:t>Proběhnu sprint s nízkým startem a koordinovanou technikou; skočím daleký skok z rozběhu s odrazem z jedné nohy.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Zareaguji na startovní povel, proběhnu sprint s nízkým startem a plnou koordinací paží a nohou; skočím daleký skok z rozběhu s odrazem z jedné nohy a doskokem (orientačně chlapci 160–180 cm, dívky 150–165 cm).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Proběhnu sprint se správnou reakcí, ale koordinace je drobně nedokonalá; skok z rozběhu provede, ale odraz nebo doskok jsou méně přesné.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Sprint proběhnu bez plné techniky; skok z rozběhu zvládám jen z místa nebo s nestabilním odrazem.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Sprint ani skok z rozběhu nezvládám správnou technikou.</w:t>
            </w:r>
          </w:p>
        </w:tc>
      </w:tr>
    </w:tbl>
    <w:p/>
    <w:p>
      <w:pPr>
        <w:pStyle w:val="Heading3"/>
      </w:pPr>
      <w:r>
        <w:t>K9 – Vytrvalostní běh 8–10 minut</w:t>
      </w:r>
    </w:p>
    <w:p>
      <w:r>
        <w:rPr>
          <w:b/>
        </w:rPr>
        <w:t xml:space="preserve">Znění: </w:t>
      </w:r>
      <w:r>
        <w:t>Vydržím ve vytrvalostním běhu 8–10 minut vlastním tempem bez přechodu do chůze.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Vydržím ve vytrvalostním běhu celých 8–10 minut bez přechodu do chůze; tempo průběžně a vědomě rozložím.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Vydržím 6–8 minut; přejdu do chůze 1–2× na krátkou dobu, ale znovu začnu běžet.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Vydržím 3–5 minut; přechod do chůze je výraznější nebo potřebuji opakované povzbuzení.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Nevydržím ve vytrvalostním běhu ani 3 minuty nebo odmítám se zúčastnit.</w:t>
            </w:r>
          </w:p>
        </w:tc>
      </w:tr>
    </w:tbl>
    <w:p/>
    <w:p>
      <w:pPr>
        <w:pStyle w:val="Heading3"/>
      </w:pPr>
      <w:r>
        <w:t>K10 – Hod kriketovým míčkem s plnou technikou</w:t>
      </w:r>
    </w:p>
    <w:p>
      <w:r>
        <w:rPr>
          <w:b/>
        </w:rPr>
        <w:t xml:space="preserve">Znění: </w:t>
      </w:r>
      <w:r>
        <w:t>Hodím kriketovým míčkem s plnou technikou (boční postoj, nápřah, přenesení váhy) na maximální vzdálenost.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Hodím kriketovým míčkem s bočním postojem, nápřahem přes rameno, přenesením váhy a koordinací celého těla; orientačně chlapci nad 25 m, dívky nad 18 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Hodím s přibližně správnou technikou; jedna složka je nedokonalá; orientačně chlapci 18–24 m, dívky 13–17 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Hodím bez plné techniky (od břicha nebo z boku); vzdálenost výrazně pod orientačními hodnotami.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hodit kriketovým míčkem řízeně ani po opakované ukázce techniky.</w:t>
            </w:r>
          </w:p>
        </w:tc>
      </w:tr>
    </w:tbl>
    <w:p/>
    <w:p>
      <w:pPr>
        <w:pStyle w:val="Heading2"/>
      </w:pPr>
      <w:r>
        <w:t>Sportovní hry a koordinace</w:t>
      </w:r>
    </w:p>
    <w:p>
      <w:pPr>
        <w:pStyle w:val="Heading3"/>
      </w:pPr>
      <w:r>
        <w:t>K11 – Dribluju oběma rukama, přihraji a chytím v pohybu</w:t>
      </w:r>
    </w:p>
    <w:p>
      <w:r>
        <w:rPr>
          <w:b/>
        </w:rPr>
        <w:t xml:space="preserve">Znění: </w:t>
      </w:r>
      <w:r>
        <w:t>Dribluju míčem pravou i levou rukou; přihraji a chytím míč v pohybu.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Plynule dribluju pravou i levou rukou v chodu; bezpečně chytím přihrávku v pohybu a přesně nahraji na pohybujícího se spolužáka.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Dribluju pravou rukou jistě, levou s drobnou ztrátou kontroly; přihrávka a chycení jsou spolehlivé v pomalém pohybu.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Dribluju jen pravou rukou na místě; přihrávku chytím spolehlivě jen při stoji.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Driblink ani chycení přihrávky v pohybu mi spolehlivě nedaří.</w:t>
            </w:r>
          </w:p>
        </w:tc>
      </w:tr>
    </w:tbl>
    <w:p/>
    <w:p>
      <w:pPr>
        <w:pStyle w:val="Heading3"/>
      </w:pPr>
      <w:r>
        <w:t>K12 – Uplatním taktiku útoku a obrany ve sportovní hře</w:t>
      </w:r>
    </w:p>
    <w:p>
      <w:r>
        <w:rPr>
          <w:b/>
        </w:rPr>
        <w:t xml:space="preserve">Znění: </w:t>
      </w:r>
      <w:r>
        <w:t>Uplatním základní taktiku útoku a obrany ve sportovní hře (minibasketbal, florbal nebo vybíjená).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Vědomě uplatním základní taktiku (krytí hráče, uvolnění, střelba/přihrávka na volného spolužáka) v herní situaci; přizpůsobím se situaci v útoku i obraně.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Uplatním základní taktiku v útoku; v obraně reaguji na situaci s drobným zpožděním nebo jen podle pokynů.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 herní situaci zvládám techniku, ale o taktice nepřemýšlím nebo ji uplatňuji jen výjimečně.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 herní situaci ani techniku ani taktiku neuplatňuji; herní pohyb mi dělá výrazné obtíže.</w:t>
            </w:r>
          </w:p>
        </w:tc>
      </w:tr>
    </w:tbl>
    <w:p/>
    <w:p>
      <w:pPr>
        <w:pStyle w:val="Heading3"/>
      </w:pPr>
      <w:r>
        <w:t>K13 – Sladím pohyb s rytmem a zvládnu skok přes švihadlo</w:t>
      </w:r>
    </w:p>
    <w:p>
      <w:r>
        <w:rPr>
          <w:b/>
        </w:rPr>
        <w:t xml:space="preserve">Znění: </w:t>
      </w:r>
      <w:r>
        <w:t>Sladím pohyb s rytmem hudby nebo tleskání; zvládnu základní skok přes švihadlo.</w:t>
      </w:r>
    </w:p>
    <w:p>
      <w:r>
        <w:rPr>
          <w:b/>
        </w:rPr>
        <w:t xml:space="preserve">OVU: </w:t>
      </w:r>
      <w:r>
        <w:t>CZB-TEV-001-ZV5-002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Přirozeně a plynule sladím pohyb s rytmem; zvládnu základní skok přes švihadlo snožmo i pravou/levou nohou střídavě po dobu alespoň 15 sekund.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Pohyb sladím s rytmem s drobným zpožděním; skok přes švihadlo zvládnu snožmo, ale střídání nohou je nejisté.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Pohyb reaguji na rytmus nepravidelně; skok přes švihadlo zvládnu jen na několik skoků.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Pohyb nesladím s rytmem ani s přímou ukázkou; skok přes švihadlo mi nedaří.</w:t>
            </w:r>
          </w:p>
        </w:tc>
      </w:tr>
    </w:tbl>
    <w:p/>
    <w:p>
      <w:pPr>
        <w:pStyle w:val="Heading2"/>
      </w:pPr>
      <w:r>
        <w:t>Pohybová gramotnost</w:t>
      </w:r>
    </w:p>
    <w:p>
      <w:pPr>
        <w:pStyle w:val="Heading3"/>
      </w:pPr>
      <w:r>
        <w:t>K14 – Provedu nebo povedu rozcvičku a vysvětlím její smysl</w:t>
      </w:r>
    </w:p>
    <w:p>
      <w:r>
        <w:rPr>
          <w:b/>
        </w:rPr>
        <w:t xml:space="preserve">Znění: </w:t>
      </w:r>
      <w:r>
        <w:t>Provedu nebo povedu jednoduchou rozcvičku a vysvětlím, proč se rozcvičení dělá před pohybovou zátěží.</w:t>
      </w:r>
    </w:p>
    <w:p>
      <w:r>
        <w:rPr>
          <w:b/>
        </w:rPr>
        <w:t xml:space="preserve">OVU: </w:t>
      </w:r>
      <w:r>
        <w:t>CZB-TEV-002-ZV5-006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provedu nebo povedu jednoduchou rozcvičku se správnou postupností (zahřátí, protažení) a vlastními slovy vysvětlím, proč je rozcvičení před zátěží důležité.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rozcvičku podle vzoru nebo s drobnými mezerami v postupnosti; smysl rozcvičení vysvětlím přibližně.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Provedu základní rozcvičení jen po jednotlivých pokynech; smysl nedokážu vysvětlit vlastními slovy.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provést ani základní rozcvičku ani s naváděním; smysl rozcvičení neznám.</w:t>
            </w:r>
          </w:p>
        </w:tc>
      </w:tr>
    </w:tbl>
    <w:p/>
    <w:p/>
    <w:p>
      <w:pPr>
        <w:pStyle w:val="Heading3"/>
      </w:pPr>
      <w:r>
        <w:t>K15 – Zhodnotím pohybový režim za měsíc a navrhnu změnu</w:t>
      </w:r>
    </w:p>
    <w:p>
      <w:r>
        <w:rPr>
          <w:b/>
        </w:rPr>
        <w:t>Znění: Zhodnotím svůj pohybový režim za uplynulý měsíc a navrhnu konkrétní změnu, která mi pomůže být aktivnější.</w:t>
      </w:r>
      <w:r/>
    </w:p>
    <w:p>
      <w:r>
        <w:rPr>
          <w:b/>
        </w:rPr>
        <w:t>OVU: CZB-TEV-001-ZV5-004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Svůj měsíční pohybový režim posoudím podle konkrétních příkladů a navrhnu reálnou změnu, kterou dokážu uskutečnit.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Měsíční režim zhodnotím samostatně a navrhnu změnu; návrh je občas obecný.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Režim zhodnotím jen s pomocí otázek; konkrétní změnu navrhnu obtížně.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nezhodnotím svůj pohybový režim ani nenavrhnu změnu.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