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A9F94" w14:textId="4633104F" w:rsidR="009E0439" w:rsidRPr="009E0439" w:rsidRDefault="009E0439" w:rsidP="009E0439">
      <w:pPr>
        <w:jc w:val="both"/>
        <w:rPr>
          <w:b/>
          <w:bCs/>
        </w:rPr>
      </w:pPr>
      <w:r w:rsidRPr="009E0439">
        <w:rPr>
          <w:b/>
          <w:bCs/>
        </w:rPr>
        <w:t>El Rol del Diseño de Experimentos en la IA</w:t>
      </w:r>
    </w:p>
    <w:p w14:paraId="3FD8E834" w14:textId="77777777" w:rsidR="009E0439" w:rsidRPr="009E0439" w:rsidRDefault="009E0439" w:rsidP="009E0439">
      <w:pPr>
        <w:numPr>
          <w:ilvl w:val="0"/>
          <w:numId w:val="2"/>
        </w:numPr>
        <w:jc w:val="both"/>
      </w:pPr>
      <w:r w:rsidRPr="009E0439">
        <w:t>Qué es el diseño de experimentos.</w:t>
      </w:r>
    </w:p>
    <w:p w14:paraId="7F50DB0B" w14:textId="77777777" w:rsidR="009E0439" w:rsidRPr="009E0439" w:rsidRDefault="009E0439" w:rsidP="009E0439">
      <w:pPr>
        <w:numPr>
          <w:ilvl w:val="0"/>
          <w:numId w:val="2"/>
        </w:numPr>
        <w:jc w:val="both"/>
      </w:pPr>
      <w:r w:rsidRPr="009E0439">
        <w:t>Aplicaciones en marketing, UX y aprendizaje automático.</w:t>
      </w:r>
    </w:p>
    <w:p w14:paraId="5BF03220" w14:textId="77777777" w:rsidR="009E0439" w:rsidRPr="009E0439" w:rsidRDefault="009E0439" w:rsidP="009E0439">
      <w:pPr>
        <w:numPr>
          <w:ilvl w:val="0"/>
          <w:numId w:val="2"/>
        </w:numPr>
        <w:jc w:val="both"/>
      </w:pPr>
      <w:r w:rsidRPr="009E0439">
        <w:t>Tipos de diseños experimentales y control de variables.</w:t>
      </w:r>
    </w:p>
    <w:p w14:paraId="28BFDCA7" w14:textId="77777777" w:rsidR="009E0439" w:rsidRPr="009E0439" w:rsidRDefault="009E0439" w:rsidP="009E0439">
      <w:pPr>
        <w:jc w:val="both"/>
      </w:pPr>
      <w:r w:rsidRPr="009E0439">
        <w:rPr>
          <w:b/>
          <w:bCs/>
        </w:rPr>
        <w:t>Ejemplo aplicado:</w:t>
      </w:r>
    </w:p>
    <w:p w14:paraId="5DCB1910" w14:textId="5B9D1CC6" w:rsidR="009E0439" w:rsidRDefault="009E0439" w:rsidP="009E0439">
      <w:pPr>
        <w:jc w:val="both"/>
      </w:pPr>
      <w:r w:rsidRPr="009E0439">
        <w:t xml:space="preserve">Una empresa de </w:t>
      </w:r>
      <w:proofErr w:type="spellStart"/>
      <w:r w:rsidRPr="009E0439">
        <w:t>streaming</w:t>
      </w:r>
      <w:proofErr w:type="spellEnd"/>
      <w:r w:rsidRPr="009E0439">
        <w:t xml:space="preserve"> implementa dos versiones de un algoritmo de recomendación de películas (A y B). Los usuarios son asignados aleatoriamente a cada versión, y se mide el tiempo promedio de visualización. Este experimento A/B permite inferir si el nuevo modelo realmente mejora la retención del usuario.</w:t>
      </w:r>
    </w:p>
    <w:p w14:paraId="5AA8D85E" w14:textId="77777777" w:rsidR="009E0439" w:rsidRDefault="009E0439" w:rsidP="009E0439">
      <w:pPr>
        <w:jc w:val="both"/>
      </w:pPr>
    </w:p>
    <w:p w14:paraId="538D649C" w14:textId="2E570007" w:rsidR="009E0439" w:rsidRPr="009E0439" w:rsidRDefault="009E0439" w:rsidP="009E0439">
      <w:pPr>
        <w:jc w:val="both"/>
        <w:rPr>
          <w:b/>
          <w:bCs/>
        </w:rPr>
      </w:pPr>
      <w:r w:rsidRPr="009E0439">
        <w:rPr>
          <w:b/>
          <w:bCs/>
        </w:rPr>
        <w:t>Proceso Clásico de Inferencia Estadística</w:t>
      </w:r>
    </w:p>
    <w:p w14:paraId="7259A0CA" w14:textId="77777777" w:rsidR="009E0439" w:rsidRPr="009E0439" w:rsidRDefault="009E0439" w:rsidP="009E0439">
      <w:pPr>
        <w:numPr>
          <w:ilvl w:val="0"/>
          <w:numId w:val="3"/>
        </w:numPr>
        <w:jc w:val="both"/>
      </w:pPr>
      <w:r w:rsidRPr="009E0439">
        <w:t>Formulación de hipótesis (nula y alternativa).</w:t>
      </w:r>
    </w:p>
    <w:p w14:paraId="737A69B4" w14:textId="77777777" w:rsidR="009E0439" w:rsidRPr="009E0439" w:rsidRDefault="009E0439" w:rsidP="009E0439">
      <w:pPr>
        <w:numPr>
          <w:ilvl w:val="0"/>
          <w:numId w:val="3"/>
        </w:numPr>
        <w:jc w:val="both"/>
      </w:pPr>
      <w:r w:rsidRPr="009E0439">
        <w:t>Recolección de datos.</w:t>
      </w:r>
    </w:p>
    <w:p w14:paraId="3A361634" w14:textId="77777777" w:rsidR="009E0439" w:rsidRPr="009E0439" w:rsidRDefault="009E0439" w:rsidP="009E0439">
      <w:pPr>
        <w:numPr>
          <w:ilvl w:val="0"/>
          <w:numId w:val="3"/>
        </w:numPr>
        <w:jc w:val="both"/>
      </w:pPr>
      <w:r w:rsidRPr="009E0439">
        <w:t>Análisis de resultados.</w:t>
      </w:r>
    </w:p>
    <w:p w14:paraId="47FE8D73" w14:textId="77777777" w:rsidR="009E0439" w:rsidRPr="009E0439" w:rsidRDefault="009E0439" w:rsidP="009E0439">
      <w:pPr>
        <w:numPr>
          <w:ilvl w:val="0"/>
          <w:numId w:val="3"/>
        </w:numPr>
        <w:jc w:val="both"/>
      </w:pPr>
      <w:r w:rsidRPr="009E0439">
        <w:t>Generalización a la población.</w:t>
      </w:r>
    </w:p>
    <w:p w14:paraId="0B855656" w14:textId="77777777" w:rsidR="009E0439" w:rsidRPr="009E0439" w:rsidRDefault="009E0439" w:rsidP="009E0439">
      <w:pPr>
        <w:jc w:val="both"/>
      </w:pPr>
      <w:r w:rsidRPr="009E0439">
        <w:rPr>
          <w:b/>
          <w:bCs/>
        </w:rPr>
        <w:t>Ejemplo aplicado:</w:t>
      </w:r>
    </w:p>
    <w:p w14:paraId="154DE7C1" w14:textId="77777777" w:rsidR="009E0439" w:rsidRPr="009E0439" w:rsidRDefault="009E0439" w:rsidP="009E0439">
      <w:pPr>
        <w:jc w:val="both"/>
      </w:pPr>
      <w:r w:rsidRPr="009E0439">
        <w:t xml:space="preserve">Un equipo de data </w:t>
      </w:r>
      <w:proofErr w:type="spellStart"/>
      <w:r w:rsidRPr="009E0439">
        <w:t>science</w:t>
      </w:r>
      <w:proofErr w:type="spellEnd"/>
      <w:r w:rsidRPr="009E0439">
        <w:t xml:space="preserve"> evalúa si un modelo de detección de fraude (Modelo A) es más preciso que el anterior (Modelo B). Se formula:</w:t>
      </w:r>
    </w:p>
    <w:p w14:paraId="68C087AA" w14:textId="77777777" w:rsidR="009E0439" w:rsidRPr="009E0439" w:rsidRDefault="009E0439" w:rsidP="009E0439">
      <w:pPr>
        <w:numPr>
          <w:ilvl w:val="0"/>
          <w:numId w:val="4"/>
        </w:numPr>
        <w:jc w:val="both"/>
      </w:pPr>
      <w:r w:rsidRPr="009E0439">
        <w:t>H₀: “No hay diferencia en la tasa de aciertos.”</w:t>
      </w:r>
    </w:p>
    <w:p w14:paraId="3D217992" w14:textId="73400A29" w:rsidR="009E0439" w:rsidRPr="009E0439" w:rsidRDefault="009E0439" w:rsidP="00E25937">
      <w:pPr>
        <w:numPr>
          <w:ilvl w:val="0"/>
          <w:numId w:val="4"/>
        </w:numPr>
        <w:jc w:val="both"/>
      </w:pPr>
      <w:r w:rsidRPr="009E0439">
        <w:t>H₁: “El nuevo modelo tiene mayor tasa de aciertos.”</w:t>
      </w:r>
      <w:r w:rsidR="00E25937">
        <w:t xml:space="preserve"> </w:t>
      </w:r>
      <w:r w:rsidRPr="009E0439">
        <w:t xml:space="preserve">Tras comparar sobre miles de transacciones, los analistas utilizan </w:t>
      </w:r>
      <w:proofErr w:type="gramStart"/>
      <w:r w:rsidRPr="009E0439">
        <w:t>un test</w:t>
      </w:r>
      <w:proofErr w:type="gramEnd"/>
      <w:r w:rsidRPr="009E0439">
        <w:t xml:space="preserve"> t para decidir si la mejora es significativa o producto del azar.</w:t>
      </w:r>
    </w:p>
    <w:p w14:paraId="4841B6B2" w14:textId="1A818776" w:rsidR="009E0439" w:rsidRPr="009E0439" w:rsidRDefault="009E0439" w:rsidP="009E0439">
      <w:pPr>
        <w:jc w:val="both"/>
      </w:pPr>
    </w:p>
    <w:p w14:paraId="1C0AB0A5" w14:textId="6EAC80C7" w:rsidR="009E0439" w:rsidRPr="009E0439" w:rsidRDefault="009E0439" w:rsidP="009E0439">
      <w:pPr>
        <w:jc w:val="both"/>
        <w:rPr>
          <w:b/>
          <w:bCs/>
        </w:rPr>
      </w:pPr>
      <w:r w:rsidRPr="009E0439">
        <w:rPr>
          <w:b/>
          <w:bCs/>
        </w:rPr>
        <w:t>El Misterio de la Máquina de Chicles: Analogía de Muestreo e Hipótesis</w:t>
      </w:r>
    </w:p>
    <w:p w14:paraId="61276595" w14:textId="77777777" w:rsidR="009E0439" w:rsidRPr="009E0439" w:rsidRDefault="009E0439" w:rsidP="009E0439">
      <w:pPr>
        <w:numPr>
          <w:ilvl w:val="0"/>
          <w:numId w:val="5"/>
        </w:numPr>
        <w:jc w:val="both"/>
      </w:pPr>
      <w:r w:rsidRPr="009E0439">
        <w:t>Narrativa didáctica del problema.</w:t>
      </w:r>
    </w:p>
    <w:p w14:paraId="3F70F572" w14:textId="77777777" w:rsidR="009E0439" w:rsidRPr="009E0439" w:rsidRDefault="009E0439" w:rsidP="009E0439">
      <w:pPr>
        <w:numPr>
          <w:ilvl w:val="0"/>
          <w:numId w:val="5"/>
        </w:numPr>
        <w:jc w:val="both"/>
      </w:pPr>
      <w:r w:rsidRPr="009E0439">
        <w:t>Hipótesis nula como punto de partida.</w:t>
      </w:r>
    </w:p>
    <w:p w14:paraId="6B84FAF7" w14:textId="77777777" w:rsidR="009E0439" w:rsidRPr="009E0439" w:rsidRDefault="009E0439" w:rsidP="009E0439">
      <w:pPr>
        <w:numPr>
          <w:ilvl w:val="0"/>
          <w:numId w:val="5"/>
        </w:numPr>
        <w:jc w:val="both"/>
      </w:pPr>
      <w:r w:rsidRPr="009E0439">
        <w:t>Distribución binomial y simulaciones de muestreo.</w:t>
      </w:r>
    </w:p>
    <w:p w14:paraId="679CCCCA" w14:textId="77777777" w:rsidR="009E0439" w:rsidRPr="009E0439" w:rsidRDefault="009E0439" w:rsidP="009E0439">
      <w:pPr>
        <w:jc w:val="both"/>
      </w:pPr>
      <w:r w:rsidRPr="009E0439">
        <w:rPr>
          <w:b/>
          <w:bCs/>
        </w:rPr>
        <w:t>Ejemplo aplicado:</w:t>
      </w:r>
    </w:p>
    <w:p w14:paraId="0569535A" w14:textId="77777777" w:rsidR="009E0439" w:rsidRPr="009E0439" w:rsidRDefault="009E0439" w:rsidP="009E0439">
      <w:pPr>
        <w:jc w:val="both"/>
      </w:pPr>
      <w:r w:rsidRPr="009E0439">
        <w:t>En IA, un problema análogo sería determinar si una red neuronal clasifica correctamente imágenes con un 50% de probabilidad o si existe un sesgo hacia una clase (como los “chicles rojos”). Los analistas pueden modelar los aciertos como una variable binomial para estimar la proporción real de clasificación correcta.</w:t>
      </w:r>
    </w:p>
    <w:p w14:paraId="34AF61BD" w14:textId="6AD53618" w:rsidR="009E0439" w:rsidRPr="009E0439" w:rsidRDefault="009E0439" w:rsidP="009E0439">
      <w:pPr>
        <w:jc w:val="both"/>
      </w:pPr>
    </w:p>
    <w:p w14:paraId="4745526C" w14:textId="7180285A" w:rsidR="009E0439" w:rsidRPr="009E0439" w:rsidRDefault="009E0439" w:rsidP="009E0439">
      <w:pPr>
        <w:jc w:val="both"/>
        <w:rPr>
          <w:b/>
          <w:bCs/>
        </w:rPr>
      </w:pPr>
      <w:r w:rsidRPr="009E0439">
        <w:rPr>
          <w:b/>
          <w:bCs/>
        </w:rPr>
        <w:t xml:space="preserve"> Conceptos Fundamentales: Región de Rechazo, Error Tipo I y Tipo II</w:t>
      </w:r>
    </w:p>
    <w:p w14:paraId="4977CD01" w14:textId="77777777" w:rsidR="009E0439" w:rsidRPr="009E0439" w:rsidRDefault="009E0439" w:rsidP="009E0439">
      <w:pPr>
        <w:numPr>
          <w:ilvl w:val="0"/>
          <w:numId w:val="6"/>
        </w:numPr>
        <w:jc w:val="both"/>
      </w:pPr>
      <w:r w:rsidRPr="009E0439">
        <w:lastRenderedPageBreak/>
        <w:t>Definición de regiones de aceptación/rechazo.</w:t>
      </w:r>
    </w:p>
    <w:p w14:paraId="14007C0D" w14:textId="77777777" w:rsidR="009E0439" w:rsidRPr="009E0439" w:rsidRDefault="009E0439" w:rsidP="009E0439">
      <w:pPr>
        <w:numPr>
          <w:ilvl w:val="0"/>
          <w:numId w:val="6"/>
        </w:numPr>
        <w:jc w:val="both"/>
      </w:pPr>
      <w:r w:rsidRPr="009E0439">
        <w:t>Interpretación práctica de errores estadísticos.</w:t>
      </w:r>
    </w:p>
    <w:p w14:paraId="00A8F8CD" w14:textId="4E46E989" w:rsidR="00E25937" w:rsidRDefault="009E0439" w:rsidP="00E25937">
      <w:pPr>
        <w:numPr>
          <w:ilvl w:val="0"/>
          <w:numId w:val="6"/>
        </w:numPr>
        <w:jc w:val="both"/>
      </w:pPr>
      <w:r w:rsidRPr="009E0439">
        <w:t xml:space="preserve">Relación con la significancia (α) y la potencia </w:t>
      </w:r>
      <w:proofErr w:type="gramStart"/>
      <w:r w:rsidRPr="009E0439">
        <w:t>del test</w:t>
      </w:r>
      <w:proofErr w:type="gramEnd"/>
      <w:r w:rsidRPr="009E0439">
        <w:t xml:space="preserve"> (1 − β).</w:t>
      </w:r>
    </w:p>
    <w:p w14:paraId="1195DDC3" w14:textId="77777777" w:rsidR="00E25937" w:rsidRPr="009E0439" w:rsidRDefault="00E25937" w:rsidP="00E25937">
      <w:pPr>
        <w:jc w:val="both"/>
      </w:pPr>
    </w:p>
    <w:p w14:paraId="33EED28C" w14:textId="77777777" w:rsidR="009E0439" w:rsidRPr="009E0439" w:rsidRDefault="009E0439" w:rsidP="009E0439">
      <w:pPr>
        <w:jc w:val="both"/>
      </w:pPr>
      <w:r w:rsidRPr="009E0439">
        <w:rPr>
          <w:b/>
          <w:bCs/>
        </w:rPr>
        <w:t>Ejemplo aplicado:</w:t>
      </w:r>
    </w:p>
    <w:p w14:paraId="6A33DD8E" w14:textId="77777777" w:rsidR="00E25937" w:rsidRDefault="009E0439" w:rsidP="009E0439">
      <w:pPr>
        <w:jc w:val="both"/>
      </w:pPr>
      <w:r w:rsidRPr="009E0439">
        <w:t xml:space="preserve">En un sistema médico basado en IA, un </w:t>
      </w:r>
      <w:r w:rsidRPr="009E0439">
        <w:rPr>
          <w:b/>
          <w:bCs/>
        </w:rPr>
        <w:t>error tipo I</w:t>
      </w:r>
      <w:r w:rsidRPr="009E0439">
        <w:t xml:space="preserve"> sería diagnosticar una enfermedad inexistente (falso positivo), mientras que un </w:t>
      </w:r>
      <w:r w:rsidRPr="009E0439">
        <w:rPr>
          <w:b/>
          <w:bCs/>
        </w:rPr>
        <w:t>error tipo II</w:t>
      </w:r>
      <w:r w:rsidRPr="009E0439">
        <w:t xml:space="preserve"> sería no detectar una enfermedad real (falso negativo).</w:t>
      </w:r>
    </w:p>
    <w:p w14:paraId="41DE060B" w14:textId="43AD4B70" w:rsidR="009E0439" w:rsidRDefault="009E0439" w:rsidP="009E0439">
      <w:pPr>
        <w:jc w:val="both"/>
      </w:pPr>
      <w:r w:rsidRPr="009E0439">
        <w:t>En ambos casos, las decisiones estadísticas afectan directamente la confiabilidad del sistema y deben ser cuidadosamente balanceadas.</w:t>
      </w:r>
    </w:p>
    <w:p w14:paraId="18365EAB" w14:textId="77777777" w:rsidR="00E25937" w:rsidRPr="009E0439" w:rsidRDefault="00E25937" w:rsidP="009E0439">
      <w:pPr>
        <w:jc w:val="both"/>
      </w:pPr>
    </w:p>
    <w:p w14:paraId="7D9AB2A1" w14:textId="479B3D35" w:rsidR="009E0439" w:rsidRPr="009E0439" w:rsidRDefault="009E0439" w:rsidP="009E0439">
      <w:pPr>
        <w:jc w:val="both"/>
        <w:rPr>
          <w:b/>
          <w:bCs/>
        </w:rPr>
      </w:pPr>
      <w:r w:rsidRPr="009E0439">
        <w:rPr>
          <w:b/>
          <w:bCs/>
        </w:rPr>
        <w:t>Test sobre Media con Varianza Conocida (Variable Continua)</w:t>
      </w:r>
    </w:p>
    <w:p w14:paraId="32C3B423" w14:textId="77777777" w:rsidR="009E0439" w:rsidRPr="009E0439" w:rsidRDefault="009E0439" w:rsidP="009E0439">
      <w:pPr>
        <w:numPr>
          <w:ilvl w:val="0"/>
          <w:numId w:val="7"/>
        </w:numPr>
        <w:jc w:val="both"/>
      </w:pPr>
      <w:r w:rsidRPr="009E0439">
        <w:t>Transición del caso discreto al continuo.</w:t>
      </w:r>
    </w:p>
    <w:p w14:paraId="18E2810D" w14:textId="77777777" w:rsidR="009E0439" w:rsidRPr="009E0439" w:rsidRDefault="009E0439" w:rsidP="009E0439">
      <w:pPr>
        <w:numPr>
          <w:ilvl w:val="0"/>
          <w:numId w:val="7"/>
        </w:numPr>
        <w:jc w:val="both"/>
      </w:pPr>
      <w:r w:rsidRPr="009E0439">
        <w:t>Estadístico de prueba Z y su interpretación.</w:t>
      </w:r>
    </w:p>
    <w:p w14:paraId="447D9D80" w14:textId="77777777" w:rsidR="009E0439" w:rsidRPr="009E0439" w:rsidRDefault="009E0439" w:rsidP="009E0439">
      <w:pPr>
        <w:numPr>
          <w:ilvl w:val="0"/>
          <w:numId w:val="7"/>
        </w:numPr>
        <w:jc w:val="both"/>
      </w:pPr>
      <w:r w:rsidRPr="009E0439">
        <w:t>Ejemplo del voltaje promedio (μ = 220V).</w:t>
      </w:r>
    </w:p>
    <w:p w14:paraId="220FFFCF" w14:textId="77777777" w:rsidR="009E0439" w:rsidRPr="009E0439" w:rsidRDefault="009E0439" w:rsidP="009E0439">
      <w:pPr>
        <w:jc w:val="both"/>
      </w:pPr>
      <w:r w:rsidRPr="009E0439">
        <w:rPr>
          <w:b/>
          <w:bCs/>
        </w:rPr>
        <w:t>Ejemplo aplicado:</w:t>
      </w:r>
    </w:p>
    <w:p w14:paraId="5AD5668A" w14:textId="77777777" w:rsidR="009E0439" w:rsidRPr="009E0439" w:rsidRDefault="009E0439" w:rsidP="009E0439">
      <w:pPr>
        <w:jc w:val="both"/>
      </w:pPr>
      <w:r w:rsidRPr="009E0439">
        <w:t xml:space="preserve">En la calibración de sensores </w:t>
      </w:r>
      <w:proofErr w:type="spellStart"/>
      <w:r w:rsidRPr="009E0439">
        <w:t>IoT</w:t>
      </w:r>
      <w:proofErr w:type="spellEnd"/>
      <w:r w:rsidRPr="009E0439">
        <w:t>, un ingeniero desea comprobar si la media de las mediciones de temperatura es 25 °C. Con 25 lecturas (n = 25) obtiene una media de 25.8 °C.</w:t>
      </w:r>
      <w:r w:rsidRPr="009E0439">
        <w:br/>
        <w:t xml:space="preserve">Aplicando </w:t>
      </w:r>
      <w:proofErr w:type="gramStart"/>
      <w:r w:rsidRPr="009E0439">
        <w:t>un test</w:t>
      </w:r>
      <w:proofErr w:type="gramEnd"/>
      <w:r w:rsidRPr="009E0439">
        <w:t xml:space="preserve"> Z con σ conocida, puede determinar si esta desviación es estadísticamente significativa o simple fluctuación.</w:t>
      </w:r>
    </w:p>
    <w:p w14:paraId="47CB9AC4" w14:textId="7ABC5119" w:rsidR="009E0439" w:rsidRPr="009E0439" w:rsidRDefault="009E0439" w:rsidP="009E0439">
      <w:pPr>
        <w:jc w:val="both"/>
      </w:pPr>
    </w:p>
    <w:p w14:paraId="68FD3ADA" w14:textId="6A7EB3D8" w:rsidR="009E0439" w:rsidRPr="009E0439" w:rsidRDefault="009E0439" w:rsidP="009E0439">
      <w:pPr>
        <w:jc w:val="both"/>
        <w:rPr>
          <w:b/>
          <w:bCs/>
        </w:rPr>
      </w:pPr>
      <w:r w:rsidRPr="009E0439">
        <w:rPr>
          <w:b/>
          <w:bCs/>
        </w:rPr>
        <w:t>Potencia, p-valor y Decisiones Prácticas</w:t>
      </w:r>
    </w:p>
    <w:p w14:paraId="55C79B61" w14:textId="77777777" w:rsidR="009E0439" w:rsidRPr="009E0439" w:rsidRDefault="009E0439" w:rsidP="009E0439">
      <w:pPr>
        <w:numPr>
          <w:ilvl w:val="0"/>
          <w:numId w:val="8"/>
        </w:numPr>
        <w:jc w:val="both"/>
      </w:pPr>
      <w:r w:rsidRPr="009E0439">
        <w:t>Definición del p-valor y su interpretación correcta.</w:t>
      </w:r>
    </w:p>
    <w:p w14:paraId="65A0BE70" w14:textId="77777777" w:rsidR="009E0439" w:rsidRPr="009E0439" w:rsidRDefault="009E0439" w:rsidP="009E0439">
      <w:pPr>
        <w:numPr>
          <w:ilvl w:val="0"/>
          <w:numId w:val="8"/>
        </w:numPr>
        <w:jc w:val="both"/>
      </w:pPr>
      <w:r w:rsidRPr="009E0439">
        <w:t>Relación entre p-valor, significancia y tamaño de muestra.</w:t>
      </w:r>
    </w:p>
    <w:p w14:paraId="62B6C599" w14:textId="77777777" w:rsidR="009E0439" w:rsidRPr="009E0439" w:rsidRDefault="009E0439" w:rsidP="009E0439">
      <w:pPr>
        <w:numPr>
          <w:ilvl w:val="0"/>
          <w:numId w:val="8"/>
        </w:numPr>
        <w:jc w:val="both"/>
      </w:pPr>
      <w:r w:rsidRPr="009E0439">
        <w:t xml:space="preserve">Sensibilidad </w:t>
      </w:r>
      <w:proofErr w:type="gramStart"/>
      <w:r w:rsidRPr="009E0439">
        <w:t>del test</w:t>
      </w:r>
      <w:proofErr w:type="gramEnd"/>
      <w:r w:rsidRPr="009E0439">
        <w:t xml:space="preserve"> y efecto del tamaño de muestra (n).</w:t>
      </w:r>
    </w:p>
    <w:p w14:paraId="18C7628A" w14:textId="77777777" w:rsidR="009E0439" w:rsidRPr="009E0439" w:rsidRDefault="009E0439" w:rsidP="009E0439">
      <w:pPr>
        <w:jc w:val="both"/>
      </w:pPr>
      <w:r w:rsidRPr="009E0439">
        <w:rPr>
          <w:b/>
          <w:bCs/>
        </w:rPr>
        <w:t>Ejemplo aplicado:</w:t>
      </w:r>
    </w:p>
    <w:p w14:paraId="341C0773" w14:textId="77777777" w:rsidR="009E0439" w:rsidRPr="009E0439" w:rsidRDefault="009E0439" w:rsidP="009E0439">
      <w:pPr>
        <w:jc w:val="both"/>
      </w:pPr>
      <w:r w:rsidRPr="009E0439">
        <w:t>En un experimento con 1 000 000 usuarios, incluso pequeñas diferencias (por ejemplo, +0.5% en clics) pueden resultar “estadísticamente significativas” pero no relevantes en la práctica.</w:t>
      </w:r>
      <w:r w:rsidRPr="009E0439">
        <w:br/>
        <w:t xml:space="preserve">Por eso, los científicos de datos deben considerar tanto el </w:t>
      </w:r>
      <w:r w:rsidRPr="009E0439">
        <w:rPr>
          <w:b/>
          <w:bCs/>
        </w:rPr>
        <w:t>p-valor</w:t>
      </w:r>
      <w:r w:rsidRPr="009E0439">
        <w:t xml:space="preserve"> como la </w:t>
      </w:r>
      <w:r w:rsidRPr="009E0439">
        <w:rPr>
          <w:b/>
          <w:bCs/>
        </w:rPr>
        <w:t>magnitud del efecto (efecto práctico)</w:t>
      </w:r>
      <w:r w:rsidRPr="009E0439">
        <w:t>.</w:t>
      </w:r>
    </w:p>
    <w:p w14:paraId="32568CE9" w14:textId="2580331B" w:rsidR="009E0439" w:rsidRPr="009E0439" w:rsidRDefault="009E0439" w:rsidP="009E0439">
      <w:pPr>
        <w:jc w:val="both"/>
      </w:pPr>
    </w:p>
    <w:p w14:paraId="3D68A115" w14:textId="048D607E" w:rsidR="009E0439" w:rsidRPr="009E0439" w:rsidRDefault="009E0439" w:rsidP="009E0439">
      <w:pPr>
        <w:jc w:val="both"/>
        <w:rPr>
          <w:b/>
          <w:bCs/>
        </w:rPr>
      </w:pPr>
      <w:r w:rsidRPr="009E0439">
        <w:rPr>
          <w:b/>
          <w:bCs/>
        </w:rPr>
        <w:t xml:space="preserve">Diseño de </w:t>
      </w:r>
      <w:proofErr w:type="spellStart"/>
      <w:r w:rsidRPr="009E0439">
        <w:rPr>
          <w:b/>
          <w:bCs/>
        </w:rPr>
        <w:t>Tests</w:t>
      </w:r>
      <w:proofErr w:type="spellEnd"/>
      <w:r w:rsidRPr="009E0439">
        <w:rPr>
          <w:b/>
          <w:bCs/>
        </w:rPr>
        <w:t xml:space="preserve"> de Hipótesis en IA</w:t>
      </w:r>
    </w:p>
    <w:p w14:paraId="71F885AE" w14:textId="77777777" w:rsidR="009E0439" w:rsidRPr="009E0439" w:rsidRDefault="009E0439" w:rsidP="009E0439">
      <w:pPr>
        <w:numPr>
          <w:ilvl w:val="0"/>
          <w:numId w:val="9"/>
        </w:numPr>
        <w:jc w:val="both"/>
      </w:pPr>
      <w:r w:rsidRPr="009E0439">
        <w:t xml:space="preserve">Cómo formular correctamente </w:t>
      </w:r>
      <w:proofErr w:type="gramStart"/>
      <w:r w:rsidRPr="009E0439">
        <w:t>un test</w:t>
      </w:r>
      <w:proofErr w:type="gramEnd"/>
      <w:r w:rsidRPr="009E0439">
        <w:t>.</w:t>
      </w:r>
    </w:p>
    <w:p w14:paraId="662D695B" w14:textId="77777777" w:rsidR="009E0439" w:rsidRPr="009E0439" w:rsidRDefault="009E0439" w:rsidP="009E0439">
      <w:pPr>
        <w:numPr>
          <w:ilvl w:val="0"/>
          <w:numId w:val="9"/>
        </w:numPr>
        <w:jc w:val="both"/>
      </w:pPr>
      <w:r w:rsidRPr="009E0439">
        <w:t xml:space="preserve">Selección del tipo </w:t>
      </w:r>
      <w:proofErr w:type="gramStart"/>
      <w:r w:rsidRPr="009E0439">
        <w:t>de test</w:t>
      </w:r>
      <w:proofErr w:type="gramEnd"/>
      <w:r w:rsidRPr="009E0439">
        <w:t>: unilateral o bilateral.</w:t>
      </w:r>
    </w:p>
    <w:p w14:paraId="772FBFB7" w14:textId="77777777" w:rsidR="009E0439" w:rsidRPr="009E0439" w:rsidRDefault="009E0439" w:rsidP="009E0439">
      <w:pPr>
        <w:numPr>
          <w:ilvl w:val="0"/>
          <w:numId w:val="9"/>
        </w:numPr>
        <w:jc w:val="both"/>
      </w:pPr>
      <w:r w:rsidRPr="009E0439">
        <w:lastRenderedPageBreak/>
        <w:t>Importancia del tamaño de muestra y control de error.</w:t>
      </w:r>
    </w:p>
    <w:p w14:paraId="7DDAD2C0" w14:textId="77777777" w:rsidR="009E0439" w:rsidRPr="009E0439" w:rsidRDefault="009E0439" w:rsidP="009E0439">
      <w:pPr>
        <w:jc w:val="both"/>
      </w:pPr>
      <w:r w:rsidRPr="009E0439">
        <w:rPr>
          <w:b/>
          <w:bCs/>
        </w:rPr>
        <w:t>Ejemplo aplicado:</w:t>
      </w:r>
    </w:p>
    <w:p w14:paraId="4ED418F1" w14:textId="77777777" w:rsidR="009E0439" w:rsidRPr="009E0439" w:rsidRDefault="009E0439" w:rsidP="009E0439">
      <w:pPr>
        <w:jc w:val="both"/>
      </w:pPr>
      <w:r w:rsidRPr="009E0439">
        <w:t xml:space="preserve">En un modelo de predicción de </w:t>
      </w:r>
      <w:proofErr w:type="spellStart"/>
      <w:r w:rsidRPr="009E0439">
        <w:t>churn</w:t>
      </w:r>
      <w:proofErr w:type="spellEnd"/>
      <w:r w:rsidRPr="009E0439">
        <w:t xml:space="preserve"> (abandono de clientes), se puede probar unilateralmente si un nuevo algoritmo reduce el </w:t>
      </w:r>
      <w:proofErr w:type="spellStart"/>
      <w:r w:rsidRPr="009E0439">
        <w:t>churn</w:t>
      </w:r>
      <w:proofErr w:type="spellEnd"/>
      <w:r w:rsidRPr="009E0439">
        <w:t xml:space="preserve"> respecto al actual. </w:t>
      </w:r>
      <w:proofErr w:type="gramStart"/>
      <w:r w:rsidRPr="009E0439">
        <w:t>El test</w:t>
      </w:r>
      <w:proofErr w:type="gramEnd"/>
      <w:r w:rsidRPr="009E0439">
        <w:t xml:space="preserve"> se diseña con α = 0.05 y potencia deseada 0.9 para asegurar confiabilidad en las conclusiones.</w:t>
      </w:r>
    </w:p>
    <w:p w14:paraId="39CDC5DE" w14:textId="42355293" w:rsidR="009E0439" w:rsidRPr="009E0439" w:rsidRDefault="009E0439" w:rsidP="009E0439">
      <w:pPr>
        <w:jc w:val="both"/>
      </w:pPr>
    </w:p>
    <w:p w14:paraId="262CBA34" w14:textId="60F828F6" w:rsidR="009E0439" w:rsidRPr="009E0439" w:rsidRDefault="009E0439" w:rsidP="009E0439">
      <w:pPr>
        <w:jc w:val="both"/>
        <w:rPr>
          <w:b/>
          <w:bCs/>
        </w:rPr>
      </w:pPr>
      <w:r w:rsidRPr="009E0439">
        <w:rPr>
          <w:b/>
          <w:bCs/>
        </w:rPr>
        <w:t>Conclusiones</w:t>
      </w:r>
    </w:p>
    <w:p w14:paraId="1CF02D97" w14:textId="77777777" w:rsidR="009E0439" w:rsidRPr="009E0439" w:rsidRDefault="009E0439" w:rsidP="009E0439">
      <w:pPr>
        <w:numPr>
          <w:ilvl w:val="0"/>
          <w:numId w:val="10"/>
        </w:numPr>
        <w:jc w:val="both"/>
      </w:pPr>
      <w:r w:rsidRPr="009E0439">
        <w:t>La inferencia estadística como base del razonamiento científico en IA.</w:t>
      </w:r>
    </w:p>
    <w:p w14:paraId="4511C562" w14:textId="77777777" w:rsidR="009E0439" w:rsidRPr="009E0439" w:rsidRDefault="009E0439" w:rsidP="009E0439">
      <w:pPr>
        <w:numPr>
          <w:ilvl w:val="0"/>
          <w:numId w:val="10"/>
        </w:numPr>
        <w:jc w:val="both"/>
      </w:pPr>
      <w:r w:rsidRPr="009E0439">
        <w:t>Importancia de comprender los errores y los límites del análisis estadístico.</w:t>
      </w:r>
    </w:p>
    <w:p w14:paraId="55CE1E09" w14:textId="77777777" w:rsidR="009E0439" w:rsidRPr="009E0439" w:rsidRDefault="009E0439" w:rsidP="009E0439">
      <w:pPr>
        <w:numPr>
          <w:ilvl w:val="0"/>
          <w:numId w:val="10"/>
        </w:numPr>
        <w:jc w:val="both"/>
      </w:pPr>
      <w:r w:rsidRPr="009E0439">
        <w:t>Conexión entre estadística clásica y aprendizaje automático (ML interpretativo).</w:t>
      </w:r>
    </w:p>
    <w:p w14:paraId="790BBFA5" w14:textId="35906230" w:rsidR="00CD07FD" w:rsidRPr="009E0439" w:rsidRDefault="00CD07FD" w:rsidP="009E0439">
      <w:pPr>
        <w:jc w:val="both"/>
      </w:pPr>
    </w:p>
    <w:sectPr w:rsidR="00CD07FD" w:rsidRPr="009E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06CC"/>
    <w:multiLevelType w:val="multilevel"/>
    <w:tmpl w:val="D42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E01D2"/>
    <w:multiLevelType w:val="multilevel"/>
    <w:tmpl w:val="F94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317C4"/>
    <w:multiLevelType w:val="multilevel"/>
    <w:tmpl w:val="EC2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C7658"/>
    <w:multiLevelType w:val="multilevel"/>
    <w:tmpl w:val="D398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D1CE4"/>
    <w:multiLevelType w:val="multilevel"/>
    <w:tmpl w:val="3AE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5321A"/>
    <w:multiLevelType w:val="multilevel"/>
    <w:tmpl w:val="76F4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15B26"/>
    <w:multiLevelType w:val="multilevel"/>
    <w:tmpl w:val="FBA0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41895"/>
    <w:multiLevelType w:val="multilevel"/>
    <w:tmpl w:val="A5F2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53156"/>
    <w:multiLevelType w:val="multilevel"/>
    <w:tmpl w:val="C026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343FB"/>
    <w:multiLevelType w:val="multilevel"/>
    <w:tmpl w:val="6658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37249">
    <w:abstractNumId w:val="9"/>
  </w:num>
  <w:num w:numId="2" w16cid:durableId="408966356">
    <w:abstractNumId w:val="4"/>
  </w:num>
  <w:num w:numId="3" w16cid:durableId="202330901">
    <w:abstractNumId w:val="2"/>
  </w:num>
  <w:num w:numId="4" w16cid:durableId="494028753">
    <w:abstractNumId w:val="1"/>
  </w:num>
  <w:num w:numId="5" w16cid:durableId="1757627093">
    <w:abstractNumId w:val="7"/>
  </w:num>
  <w:num w:numId="6" w16cid:durableId="1713842905">
    <w:abstractNumId w:val="3"/>
  </w:num>
  <w:num w:numId="7" w16cid:durableId="336465594">
    <w:abstractNumId w:val="0"/>
  </w:num>
  <w:num w:numId="8" w16cid:durableId="1201632413">
    <w:abstractNumId w:val="5"/>
  </w:num>
  <w:num w:numId="9" w16cid:durableId="2053066342">
    <w:abstractNumId w:val="8"/>
  </w:num>
  <w:num w:numId="10" w16cid:durableId="1231814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47"/>
    <w:rsid w:val="0050113F"/>
    <w:rsid w:val="00515B28"/>
    <w:rsid w:val="00755A1B"/>
    <w:rsid w:val="009E0439"/>
    <w:rsid w:val="00C437DB"/>
    <w:rsid w:val="00CD07FD"/>
    <w:rsid w:val="00CE1C47"/>
    <w:rsid w:val="00DD1A80"/>
    <w:rsid w:val="00E2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106F"/>
  <w15:chartTrackingRefBased/>
  <w15:docId w15:val="{FBF0C2F8-4CE2-42A5-BA5F-4F9D73AE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1C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1C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1C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1C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1C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1C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1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1C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C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C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1C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Paliza</dc:creator>
  <cp:keywords/>
  <dc:description/>
  <cp:lastModifiedBy>Martin Paliza</cp:lastModifiedBy>
  <cp:revision>1</cp:revision>
  <dcterms:created xsi:type="dcterms:W3CDTF">2025-10-06T22:21:00Z</dcterms:created>
  <dcterms:modified xsi:type="dcterms:W3CDTF">2025-10-07T01:24:00Z</dcterms:modified>
</cp:coreProperties>
</file>