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46" w:rsidRDefault="000E2046" w:rsidP="000E2046">
      <w:pPr>
        <w:jc w:val="center"/>
      </w:pPr>
      <w:r>
        <w:rPr>
          <w:noProof/>
        </w:rPr>
        <w:drawing>
          <wp:inline distT="0" distB="0" distL="0" distR="0">
            <wp:extent cx="2209800" cy="20669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46" w:rsidRDefault="000E2046" w:rsidP="000E2046">
      <w:pPr>
        <w:jc w:val="center"/>
      </w:pPr>
    </w:p>
    <w:p w:rsidR="000E2046" w:rsidRDefault="000E2046" w:rsidP="000E2046">
      <w:pPr>
        <w:jc w:val="center"/>
      </w:pPr>
    </w:p>
    <w:p w:rsidR="000E2046" w:rsidRDefault="000E2046" w:rsidP="000E2046">
      <w:pPr>
        <w:jc w:val="center"/>
      </w:pPr>
      <w:r>
        <w:rPr>
          <w:noProof/>
        </w:rPr>
        <w:drawing>
          <wp:inline distT="0" distB="0" distL="0" distR="0">
            <wp:extent cx="3171825" cy="1095375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46" w:rsidRDefault="000E2046" w:rsidP="000E2046">
      <w:pPr>
        <w:jc w:val="center"/>
      </w:pPr>
    </w:p>
    <w:p w:rsidR="000E2046" w:rsidRDefault="000E2046" w:rsidP="000E2046"/>
    <w:p w:rsidR="000E2046" w:rsidRPr="003E43D6" w:rsidRDefault="000E2046" w:rsidP="000E2046">
      <w:pP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Profesor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: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Rodrigo Barceló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.</w:t>
      </w:r>
    </w:p>
    <w:p w:rsidR="000E2046" w:rsidRPr="003E43D6" w:rsidRDefault="000E2046" w:rsidP="000E2046">
      <w:pP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</w:pP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Unidad Curricular: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Practica profesionalizante I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.</w:t>
      </w:r>
    </w:p>
    <w:p w:rsidR="000E2046" w:rsidRDefault="000E2046" w:rsidP="000E2046">
      <w:pPr>
        <w:pStyle w:val="Default"/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</w:pP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Año y comisión: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 xml:space="preserve"> 2° 2da.</w:t>
      </w:r>
    </w:p>
    <w:p w:rsidR="000E2046" w:rsidRPr="003E43D6" w:rsidRDefault="000E2046" w:rsidP="000E2046">
      <w:pPr>
        <w:pStyle w:val="Default"/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</w:pPr>
    </w:p>
    <w:p w:rsidR="000E2046" w:rsidRDefault="000E2046" w:rsidP="000E2046">
      <w:pPr>
        <w:pStyle w:val="Default"/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</w:pP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 xml:space="preserve">Trabajo 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extracurricular.</w:t>
      </w:r>
    </w:p>
    <w:p w:rsidR="000E2046" w:rsidRPr="003E43D6" w:rsidRDefault="000E2046" w:rsidP="000E2046">
      <w:pPr>
        <w:pStyle w:val="Default"/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</w:pPr>
    </w:p>
    <w:p w:rsidR="000E2046" w:rsidRDefault="000E2046" w:rsidP="000E2046">
      <w:pPr>
        <w:pStyle w:val="Default"/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</w:pP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Alumno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s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es-AR"/>
        </w:rPr>
        <w:t>:</w:t>
      </w: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 xml:space="preserve"> </w:t>
      </w:r>
    </w:p>
    <w:p w:rsidR="000E2046" w:rsidRPr="00913708" w:rsidRDefault="000E2046" w:rsidP="000E2046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lang w:val="es-ES"/>
        </w:rPr>
      </w:pPr>
      <w:r w:rsidRPr="003E43D6"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Carenzo, Matías.</w:t>
      </w:r>
    </w:p>
    <w:p w:rsidR="00913708" w:rsidRPr="000E2046" w:rsidRDefault="00913708" w:rsidP="00913708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lang w:val="es-ES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Martínez, Nicolás.</w:t>
      </w:r>
    </w:p>
    <w:p w:rsidR="000E2046" w:rsidRPr="000E2046" w:rsidRDefault="000E2046" w:rsidP="000E2046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lang w:val="es-ES"/>
        </w:rPr>
      </w:pP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Masmmut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, Alejandro.</w:t>
      </w:r>
    </w:p>
    <w:p w:rsidR="000E2046" w:rsidRPr="000E2046" w:rsidRDefault="000E2046" w:rsidP="000E2046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lang w:val="es-ES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Roldán, Martín.</w:t>
      </w:r>
    </w:p>
    <w:p w:rsidR="000E2046" w:rsidRPr="003E43D6" w:rsidRDefault="000E2046" w:rsidP="000E2046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lang w:val="es-ES"/>
        </w:rPr>
      </w:pP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Segorich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 xml:space="preserve"> Fontana,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Ludmila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s-AR"/>
        </w:rPr>
        <w:t>.</w:t>
      </w:r>
    </w:p>
    <w:p w:rsidR="000E2046" w:rsidRDefault="000E2046" w:rsidP="000E204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E2046" w:rsidRDefault="000E2046" w:rsidP="000E204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E2046" w:rsidRDefault="000E2046" w:rsidP="000E204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E2046" w:rsidRPr="00FB09B7" w:rsidRDefault="000E2046" w:rsidP="000E2046">
      <w:pPr>
        <w:pStyle w:val="Prrafodelista"/>
        <w:jc w:val="center"/>
        <w:rPr>
          <w:rFonts w:ascii="Times New Roman" w:hAnsi="Times New Roman" w:cs="Times New Roman"/>
          <w:sz w:val="32"/>
          <w:szCs w:val="32"/>
          <w:u w:val="single"/>
          <w:lang w:val="es-AR"/>
        </w:rPr>
      </w:pPr>
      <w:r>
        <w:rPr>
          <w:rFonts w:ascii="Times New Roman" w:hAnsi="Times New Roman" w:cs="Times New Roman"/>
          <w:sz w:val="32"/>
          <w:szCs w:val="32"/>
          <w:u w:val="single"/>
          <w:lang w:val="es-AR"/>
        </w:rPr>
        <w:lastRenderedPageBreak/>
        <w:t>Desaparecidos</w:t>
      </w:r>
      <w:r w:rsidRPr="00FB09B7">
        <w:rPr>
          <w:rFonts w:ascii="Times New Roman" w:hAnsi="Times New Roman" w:cs="Times New Roman"/>
          <w:sz w:val="32"/>
          <w:szCs w:val="32"/>
          <w:u w:val="single"/>
          <w:lang w:val="es-AR"/>
        </w:rPr>
        <w:t>.</w:t>
      </w:r>
    </w:p>
    <w:p w:rsidR="000E2046" w:rsidRPr="00FB09B7" w:rsidRDefault="000E2046" w:rsidP="000E2046">
      <w:pPr>
        <w:pStyle w:val="Prrafodelista"/>
        <w:rPr>
          <w:rFonts w:ascii="Times New Roman" w:hAnsi="Times New Roman" w:cs="Times New Roman"/>
          <w:sz w:val="24"/>
          <w:szCs w:val="24"/>
          <w:u w:val="single"/>
          <w:lang w:val="es-AR"/>
        </w:rPr>
      </w:pP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>1-</w:t>
      </w:r>
      <w:r w:rsidRPr="009F4BBE">
        <w:rPr>
          <w:rFonts w:ascii="Times New Roman" w:hAnsi="Times New Roman" w:cs="Times New Roman"/>
          <w:sz w:val="24"/>
          <w:szCs w:val="24"/>
          <w:u w:val="single"/>
        </w:rPr>
        <w:t>Concepción de una idea / pedido de un cliente</w:t>
      </w:r>
      <w:r w:rsidRPr="009F4B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la idea nace a raíz de una problemática generalizada que detectamos en la</w:t>
      </w:r>
      <w:r w:rsidR="00913708">
        <w:rPr>
          <w:rFonts w:ascii="Times New Roman" w:hAnsi="Times New Roman" w:cs="Times New Roman"/>
          <w:sz w:val="24"/>
          <w:szCs w:val="24"/>
        </w:rPr>
        <w:t xml:space="preserve"> sociedad. E</w:t>
      </w:r>
      <w:r>
        <w:rPr>
          <w:rFonts w:ascii="Times New Roman" w:hAnsi="Times New Roman" w:cs="Times New Roman"/>
          <w:sz w:val="24"/>
          <w:szCs w:val="24"/>
        </w:rPr>
        <w:t xml:space="preserve">n la cual notamos en distintas oportunidades que las personas desaparecidas </w:t>
      </w:r>
      <w:r w:rsidR="00913708">
        <w:rPr>
          <w:rFonts w:ascii="Times New Roman" w:hAnsi="Times New Roman" w:cs="Times New Roman"/>
          <w:sz w:val="24"/>
          <w:szCs w:val="24"/>
        </w:rPr>
        <w:t xml:space="preserve">se difunden por redes sociales con fichas “caseras”. En base a esto, surgió la idea de centralizar en un sitio web, futura aplicación, los datos de una persona desaparecida. Desde la cual se pueda difundir a través de redes sociales. Este sitio generaría una alerta 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>2-</w:t>
      </w:r>
      <w:r w:rsidRPr="009F4BBE">
        <w:rPr>
          <w:rFonts w:ascii="Times New Roman" w:hAnsi="Times New Roman" w:cs="Times New Roman"/>
          <w:sz w:val="24"/>
          <w:szCs w:val="24"/>
          <w:u w:val="single"/>
        </w:rPr>
        <w:t>Comunicación</w:t>
      </w:r>
      <w:r w:rsidRPr="009F4BBE">
        <w:rPr>
          <w:rFonts w:ascii="Times New Roman" w:hAnsi="Times New Roman" w:cs="Times New Roman"/>
          <w:sz w:val="24"/>
          <w:szCs w:val="24"/>
        </w:rPr>
        <w:t xml:space="preserve">: necesitamos crear un canal de comunicación a través del cual podamos tomar los requerimientos necesarios para el desarrollo. Hacer las preguntas adecuadas para cada caso, establecer los parámetros y obtener un </w:t>
      </w:r>
      <w:proofErr w:type="spellStart"/>
      <w:r w:rsidRPr="009F4BBE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9F4BBE">
        <w:rPr>
          <w:rFonts w:ascii="Times New Roman" w:hAnsi="Times New Roman" w:cs="Times New Roman"/>
          <w:sz w:val="24"/>
          <w:szCs w:val="24"/>
        </w:rPr>
        <w:t xml:space="preserve"> a lo largo del desarrollo del proyecto. </w:t>
      </w:r>
    </w:p>
    <w:p w:rsidR="0071185C" w:rsidRDefault="000E2046" w:rsidP="000E2046">
      <w:pPr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>3-</w:t>
      </w:r>
      <w:r w:rsidRPr="009F4BBE">
        <w:rPr>
          <w:rFonts w:ascii="Times New Roman" w:hAnsi="Times New Roman" w:cs="Times New Roman"/>
          <w:sz w:val="24"/>
          <w:szCs w:val="24"/>
          <w:u w:val="single"/>
        </w:rPr>
        <w:t>Planeación</w:t>
      </w:r>
      <w:r w:rsidRPr="009F4BBE">
        <w:rPr>
          <w:rFonts w:ascii="Times New Roman" w:hAnsi="Times New Roman" w:cs="Times New Roman"/>
          <w:sz w:val="24"/>
          <w:szCs w:val="24"/>
        </w:rPr>
        <w:t xml:space="preserve">: </w:t>
      </w:r>
      <w:r w:rsidR="00913708">
        <w:rPr>
          <w:rFonts w:ascii="Times New Roman" w:hAnsi="Times New Roman" w:cs="Times New Roman"/>
          <w:sz w:val="24"/>
          <w:szCs w:val="24"/>
        </w:rPr>
        <w:t xml:space="preserve">El equipo de trabajo consta de cinco </w:t>
      </w:r>
      <w:proofErr w:type="spellStart"/>
      <w:r w:rsidR="00913708">
        <w:rPr>
          <w:rFonts w:ascii="Times New Roman" w:hAnsi="Times New Roman" w:cs="Times New Roman"/>
          <w:sz w:val="24"/>
          <w:szCs w:val="24"/>
        </w:rPr>
        <w:t>intregrantes</w:t>
      </w:r>
      <w:proofErr w:type="spellEnd"/>
      <w:r w:rsidR="00913708">
        <w:rPr>
          <w:rFonts w:ascii="Times New Roman" w:hAnsi="Times New Roman" w:cs="Times New Roman"/>
          <w:sz w:val="24"/>
          <w:szCs w:val="24"/>
        </w:rPr>
        <w:t xml:space="preserve">. Carenzo, Matías – Martínez, Nicolás – </w:t>
      </w:r>
      <w:proofErr w:type="spellStart"/>
      <w:r w:rsidR="00913708">
        <w:rPr>
          <w:rFonts w:ascii="Times New Roman" w:hAnsi="Times New Roman" w:cs="Times New Roman"/>
          <w:sz w:val="24"/>
          <w:szCs w:val="24"/>
        </w:rPr>
        <w:t>Masmmut</w:t>
      </w:r>
      <w:proofErr w:type="spellEnd"/>
      <w:r w:rsidR="00913708">
        <w:rPr>
          <w:rFonts w:ascii="Times New Roman" w:hAnsi="Times New Roman" w:cs="Times New Roman"/>
          <w:sz w:val="24"/>
          <w:szCs w:val="24"/>
        </w:rPr>
        <w:t xml:space="preserve">, Alejandro – Roldán, Martín – </w:t>
      </w:r>
      <w:proofErr w:type="spellStart"/>
      <w:r w:rsidR="00913708">
        <w:rPr>
          <w:rFonts w:ascii="Times New Roman" w:hAnsi="Times New Roman" w:cs="Times New Roman"/>
          <w:sz w:val="24"/>
          <w:szCs w:val="24"/>
        </w:rPr>
        <w:t>Segorich</w:t>
      </w:r>
      <w:proofErr w:type="spellEnd"/>
      <w:r w:rsidR="00913708">
        <w:rPr>
          <w:rFonts w:ascii="Times New Roman" w:hAnsi="Times New Roman" w:cs="Times New Roman"/>
          <w:sz w:val="24"/>
          <w:szCs w:val="24"/>
        </w:rPr>
        <w:t xml:space="preserve"> Fontana, </w:t>
      </w:r>
      <w:proofErr w:type="spellStart"/>
      <w:r w:rsidR="00913708">
        <w:rPr>
          <w:rFonts w:ascii="Times New Roman" w:hAnsi="Times New Roman" w:cs="Times New Roman"/>
          <w:sz w:val="24"/>
          <w:szCs w:val="24"/>
        </w:rPr>
        <w:t>Ludmila</w:t>
      </w:r>
      <w:proofErr w:type="spellEnd"/>
      <w:r w:rsidR="009137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185C" w:rsidRDefault="0071185C" w:rsidP="000E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tareas serán realizadas en conjunto por todo el equipo y se dividirán las mismas acorde a la especialización de cada uno. Utilizando reuniones semanales para hacer un control y seguimiento de los avances</w:t>
      </w:r>
    </w:p>
    <w:p w:rsidR="0071185C" w:rsidRDefault="0071185C" w:rsidP="000E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modalidad del trabajo será a donación por parte del equipo desarrollador a la comunidad</w:t>
      </w:r>
      <w:r w:rsidR="000E2046" w:rsidRPr="009F4B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El plazo estimado es de 45 días</w:t>
      </w:r>
    </w:p>
    <w:p w:rsidR="000E2046" w:rsidRDefault="0071185C" w:rsidP="000E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0E2046" w:rsidRPr="009F4BBE">
        <w:rPr>
          <w:rFonts w:ascii="Times New Roman" w:hAnsi="Times New Roman" w:cs="Times New Roman"/>
          <w:sz w:val="24"/>
          <w:szCs w:val="24"/>
        </w:rPr>
        <w:t xml:space="preserve"> misión </w:t>
      </w:r>
      <w:r>
        <w:rPr>
          <w:rFonts w:ascii="Times New Roman" w:hAnsi="Times New Roman" w:cs="Times New Roman"/>
          <w:sz w:val="24"/>
          <w:szCs w:val="24"/>
        </w:rPr>
        <w:t xml:space="preserve">de la misma es dar un aporte/retribución a la sociedad dado que nos encontramos en una institución pública </w:t>
      </w:r>
      <w:r w:rsidR="000E2046" w:rsidRPr="009F4BBE">
        <w:rPr>
          <w:rFonts w:ascii="Times New Roman" w:hAnsi="Times New Roman" w:cs="Times New Roman"/>
          <w:sz w:val="24"/>
          <w:szCs w:val="24"/>
        </w:rPr>
        <w:t>y los posibles usuarios/consumidores</w:t>
      </w:r>
      <w:r>
        <w:rPr>
          <w:rFonts w:ascii="Times New Roman" w:hAnsi="Times New Roman" w:cs="Times New Roman"/>
          <w:sz w:val="24"/>
          <w:szCs w:val="24"/>
        </w:rPr>
        <w:t xml:space="preserve"> serán cualquiera de los ciudadanos</w:t>
      </w:r>
      <w:r w:rsidR="000E2046" w:rsidRPr="009F4B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>4-</w:t>
      </w:r>
      <w:r w:rsidRPr="009F4BBE">
        <w:rPr>
          <w:rFonts w:ascii="Times New Roman" w:hAnsi="Times New Roman" w:cs="Times New Roman"/>
          <w:sz w:val="24"/>
          <w:szCs w:val="24"/>
          <w:u w:val="single"/>
        </w:rPr>
        <w:t>Modelado</w:t>
      </w:r>
      <w:r w:rsidRPr="009F4BBE">
        <w:rPr>
          <w:rFonts w:ascii="Times New Roman" w:hAnsi="Times New Roman" w:cs="Times New Roman"/>
          <w:sz w:val="24"/>
          <w:szCs w:val="24"/>
        </w:rPr>
        <w:t xml:space="preserve">: en esta etapa, definimos el proyecto, en cuanto a su calidad, su imagen, contenidos y estructura. 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>5-</w:t>
      </w:r>
      <w:r w:rsidRPr="009F4BBE">
        <w:rPr>
          <w:rFonts w:ascii="Times New Roman" w:hAnsi="Times New Roman" w:cs="Times New Roman"/>
          <w:sz w:val="24"/>
          <w:szCs w:val="24"/>
          <w:u w:val="single"/>
        </w:rPr>
        <w:t>Construcción</w:t>
      </w:r>
      <w:r w:rsidRPr="009F4BBE">
        <w:rPr>
          <w:rFonts w:ascii="Times New Roman" w:hAnsi="Times New Roman" w:cs="Times New Roman"/>
          <w:sz w:val="24"/>
          <w:szCs w:val="24"/>
        </w:rPr>
        <w:t>: comenzamos con el desarrollo, siguiendo los pasos de la planeación y el modelado. Testeando los módulos del proyecto.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>6-</w:t>
      </w:r>
      <w:r w:rsidRPr="009F4BBE">
        <w:rPr>
          <w:rFonts w:ascii="Times New Roman" w:hAnsi="Times New Roman" w:cs="Times New Roman"/>
          <w:sz w:val="24"/>
          <w:szCs w:val="24"/>
          <w:u w:val="single"/>
        </w:rPr>
        <w:t>Despliegue</w:t>
      </w:r>
      <w:r w:rsidRPr="009F4BBE">
        <w:rPr>
          <w:rFonts w:ascii="Times New Roman" w:hAnsi="Times New Roman" w:cs="Times New Roman"/>
          <w:sz w:val="24"/>
          <w:szCs w:val="24"/>
        </w:rPr>
        <w:t xml:space="preserve">: se hace el despliegue del proyecto web o el entregable al cliente. También puede incluir, en el caso del cliente, la capacitación del mismo para un buen uso del sistema. Se puede brindar soporte. Y también se necesita un flujo de comunicación para analizar posibles cambios a futuro. 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>7-</w:t>
      </w:r>
      <w:r w:rsidRPr="009F4BBE">
        <w:rPr>
          <w:rFonts w:ascii="Times New Roman" w:hAnsi="Times New Roman" w:cs="Times New Roman"/>
          <w:sz w:val="24"/>
          <w:szCs w:val="24"/>
          <w:u w:val="single"/>
        </w:rPr>
        <w:t>Promoción/Venta</w:t>
      </w:r>
      <w:r w:rsidRPr="009F4BBE">
        <w:rPr>
          <w:rFonts w:ascii="Times New Roman" w:hAnsi="Times New Roman" w:cs="Times New Roman"/>
          <w:sz w:val="24"/>
          <w:szCs w:val="24"/>
        </w:rPr>
        <w:t>: en el caso de un proyecto personal, se puede evaluar la necesidad de promocionar el proyecto mediante distintos canales publicitarios, para lograr mayor volumen de consumidores.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</w:rPr>
      </w:pPr>
    </w:p>
    <w:p w:rsidR="000E2046" w:rsidRDefault="000E2046" w:rsidP="000E2046">
      <w:pPr>
        <w:jc w:val="center"/>
        <w:rPr>
          <w:rFonts w:ascii="Times New Roman" w:hAnsi="Times New Roman" w:cs="Times New Roman"/>
          <w:sz w:val="32"/>
          <w:szCs w:val="32"/>
          <w:u w:val="single"/>
          <w:lang w:val="es-AR"/>
        </w:rPr>
      </w:pPr>
      <w:r>
        <w:rPr>
          <w:rFonts w:ascii="Times New Roman" w:hAnsi="Times New Roman" w:cs="Times New Roman"/>
          <w:sz w:val="32"/>
          <w:szCs w:val="32"/>
          <w:u w:val="single"/>
          <w:lang w:val="es-AR"/>
        </w:rPr>
        <w:lastRenderedPageBreak/>
        <w:t>Breve descripción de emprendimiento web elegido y tres fundamentos</w:t>
      </w:r>
      <w:r w:rsidRPr="004F288F">
        <w:rPr>
          <w:rFonts w:ascii="Times New Roman" w:hAnsi="Times New Roman" w:cs="Times New Roman"/>
          <w:sz w:val="32"/>
          <w:szCs w:val="32"/>
          <w:u w:val="single"/>
          <w:lang w:val="es-AR"/>
        </w:rPr>
        <w:t>.</w:t>
      </w:r>
    </w:p>
    <w:p w:rsidR="000E2046" w:rsidRDefault="000E2046" w:rsidP="000E204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 xml:space="preserve">1.- </w:t>
      </w:r>
    </w:p>
    <w:p w:rsidR="000E2046" w:rsidRDefault="000E2046" w:rsidP="000E204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 xml:space="preserve">2.- Genera un impacto social: La </w:t>
      </w:r>
      <w:proofErr w:type="spellStart"/>
      <w:r w:rsidRPr="009F4BB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F4BBE">
        <w:rPr>
          <w:rFonts w:ascii="Times New Roman" w:hAnsi="Times New Roman" w:cs="Times New Roman"/>
          <w:sz w:val="24"/>
          <w:szCs w:val="24"/>
        </w:rPr>
        <w:t xml:space="preserve"> recolecta datos, brindados por los usuarios. Estos datos los transforma en información, la cual puede ser muy útil</w:t>
      </w:r>
      <w:r w:rsidR="00236126">
        <w:rPr>
          <w:rFonts w:ascii="Times New Roman" w:hAnsi="Times New Roman" w:cs="Times New Roman"/>
          <w:sz w:val="24"/>
          <w:szCs w:val="24"/>
        </w:rPr>
        <w:t xml:space="preserve"> para ayudar a encontrar a las personas perdidas.</w:t>
      </w:r>
    </w:p>
    <w:p w:rsidR="000E2046" w:rsidRDefault="000E2046" w:rsidP="000E204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F4BBE">
        <w:rPr>
          <w:rFonts w:ascii="Times New Roman" w:hAnsi="Times New Roman" w:cs="Times New Roman"/>
          <w:sz w:val="24"/>
          <w:szCs w:val="24"/>
        </w:rPr>
        <w:t xml:space="preserve">3.- </w:t>
      </w:r>
    </w:p>
    <w:p w:rsidR="000E2046" w:rsidRDefault="000E2046" w:rsidP="000E2046">
      <w:pPr>
        <w:jc w:val="center"/>
        <w:rPr>
          <w:rFonts w:ascii="Times New Roman" w:hAnsi="Times New Roman" w:cs="Times New Roman"/>
          <w:sz w:val="32"/>
          <w:szCs w:val="32"/>
          <w:u w:val="single"/>
          <w:lang w:val="es-AR"/>
        </w:rPr>
      </w:pPr>
      <w:r>
        <w:rPr>
          <w:rFonts w:ascii="Times New Roman" w:hAnsi="Times New Roman" w:cs="Times New Roman"/>
          <w:sz w:val="32"/>
          <w:szCs w:val="32"/>
          <w:u w:val="single"/>
          <w:lang w:val="es-AR"/>
        </w:rPr>
        <w:t>Guía de material ampliatorio</w:t>
      </w:r>
      <w:r w:rsidRPr="004F288F">
        <w:rPr>
          <w:rFonts w:ascii="Times New Roman" w:hAnsi="Times New Roman" w:cs="Times New Roman"/>
          <w:sz w:val="32"/>
          <w:szCs w:val="32"/>
          <w:u w:val="single"/>
          <w:lang w:val="es-AR"/>
        </w:rPr>
        <w:t>.</w:t>
      </w: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Idea que se desea concretar en un sitio web o emprendimiento web.</w:t>
      </w: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Establecer e identificar el nicho de mercado.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Fundamentación.</w:t>
      </w: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Estado del arte o antecedentes.</w:t>
      </w: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Los objetivos del sitio web o emprendimiento web.</w:t>
      </w:r>
    </w:p>
    <w:p w:rsidR="00C571B4" w:rsidRDefault="00C571B4" w:rsidP="000E2046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</w:p>
    <w:p w:rsidR="00C571B4" w:rsidRDefault="00C571B4" w:rsidP="000E2046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Marco teórico.</w:t>
      </w:r>
    </w:p>
    <w:p w:rsidR="000E2046" w:rsidRDefault="00913708" w:rsidP="000E2046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El sitio es</w:t>
      </w:r>
      <w:r w:rsidR="000E2046">
        <w:rPr>
          <w:rFonts w:ascii="Times New Roman" w:hAnsi="Times New Roman" w:cs="Times New Roman"/>
          <w:sz w:val="24"/>
          <w:szCs w:val="24"/>
          <w:lang w:val="es-AR"/>
        </w:rPr>
        <w:t xml:space="preserve"> multiplataforma, con lo cual se podrá acceder desde cualquier tipo de dispositivo. </w:t>
      </w: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Establecer el o los contenidos que tendrá la web.</w:t>
      </w: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Mapa del sitio y definición de la navegación.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Estructura de la web.</w:t>
      </w:r>
    </w:p>
    <w:p w:rsidR="00913708" w:rsidRDefault="00913708" w:rsidP="00913708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En todas las pantallas se verá en la parte superior (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) y el menú de navegación; y en la parte inferior un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913708" w:rsidRDefault="00913708" w:rsidP="00913708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En las secciones se encontrarán las imágenes de las personas reportadas desaparecidas con sus nombre y botones para ampliar información sobre las mimas, compartir el perfil, etc.</w:t>
      </w:r>
    </w:p>
    <w:p w:rsidR="00433466" w:rsidRDefault="00433466" w:rsidP="00913708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AR"/>
        </w:rPr>
        <w:t>header</w:t>
      </w:r>
      <w:proofErr w:type="spellEnd"/>
      <w:proofErr w:type="gramEnd"/>
    </w:p>
    <w:p w:rsidR="00C571B4" w:rsidRDefault="00C571B4" w:rsidP="00913708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Sección de desaparecidos</w:t>
      </w:r>
    </w:p>
    <w:p w:rsidR="00C571B4" w:rsidRDefault="00C571B4" w:rsidP="00913708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Sección de información para familiares </w:t>
      </w:r>
    </w:p>
    <w:p w:rsidR="00DE428B" w:rsidRDefault="00DE428B" w:rsidP="00DE428B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>Sección de contacto</w:t>
      </w:r>
      <w:r>
        <w:rPr>
          <w:rFonts w:ascii="Times New Roman" w:hAnsi="Times New Roman" w:cs="Times New Roman"/>
          <w:sz w:val="24"/>
          <w:szCs w:val="24"/>
          <w:lang w:val="es-AR"/>
        </w:rPr>
        <w:br/>
        <w:t xml:space="preserve">          Sección sobre nosotros</w:t>
      </w:r>
      <w:r>
        <w:rPr>
          <w:rFonts w:ascii="Times New Roman" w:hAnsi="Times New Roman" w:cs="Times New Roman"/>
          <w:sz w:val="24"/>
          <w:szCs w:val="24"/>
          <w:lang w:val="es-AR"/>
        </w:rPr>
        <w:tab/>
      </w:r>
    </w:p>
    <w:p w:rsidR="00433466" w:rsidRPr="00DE428B" w:rsidRDefault="00433466" w:rsidP="00DE428B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footer</w:t>
      </w:r>
    </w:p>
    <w:p w:rsidR="000E2046" w:rsidRPr="00F6192C" w:rsidRDefault="000E2046" w:rsidP="000E2046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Para la carga de</w:t>
      </w:r>
      <w:r w:rsidR="00913708">
        <w:rPr>
          <w:rFonts w:ascii="Times New Roman" w:hAnsi="Times New Roman" w:cs="Times New Roman"/>
          <w:sz w:val="24"/>
          <w:szCs w:val="24"/>
          <w:lang w:val="es-AR"/>
        </w:rPr>
        <w:t xml:space="preserve"> datos se utilizarán datos recibidos vía e-mail.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:rsidR="000E2046" w:rsidRPr="00F6192C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El diseño visual.</w:t>
      </w:r>
    </w:p>
    <w:p w:rsidR="000E2046" w:rsidRPr="00F6192C" w:rsidRDefault="00913708" w:rsidP="000E2046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Entendemos que al ser un tema delicado, el diseño visual estará acorde a colores sobrios.</w:t>
      </w:r>
    </w:p>
    <w:p w:rsidR="000E2046" w:rsidRDefault="000E2046" w:rsidP="000E2046">
      <w:p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6192C">
        <w:rPr>
          <w:rFonts w:ascii="Times New Roman" w:hAnsi="Times New Roman" w:cs="Times New Roman"/>
          <w:sz w:val="24"/>
          <w:szCs w:val="24"/>
          <w:u w:val="single"/>
          <w:lang w:val="es-AR"/>
        </w:rPr>
        <w:t>Lenguaje para el desarrollo de la página web.</w:t>
      </w:r>
    </w:p>
    <w:p w:rsidR="008544F0" w:rsidRPr="00913708" w:rsidRDefault="000E2046" w:rsidP="00913708">
      <w:pPr>
        <w:ind w:firstLine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Se utilizarán: HTML5, CSS3,</w:t>
      </w:r>
      <w:r w:rsidR="00913708" w:rsidRPr="0091370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913708">
        <w:rPr>
          <w:rFonts w:ascii="Times New Roman" w:hAnsi="Times New Roman" w:cs="Times New Roman"/>
          <w:sz w:val="24"/>
          <w:szCs w:val="24"/>
          <w:lang w:val="es-AR"/>
        </w:rPr>
        <w:t xml:space="preserve"> Framework (</w:t>
      </w:r>
      <w:proofErr w:type="spellStart"/>
      <w:r w:rsidR="00913708">
        <w:rPr>
          <w:rFonts w:ascii="Times New Roman" w:hAnsi="Times New Roman" w:cs="Times New Roman"/>
          <w:sz w:val="24"/>
          <w:szCs w:val="24"/>
          <w:lang w:val="es-AR"/>
        </w:rPr>
        <w:t>Bootstrap</w:t>
      </w:r>
      <w:proofErr w:type="spellEnd"/>
      <w:r w:rsidR="00913708">
        <w:rPr>
          <w:rFonts w:ascii="Times New Roman" w:hAnsi="Times New Roman" w:cs="Times New Roman"/>
          <w:sz w:val="24"/>
          <w:szCs w:val="24"/>
          <w:lang w:val="es-AR"/>
        </w:rPr>
        <w:t>)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913708">
        <w:rPr>
          <w:rFonts w:ascii="Times New Roman" w:hAnsi="Times New Roman" w:cs="Times New Roman"/>
          <w:sz w:val="24"/>
          <w:szCs w:val="24"/>
          <w:lang w:val="es-AR"/>
        </w:rPr>
        <w:t>JavaScript</w:t>
      </w:r>
      <w:proofErr w:type="spellEnd"/>
      <w:r w:rsidR="00913708">
        <w:rPr>
          <w:rFonts w:ascii="Times New Roman" w:hAnsi="Times New Roman" w:cs="Times New Roman"/>
          <w:sz w:val="24"/>
          <w:szCs w:val="24"/>
          <w:lang w:val="es-AR"/>
        </w:rPr>
        <w:t>.</w:t>
      </w:r>
    </w:p>
    <w:sectPr w:rsidR="008544F0" w:rsidRPr="00913708" w:rsidSect="00197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6B9C"/>
    <w:multiLevelType w:val="hybridMultilevel"/>
    <w:tmpl w:val="A61CE9C0"/>
    <w:lvl w:ilvl="0" w:tplc="6B1818E6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0644DC5"/>
    <w:multiLevelType w:val="hybridMultilevel"/>
    <w:tmpl w:val="515454B6"/>
    <w:lvl w:ilvl="0" w:tplc="42D43688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DE60F87"/>
    <w:multiLevelType w:val="hybridMultilevel"/>
    <w:tmpl w:val="C39CE792"/>
    <w:lvl w:ilvl="0" w:tplc="525AA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66A12"/>
    <w:multiLevelType w:val="hybridMultilevel"/>
    <w:tmpl w:val="E026C7E6"/>
    <w:lvl w:ilvl="0" w:tplc="C10C6C0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224100F"/>
    <w:multiLevelType w:val="hybridMultilevel"/>
    <w:tmpl w:val="4092AF84"/>
    <w:lvl w:ilvl="0" w:tplc="4AD086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E2046"/>
    <w:rsid w:val="000E2046"/>
    <w:rsid w:val="00197648"/>
    <w:rsid w:val="00236126"/>
    <w:rsid w:val="00433466"/>
    <w:rsid w:val="00686CE3"/>
    <w:rsid w:val="0071185C"/>
    <w:rsid w:val="008544F0"/>
    <w:rsid w:val="00913708"/>
    <w:rsid w:val="00C571B4"/>
    <w:rsid w:val="00DE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E204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0E20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Javier Carenzo</dc:creator>
  <cp:keywords/>
  <dc:description/>
  <cp:lastModifiedBy>Matias Javier Carenzo</cp:lastModifiedBy>
  <cp:revision>6</cp:revision>
  <dcterms:created xsi:type="dcterms:W3CDTF">2020-09-10T23:04:00Z</dcterms:created>
  <dcterms:modified xsi:type="dcterms:W3CDTF">2020-09-27T21:35:00Z</dcterms:modified>
</cp:coreProperties>
</file>