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1EEE" w14:textId="1FC77849" w:rsidR="008955E1" w:rsidRDefault="007224E9" w:rsidP="007224E9">
      <w:pPr>
        <w:pStyle w:val="Ttulo"/>
        <w:rPr>
          <w:lang w:val="en-US"/>
        </w:rPr>
      </w:pPr>
      <w:r w:rsidRPr="009B3DE5">
        <w:rPr>
          <w:lang w:val="en-US"/>
        </w:rPr>
        <w:t xml:space="preserve">Full Stack Misiones – Proyecto PIL Money </w:t>
      </w:r>
    </w:p>
    <w:p w14:paraId="425E5A0B" w14:textId="186D17C8" w:rsidR="00711340" w:rsidRPr="00711340" w:rsidRDefault="00711340" w:rsidP="00711340">
      <w:pPr>
        <w:jc w:val="center"/>
        <w:rPr>
          <w:b/>
          <w:bCs/>
          <w:sz w:val="28"/>
          <w:szCs w:val="28"/>
          <w:u w:val="single"/>
          <w:lang w:val="en-US"/>
        </w:rPr>
      </w:pPr>
      <w:proofErr w:type="spellStart"/>
      <w:r w:rsidRPr="00711340">
        <w:rPr>
          <w:b/>
          <w:bCs/>
          <w:sz w:val="28"/>
          <w:szCs w:val="28"/>
          <w:u w:val="single"/>
          <w:lang w:val="en-US"/>
        </w:rPr>
        <w:t>Historia</w:t>
      </w:r>
      <w:r>
        <w:rPr>
          <w:b/>
          <w:bCs/>
          <w:sz w:val="28"/>
          <w:szCs w:val="28"/>
          <w:u w:val="single"/>
          <w:lang w:val="en-US"/>
        </w:rPr>
        <w:t>s</w:t>
      </w:r>
      <w:proofErr w:type="spellEnd"/>
      <w:r w:rsidRPr="00711340">
        <w:rPr>
          <w:b/>
          <w:bCs/>
          <w:sz w:val="28"/>
          <w:szCs w:val="28"/>
          <w:u w:val="single"/>
          <w:lang w:val="en-US"/>
        </w:rPr>
        <w:t xml:space="preserve"> de Usuario v2</w:t>
      </w:r>
    </w:p>
    <w:p w14:paraId="38FEBD71" w14:textId="1E19ED72" w:rsidR="007224E9" w:rsidRPr="008A264B" w:rsidRDefault="007224E9" w:rsidP="008A264B">
      <w:pPr>
        <w:spacing w:before="240"/>
        <w:ind w:left="1531" w:right="567" w:hanging="964"/>
        <w:jc w:val="both"/>
        <w:rPr>
          <w:sz w:val="24"/>
          <w:szCs w:val="24"/>
        </w:rPr>
      </w:pPr>
      <w:r w:rsidRPr="008A264B">
        <w:rPr>
          <w:b/>
          <w:bCs/>
          <w:sz w:val="24"/>
          <w:szCs w:val="24"/>
        </w:rPr>
        <w:t>Grupo 2:</w:t>
      </w:r>
      <w:r w:rsidRPr="008A264B">
        <w:rPr>
          <w:sz w:val="24"/>
          <w:szCs w:val="24"/>
        </w:rPr>
        <w:t xml:space="preserve">  Alejandro Javier Bernal – Matías Nicolás Gonzáles – Martín Narciso Santa Clara Alejandro </w:t>
      </w:r>
      <w:proofErr w:type="spellStart"/>
      <w:r w:rsidRPr="008A264B">
        <w:rPr>
          <w:sz w:val="24"/>
          <w:szCs w:val="24"/>
        </w:rPr>
        <w:t>Tamada</w:t>
      </w:r>
      <w:proofErr w:type="spellEnd"/>
      <w:r w:rsidRPr="008A264B">
        <w:rPr>
          <w:sz w:val="24"/>
          <w:szCs w:val="24"/>
        </w:rPr>
        <w:t xml:space="preserve"> </w:t>
      </w:r>
      <w:r w:rsidR="008A264B" w:rsidRPr="008A264B">
        <w:rPr>
          <w:sz w:val="24"/>
          <w:szCs w:val="24"/>
        </w:rPr>
        <w:t xml:space="preserve">y </w:t>
      </w:r>
      <w:r w:rsidRPr="008A264B">
        <w:rPr>
          <w:sz w:val="24"/>
          <w:szCs w:val="24"/>
        </w:rPr>
        <w:t>Tatiana Micaela Urbina</w:t>
      </w:r>
    </w:p>
    <w:p w14:paraId="43740587" w14:textId="77777777" w:rsidR="001D093A" w:rsidRDefault="001D093A"/>
    <w:p w14:paraId="34EEA390" w14:textId="17A6675A" w:rsidR="001D093A" w:rsidRPr="00BF41C0" w:rsidRDefault="001D093A" w:rsidP="00BF41C0">
      <w:pPr>
        <w:pStyle w:val="Ttulo1"/>
      </w:pPr>
      <w:r w:rsidRPr="00BF41C0">
        <w:t xml:space="preserve">#1 – </w:t>
      </w:r>
      <w:r w:rsidR="00545A2A">
        <w:t>Diseño del sitio web</w:t>
      </w:r>
    </w:p>
    <w:p w14:paraId="71571262" w14:textId="7844CEAD" w:rsidR="001D093A" w:rsidRDefault="001D093A" w:rsidP="00E71CFF">
      <w:pPr>
        <w:spacing w:before="120" w:after="120" w:line="240" w:lineRule="auto"/>
        <w:ind w:left="284"/>
        <w:jc w:val="both"/>
      </w:pPr>
      <w:r w:rsidRPr="001D093A">
        <w:rPr>
          <w:b/>
          <w:bCs/>
          <w:sz w:val="24"/>
          <w:szCs w:val="24"/>
          <w:u w:val="single"/>
        </w:rPr>
        <w:t>COMO</w:t>
      </w:r>
      <w:r>
        <w:t xml:space="preserve"> </w:t>
      </w:r>
      <w:r w:rsidR="00545A2A">
        <w:t>dueño del producto</w:t>
      </w:r>
    </w:p>
    <w:p w14:paraId="11C94550" w14:textId="75662F8E" w:rsidR="001D093A" w:rsidRDefault="00545A2A" w:rsidP="001D093A">
      <w:pPr>
        <w:spacing w:after="120" w:line="240" w:lineRule="auto"/>
        <w:ind w:left="284"/>
        <w:jc w:val="both"/>
      </w:pPr>
      <w:r>
        <w:rPr>
          <w:b/>
          <w:bCs/>
          <w:sz w:val="24"/>
          <w:szCs w:val="24"/>
          <w:u w:val="single"/>
        </w:rPr>
        <w:t>NECESITO</w:t>
      </w:r>
      <w:r w:rsidR="001D093A" w:rsidRPr="001D093A">
        <w:rPr>
          <w:b/>
          <w:bCs/>
          <w:sz w:val="24"/>
          <w:szCs w:val="24"/>
          <w:u w:val="single"/>
        </w:rPr>
        <w:t xml:space="preserve"> </w:t>
      </w:r>
      <w:r>
        <w:t xml:space="preserve">que el sitio web tenga un diseño moderno, agradable, sea intuitivo al navegar, fácil de usar también para personas con capacidades diferentes, accesible desde cualquier tipo de dispositivo (computadora de escritorio, notebook, netbook, </w:t>
      </w:r>
      <w:proofErr w:type="spellStart"/>
      <w:r>
        <w:t>tablet</w:t>
      </w:r>
      <w:proofErr w:type="spellEnd"/>
      <w:r>
        <w:t xml:space="preserve">, celulares, </w:t>
      </w:r>
      <w:proofErr w:type="spellStart"/>
      <w:r>
        <w:t>etc</w:t>
      </w:r>
      <w:proofErr w:type="spellEnd"/>
      <w:r>
        <w:t>)</w:t>
      </w:r>
    </w:p>
    <w:p w14:paraId="4EDB1303" w14:textId="28D80299" w:rsidR="001D093A" w:rsidRDefault="001D093A" w:rsidP="001D093A">
      <w:pPr>
        <w:spacing w:after="120" w:line="240" w:lineRule="auto"/>
        <w:ind w:left="284"/>
        <w:jc w:val="both"/>
      </w:pPr>
      <w:r w:rsidRPr="00545A2A">
        <w:rPr>
          <w:b/>
          <w:bCs/>
          <w:sz w:val="24"/>
          <w:szCs w:val="24"/>
          <w:u w:val="single"/>
        </w:rPr>
        <w:t>PARA</w:t>
      </w:r>
      <w:r w:rsidR="00545A2A">
        <w:rPr>
          <w:b/>
          <w:bCs/>
          <w:sz w:val="24"/>
          <w:szCs w:val="24"/>
        </w:rPr>
        <w:t xml:space="preserve"> </w:t>
      </w:r>
      <w:r w:rsidR="00545A2A">
        <w:t>que el visitante del sitio obtenga</w:t>
      </w:r>
      <w:r>
        <w:t xml:space="preserve"> una experiencia única que </w:t>
      </w:r>
      <w:r w:rsidR="00545A2A">
        <w:t xml:space="preserve">lo induzca a registrarse en la aplicación y convertirse en usuario de </w:t>
      </w:r>
      <w:proofErr w:type="gramStart"/>
      <w:r w:rsidR="00545A2A">
        <w:t>la misma</w:t>
      </w:r>
      <w:proofErr w:type="gramEnd"/>
      <w:r w:rsidR="00545A2A">
        <w:t>.</w:t>
      </w:r>
    </w:p>
    <w:p w14:paraId="01E869E6" w14:textId="063A04AB" w:rsidR="00CA7DFE" w:rsidRDefault="00CA7DFE" w:rsidP="00CA7DFE">
      <w:pPr>
        <w:spacing w:before="240" w:after="120" w:line="240" w:lineRule="auto"/>
        <w:ind w:left="284"/>
        <w:jc w:val="both"/>
      </w:pPr>
      <w:r>
        <w:rPr>
          <w:b/>
          <w:bCs/>
          <w:sz w:val="24"/>
          <w:szCs w:val="24"/>
          <w:u w:val="single"/>
        </w:rPr>
        <w:t>Pautas de diseño:</w:t>
      </w:r>
    </w:p>
    <w:p w14:paraId="4ACFD6EE" w14:textId="714F5BD0" w:rsidR="001D093A" w:rsidRDefault="00CA7DFE" w:rsidP="00CA7DFE">
      <w:pPr>
        <w:spacing w:before="120" w:after="120" w:line="240" w:lineRule="auto"/>
        <w:ind w:left="284"/>
        <w:jc w:val="both"/>
      </w:pPr>
      <w:r>
        <w:t xml:space="preserve">El sitio web debe ser </w:t>
      </w:r>
      <w:proofErr w:type="spellStart"/>
      <w:r>
        <w:t>responsive</w:t>
      </w:r>
      <w:proofErr w:type="spellEnd"/>
      <w:r>
        <w:t xml:space="preserve">, con un diseño moderno, intuitivo, que cumpla con los criterios de accesibilidad y usabilidad, siguiendo una filosofía de diseño Mobile </w:t>
      </w:r>
      <w:proofErr w:type="spellStart"/>
      <w:r>
        <w:t>First</w:t>
      </w:r>
      <w:proofErr w:type="spellEnd"/>
      <w:r>
        <w:t xml:space="preserve"> </w:t>
      </w:r>
      <w:r>
        <w:t>(al menos el 80% del tráfico del sitio web va a provenir de teléfonos celulares)</w:t>
      </w:r>
      <w:r>
        <w:t xml:space="preserve"> </w:t>
      </w:r>
      <w:r>
        <w:t>que provoque en el visitante una experiencia confortable que lo induzca a convertirse en un usuario de la aplicación con el objetivo final de conseguir una elevada proporción entre visitantes y usuarios efectivos.</w:t>
      </w:r>
    </w:p>
    <w:p w14:paraId="0C821D9F" w14:textId="3E7E4B88" w:rsidR="00CA7DFE" w:rsidRDefault="00CA7DFE" w:rsidP="00CA7DFE">
      <w:pPr>
        <w:spacing w:before="120" w:after="120" w:line="240" w:lineRule="auto"/>
        <w:ind w:left="284"/>
        <w:jc w:val="both"/>
      </w:pPr>
      <w:proofErr w:type="gramStart"/>
      <w:r>
        <w:t>La home</w:t>
      </w:r>
      <w:proofErr w:type="gramEnd"/>
      <w:r>
        <w:t xml:space="preserve"> page debe contar con</w:t>
      </w:r>
      <w:r w:rsidR="00573BB2">
        <w:t>, al menos, los siguientes</w:t>
      </w:r>
      <w:r>
        <w:t xml:space="preserve"> enlaces que conduzcan a contenido</w:t>
      </w:r>
      <w:r w:rsidR="00573BB2">
        <w:t>s</w:t>
      </w:r>
      <w:r>
        <w:t xml:space="preserve"> como:</w:t>
      </w:r>
    </w:p>
    <w:p w14:paraId="1BFE002C" w14:textId="4DE8EA49" w:rsidR="00CA7DFE" w:rsidRDefault="00573BB2" w:rsidP="00CA7DFE">
      <w:pPr>
        <w:pStyle w:val="Prrafodelista"/>
        <w:numPr>
          <w:ilvl w:val="0"/>
          <w:numId w:val="1"/>
        </w:numPr>
        <w:spacing w:before="120" w:after="120" w:line="240" w:lineRule="auto"/>
        <w:jc w:val="both"/>
      </w:pPr>
      <w:r>
        <w:rPr>
          <w:noProof/>
        </w:rPr>
        <mc:AlternateContent>
          <mc:Choice Requires="wps">
            <w:drawing>
              <wp:anchor distT="0" distB="0" distL="114300" distR="114300" simplePos="0" relativeHeight="251659264" behindDoc="0" locked="0" layoutInCell="1" allowOverlap="1" wp14:anchorId="237971D0" wp14:editId="17BBDE5D">
                <wp:simplePos x="0" y="0"/>
                <wp:positionH relativeFrom="column">
                  <wp:posOffset>1545590</wp:posOffset>
                </wp:positionH>
                <wp:positionV relativeFrom="paragraph">
                  <wp:posOffset>88900</wp:posOffset>
                </wp:positionV>
                <wp:extent cx="297180" cy="0"/>
                <wp:effectExtent l="0" t="76200" r="26670" b="95250"/>
                <wp:wrapNone/>
                <wp:docPr id="1" name="Conector recto de flecha 1"/>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A8B690" id="_x0000_t32" coordsize="21600,21600" o:spt="32" o:oned="t" path="m,l21600,21600e" filled="f">
                <v:path arrowok="t" fillok="f" o:connecttype="none"/>
                <o:lock v:ext="edit" shapetype="t"/>
              </v:shapetype>
              <v:shape id="Conector recto de flecha 1" o:spid="_x0000_s1026" type="#_x0000_t32" style="position:absolute;margin-left:121.7pt;margin-top:7pt;width:23.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" strokecolor="#4472c4 [3204]" strokeweight=".5pt">
                <v:stroke endarrow="block" joinstyle="miter"/>
              </v:shape>
            </w:pict>
          </mc:Fallback>
        </mc:AlternateContent>
      </w:r>
      <w:r w:rsidR="00CA7DFE">
        <w:t xml:space="preserve">¿Quiénes Somos?  </w:t>
      </w:r>
      <w:r>
        <w:t xml:space="preserve">           Breve reseña de la historia de la empresa y sus fundadores.</w:t>
      </w:r>
    </w:p>
    <w:p w14:paraId="6BED1FD9" w14:textId="128119F3" w:rsidR="00573BB2" w:rsidRDefault="00573BB2" w:rsidP="00CB0A45">
      <w:pPr>
        <w:pStyle w:val="Prrafodelista"/>
        <w:numPr>
          <w:ilvl w:val="0"/>
          <w:numId w:val="1"/>
        </w:numPr>
        <w:spacing w:before="120" w:after="120" w:line="240" w:lineRule="auto"/>
        <w:jc w:val="both"/>
      </w:pPr>
      <w:r>
        <w:rPr>
          <w:noProof/>
        </w:rPr>
        <mc:AlternateContent>
          <mc:Choice Requires="wps">
            <w:drawing>
              <wp:anchor distT="0" distB="0" distL="114300" distR="114300" simplePos="0" relativeHeight="251661312" behindDoc="0" locked="0" layoutInCell="1" allowOverlap="1" wp14:anchorId="79797487" wp14:editId="4DCC8B06">
                <wp:simplePos x="0" y="0"/>
                <wp:positionH relativeFrom="column">
                  <wp:posOffset>2202180</wp:posOffset>
                </wp:positionH>
                <wp:positionV relativeFrom="paragraph">
                  <wp:posOffset>98425</wp:posOffset>
                </wp:positionV>
                <wp:extent cx="297180" cy="0"/>
                <wp:effectExtent l="0" t="76200" r="26670" b="95250"/>
                <wp:wrapNone/>
                <wp:docPr id="2" name="Conector recto de flecha 2"/>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FD3E4" id="Conector recto de flecha 2" o:spid="_x0000_s1026" type="#_x0000_t32" style="position:absolute;margin-left:173.4pt;margin-top:7.75pt;width:23.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" strokecolor="#4472c4 [3204]" strokeweight=".5pt">
                <v:stroke endarrow="block" joinstyle="miter"/>
              </v:shape>
            </w:pict>
          </mc:Fallback>
        </mc:AlternateContent>
      </w:r>
      <w:r>
        <w:t>¿Qué es una billetera virtual?              Descripción detallada del producto que se está ofreciendo para que el usuario se interiorice del alcance de sus transacciones a través de la billetera virtual.</w:t>
      </w:r>
    </w:p>
    <w:p w14:paraId="42346726" w14:textId="77777777" w:rsidR="0060390B" w:rsidRDefault="00573BB2" w:rsidP="00CB0A45">
      <w:pPr>
        <w:pStyle w:val="Prrafodelista"/>
        <w:numPr>
          <w:ilvl w:val="0"/>
          <w:numId w:val="1"/>
        </w:numPr>
        <w:spacing w:before="120" w:after="120" w:line="240" w:lineRule="auto"/>
        <w:jc w:val="both"/>
      </w:pPr>
      <w:r>
        <w:rPr>
          <w:noProof/>
        </w:rPr>
        <mc:AlternateContent>
          <mc:Choice Requires="wps">
            <w:drawing>
              <wp:anchor distT="0" distB="0" distL="114300" distR="114300" simplePos="0" relativeHeight="251663360" behindDoc="0" locked="0" layoutInCell="1" allowOverlap="1" wp14:anchorId="6EBDFCAE" wp14:editId="12094BF4">
                <wp:simplePos x="0" y="0"/>
                <wp:positionH relativeFrom="column">
                  <wp:posOffset>1165860</wp:posOffset>
                </wp:positionH>
                <wp:positionV relativeFrom="paragraph">
                  <wp:posOffset>83185</wp:posOffset>
                </wp:positionV>
                <wp:extent cx="297180" cy="0"/>
                <wp:effectExtent l="0" t="76200" r="26670" b="95250"/>
                <wp:wrapNone/>
                <wp:docPr id="3" name="Conector recto de flecha 3"/>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AE9FC" id="Conector recto de flecha 3" o:spid="_x0000_s1026" type="#_x0000_t32" style="position:absolute;margin-left:91.8pt;margin-top:6.55pt;width:23.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" strokecolor="#4472c4 [3204]" strokeweight=".5pt">
                <v:stroke endarrow="block" joinstyle="miter"/>
              </v:shape>
            </w:pict>
          </mc:Fallback>
        </mc:AlternateContent>
      </w:r>
      <w:r>
        <w:t>Beneficios                 En esta sección se describirán las bondades del producto</w:t>
      </w:r>
      <w:r w:rsidR="0060390B">
        <w:t xml:space="preserve"> y todas las ventajas que el usuario obtendrá con el uso de la billetera.</w:t>
      </w:r>
    </w:p>
    <w:p w14:paraId="7DCD4256" w14:textId="173513D3" w:rsidR="00573BB2" w:rsidRDefault="0060390B" w:rsidP="00CB0A45">
      <w:pPr>
        <w:pStyle w:val="Prrafodelista"/>
        <w:numPr>
          <w:ilvl w:val="0"/>
          <w:numId w:val="1"/>
        </w:numPr>
        <w:spacing w:before="120" w:after="120" w:line="240" w:lineRule="auto"/>
        <w:jc w:val="both"/>
      </w:pPr>
      <w:r>
        <w:rPr>
          <w:noProof/>
        </w:rPr>
        <mc:AlternateContent>
          <mc:Choice Requires="wps">
            <w:drawing>
              <wp:anchor distT="0" distB="0" distL="114300" distR="114300" simplePos="0" relativeHeight="251665408" behindDoc="0" locked="0" layoutInCell="1" allowOverlap="1" wp14:anchorId="31295B4F" wp14:editId="336102D4">
                <wp:simplePos x="0" y="0"/>
                <wp:positionH relativeFrom="column">
                  <wp:posOffset>1112520</wp:posOffset>
                </wp:positionH>
                <wp:positionV relativeFrom="paragraph">
                  <wp:posOffset>121285</wp:posOffset>
                </wp:positionV>
                <wp:extent cx="297180" cy="0"/>
                <wp:effectExtent l="0" t="76200" r="26670" b="95250"/>
                <wp:wrapNone/>
                <wp:docPr id="4" name="Conector recto de flecha 4"/>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2234C" id="Conector recto de flecha 4" o:spid="_x0000_s1026" type="#_x0000_t32" style="position:absolute;margin-left:87.6pt;margin-top:9.55pt;width:23.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" strokecolor="#4472c4 [3204]" strokeweight=".5pt">
                <v:stroke endarrow="block" joinstyle="miter"/>
              </v:shape>
            </w:pict>
          </mc:Fallback>
        </mc:AlternateContent>
      </w:r>
      <w:r>
        <w:t xml:space="preserve">Contacto                se especificarán todas las formas en que el usuario podrá comunicarse para realizar todo tipo de consultas (formulario, vía telefónica, redes sociales, chat, email, </w:t>
      </w:r>
      <w:proofErr w:type="spellStart"/>
      <w:r>
        <w:t>etc</w:t>
      </w:r>
      <w:proofErr w:type="spellEnd"/>
      <w:r>
        <w:t>)</w:t>
      </w:r>
    </w:p>
    <w:p w14:paraId="15BE244C" w14:textId="77777777" w:rsidR="0060390B" w:rsidRDefault="0060390B" w:rsidP="00CB0A45">
      <w:pPr>
        <w:pStyle w:val="Prrafodelista"/>
        <w:numPr>
          <w:ilvl w:val="0"/>
          <w:numId w:val="1"/>
        </w:numPr>
        <w:spacing w:before="120" w:after="120" w:line="240" w:lineRule="auto"/>
        <w:jc w:val="both"/>
      </w:pPr>
      <w:r>
        <w:rPr>
          <w:noProof/>
        </w:rPr>
        <mc:AlternateContent>
          <mc:Choice Requires="wps">
            <w:drawing>
              <wp:anchor distT="0" distB="0" distL="114300" distR="114300" simplePos="0" relativeHeight="251667456" behindDoc="0" locked="0" layoutInCell="1" allowOverlap="1" wp14:anchorId="2EAA4CDA" wp14:editId="42564000">
                <wp:simplePos x="0" y="0"/>
                <wp:positionH relativeFrom="column">
                  <wp:posOffset>1280160</wp:posOffset>
                </wp:positionH>
                <wp:positionV relativeFrom="paragraph">
                  <wp:posOffset>83820</wp:posOffset>
                </wp:positionV>
                <wp:extent cx="297180" cy="0"/>
                <wp:effectExtent l="0" t="76200" r="26670" b="95250"/>
                <wp:wrapNone/>
                <wp:docPr id="6" name="Conector recto de flecha 6"/>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28767" id="Conector recto de flecha 6" o:spid="_x0000_s1026" type="#_x0000_t32" style="position:absolute;margin-left:100.8pt;margin-top:6.6pt;width:23.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" strokecolor="#4472c4 [3204]" strokeweight=".5pt">
                <v:stroke endarrow="block" joinstyle="miter"/>
              </v:shape>
            </w:pict>
          </mc:Fallback>
        </mc:AlternateContent>
      </w:r>
      <w:r>
        <w:t xml:space="preserve">Registración </w:t>
      </w:r>
      <w:r>
        <w:tab/>
        <w:t xml:space="preserve">          el visitante, a través del ingreso de sus datos, se convierte en  usuario efectivo de la billetera. (mayores detalles en la HU correspondiente).</w:t>
      </w:r>
    </w:p>
    <w:p w14:paraId="485E7831" w14:textId="545420A6" w:rsidR="0060390B" w:rsidRDefault="0060390B" w:rsidP="00CB0A45">
      <w:pPr>
        <w:pStyle w:val="Prrafodelista"/>
        <w:numPr>
          <w:ilvl w:val="0"/>
          <w:numId w:val="1"/>
        </w:numPr>
        <w:spacing w:before="120" w:after="120" w:line="240" w:lineRule="auto"/>
        <w:jc w:val="both"/>
      </w:pPr>
      <w:r>
        <w:rPr>
          <w:noProof/>
        </w:rPr>
        <mc:AlternateContent>
          <mc:Choice Requires="wps">
            <w:drawing>
              <wp:anchor distT="0" distB="0" distL="114300" distR="114300" simplePos="0" relativeHeight="251669504" behindDoc="0" locked="0" layoutInCell="1" allowOverlap="1" wp14:anchorId="68C30BDB" wp14:editId="22586812">
                <wp:simplePos x="0" y="0"/>
                <wp:positionH relativeFrom="column">
                  <wp:posOffset>998220</wp:posOffset>
                </wp:positionH>
                <wp:positionV relativeFrom="paragraph">
                  <wp:posOffset>90805</wp:posOffset>
                </wp:positionV>
                <wp:extent cx="297180" cy="0"/>
                <wp:effectExtent l="0" t="76200" r="26670" b="95250"/>
                <wp:wrapNone/>
                <wp:docPr id="7" name="Conector recto de flecha 7"/>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D7EFB" id="Conector recto de flecha 7" o:spid="_x0000_s1026" type="#_x0000_t32" style="position:absolute;margin-left:78.6pt;margin-top:7.15pt;width:23.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" strokecolor="#4472c4 [3204]" strokeweight=".5pt">
                <v:stroke endarrow="block" joinstyle="miter"/>
              </v:shape>
            </w:pict>
          </mc:Fallback>
        </mc:AlternateContent>
      </w:r>
      <w:r>
        <w:t>Ingreso</w:t>
      </w:r>
      <w:r>
        <w:tab/>
      </w:r>
      <w:r>
        <w:tab/>
      </w:r>
      <w:r w:rsidR="00157A7B">
        <w:t xml:space="preserve">el usuario, previamente registrado, hace </w:t>
      </w:r>
      <w:proofErr w:type="spellStart"/>
      <w:r w:rsidR="00157A7B">
        <w:t>login</w:t>
      </w:r>
      <w:proofErr w:type="spellEnd"/>
      <w:r w:rsidR="00157A7B">
        <w:t xml:space="preserve"> a la aplicación, a través del ingreso de sus credenciales válidas. (mayores detalles en HU correspondiente).</w:t>
      </w:r>
    </w:p>
    <w:p w14:paraId="35DE64B8" w14:textId="3352108A" w:rsidR="00157A7B" w:rsidRDefault="00157A7B" w:rsidP="00157A7B">
      <w:pPr>
        <w:spacing w:before="240" w:after="120" w:line="240" w:lineRule="auto"/>
        <w:ind w:left="360"/>
        <w:jc w:val="both"/>
        <w:rPr>
          <w:b/>
          <w:bCs/>
          <w:sz w:val="24"/>
          <w:szCs w:val="24"/>
          <w:u w:val="single"/>
        </w:rPr>
      </w:pPr>
      <w:r>
        <w:rPr>
          <w:b/>
          <w:bCs/>
          <w:sz w:val="24"/>
          <w:szCs w:val="24"/>
          <w:u w:val="single"/>
        </w:rPr>
        <w:t>Criterios de aceptación</w:t>
      </w:r>
      <w:r w:rsidRPr="00157A7B">
        <w:rPr>
          <w:b/>
          <w:bCs/>
          <w:sz w:val="24"/>
          <w:szCs w:val="24"/>
          <w:u w:val="single"/>
        </w:rPr>
        <w:t>:</w:t>
      </w:r>
    </w:p>
    <w:p w14:paraId="6E514457" w14:textId="2B0F7B51" w:rsidR="00157A7B" w:rsidRDefault="00157A7B" w:rsidP="00463755">
      <w:pPr>
        <w:spacing w:before="120" w:after="120" w:line="240" w:lineRule="auto"/>
        <w:ind w:left="357"/>
        <w:jc w:val="both"/>
      </w:pPr>
      <w:r>
        <w:t xml:space="preserve">El diseñador presentará al dueño del producto diferentes prototipos y éste elegirá el que considere más adecuado </w:t>
      </w:r>
      <w:proofErr w:type="gramStart"/>
      <w:r>
        <w:t xml:space="preserve">de acuerdo </w:t>
      </w:r>
      <w:r w:rsidR="00463755">
        <w:t>a</w:t>
      </w:r>
      <w:proofErr w:type="gramEnd"/>
      <w:r w:rsidR="00463755">
        <w:t xml:space="preserve"> </w:t>
      </w:r>
      <w:r>
        <w:t>sus expectativas.</w:t>
      </w:r>
    </w:p>
    <w:p w14:paraId="0C8C30E2" w14:textId="00E306C5" w:rsidR="00463755" w:rsidRDefault="00463755" w:rsidP="00050D0A">
      <w:pPr>
        <w:spacing w:after="0" w:line="240" w:lineRule="auto"/>
        <w:jc w:val="both"/>
      </w:pPr>
      <w:r>
        <w:t>Esta HU es de ALTA prioridad y de MEDIANO esfuerzo.</w:t>
      </w:r>
    </w:p>
    <w:p w14:paraId="20875CDB" w14:textId="0294E7B9" w:rsidR="00463755" w:rsidRDefault="00463755" w:rsidP="00050D0A">
      <w:pPr>
        <w:spacing w:after="120" w:line="240" w:lineRule="auto"/>
        <w:jc w:val="both"/>
      </w:pPr>
      <w:r>
        <w:t xml:space="preserve">Queda a modo de revisión por parte </w:t>
      </w:r>
      <w:proofErr w:type="spellStart"/>
      <w:r>
        <w:t>del</w:t>
      </w:r>
      <w:proofErr w:type="spellEnd"/>
      <w:r>
        <w:t xml:space="preserve"> equipo, una vez consensuado todo el detalle de la HU, pasará a formar parte del </w:t>
      </w:r>
      <w:proofErr w:type="spellStart"/>
      <w:r>
        <w:t>Product</w:t>
      </w:r>
      <w:proofErr w:type="spellEnd"/>
      <w:r>
        <w:t xml:space="preserve"> Backlog. </w:t>
      </w:r>
    </w:p>
    <w:p w14:paraId="1E6FFA21" w14:textId="30B960E8" w:rsidR="00F20BAB" w:rsidRDefault="00F20BAB" w:rsidP="00BF41C0">
      <w:pPr>
        <w:pStyle w:val="Ttulo1"/>
      </w:pPr>
      <w:r>
        <w:t>#</w:t>
      </w:r>
      <w:r w:rsidR="00EC5353">
        <w:t>2</w:t>
      </w:r>
      <w:r>
        <w:t xml:space="preserve"> – Registración del Usuario</w:t>
      </w:r>
    </w:p>
    <w:p w14:paraId="48DB845A" w14:textId="1747C162" w:rsidR="00F20BAB" w:rsidRDefault="00F20BAB" w:rsidP="00EC5353">
      <w:pPr>
        <w:spacing w:before="120" w:after="120" w:line="240" w:lineRule="auto"/>
        <w:ind w:left="284"/>
        <w:jc w:val="both"/>
      </w:pPr>
      <w:r w:rsidRPr="001D093A">
        <w:rPr>
          <w:b/>
          <w:bCs/>
          <w:sz w:val="24"/>
          <w:szCs w:val="24"/>
          <w:u w:val="single"/>
        </w:rPr>
        <w:t>COMO</w:t>
      </w:r>
      <w:r>
        <w:t xml:space="preserve"> </w:t>
      </w:r>
      <w:r w:rsidR="00EC5353">
        <w:t>usuario</w:t>
      </w:r>
    </w:p>
    <w:p w14:paraId="28714BA9" w14:textId="3F8D041F" w:rsidR="00F20BAB" w:rsidRDefault="00F20BAB" w:rsidP="00F20BAB">
      <w:pPr>
        <w:spacing w:after="120" w:line="240" w:lineRule="auto"/>
        <w:ind w:left="284"/>
        <w:jc w:val="both"/>
      </w:pPr>
      <w:r w:rsidRPr="001D093A">
        <w:rPr>
          <w:b/>
          <w:bCs/>
          <w:sz w:val="24"/>
          <w:szCs w:val="24"/>
          <w:u w:val="single"/>
        </w:rPr>
        <w:t>DESEO</w:t>
      </w:r>
      <w:r>
        <w:rPr>
          <w:b/>
          <w:bCs/>
          <w:sz w:val="24"/>
          <w:szCs w:val="24"/>
          <w:u w:val="single"/>
        </w:rPr>
        <w:t xml:space="preserve"> </w:t>
      </w:r>
      <w:r>
        <w:t xml:space="preserve">registrarme en la aplicación </w:t>
      </w:r>
    </w:p>
    <w:p w14:paraId="1D705981" w14:textId="3A5C3194" w:rsidR="00F20BAB" w:rsidRDefault="00F20BAB" w:rsidP="00F20BAB">
      <w:pPr>
        <w:spacing w:after="120" w:line="240" w:lineRule="auto"/>
        <w:ind w:left="284"/>
        <w:jc w:val="both"/>
      </w:pPr>
      <w:r w:rsidRPr="001D093A">
        <w:rPr>
          <w:b/>
          <w:bCs/>
          <w:sz w:val="24"/>
          <w:szCs w:val="24"/>
          <w:u w:val="single"/>
        </w:rPr>
        <w:t xml:space="preserve">PARA </w:t>
      </w:r>
      <w:r>
        <w:t xml:space="preserve">convertirme en usuario efectivo y poder utilizar todas las funcionalidades de </w:t>
      </w:r>
      <w:proofErr w:type="gramStart"/>
      <w:r>
        <w:t>la misma</w:t>
      </w:r>
      <w:proofErr w:type="gramEnd"/>
      <w:r>
        <w:t xml:space="preserve"> </w:t>
      </w:r>
    </w:p>
    <w:p w14:paraId="7DE6DC65" w14:textId="2DDD0B91" w:rsidR="008E7884" w:rsidRDefault="008E7884" w:rsidP="00F20BAB">
      <w:pPr>
        <w:spacing w:after="120" w:line="240" w:lineRule="auto"/>
        <w:ind w:left="284"/>
        <w:jc w:val="both"/>
      </w:pPr>
      <w:r>
        <w:lastRenderedPageBreak/>
        <w:t>En el formulario de registro se requerirán los siguientes datos:</w:t>
      </w:r>
    </w:p>
    <w:p w14:paraId="14117FE3" w14:textId="6986BCEB" w:rsidR="008E7884" w:rsidRDefault="008E7884" w:rsidP="008E7884">
      <w:pPr>
        <w:pStyle w:val="Prrafodelista"/>
        <w:numPr>
          <w:ilvl w:val="0"/>
          <w:numId w:val="2"/>
        </w:numPr>
        <w:spacing w:after="120" w:line="240" w:lineRule="auto"/>
        <w:jc w:val="both"/>
      </w:pPr>
      <w:r>
        <w:t>Email</w:t>
      </w:r>
    </w:p>
    <w:p w14:paraId="6FE6B804" w14:textId="27B808BD" w:rsidR="008E7884" w:rsidRDefault="008E7884" w:rsidP="008E7884">
      <w:pPr>
        <w:pStyle w:val="Prrafodelista"/>
        <w:numPr>
          <w:ilvl w:val="0"/>
          <w:numId w:val="2"/>
        </w:numPr>
        <w:spacing w:after="120" w:line="240" w:lineRule="auto"/>
        <w:jc w:val="both"/>
      </w:pPr>
      <w:r>
        <w:t>Contraseña</w:t>
      </w:r>
    </w:p>
    <w:p w14:paraId="5A33F10F" w14:textId="0259B6C5" w:rsidR="008E7884" w:rsidRDefault="008E7884" w:rsidP="008E7884">
      <w:pPr>
        <w:pStyle w:val="Prrafodelista"/>
        <w:numPr>
          <w:ilvl w:val="0"/>
          <w:numId w:val="2"/>
        </w:numPr>
        <w:spacing w:after="120" w:line="240" w:lineRule="auto"/>
        <w:jc w:val="both"/>
      </w:pPr>
      <w:r>
        <w:t>Repetir contraseña</w:t>
      </w:r>
    </w:p>
    <w:p w14:paraId="75984871" w14:textId="700DB7AB" w:rsidR="008E7884" w:rsidRDefault="008E7884" w:rsidP="008E7884">
      <w:pPr>
        <w:spacing w:before="240" w:after="120" w:line="240" w:lineRule="auto"/>
        <w:ind w:left="284"/>
        <w:jc w:val="both"/>
        <w:rPr>
          <w:b/>
          <w:bCs/>
          <w:sz w:val="24"/>
          <w:szCs w:val="24"/>
          <w:u w:val="single"/>
        </w:rPr>
      </w:pPr>
      <w:r w:rsidRPr="008E7884">
        <w:rPr>
          <w:b/>
          <w:bCs/>
          <w:sz w:val="24"/>
          <w:szCs w:val="24"/>
          <w:u w:val="single"/>
        </w:rPr>
        <w:t>Criterios de aceptación:</w:t>
      </w:r>
    </w:p>
    <w:p w14:paraId="594BFF99" w14:textId="6ABDAFC1" w:rsidR="008E7884" w:rsidRDefault="008E7884" w:rsidP="008E7884">
      <w:pPr>
        <w:spacing w:before="120" w:after="120" w:line="240" w:lineRule="auto"/>
        <w:ind w:left="284"/>
        <w:jc w:val="both"/>
      </w:pPr>
      <w:r>
        <w:t xml:space="preserve">El email debe ser sintácticamente </w:t>
      </w:r>
      <w:r w:rsidR="008D5BE7">
        <w:t>correcto</w:t>
      </w:r>
      <w:r>
        <w:t xml:space="preserve">, no debe existir otro usuario con ese email ya registrado. </w:t>
      </w:r>
    </w:p>
    <w:p w14:paraId="1DB9FAE0" w14:textId="5CC1CA90" w:rsidR="008E7884" w:rsidRDefault="008E7884" w:rsidP="008E7884">
      <w:pPr>
        <w:spacing w:before="120" w:after="120" w:line="240" w:lineRule="auto"/>
        <w:ind w:left="284"/>
        <w:jc w:val="both"/>
      </w:pPr>
      <w:r>
        <w:t>La contraseña debe ser de al menos 8 caracteres, incluyendo al menos 1 mayúscula, 1 minúscula y 1 número. El valor que ingresa en Repetir contraseña debe ser igual a lo ingresado en Contraseña</w:t>
      </w:r>
      <w:r w:rsidR="008D5BE7">
        <w:t>.</w:t>
      </w:r>
    </w:p>
    <w:p w14:paraId="1184E12A" w14:textId="254D08FE" w:rsidR="008D5BE7" w:rsidRDefault="008D5BE7" w:rsidP="008E7884">
      <w:pPr>
        <w:spacing w:before="120" w:after="120" w:line="240" w:lineRule="auto"/>
        <w:ind w:left="284"/>
        <w:jc w:val="both"/>
      </w:pPr>
      <w:r>
        <w:t>Antes de concluir el proceso de registración, debe responder a 3 preguntas de seguridad, cuyas respuestas serán utilizadas luego para el proceso de Recuperación de contraseña, en caso de requerirlo.</w:t>
      </w:r>
    </w:p>
    <w:p w14:paraId="175ECCDF" w14:textId="2AB51943" w:rsidR="008D5BE7" w:rsidRDefault="008D5BE7" w:rsidP="008E7884">
      <w:pPr>
        <w:spacing w:before="120" w:after="120" w:line="240" w:lineRule="auto"/>
        <w:ind w:left="284"/>
        <w:jc w:val="both"/>
      </w:pPr>
      <w:r>
        <w:t xml:space="preserve">Se enviará al correo electrónico especificado en el formulario de registro un enlace de activación de la cuenta; una vez recibida la respuesta a dicho </w:t>
      </w:r>
      <w:proofErr w:type="gramStart"/>
      <w:r>
        <w:t>link</w:t>
      </w:r>
      <w:proofErr w:type="gramEnd"/>
      <w:r w:rsidR="00050D0A">
        <w:t>,</w:t>
      </w:r>
      <w:r>
        <w:t xml:space="preserve"> el proceso de registración se da por terminado y el usuario pasa a ser un usuario efectivo de la aplicación.</w:t>
      </w:r>
    </w:p>
    <w:p w14:paraId="1893700B" w14:textId="59CD0E94" w:rsidR="008D5BE7" w:rsidRDefault="008D5BE7" w:rsidP="008E7884">
      <w:pPr>
        <w:spacing w:before="120" w:after="120" w:line="240" w:lineRule="auto"/>
        <w:ind w:left="284"/>
        <w:jc w:val="both"/>
      </w:pPr>
      <w:r>
        <w:t xml:space="preserve">La información ingresada será almacenada en la base de datos de la aplicación en la tabla de </w:t>
      </w:r>
      <w:r w:rsidRPr="00050D0A">
        <w:rPr>
          <w:b/>
          <w:bCs/>
        </w:rPr>
        <w:t>usuarios</w:t>
      </w:r>
      <w:r>
        <w:t xml:space="preserve"> </w:t>
      </w:r>
      <w:r w:rsidR="00050D0A">
        <w:t>con</w:t>
      </w:r>
      <w:r>
        <w:t xml:space="preserve"> la siguiente estructura:</w:t>
      </w:r>
    </w:p>
    <w:p w14:paraId="16C9833C" w14:textId="2908602C" w:rsidR="008D5BE7" w:rsidRDefault="008D5BE7" w:rsidP="008D5BE7">
      <w:pPr>
        <w:pStyle w:val="Prrafodelista"/>
        <w:numPr>
          <w:ilvl w:val="0"/>
          <w:numId w:val="3"/>
        </w:numPr>
        <w:spacing w:before="120" w:after="120" w:line="240" w:lineRule="auto"/>
        <w:jc w:val="both"/>
      </w:pPr>
      <w:proofErr w:type="spellStart"/>
      <w:r>
        <w:t>idUsuario</w:t>
      </w:r>
      <w:proofErr w:type="spellEnd"/>
    </w:p>
    <w:p w14:paraId="415E3D25" w14:textId="05BF29BF" w:rsidR="008D5BE7" w:rsidRDefault="008D5BE7" w:rsidP="008D5BE7">
      <w:pPr>
        <w:pStyle w:val="Prrafodelista"/>
        <w:numPr>
          <w:ilvl w:val="0"/>
          <w:numId w:val="3"/>
        </w:numPr>
        <w:spacing w:before="120" w:after="120" w:line="240" w:lineRule="auto"/>
        <w:jc w:val="both"/>
      </w:pPr>
      <w:r>
        <w:t>email</w:t>
      </w:r>
    </w:p>
    <w:p w14:paraId="49100EF6" w14:textId="38A34853" w:rsidR="008D5BE7" w:rsidRDefault="008D5BE7" w:rsidP="008D5BE7">
      <w:pPr>
        <w:pStyle w:val="Prrafodelista"/>
        <w:numPr>
          <w:ilvl w:val="0"/>
          <w:numId w:val="3"/>
        </w:numPr>
        <w:spacing w:before="120" w:after="120" w:line="240" w:lineRule="auto"/>
        <w:jc w:val="both"/>
      </w:pPr>
      <w:proofErr w:type="spellStart"/>
      <w:r>
        <w:t>password</w:t>
      </w:r>
      <w:proofErr w:type="spellEnd"/>
      <w:r w:rsidR="00050D0A">
        <w:t xml:space="preserve"> (encriptado)</w:t>
      </w:r>
    </w:p>
    <w:p w14:paraId="51AF0925" w14:textId="521A3146" w:rsidR="008D5BE7" w:rsidRDefault="008D5BE7" w:rsidP="008D5BE7">
      <w:pPr>
        <w:pStyle w:val="Prrafodelista"/>
        <w:numPr>
          <w:ilvl w:val="0"/>
          <w:numId w:val="3"/>
        </w:numPr>
        <w:spacing w:before="120" w:after="120" w:line="240" w:lineRule="auto"/>
        <w:jc w:val="both"/>
      </w:pPr>
      <w:r>
        <w:t>r</w:t>
      </w:r>
      <w:r w:rsidR="00050D0A">
        <w:t>espuesta1</w:t>
      </w:r>
    </w:p>
    <w:p w14:paraId="51E12B63" w14:textId="1CC368FC" w:rsidR="00050D0A" w:rsidRDefault="00050D0A" w:rsidP="008D5BE7">
      <w:pPr>
        <w:pStyle w:val="Prrafodelista"/>
        <w:numPr>
          <w:ilvl w:val="0"/>
          <w:numId w:val="3"/>
        </w:numPr>
        <w:spacing w:before="120" w:after="120" w:line="240" w:lineRule="auto"/>
        <w:jc w:val="both"/>
      </w:pPr>
      <w:r>
        <w:t>respuesta2</w:t>
      </w:r>
    </w:p>
    <w:p w14:paraId="0F9F5F52" w14:textId="2B2C9172" w:rsidR="00050D0A" w:rsidRDefault="00050D0A" w:rsidP="008D5BE7">
      <w:pPr>
        <w:pStyle w:val="Prrafodelista"/>
        <w:numPr>
          <w:ilvl w:val="0"/>
          <w:numId w:val="3"/>
        </w:numPr>
        <w:spacing w:before="120" w:after="120" w:line="240" w:lineRule="auto"/>
        <w:jc w:val="both"/>
      </w:pPr>
      <w:r>
        <w:t>respuesta3</w:t>
      </w:r>
    </w:p>
    <w:p w14:paraId="0DBF3763" w14:textId="77777777" w:rsidR="00050D0A" w:rsidRDefault="00050D0A" w:rsidP="00050D0A">
      <w:pPr>
        <w:spacing w:after="0" w:line="240" w:lineRule="auto"/>
        <w:jc w:val="both"/>
      </w:pPr>
      <w:r>
        <w:t>Esta HU es de ALTA prioridad y de MEDIANO esfuerzo.</w:t>
      </w:r>
    </w:p>
    <w:p w14:paraId="7BBC80B1" w14:textId="77777777" w:rsidR="00050D0A" w:rsidRDefault="00050D0A" w:rsidP="00050D0A">
      <w:pPr>
        <w:spacing w:after="120" w:line="240" w:lineRule="auto"/>
        <w:jc w:val="both"/>
      </w:pPr>
      <w:r>
        <w:t xml:space="preserve">Queda a modo de revisión por parte del equipo, una vez consensuado todo el detalle de la HU, pasará a formar parte del </w:t>
      </w:r>
      <w:proofErr w:type="spellStart"/>
      <w:r>
        <w:t>Product</w:t>
      </w:r>
      <w:proofErr w:type="spellEnd"/>
      <w:r>
        <w:t xml:space="preserve"> Backlog. </w:t>
      </w:r>
    </w:p>
    <w:p w14:paraId="63E9450E" w14:textId="77777777" w:rsidR="008E7884" w:rsidRPr="008E7884" w:rsidRDefault="008E7884" w:rsidP="008E7884">
      <w:pPr>
        <w:spacing w:after="120" w:line="240" w:lineRule="auto"/>
        <w:jc w:val="both"/>
      </w:pPr>
    </w:p>
    <w:p w14:paraId="6C44D58D" w14:textId="0F2117BA" w:rsidR="00F20BAB" w:rsidRDefault="00F20BAB" w:rsidP="00BF41C0">
      <w:pPr>
        <w:pStyle w:val="Ttulo1"/>
      </w:pPr>
      <w:r>
        <w:t>#</w:t>
      </w:r>
      <w:r w:rsidR="00EC5353">
        <w:t>3</w:t>
      </w:r>
      <w:r>
        <w:t xml:space="preserve"> – </w:t>
      </w:r>
      <w:proofErr w:type="spellStart"/>
      <w:r>
        <w:t>Login</w:t>
      </w:r>
      <w:proofErr w:type="spellEnd"/>
      <w:r>
        <w:t xml:space="preserve"> del Usuario</w:t>
      </w:r>
    </w:p>
    <w:p w14:paraId="27C165CE" w14:textId="74D17932" w:rsidR="00F20BAB" w:rsidRDefault="00F20BAB" w:rsidP="00F20BAB">
      <w:pPr>
        <w:spacing w:after="120" w:line="240" w:lineRule="auto"/>
        <w:ind w:left="284"/>
        <w:jc w:val="both"/>
      </w:pPr>
      <w:r w:rsidRPr="001D093A">
        <w:rPr>
          <w:b/>
          <w:bCs/>
          <w:sz w:val="24"/>
          <w:szCs w:val="24"/>
          <w:u w:val="single"/>
        </w:rPr>
        <w:t>COMO</w:t>
      </w:r>
      <w:r>
        <w:t xml:space="preserve"> </w:t>
      </w:r>
      <w:r w:rsidR="00BF41C0">
        <w:t>usuario</w:t>
      </w:r>
    </w:p>
    <w:p w14:paraId="416B52BF" w14:textId="2C9A2C60" w:rsidR="00F20BAB" w:rsidRDefault="00BF41C0" w:rsidP="00F20BAB">
      <w:pPr>
        <w:spacing w:after="120" w:line="240" w:lineRule="auto"/>
        <w:ind w:left="284"/>
        <w:jc w:val="both"/>
      </w:pPr>
      <w:r>
        <w:rPr>
          <w:b/>
          <w:bCs/>
          <w:sz w:val="24"/>
          <w:szCs w:val="24"/>
          <w:u w:val="single"/>
        </w:rPr>
        <w:t>QUIERO</w:t>
      </w:r>
      <w:r w:rsidR="00F20BAB">
        <w:rPr>
          <w:b/>
          <w:bCs/>
          <w:sz w:val="24"/>
          <w:szCs w:val="24"/>
          <w:u w:val="single"/>
        </w:rPr>
        <w:t xml:space="preserve"> </w:t>
      </w:r>
      <w:proofErr w:type="spellStart"/>
      <w:r>
        <w:t>loguearme</w:t>
      </w:r>
      <w:proofErr w:type="spellEnd"/>
      <w:r>
        <w:t xml:space="preserve"> con mis credenciales</w:t>
      </w:r>
      <w:r w:rsidR="00F20BAB">
        <w:t xml:space="preserve"> </w:t>
      </w:r>
    </w:p>
    <w:p w14:paraId="4D524B18" w14:textId="6495D3B7" w:rsidR="00F20BAB" w:rsidRDefault="00F20BAB" w:rsidP="00F20BAB">
      <w:pPr>
        <w:spacing w:after="120" w:line="240" w:lineRule="auto"/>
        <w:ind w:left="284"/>
        <w:jc w:val="both"/>
      </w:pPr>
      <w:r w:rsidRPr="001D093A">
        <w:rPr>
          <w:b/>
          <w:bCs/>
          <w:sz w:val="24"/>
          <w:szCs w:val="24"/>
          <w:u w:val="single"/>
        </w:rPr>
        <w:t xml:space="preserve">PARA </w:t>
      </w:r>
      <w:r w:rsidR="00BF41C0">
        <w:t xml:space="preserve">acceder a la billetera virtual y realizar todas las transacciones que desee </w:t>
      </w:r>
      <w:r>
        <w:t xml:space="preserve"> </w:t>
      </w:r>
    </w:p>
    <w:p w14:paraId="7B1E6F79" w14:textId="26C1D220" w:rsidR="00BF41C0" w:rsidRDefault="00050D0A">
      <w:r>
        <w:t xml:space="preserve">En el formulario de </w:t>
      </w:r>
      <w:proofErr w:type="spellStart"/>
      <w:r>
        <w:t>login</w:t>
      </w:r>
      <w:proofErr w:type="spellEnd"/>
      <w:r>
        <w:t xml:space="preserve">, el usuario deberá ingresar el email y la contraseña con la que fue registrado. </w:t>
      </w:r>
    </w:p>
    <w:p w14:paraId="3926EA40" w14:textId="77777777" w:rsidR="00050D0A" w:rsidRDefault="00050D0A" w:rsidP="00050D0A">
      <w:pPr>
        <w:spacing w:before="240" w:after="120" w:line="240" w:lineRule="auto"/>
        <w:ind w:left="284"/>
        <w:jc w:val="both"/>
        <w:rPr>
          <w:b/>
          <w:bCs/>
          <w:sz w:val="24"/>
          <w:szCs w:val="24"/>
          <w:u w:val="single"/>
        </w:rPr>
      </w:pPr>
      <w:r w:rsidRPr="008E7884">
        <w:rPr>
          <w:b/>
          <w:bCs/>
          <w:sz w:val="24"/>
          <w:szCs w:val="24"/>
          <w:u w:val="single"/>
        </w:rPr>
        <w:t>Criterios de aceptación:</w:t>
      </w:r>
    </w:p>
    <w:p w14:paraId="74A6CA99" w14:textId="7631353E" w:rsidR="00050D0A" w:rsidRDefault="00050D0A" w:rsidP="00F8126D">
      <w:pPr>
        <w:ind w:left="284"/>
        <w:jc w:val="both"/>
      </w:pPr>
      <w:r>
        <w:t xml:space="preserve">Se debe validar que el email ingresado exista en la tabla de usuarios; si existe, la contraseña ingresada debe corresponderse con el valor almacenado en el campo </w:t>
      </w:r>
      <w:proofErr w:type="spellStart"/>
      <w:proofErr w:type="gramStart"/>
      <w:r>
        <w:t>password</w:t>
      </w:r>
      <w:proofErr w:type="spellEnd"/>
      <w:proofErr w:type="gramEnd"/>
      <w:r>
        <w:t xml:space="preserve"> de dicho usuario</w:t>
      </w:r>
      <w:r w:rsidR="00F8126D">
        <w:t>. En caso de que las condiciones anteriores no se cumplan, el acceso a la aplicación será denegado, mostrando el mensaje correspondiente.</w:t>
      </w:r>
    </w:p>
    <w:p w14:paraId="6E0F6428" w14:textId="77777777" w:rsidR="00F8126D" w:rsidRDefault="00F8126D" w:rsidP="00F8126D">
      <w:pPr>
        <w:spacing w:after="0" w:line="240" w:lineRule="auto"/>
        <w:jc w:val="both"/>
      </w:pPr>
      <w:r>
        <w:t>Esta HU es de ALTA prioridad y de MEDIANO esfuerzo.</w:t>
      </w:r>
    </w:p>
    <w:p w14:paraId="58D492C5" w14:textId="26172330" w:rsidR="00F8126D" w:rsidRDefault="00F8126D" w:rsidP="00F8126D">
      <w:pPr>
        <w:spacing w:after="120" w:line="240" w:lineRule="auto"/>
        <w:jc w:val="both"/>
      </w:pPr>
      <w:r>
        <w:t xml:space="preserve">Queda a modo de revisión por parte del equipo, una vez consensuado todo el detalle de la HU, pasará a formar parte del </w:t>
      </w:r>
      <w:proofErr w:type="spellStart"/>
      <w:r>
        <w:t>Product</w:t>
      </w:r>
      <w:proofErr w:type="spellEnd"/>
      <w:r>
        <w:t xml:space="preserve"> Backlog. </w:t>
      </w:r>
    </w:p>
    <w:p w14:paraId="2A74DE11" w14:textId="607808F1" w:rsidR="00EE2BCA" w:rsidRDefault="00EE2BCA" w:rsidP="00EE2BCA"/>
    <w:sectPr w:rsidR="00EE2BCA" w:rsidSect="001D47AF">
      <w:footerReference w:type="default" r:id="rId7"/>
      <w:pgSz w:w="11906" w:h="16838" w:code="9"/>
      <w:pgMar w:top="720" w:right="720" w:bottom="720" w:left="1418" w:header="709" w:footer="6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AAFA8" w14:textId="77777777" w:rsidR="002F358E" w:rsidRDefault="002F358E" w:rsidP="001D47AF">
      <w:pPr>
        <w:spacing w:after="0" w:line="240" w:lineRule="auto"/>
      </w:pPr>
      <w:r>
        <w:separator/>
      </w:r>
    </w:p>
  </w:endnote>
  <w:endnote w:type="continuationSeparator" w:id="0">
    <w:p w14:paraId="10C5AD6F" w14:textId="77777777" w:rsidR="002F358E" w:rsidRDefault="002F358E" w:rsidP="001D4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489544887"/>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7B39CDF1" w14:textId="6822D6DE" w:rsidR="001D47AF" w:rsidRDefault="002F358E">
            <w:pPr>
              <w:rPr>
                <w:rFonts w:asciiTheme="majorHAnsi" w:eastAsiaTheme="majorEastAsia" w:hAnsiTheme="majorHAnsi" w:cstheme="majorBidi"/>
              </w:rPr>
            </w:pPr>
          </w:p>
        </w:sdtContent>
      </w:sdt>
    </w:sdtContent>
  </w:sdt>
  <w:p w14:paraId="64EA49C9" w14:textId="1B99E15C" w:rsidR="001D47AF" w:rsidRDefault="001D47AF" w:rsidP="001D47AF">
    <w:pPr>
      <w:pStyle w:val="Piedepgina"/>
      <w:pBdr>
        <w:top w:val="single" w:sz="4" w:space="1" w:color="auto"/>
      </w:pBd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C9068FD" wp14:editId="0C3E38EE">
              <wp:simplePos x="0" y="0"/>
              <wp:positionH relativeFrom="margin">
                <wp:posOffset>2719070</wp:posOffset>
              </wp:positionH>
              <wp:positionV relativeFrom="bottomMargin">
                <wp:posOffset>371475</wp:posOffset>
              </wp:positionV>
              <wp:extent cx="472440" cy="457200"/>
              <wp:effectExtent l="0" t="0" r="3810" b="0"/>
              <wp:wrapNone/>
              <wp:docPr id="5" name="E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440" cy="457200"/>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18A333" w14:textId="77777777" w:rsidR="001D47AF" w:rsidRDefault="001D47AF">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9068FD" id="Elipse 5" o:spid="_x0000_s1026" style="position:absolute;margin-left:214.1pt;margin-top:29.25pt;width:37.2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" fillcolor="#40618b" stroked="f">
              <v:textbox>
                <w:txbxContent>
                  <w:p w14:paraId="7B18A333" w14:textId="77777777" w:rsidR="001D47AF" w:rsidRDefault="001D47AF">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849AD" w14:textId="77777777" w:rsidR="002F358E" w:rsidRDefault="002F358E" w:rsidP="001D47AF">
      <w:pPr>
        <w:spacing w:after="0" w:line="240" w:lineRule="auto"/>
      </w:pPr>
      <w:r>
        <w:separator/>
      </w:r>
    </w:p>
  </w:footnote>
  <w:footnote w:type="continuationSeparator" w:id="0">
    <w:p w14:paraId="73B1A050" w14:textId="77777777" w:rsidR="002F358E" w:rsidRDefault="002F358E" w:rsidP="001D4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07865"/>
    <w:multiLevelType w:val="hybridMultilevel"/>
    <w:tmpl w:val="F4B0A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BBB1138"/>
    <w:multiLevelType w:val="hybridMultilevel"/>
    <w:tmpl w:val="A2AEA06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 w15:restartNumberingAfterBreak="0">
    <w:nsid w:val="7E6258F4"/>
    <w:multiLevelType w:val="hybridMultilevel"/>
    <w:tmpl w:val="B6EABDDA"/>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C9"/>
    <w:rsid w:val="00026ABA"/>
    <w:rsid w:val="00043248"/>
    <w:rsid w:val="00050D0A"/>
    <w:rsid w:val="0008320A"/>
    <w:rsid w:val="00145A42"/>
    <w:rsid w:val="00157A7B"/>
    <w:rsid w:val="001D093A"/>
    <w:rsid w:val="001D47AF"/>
    <w:rsid w:val="002F358E"/>
    <w:rsid w:val="00401121"/>
    <w:rsid w:val="00463755"/>
    <w:rsid w:val="004E4E9D"/>
    <w:rsid w:val="00545A2A"/>
    <w:rsid w:val="00573BB2"/>
    <w:rsid w:val="005844B1"/>
    <w:rsid w:val="0060390B"/>
    <w:rsid w:val="006612ED"/>
    <w:rsid w:val="00711340"/>
    <w:rsid w:val="007224E9"/>
    <w:rsid w:val="00785D27"/>
    <w:rsid w:val="0082379B"/>
    <w:rsid w:val="008A264B"/>
    <w:rsid w:val="008D5BE7"/>
    <w:rsid w:val="008D750D"/>
    <w:rsid w:val="008E7884"/>
    <w:rsid w:val="009342B3"/>
    <w:rsid w:val="009B3DE5"/>
    <w:rsid w:val="009F4C86"/>
    <w:rsid w:val="00BE34E0"/>
    <w:rsid w:val="00BF41C0"/>
    <w:rsid w:val="00C735D4"/>
    <w:rsid w:val="00C90368"/>
    <w:rsid w:val="00C922B7"/>
    <w:rsid w:val="00CA4DDA"/>
    <w:rsid w:val="00CA7DFE"/>
    <w:rsid w:val="00CB0A45"/>
    <w:rsid w:val="00CF03A6"/>
    <w:rsid w:val="00E570C9"/>
    <w:rsid w:val="00E71CFF"/>
    <w:rsid w:val="00EC5353"/>
    <w:rsid w:val="00EE2BCA"/>
    <w:rsid w:val="00F20BAB"/>
    <w:rsid w:val="00F5157D"/>
    <w:rsid w:val="00F8126D"/>
    <w:rsid w:val="00FF1A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60442"/>
  <w15:chartTrackingRefBased/>
  <w15:docId w15:val="{D3792311-F197-44D2-8472-48C3FB0B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0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24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24E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B0A45"/>
    <w:pPr>
      <w:ind w:left="720"/>
      <w:contextualSpacing/>
    </w:pPr>
  </w:style>
  <w:style w:type="character" w:customStyle="1" w:styleId="Ttulo1Car">
    <w:name w:val="Título 1 Car"/>
    <w:basedOn w:val="Fuentedeprrafopredeter"/>
    <w:link w:val="Ttulo1"/>
    <w:uiPriority w:val="9"/>
    <w:rsid w:val="00F20BA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1D4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47AF"/>
  </w:style>
  <w:style w:type="paragraph" w:styleId="Piedepgina">
    <w:name w:val="footer"/>
    <w:basedOn w:val="Normal"/>
    <w:link w:val="PiedepginaCar"/>
    <w:uiPriority w:val="99"/>
    <w:unhideWhenUsed/>
    <w:rsid w:val="001D4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745</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Santa Clara</dc:creator>
  <cp:keywords/>
  <dc:description/>
  <cp:lastModifiedBy>Martin Santa Clara</cp:lastModifiedBy>
  <cp:revision>9</cp:revision>
  <dcterms:created xsi:type="dcterms:W3CDTF">2021-06-23T20:04:00Z</dcterms:created>
  <dcterms:modified xsi:type="dcterms:W3CDTF">2021-06-24T12:31:00Z</dcterms:modified>
</cp:coreProperties>
</file>