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/>
      <w:drawing>
        <wp:inline distB="114300" distT="114300" distL="114300" distR="114300">
          <wp:extent cx="2428875" cy="981075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7200" l="0" r="0" t="32292"/>
                  <a:stretch>
                    <a:fillRect/>
                  </a:stretch>
                </pic:blipFill>
                <pic:spPr>
                  <a:xfrm>
                    <a:off x="0" y="0"/>
                    <a:ext cx="2428875" cy="9810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3">
    <w:pPr>
      <w:rPr/>
    </w:pPr>
    <w:r w:rsidDel="00000000" w:rsidR="00000000" w:rsidRPr="00000000">
      <w:rPr/>
      <w:pict>
        <v:shape id="WordPictureWatermark1" stroked="f" filled="f" style="position:absolute;width:595.45pt;height:666.3pt;rotation:0;z-index:-503316481;mso-position-horizontal-relative:page;mso-position-horizontal:absolute;margin-left:0pt;mso-position-vertical-relative:page;mso-position-vertical:absolute;margin-top:175.4pt;" alt="" type="#_x0000_t75">
          <v:imagedata croptop="13660f" r:id="rId2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