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SCRUM og projektbeskrivelse</w:t>
      </w:r>
    </w:p>
    <w:p>
      <w:r>
        <w:t>DE LYSERØDE SPEJDERE   |   Fællesopgave 2. semester</w:t>
      </w:r>
    </w:p>
    <w:p>
      <w:r>
        <w:t>Officiel projektperiode: 19.–30. oktober 2026   |   Aflevering: Wiseflow</w:t>
      </w:r>
    </w:p>
    <w:p>
      <w:pPr>
        <w:pStyle w:val="Heading1"/>
      </w:pPr>
      <w:r>
        <w:t>1. Projektets formål og scope</w:t>
      </w:r>
    </w:p>
    <w:p>
      <w:r>
        <w:t>De Lyserøde Spejdere ønsker et aktivitets- og tilmeldingssystem til en spejderlejr i Hedeland ved Roskilde. Ledere administrerer aktiviteter; spejdere tilmelder sig aktiviteter, ser egne tilmeldinger og kan framelde sig. Aktiviteter kan have kapacitets-, alders- og færdighedskrav.</w:t>
      </w:r>
    </w:p>
    <w:p>
      <w:r>
        <w:t>Løsningen bygger på ASP.NET Core Razor Pages, C#, ADO.NET (MySqlConnector) og MySQL. Login håndteres med autentifikationscookies og rolle-claims. Projektet prioriterer en demonstrerbar kerne frem for et fuldstændigt produktionssystem.</w:t>
      </w:r>
    </w:p>
    <w:p>
      <w:pPr>
        <w:pStyle w:val="Heading1"/>
      </w:pPr>
      <w:r>
        <w:t>2. Roller i SCRUM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235"/>
            <w:vAlign w:val="center"/>
          </w:tcPr>
          <w:p>
            <w:r>
              <w:rPr>
                <w:b/>
              </w:rPr>
              <w:t>SCRUM-rolle</w:t>
            </w:r>
          </w:p>
        </w:tc>
        <w:tc>
          <w:tcPr>
            <w:tcW w:type="dxa" w:w="3235"/>
            <w:vAlign w:val="center"/>
          </w:tcPr>
          <w:p>
            <w:r>
              <w:rPr>
                <w:b/>
              </w:rPr>
              <w:t>Ansvar</w:t>
            </w:r>
          </w:p>
        </w:tc>
        <w:tc>
          <w:tcPr>
            <w:tcW w:type="dxa" w:w="3235"/>
            <w:vAlign w:val="center"/>
          </w:tcPr>
          <w:p>
            <w:r>
              <w:rPr>
                <w:b/>
              </w:rPr>
              <w:t>Gruppemedlem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Product Owner</w:t>
            </w:r>
          </w:p>
        </w:tc>
        <w:tc>
          <w:tcPr>
            <w:tcW w:type="dxa" w:w="3235"/>
          </w:tcPr>
          <w:p>
            <w:r>
              <w:t>Prioriterer Product Backlog og afklarer acceptkriterier.</w:t>
            </w:r>
          </w:p>
        </w:tc>
        <w:tc>
          <w:tcPr>
            <w:tcW w:type="dxa" w:w="3235"/>
          </w:tcPr>
          <w:p>
            <w:r>
              <w:t>Martin (individuelt)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Scrum Master</w:t>
            </w:r>
          </w:p>
        </w:tc>
        <w:tc>
          <w:tcPr>
            <w:tcW w:type="dxa" w:w="3235"/>
          </w:tcPr>
          <w:p>
            <w:r>
              <w:t>Følger sprintmål, sikrer overblik og synliggør forhindringer.</w:t>
            </w:r>
          </w:p>
        </w:tc>
        <w:tc>
          <w:tcPr>
            <w:tcW w:type="dxa" w:w="3235"/>
          </w:tcPr>
          <w:p>
            <w:r>
              <w:t>Martin (individuelt)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Developers</w:t>
            </w:r>
          </w:p>
        </w:tc>
        <w:tc>
          <w:tcPr>
            <w:tcW w:type="dxa" w:w="3235"/>
          </w:tcPr>
          <w:p>
            <w:r>
              <w:t>Udvikler UI, repositories, SQL og test.</w:t>
            </w:r>
          </w:p>
        </w:tc>
        <w:tc>
          <w:tcPr>
            <w:tcW w:type="dxa" w:w="3235"/>
          </w:tcPr>
          <w:p>
            <w:r>
              <w:t>Martin (individuelt)</w:t>
            </w:r>
          </w:p>
        </w:tc>
      </w:tr>
    </w:tbl>
    <w:p>
      <w:r>
        <w:t>Projektet gennemføres individuelt, og ansvaret for Product Owner, Scrum Master og Developer varetages af samme studerende. Sprinttabellerne beskriver en simuleret plan inden for perioden 19.–30. oktober; de er ikke referater af faktisk afholdte gruppemøder.</w:t>
      </w:r>
    </w:p>
    <w:p>
      <w:pPr>
        <w:pStyle w:val="Heading1"/>
      </w:pPr>
      <w:r>
        <w:t>3. Product Backlog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  <w:cantSplit/>
        </w:trPr>
        <w:tc>
          <w:tcPr>
            <w:tcW w:type="dxa" w:w="2426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426"/>
            <w:vAlign w:val="center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2426"/>
            <w:vAlign w:val="center"/>
          </w:tcPr>
          <w:p>
            <w:r>
              <w:rPr>
                <w:b/>
              </w:rPr>
              <w:t>Prioritet</w:t>
            </w:r>
          </w:p>
        </w:tc>
        <w:tc>
          <w:tcPr>
            <w:tcW w:type="dxa" w:w="2426"/>
            <w:vAlign w:val="center"/>
          </w:tcPr>
          <w:p>
            <w:r>
              <w:rPr>
                <w:b/>
              </w:rPr>
              <w:t>SP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US-01</w:t>
            </w:r>
          </w:p>
        </w:tc>
        <w:tc>
          <w:tcPr>
            <w:tcW w:type="dxa" w:w="2426"/>
          </w:tcPr>
          <w:p>
            <w:r>
              <w:t>Aktivitetsoversigt</w:t>
            </w:r>
          </w:p>
        </w:tc>
        <w:tc>
          <w:tcPr>
            <w:tcW w:type="dxa" w:w="2426"/>
          </w:tcPr>
          <w:p>
            <w:r>
              <w:t>Høj</w:t>
            </w:r>
          </w:p>
        </w:tc>
        <w:tc>
          <w:tcPr>
            <w:tcW w:type="dxa" w:w="2426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US-02</w:t>
            </w:r>
          </w:p>
        </w:tc>
        <w:tc>
          <w:tcPr>
            <w:tcW w:type="dxa" w:w="2426"/>
          </w:tcPr>
          <w:p>
            <w:r>
              <w:t>Login og roller</w:t>
            </w:r>
          </w:p>
        </w:tc>
        <w:tc>
          <w:tcPr>
            <w:tcW w:type="dxa" w:w="2426"/>
          </w:tcPr>
          <w:p>
            <w:r>
              <w:t>Høj</w:t>
            </w:r>
          </w:p>
        </w:tc>
        <w:tc>
          <w:tcPr>
            <w:tcW w:type="dxa" w:w="2426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US-03</w:t>
            </w:r>
          </w:p>
        </w:tc>
        <w:tc>
          <w:tcPr>
            <w:tcW w:type="dxa" w:w="2426"/>
          </w:tcPr>
          <w:p>
            <w:r>
              <w:t>Opret aktivitet</w:t>
            </w:r>
          </w:p>
        </w:tc>
        <w:tc>
          <w:tcPr>
            <w:tcW w:type="dxa" w:w="2426"/>
          </w:tcPr>
          <w:p>
            <w:r>
              <w:t>Høj</w:t>
            </w:r>
          </w:p>
        </w:tc>
        <w:tc>
          <w:tcPr>
            <w:tcW w:type="dxa" w:w="2426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US-04</w:t>
            </w:r>
          </w:p>
        </w:tc>
        <w:tc>
          <w:tcPr>
            <w:tcW w:type="dxa" w:w="2426"/>
          </w:tcPr>
          <w:p>
            <w:r>
              <w:t>Tilmelding</w:t>
            </w:r>
          </w:p>
        </w:tc>
        <w:tc>
          <w:tcPr>
            <w:tcW w:type="dxa" w:w="2426"/>
          </w:tcPr>
          <w:p>
            <w:r>
              <w:t>Høj</w:t>
            </w:r>
          </w:p>
        </w:tc>
        <w:tc>
          <w:tcPr>
            <w:tcW w:type="dxa" w:w="2426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US-05</w:t>
            </w:r>
          </w:p>
        </w:tc>
        <w:tc>
          <w:tcPr>
            <w:tcW w:type="dxa" w:w="2426"/>
          </w:tcPr>
          <w:p>
            <w:r>
              <w:t>Mine tilmeldinger</w:t>
            </w:r>
          </w:p>
        </w:tc>
        <w:tc>
          <w:tcPr>
            <w:tcW w:type="dxa" w:w="2426"/>
          </w:tcPr>
          <w:p>
            <w:r>
              <w:t>Høj</w:t>
            </w:r>
          </w:p>
        </w:tc>
        <w:tc>
          <w:tcPr>
            <w:tcW w:type="dxa" w:w="2426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US-06</w:t>
            </w:r>
          </w:p>
        </w:tc>
        <w:tc>
          <w:tcPr>
            <w:tcW w:type="dxa" w:w="2426"/>
          </w:tcPr>
          <w:p>
            <w:r>
              <w:t>Framelding</w:t>
            </w:r>
          </w:p>
        </w:tc>
        <w:tc>
          <w:tcPr>
            <w:tcW w:type="dxa" w:w="2426"/>
          </w:tcPr>
          <w:p>
            <w:r>
              <w:t>Mellem</w:t>
            </w:r>
          </w:p>
        </w:tc>
        <w:tc>
          <w:tcPr>
            <w:tcW w:type="dxa" w:w="2426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US-07</w:t>
            </w:r>
          </w:p>
        </w:tc>
        <w:tc>
          <w:tcPr>
            <w:tcW w:type="dxa" w:w="2426"/>
          </w:tcPr>
          <w:p>
            <w:r>
              <w:t>Ændre og slette aktiviteter</w:t>
            </w:r>
          </w:p>
        </w:tc>
        <w:tc>
          <w:tcPr>
            <w:tcW w:type="dxa" w:w="2426"/>
          </w:tcPr>
          <w:p>
            <w:r>
              <w:t>Mellem</w:t>
            </w:r>
          </w:p>
        </w:tc>
        <w:tc>
          <w:tcPr>
            <w:tcW w:type="dxa" w:w="2426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US-08</w:t>
            </w:r>
          </w:p>
        </w:tc>
        <w:tc>
          <w:tcPr>
            <w:tcW w:type="dxa" w:w="2426"/>
          </w:tcPr>
          <w:p>
            <w:r>
              <w:t>Deltagerliste</w:t>
            </w:r>
          </w:p>
        </w:tc>
        <w:tc>
          <w:tcPr>
            <w:tcW w:type="dxa" w:w="2426"/>
          </w:tcPr>
          <w:p>
            <w:r>
              <w:t>Mellem</w:t>
            </w:r>
          </w:p>
        </w:tc>
        <w:tc>
          <w:tcPr>
            <w:tcW w:type="dxa" w:w="2426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2426"/>
          </w:tcPr>
          <w:p>
            <w:r>
              <w:t>US-09</w:t>
            </w:r>
          </w:p>
        </w:tc>
        <w:tc>
          <w:tcPr>
            <w:tcW w:type="dxa" w:w="2426"/>
          </w:tcPr>
          <w:p>
            <w:r>
              <w:t>Flerleder-support</w:t>
            </w:r>
          </w:p>
        </w:tc>
        <w:tc>
          <w:tcPr>
            <w:tcW w:type="dxa" w:w="2426"/>
          </w:tcPr>
          <w:p>
            <w:r>
              <w:t>Lav</w:t>
            </w:r>
          </w:p>
        </w:tc>
        <w:tc>
          <w:tcPr>
            <w:tcW w:type="dxa" w:w="2426"/>
          </w:tcPr>
          <w:p>
            <w:r>
              <w:t>5</w:t>
            </w:r>
          </w:p>
        </w:tc>
      </w:tr>
    </w:tbl>
    <w:p>
      <w:r>
        <w:t>Story points: relativt skøn efter 1–2–3–5. Backlog kan re-prioriteres, hvis de tekniske afhængigheder kræver det.</w:t>
      </w:r>
    </w:p>
    <w:p>
      <w:pPr>
        <w:pStyle w:val="Heading1"/>
      </w:pPr>
      <w:r>
        <w:t>4. Sprint 1 – 19. til 23. oktober</w:t>
      </w:r>
    </w:p>
    <w:p>
      <w:r>
        <w:t>Sprintmål: At kunne vise aktiviteter samt etablere login, rollebaseret adgang og mulighed for at oprette aktiviteter.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4853"/>
            <w:vAlign w:val="center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853"/>
            <w:vAlign w:val="center"/>
          </w:tcPr>
          <w:p>
            <w:r>
              <w:rPr>
                <w:b/>
              </w:rPr>
              <w:t>Planlagt arbejde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19/10</w:t>
            </w:r>
          </w:p>
        </w:tc>
        <w:tc>
          <w:tcPr>
            <w:tcW w:type="dxa" w:w="4853"/>
          </w:tcPr>
          <w:p>
            <w:r>
              <w:t>Sprint Planning, caseforståelse, user stories og acceptkriterier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20/10</w:t>
            </w:r>
          </w:p>
        </w:tc>
        <w:tc>
          <w:tcPr>
            <w:tcW w:type="dxa" w:w="4853"/>
          </w:tcPr>
          <w:p>
            <w:r>
              <w:t>Databasemodel, tabeller, projektstruktur og modelklasser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21/10</w:t>
            </w:r>
          </w:p>
        </w:tc>
        <w:tc>
          <w:tcPr>
            <w:tcW w:type="dxa" w:w="4853"/>
          </w:tcPr>
          <w:p>
            <w:r>
              <w:t>ADO.NET repositories og aktivitetsoversigt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22/10</w:t>
            </w:r>
          </w:p>
        </w:tc>
        <w:tc>
          <w:tcPr>
            <w:tcW w:type="dxa" w:w="4853"/>
          </w:tcPr>
          <w:p>
            <w:r>
              <w:t>Cookies, claims, login og rollebaseret adgang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23/10</w:t>
            </w:r>
          </w:p>
        </w:tc>
        <w:tc>
          <w:tcPr>
            <w:tcW w:type="dxa" w:w="4853"/>
          </w:tcPr>
          <w:p>
            <w:r>
              <w:t>Integration, test, Sprint Review og backlogjustering</w:t>
            </w:r>
          </w:p>
        </w:tc>
      </w:tr>
    </w:tbl>
    <w:p>
      <w:r>
        <w:t>Udvalgte stories: US-01, US-02 og US-03. Estimat: 10 story points.</w:t>
      </w:r>
    </w:p>
    <w:p>
      <w:pPr>
        <w:pStyle w:val="Heading1"/>
      </w:pPr>
      <w:r>
        <w:t>5. Sprint 2 – 26. til 30. oktober</w:t>
      </w:r>
    </w:p>
    <w:p>
      <w:r>
        <w:t>Sprintmål: At spejderen kan tilmelde sig og få overblik over egne aktiviteter. Ekstra funktioner udvikles kun, hvis kernen er stabil.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4853"/>
            <w:vAlign w:val="center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853"/>
            <w:vAlign w:val="center"/>
          </w:tcPr>
          <w:p>
            <w:r>
              <w:rPr>
                <w:b/>
              </w:rPr>
              <w:t>Planlagt arbejde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26/10</w:t>
            </w:r>
          </w:p>
        </w:tc>
        <w:tc>
          <w:tcPr>
            <w:tcW w:type="dxa" w:w="4853"/>
          </w:tcPr>
          <w:p>
            <w:r>
              <w:t>Sprint Planning og opgavefordeling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27/10</w:t>
            </w:r>
          </w:p>
        </w:tc>
        <w:tc>
          <w:tcPr>
            <w:tcW w:type="dxa" w:w="4853"/>
          </w:tcPr>
          <w:p>
            <w:r>
              <w:t>Tilmelding, kapacitetskontrol og validering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28/10</w:t>
            </w:r>
          </w:p>
        </w:tc>
        <w:tc>
          <w:tcPr>
            <w:tcW w:type="dxa" w:w="4853"/>
          </w:tcPr>
          <w:p>
            <w:r>
              <w:t>Egne tilmeldinger og adgangskontrol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29/10</w:t>
            </w:r>
          </w:p>
        </w:tc>
        <w:tc>
          <w:tcPr>
            <w:tcW w:type="dxa" w:w="4853"/>
          </w:tcPr>
          <w:p>
            <w:r>
              <w:t>Integration, fejlretning og relevante reserve-stories</w:t>
            </w:r>
          </w:p>
        </w:tc>
      </w:tr>
      <w:tr>
        <w:trPr>
          <w:cantSplit/>
        </w:trPr>
        <w:tc>
          <w:tcPr>
            <w:tcW w:type="dxa" w:w="4853"/>
          </w:tcPr>
          <w:p>
            <w:r>
              <w:t>30/10</w:t>
            </w:r>
          </w:p>
        </w:tc>
        <w:tc>
          <w:tcPr>
            <w:tcW w:type="dxa" w:w="4853"/>
          </w:tcPr>
          <w:p>
            <w:r>
              <w:t>Sprint Review, Retrospective og aflevering via Wiseflow</w:t>
            </w:r>
          </w:p>
        </w:tc>
      </w:tr>
    </w:tbl>
    <w:p>
      <w:r>
        <w:t>Planlagt i Sprint 2: US-04 og US-05 (8 SP), med US-06 som reserve (2 SP). Pr. 26/10 er US-04–US-08 desuden funktionelt implementeret og afprøvet; dette er registreret som faktisk teststatus, ikke som dokumentation for møder eller de planlagte arbejdsdatoer. US-09 er ikke implementeret.</w:t>
      </w:r>
    </w:p>
    <w:p>
      <w:pPr>
        <w:pStyle w:val="Heading1"/>
      </w:pPr>
      <w:r>
        <w:t>6. Scrum-events (simuleret proces)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235"/>
            <w:vAlign w:val="center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235"/>
            <w:vAlign w:val="center"/>
          </w:tcPr>
          <w:p>
            <w:r>
              <w:rPr>
                <w:b/>
              </w:rPr>
              <w:t>Formål</w:t>
            </w:r>
          </w:p>
        </w:tc>
        <w:tc>
          <w:tcPr>
            <w:tcW w:type="dxa" w:w="3235"/>
            <w:vAlign w:val="center"/>
          </w:tcPr>
          <w:p>
            <w:r>
              <w:rPr>
                <w:b/>
              </w:rPr>
              <w:t>Output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Sprint Planning</w:t>
            </w:r>
          </w:p>
        </w:tc>
        <w:tc>
          <w:tcPr>
            <w:tcW w:type="dxa" w:w="3235"/>
          </w:tcPr>
          <w:p>
            <w:r>
              <w:t>Vælge sprintmål og nedbryde user stories.</w:t>
            </w:r>
          </w:p>
        </w:tc>
        <w:tc>
          <w:tcPr>
            <w:tcW w:type="dxa" w:w="3235"/>
          </w:tcPr>
          <w:p>
            <w:r>
              <w:t>Sprint Backlog med tekniske tasks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Daily Scrum</w:t>
            </w:r>
          </w:p>
        </w:tc>
        <w:tc>
          <w:tcPr>
            <w:tcW w:type="dxa" w:w="3235"/>
          </w:tcPr>
          <w:p>
            <w:r>
              <w:t>Kort koordinering om status og forhindringer.</w:t>
            </w:r>
          </w:p>
        </w:tc>
        <w:tc>
          <w:tcPr>
            <w:tcW w:type="dxa" w:w="3235"/>
          </w:tcPr>
          <w:p>
            <w:r>
              <w:t>Opdaterede opgavestatusser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Sprint Review</w:t>
            </w:r>
          </w:p>
        </w:tc>
        <w:tc>
          <w:tcPr>
            <w:tcW w:type="dxa" w:w="3235"/>
          </w:tcPr>
          <w:p>
            <w:r>
              <w:t>Demonstrere færdige stories op mod acceptkriterier.</w:t>
            </w:r>
          </w:p>
        </w:tc>
        <w:tc>
          <w:tcPr>
            <w:tcW w:type="dxa" w:w="3235"/>
          </w:tcPr>
          <w:p>
            <w:r>
              <w:t>Godkendte/ikke godkendte stories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Retrospective</w:t>
            </w:r>
          </w:p>
        </w:tc>
        <w:tc>
          <w:tcPr>
            <w:tcW w:type="dxa" w:w="3235"/>
          </w:tcPr>
          <w:p>
            <w:r>
              <w:t>Identificere forbedringer i samarbejde og teknik.</w:t>
            </w:r>
          </w:p>
        </w:tc>
        <w:tc>
          <w:tcPr>
            <w:tcW w:type="dxa" w:w="3235"/>
          </w:tcPr>
          <w:p>
            <w:r>
              <w:t>Konkrete forbedringsforslag</w:t>
            </w:r>
          </w:p>
        </w:tc>
      </w:tr>
    </w:tbl>
    <w:p>
      <w:r>
        <w:t>Scrum-events beskriver et simuleret undervisningsforløb, ikke faktiske møder. Faktiske kodeændringer og testresultater fremgår af Git-historik, CodeReview.md og Testplan.md.</w:t>
      </w:r>
    </w:p>
    <w:p>
      <w:pPr>
        <w:pStyle w:val="Heading1"/>
      </w:pPr>
      <w:r>
        <w:t>7. Definition of Done (DoD)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52"/>
        <w:gridCol w:w="8504"/>
      </w:tblGrid>
      <w:tr>
        <w:trPr>
          <w:tblHeader w:val="true"/>
          <w:cantSplit/>
        </w:trPr>
        <w:tc>
          <w:tcPr>
            <w:tcW w:type="dxa" w:w="4853"/>
            <w:shd w:fill="203C60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4853"/>
            <w:shd w:fill="203C60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Definition of Done – kriterium</w:t>
            </w:r>
          </w:p>
        </w:tc>
      </w:tr>
      <w:tr>
        <w:trPr>
          <w:cantSplit/>
        </w:trPr>
        <w:tc>
          <w:tcPr>
            <w:tcW w:type="dxa" w:w="6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1</w:t>
            </w:r>
          </w:p>
        </w:tc>
        <w:tc>
          <w:tcPr>
            <w:tcW w:type="dxa" w:w="850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Overholde Repository Pattern</w:t>
            </w:r>
          </w:p>
        </w:tc>
      </w:tr>
      <w:tr>
        <w:trPr>
          <w:cantSplit/>
        </w:trPr>
        <w:tc>
          <w:tcPr>
            <w:tcW w:type="dxa" w:w="652"/>
            <w:shd w:fill="E8EE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2</w:t>
            </w:r>
          </w:p>
        </w:tc>
        <w:tc>
          <w:tcPr>
            <w:tcW w:type="dxa" w:w="8504"/>
            <w:shd w:fill="E8EE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Overholde Jakob Nielsens 10 heuristika(Relevante)</w:t>
            </w:r>
          </w:p>
        </w:tc>
      </w:tr>
      <w:tr>
        <w:trPr>
          <w:cantSplit/>
        </w:trPr>
        <w:tc>
          <w:tcPr>
            <w:tcW w:type="dxa" w:w="6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3</w:t>
            </w:r>
          </w:p>
        </w:tc>
        <w:tc>
          <w:tcPr>
            <w:tcW w:type="dxa" w:w="850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Overholde Gestalt love</w:t>
            </w:r>
          </w:p>
        </w:tc>
      </w:tr>
      <w:tr>
        <w:trPr>
          <w:cantSplit/>
        </w:trPr>
        <w:tc>
          <w:tcPr>
            <w:tcW w:type="dxa" w:w="652"/>
            <w:shd w:fill="E8EE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4</w:t>
            </w:r>
          </w:p>
        </w:tc>
        <w:tc>
          <w:tcPr>
            <w:tcW w:type="dxa" w:w="8504"/>
            <w:shd w:fill="E8EE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Passende Interfaces implementeres</w:t>
            </w:r>
          </w:p>
        </w:tc>
      </w:tr>
      <w:tr>
        <w:trPr>
          <w:cantSplit/>
        </w:trPr>
        <w:tc>
          <w:tcPr>
            <w:tcW w:type="dxa" w:w="6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5</w:t>
            </w:r>
          </w:p>
        </w:tc>
        <w:tc>
          <w:tcPr>
            <w:tcW w:type="dxa" w:w="850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Klassediagram opdateret</w:t>
            </w:r>
          </w:p>
        </w:tc>
      </w:tr>
      <w:tr>
        <w:trPr>
          <w:cantSplit/>
        </w:trPr>
        <w:tc>
          <w:tcPr>
            <w:tcW w:type="dxa" w:w="652"/>
            <w:shd w:fill="E8EE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6</w:t>
            </w:r>
          </w:p>
        </w:tc>
        <w:tc>
          <w:tcPr>
            <w:tcW w:type="dxa" w:w="8504"/>
            <w:shd w:fill="E8EE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Skal være godkendt i Code Review</w:t>
            </w:r>
          </w:p>
        </w:tc>
      </w:tr>
      <w:tr>
        <w:trPr>
          <w:cantSplit/>
        </w:trPr>
        <w:tc>
          <w:tcPr>
            <w:tcW w:type="dxa" w:w="6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7</w:t>
            </w:r>
          </w:p>
        </w:tc>
        <w:tc>
          <w:tcPr>
            <w:tcW w:type="dxa" w:w="850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Skal overholde versionsstyrring og sporbarhed</w:t>
            </w:r>
          </w:p>
        </w:tc>
      </w:tr>
      <w:tr>
        <w:trPr>
          <w:cantSplit/>
        </w:trPr>
        <w:tc>
          <w:tcPr>
            <w:tcW w:type="dxa" w:w="652"/>
            <w:shd w:fill="E8EE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8</w:t>
            </w:r>
          </w:p>
        </w:tc>
        <w:tc>
          <w:tcPr>
            <w:tcW w:type="dxa" w:w="8504"/>
            <w:shd w:fill="E8EE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Skal brugertestes på 3 personer</w:t>
            </w:r>
          </w:p>
        </w:tc>
      </w:tr>
      <w:tr>
        <w:trPr>
          <w:cantSplit/>
        </w:trPr>
        <w:tc>
          <w:tcPr>
            <w:tcW w:type="dxa" w:w="65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9</w:t>
            </w:r>
          </w:p>
        </w:tc>
        <w:tc>
          <w:tcPr>
            <w:tcW w:type="dxa" w:w="850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color w:val="20384E"/>
                <w:sz w:val="18"/>
              </w:rPr>
              <w:t>Unit Test skal være implementeret</w:t>
            </w:r>
          </w:p>
        </w:tc>
      </w:tr>
    </w:tbl>
    <w:p>
      <w:pPr>
        <w:spacing w:before="80" w:after="180"/>
      </w:pPr>
      <w:r>
        <w:t>De ni DoD-krav er gengivet fra underviserens grundlag. Opdateret status findes i DoD_og_Verifikation.docx og DoD_Checkliste.md. Funktionelt afprøvet betyder ikke automatisk Done, da tre uafhængige brugertests og endelig code review-godkendelse udestår.</w:t>
      </w:r>
    </w:p>
    <w:p>
      <w:pPr>
        <w:pStyle w:val="Heading1"/>
      </w:pPr>
      <w:r>
        <w:t>8. Arkitektur og ER-model</w:t>
      </w:r>
    </w:p>
    <w:p>
      <w:r>
        <w:drawing>
          <wp:inline xmlns:a="http://schemas.openxmlformats.org/drawingml/2006/main" xmlns:pic="http://schemas.openxmlformats.org/drawingml/2006/picture">
            <wp:extent cx="5943600" cy="1224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Users omfatter både spejdere og ledere. Activities refererer til én ansvarlig leder, og Registrations forbinder Users og Activities ved tilmeldinger. Flerleder-support (US-09) er ikke implementeret. C#-klassediagram: Docs/Klassediagram.png. Tre repository-interfaces og 9 beståede xUnit-tests er en del af løsningen.</w:t>
      </w:r>
    </w:p>
    <w:p>
      <w:pPr>
        <w:pStyle w:val="Heading1"/>
        <w:pageBreakBefore/>
      </w:pPr>
      <w:r>
        <w:t>9. Sprint Review – statusoversigt</w:t>
      </w:r>
    </w:p>
    <w:p>
      <w:pPr>
        <w:keepNext/>
      </w:pPr>
      <w:r>
        <w:t>Status pr. 26. oktober 2026: Kolonnen nedenfor beskriver gennemførte funktionsprøver, ikke endelig DoD-godkendelse. Resultater og begrænsninger er dokumenteret i Docs/Testplan.md.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235"/>
            <w:vAlign w:val="center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3235"/>
            <w:vAlign w:val="center"/>
          </w:tcPr>
          <w:p>
            <w:r>
              <w:rPr>
                <w:b/>
              </w:rPr>
              <w:t>Kodefiler med funktion</w:t>
            </w:r>
          </w:p>
        </w:tc>
        <w:tc>
          <w:tcPr>
            <w:tcW w:type="dxa" w:w="3235"/>
            <w:vAlign w:val="center"/>
          </w:tcPr>
          <w:p>
            <w:r>
              <w:rPr>
                <w:b/>
              </w:rPr>
              <w:t>Teststatus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US-01</w:t>
            </w:r>
          </w:p>
        </w:tc>
        <w:tc>
          <w:tcPr>
            <w:tcW w:type="dxa" w:w="3235"/>
          </w:tcPr>
          <w:p>
            <w:r>
              <w:t>Activities/Index + ActivityRepository</w:t>
            </w:r>
          </w:p>
        </w:tc>
        <w:tc>
          <w:tcPr>
            <w:tcW w:type="dxa" w:w="3235"/>
          </w:tcPr>
          <w:p>
            <w:r>
              <w:t>Testet: oversigt og ledige pladser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US-02</w:t>
            </w:r>
          </w:p>
        </w:tc>
        <w:tc>
          <w:tcPr>
            <w:tcW w:type="dxa" w:w="3235"/>
          </w:tcPr>
          <w:p>
            <w:r>
              <w:t>Account/Login + Logout + cookie auth</w:t>
            </w:r>
          </w:p>
        </w:tc>
        <w:tc>
          <w:tcPr>
            <w:tcW w:type="dxa" w:w="3235"/>
          </w:tcPr>
          <w:p>
            <w:r>
              <w:t>Testet: login, roller og afvisning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US-03</w:t>
            </w:r>
          </w:p>
        </w:tc>
        <w:tc>
          <w:tcPr>
            <w:tcW w:type="dxa" w:w="3235"/>
          </w:tcPr>
          <w:p>
            <w:r>
              <w:t>Leader/Create + ActivityRepository</w:t>
            </w:r>
          </w:p>
        </w:tc>
        <w:tc>
          <w:tcPr>
            <w:tcW w:type="dxa" w:w="3235"/>
          </w:tcPr>
          <w:p>
            <w:r>
              <w:t>Testet: oprettelse og validering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US-04</w:t>
            </w:r>
          </w:p>
        </w:tc>
        <w:tc>
          <w:tcPr>
            <w:tcW w:type="dxa" w:w="3235"/>
          </w:tcPr>
          <w:p>
            <w:r>
              <w:t>RegistrationRepository + Activities/Index</w:t>
            </w:r>
          </w:p>
        </w:tc>
        <w:tc>
          <w:tcPr>
            <w:tcW w:type="dxa" w:w="3235"/>
          </w:tcPr>
          <w:p>
            <w:r>
              <w:t>Tilmelding testet; dubletflow delvist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US-05</w:t>
            </w:r>
          </w:p>
        </w:tc>
        <w:tc>
          <w:tcPr>
            <w:tcW w:type="dxa" w:w="3235"/>
          </w:tcPr>
          <w:p>
            <w:r>
              <w:t>Scout/Mine + RegistrationRepository</w:t>
            </w:r>
          </w:p>
        </w:tc>
        <w:tc>
          <w:tcPr>
            <w:tcW w:type="dxa" w:w="3235"/>
          </w:tcPr>
          <w:p>
            <w:r>
              <w:t>Testet: egne tilmeldinger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US-06</w:t>
            </w:r>
          </w:p>
        </w:tc>
        <w:tc>
          <w:tcPr>
            <w:tcW w:type="dxa" w:w="3235"/>
          </w:tcPr>
          <w:p>
            <w:r>
              <w:t>Scout/Mine / Cancel</w:t>
            </w:r>
          </w:p>
        </w:tc>
        <w:tc>
          <w:tcPr>
            <w:tcW w:type="dxa" w:w="3235"/>
          </w:tcPr>
          <w:p>
            <w:r>
              <w:t>Testet: framelding frigiver plads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US-07</w:t>
            </w:r>
          </w:p>
        </w:tc>
        <w:tc>
          <w:tcPr>
            <w:tcW w:type="dxa" w:w="3235"/>
          </w:tcPr>
          <w:p>
            <w:r>
              <w:t>Leader/Edit + Leader/Index</w:t>
            </w:r>
          </w:p>
        </w:tc>
        <w:tc>
          <w:tcPr>
            <w:tcW w:type="dxa" w:w="3235"/>
          </w:tcPr>
          <w:p>
            <w:r>
              <w:t>Testet: redigering og sletning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US-08</w:t>
            </w:r>
          </w:p>
        </w:tc>
        <w:tc>
          <w:tcPr>
            <w:tcW w:type="dxa" w:w="3235"/>
          </w:tcPr>
          <w:p>
            <w:r>
              <w:t>Leader/Participants</w:t>
            </w:r>
          </w:p>
        </w:tc>
        <w:tc>
          <w:tcPr>
            <w:tcW w:type="dxa" w:w="3235"/>
          </w:tcPr>
          <w:p>
            <w:r>
              <w:t>Testet: deltagerliste</w:t>
            </w:r>
          </w:p>
        </w:tc>
      </w:tr>
      <w:tr>
        <w:trPr>
          <w:cantSplit/>
        </w:trPr>
        <w:tc>
          <w:tcPr>
            <w:tcW w:type="dxa" w:w="3235"/>
          </w:tcPr>
          <w:p>
            <w:r>
              <w:t>US-09</w:t>
            </w:r>
          </w:p>
        </w:tc>
        <w:tc>
          <w:tcPr>
            <w:tcW w:type="dxa" w:w="3235"/>
          </w:tcPr>
          <w:p>
            <w:r>
              <w:t>Udvidelse i backlog</w:t>
            </w:r>
          </w:p>
        </w:tc>
        <w:tc>
          <w:tcPr>
            <w:tcW w:type="dxa" w:w="3235"/>
          </w:tcPr>
          <w:p>
            <w:r>
              <w:t>Ikke implementeret</w:t>
            </w:r>
          </w:p>
        </w:tc>
      </w:tr>
    </w:tbl>
    <w:p>
      <w:pPr/>
      <w:r>
        <w:t>Supplerende resultater pr. 26/10: T02, T05, T08, T09 og T12 bestået. Ved T07 afviste MySQL en dublet (fejl 1062), mens applikationens gentagne tilmeldingsflow ikke er testet særskilt. CR-01 og CR-02 er rettet og manuelt afprøvet.</w:t>
      </w:r>
    </w:p>
    <w:p>
      <w:pPr>
        <w:pStyle w:val="Heading1"/>
      </w:pPr>
      <w:r>
        <w:t>10. Foreløbige erfaringer (Retrospective)</w:t>
      </w:r>
    </w:p>
    <w:p>
      <w:pPr>
        <w:pStyle w:val="ListBullet"/>
      </w:pPr>
      <w:r>
        <w:t>Det fungerede godt: Repository Pattern, MySQL og Razor Pages spillede sammen; 9/9 unit tests bestod, og både spejder- og lederfunktioner kunne demonstreres.</w:t>
      </w:r>
    </w:p>
    <w:p>
      <w:pPr>
        <w:pStyle w:val="ListBullet"/>
      </w:pPr>
      <w:r>
        <w:t>Forhindringer: CR-01 – valgfrit færdighedstegn blev krævet; CR-02 – tilmeldingsknappen viste forkert status. Begge fejl blev rettet og testet. Arbejdet blev gennemført individuelt.</w:t>
      </w:r>
    </w:p>
    <w:p>
      <w:pPr>
        <w:pStyle w:val="ListBullet"/>
      </w:pPr>
      <w:r>
        <w:t>Forbedringer: Test af dobbelt tilmelding via applikationen; fuld diagramkontrol; ekstern code review og brugertest med tre personer. Endelig Retrospective for 30/10 er endnu ikke afholdt.</w:t>
      </w:r>
    </w:p>
    <w:p>
      <w:pPr>
        <w:pStyle w:val="Heading1"/>
      </w:pPr>
      <w:r>
        <w:t>11. Aflevering og afgrænsninger</w:t>
      </w:r>
    </w:p>
    <w:p>
      <w:r>
        <w:t>Den vedlagte opgavetekst kræver en gruppeopgave i Wiseflow med SCRUM, user stories, acceptkriterier og implementering af nogle stories i Razor Pages. Database er foretrukket, men ikke obligatorisk. Underviserens tekst beskriver ikke en specifik filstruktur for afleveringen.</w:t>
      </w:r>
    </w:p>
    <w:p>
      <w:r>
        <w:t>Afleveringspakken bør omfatte denne SCRUM-plan, user stories og acceptkriterier, kildekode, SQL-script, README samt dokumenterede testresultater. Status her er opdateret pr. 26/10 og skal kontrolleres igen før Wiseflow-afleveringen. GitHub: https://github.com/martinsir/DeLyseroedeSpejdere.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67" w:bottom="1008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B8B"/>
        <w:sz w:val="16"/>
      </w:rPr>
      <w:t xml:space="preserve">2. SEMESTER  ·  19.–30. OKTOBER 2026  ·  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97B8B"/>
      </w:rPr>
      <w:t>DE LYSERØDE SPEJDERE  /  PROJEKTMATERIALE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SCRUM-plan og projektbeskrivelse</dc:title>
  <dc:subject>Mini-projekt Razor Pages og SCRUM</dc:subject>
  <dc:creator>Projektgruppen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