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6ED2" w14:textId="1A55CFFE" w:rsidR="005D3193" w:rsidRPr="00D65614" w:rsidRDefault="00D65614" w:rsidP="00D65614">
      <w:pPr>
        <w:jc w:val="center"/>
        <w:rPr>
          <w:sz w:val="32"/>
          <w:szCs w:val="32"/>
          <w:lang w:val="fr-FR"/>
        </w:rPr>
      </w:pPr>
      <w:r w:rsidRPr="00D65614">
        <w:rPr>
          <w:sz w:val="32"/>
          <w:szCs w:val="32"/>
          <w:lang w:val="fr-FR"/>
        </w:rPr>
        <w:t>Portfolio – TIPE</w:t>
      </w:r>
    </w:p>
    <w:p w14:paraId="4F5AECBD" w14:textId="77777777" w:rsidR="00D65614" w:rsidRPr="00D65614" w:rsidRDefault="00D65614" w:rsidP="00D65614">
      <w:pPr>
        <w:jc w:val="center"/>
        <w:rPr>
          <w:sz w:val="32"/>
          <w:szCs w:val="32"/>
          <w:lang w:val="fr-FR"/>
        </w:rPr>
      </w:pPr>
    </w:p>
    <w:p w14:paraId="7D2F3BE2" w14:textId="2FF5095E" w:rsidR="00D65614" w:rsidRDefault="00D65614" w:rsidP="00D65614">
      <w:pPr>
        <w:rPr>
          <w:sz w:val="28"/>
          <w:szCs w:val="28"/>
          <w:lang w:val="fr-FR"/>
        </w:rPr>
      </w:pPr>
      <w:r w:rsidRPr="00D65614">
        <w:rPr>
          <w:sz w:val="28"/>
          <w:szCs w:val="28"/>
          <w:lang w:val="fr-FR"/>
        </w:rPr>
        <w:t>Ce projet, concentré sur l’électronique et le traitement de signal, po</w:t>
      </w:r>
      <w:r>
        <w:rPr>
          <w:sz w:val="28"/>
          <w:szCs w:val="28"/>
          <w:lang w:val="fr-FR"/>
        </w:rPr>
        <w:t>rte sur la construction d’un montage permettant la réduction du bruit du vent tout en conservant les bruits extérieurs, pour des questions de sécurité.</w:t>
      </w:r>
    </w:p>
    <w:p w14:paraId="40B30C51" w14:textId="77777777" w:rsidR="00D65614" w:rsidRDefault="00D65614" w:rsidP="00D65614">
      <w:pPr>
        <w:rPr>
          <w:sz w:val="28"/>
          <w:szCs w:val="28"/>
          <w:lang w:val="fr-FR"/>
        </w:rPr>
      </w:pPr>
    </w:p>
    <w:p w14:paraId="1851C114" w14:textId="27D7A277" w:rsidR="00D65614" w:rsidRDefault="00D65614" w:rsidP="00D65614">
      <w:pPr>
        <w:rPr>
          <w:sz w:val="28"/>
          <w:szCs w:val="28"/>
          <w:lang w:val="fr-FR"/>
        </w:rPr>
      </w:pPr>
      <w:r>
        <w:rPr>
          <w:sz w:val="28"/>
          <w:szCs w:val="28"/>
          <w:lang w:val="fr-FR"/>
        </w:rPr>
        <w:t xml:space="preserve">L’objectif de ce projet a été de reproduire une détection synchrone (technologie qui permet de mesurer des signaux noyés dans du bruit), avec du matériel électronique basique (résistances, impédances, condensateurs...) et de miniaturiser le circuit, dans le but de pouvoir l’implanter dans un casque. </w:t>
      </w:r>
      <w:r w:rsidR="002C13D1">
        <w:rPr>
          <w:sz w:val="28"/>
          <w:szCs w:val="28"/>
          <w:lang w:val="fr-FR"/>
        </w:rPr>
        <w:t>Pour simplifier l’étude, j’ai considéré, après mesures en conditions réelles que la fréquence des bruits extérieurs est f = 400Hz, et qu’il est nécessaire de conserver toutes les fréquences en dessous (spectre de la voix entre 100 et 400Hz).</w:t>
      </w:r>
    </w:p>
    <w:p w14:paraId="73C9F17B" w14:textId="77777777" w:rsidR="00D65614" w:rsidRDefault="00D65614" w:rsidP="00D65614">
      <w:pPr>
        <w:rPr>
          <w:sz w:val="28"/>
          <w:szCs w:val="28"/>
          <w:lang w:val="fr-FR"/>
        </w:rPr>
      </w:pPr>
    </w:p>
    <w:p w14:paraId="3B5DA441" w14:textId="403321C1" w:rsidR="00D65614" w:rsidRDefault="00D65614" w:rsidP="00D65614">
      <w:pPr>
        <w:rPr>
          <w:sz w:val="28"/>
          <w:szCs w:val="28"/>
          <w:lang w:val="fr-FR"/>
        </w:rPr>
      </w:pPr>
      <w:r>
        <w:rPr>
          <w:sz w:val="28"/>
          <w:szCs w:val="28"/>
          <w:lang w:val="fr-FR"/>
        </w:rPr>
        <w:t xml:space="preserve">Dans un premier temps, j’ai été amené à me familiariser avec cette technologie, qui sortait des enseignements de physique. J’ai donc simplifié le signal d’input, et l’ai remplacé par un signal simple, provenant d’un diapason, mais toujours avec du vent, imité par un ventilateur, pour simuler les conditions réelles. </w:t>
      </w:r>
    </w:p>
    <w:p w14:paraId="6F12C917" w14:textId="68A27489" w:rsidR="00D65614" w:rsidRDefault="00D65614" w:rsidP="00D65614">
      <w:pPr>
        <w:rPr>
          <w:noProof/>
          <w:sz w:val="28"/>
          <w:szCs w:val="28"/>
          <w:lang w:val="fr-FR"/>
        </w:rPr>
      </w:pPr>
      <w:r>
        <w:rPr>
          <w:noProof/>
          <w:sz w:val="28"/>
          <w:szCs w:val="28"/>
          <w:lang w:val="fr-FR"/>
        </w:rPr>
        <w:drawing>
          <wp:inline distT="0" distB="0" distL="0" distR="0" wp14:anchorId="52632366" wp14:editId="208E0771">
            <wp:extent cx="5359400" cy="4368800"/>
            <wp:effectExtent l="0" t="0" r="0" b="0"/>
            <wp:docPr id="690296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6087" name="Image 690296087"/>
                    <pic:cNvPicPr/>
                  </pic:nvPicPr>
                  <pic:blipFill>
                    <a:blip r:embed="rId4">
                      <a:extLst>
                        <a:ext uri="{28A0092B-C50C-407E-A947-70E740481C1C}">
                          <a14:useLocalDpi xmlns:a14="http://schemas.microsoft.com/office/drawing/2010/main" val="0"/>
                        </a:ext>
                      </a:extLst>
                    </a:blip>
                    <a:stretch>
                      <a:fillRect/>
                    </a:stretch>
                  </pic:blipFill>
                  <pic:spPr>
                    <a:xfrm>
                      <a:off x="0" y="0"/>
                      <a:ext cx="5359400" cy="4368800"/>
                    </a:xfrm>
                    <a:prstGeom prst="rect">
                      <a:avLst/>
                    </a:prstGeom>
                  </pic:spPr>
                </pic:pic>
              </a:graphicData>
            </a:graphic>
          </wp:inline>
        </w:drawing>
      </w:r>
    </w:p>
    <w:p w14:paraId="63F07C18" w14:textId="77777777" w:rsidR="00D65614" w:rsidRDefault="00D65614" w:rsidP="00D65614">
      <w:pPr>
        <w:rPr>
          <w:noProof/>
          <w:sz w:val="28"/>
          <w:szCs w:val="28"/>
          <w:lang w:val="fr-FR"/>
        </w:rPr>
      </w:pPr>
    </w:p>
    <w:p w14:paraId="684B26C8" w14:textId="37AACFC6" w:rsidR="00D65614" w:rsidRDefault="00D65614" w:rsidP="00D65614">
      <w:pPr>
        <w:rPr>
          <w:sz w:val="28"/>
          <w:szCs w:val="28"/>
          <w:lang w:val="fr-FR"/>
        </w:rPr>
      </w:pPr>
      <w:r>
        <w:rPr>
          <w:sz w:val="28"/>
          <w:szCs w:val="28"/>
          <w:lang w:val="fr-FR"/>
        </w:rPr>
        <w:t>Dans un second temps, après avoir cerné le phénomène, j’ai pu remarquer que le filtre utilisé (passe bas d’ordre 1), n’était pas assez efficace, et que l’amplitude du signal d’entrée n’était</w:t>
      </w:r>
      <w:r w:rsidR="002C13D1">
        <w:rPr>
          <w:sz w:val="28"/>
          <w:szCs w:val="28"/>
          <w:lang w:val="fr-FR"/>
        </w:rPr>
        <w:t>,</w:t>
      </w:r>
      <w:r>
        <w:rPr>
          <w:sz w:val="28"/>
          <w:szCs w:val="28"/>
          <w:lang w:val="fr-FR"/>
        </w:rPr>
        <w:t xml:space="preserve"> elle</w:t>
      </w:r>
      <w:r w:rsidR="002C13D1">
        <w:rPr>
          <w:sz w:val="28"/>
          <w:szCs w:val="28"/>
          <w:lang w:val="fr-FR"/>
        </w:rPr>
        <w:t>,</w:t>
      </w:r>
      <w:r>
        <w:rPr>
          <w:sz w:val="28"/>
          <w:szCs w:val="28"/>
          <w:lang w:val="fr-FR"/>
        </w:rPr>
        <w:t xml:space="preserve"> pas assez </w:t>
      </w:r>
      <w:r w:rsidR="002C13D1">
        <w:rPr>
          <w:sz w:val="28"/>
          <w:szCs w:val="28"/>
          <w:lang w:val="fr-FR"/>
        </w:rPr>
        <w:t xml:space="preserve">élevée. C’est donc pour cela que j’ai dû rajouter au montage de base une partie « amplification » couplée à un filtre passe bas actif d’ordre 2 (à structure de Rauch), dans le but d’augmenter l’efficacité du filtrage et permettre une précision plus importante. </w:t>
      </w:r>
    </w:p>
    <w:p w14:paraId="07EE8A67" w14:textId="77777777" w:rsidR="002C13D1" w:rsidRDefault="002C13D1" w:rsidP="00D65614">
      <w:pPr>
        <w:rPr>
          <w:sz w:val="28"/>
          <w:szCs w:val="28"/>
          <w:lang w:val="fr-FR"/>
        </w:rPr>
      </w:pPr>
    </w:p>
    <w:p w14:paraId="6B04F4DD" w14:textId="50C44EBC" w:rsidR="002C13D1" w:rsidRDefault="002C13D1" w:rsidP="00D65614">
      <w:pPr>
        <w:rPr>
          <w:sz w:val="28"/>
          <w:szCs w:val="28"/>
          <w:lang w:val="fr-FR"/>
        </w:rPr>
      </w:pPr>
      <w:r w:rsidRPr="002C13D1">
        <w:rPr>
          <w:sz w:val="28"/>
          <w:szCs w:val="28"/>
          <w:lang w:val="fr-FR"/>
        </w:rPr>
        <w:drawing>
          <wp:inline distT="0" distB="0" distL="0" distR="0" wp14:anchorId="3330CFC9" wp14:editId="6B1C88D5">
            <wp:extent cx="5760720" cy="2428240"/>
            <wp:effectExtent l="0" t="0" r="5080" b="0"/>
            <wp:docPr id="1447568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8743" name=""/>
                    <pic:cNvPicPr/>
                  </pic:nvPicPr>
                  <pic:blipFill>
                    <a:blip r:embed="rId5"/>
                    <a:stretch>
                      <a:fillRect/>
                    </a:stretch>
                  </pic:blipFill>
                  <pic:spPr>
                    <a:xfrm>
                      <a:off x="0" y="0"/>
                      <a:ext cx="5760720" cy="2428240"/>
                    </a:xfrm>
                    <a:prstGeom prst="rect">
                      <a:avLst/>
                    </a:prstGeom>
                  </pic:spPr>
                </pic:pic>
              </a:graphicData>
            </a:graphic>
          </wp:inline>
        </w:drawing>
      </w:r>
    </w:p>
    <w:p w14:paraId="5400EF0C" w14:textId="77777777" w:rsidR="002C13D1" w:rsidRDefault="002C13D1" w:rsidP="002C13D1">
      <w:pPr>
        <w:ind w:firstLine="708"/>
        <w:rPr>
          <w:sz w:val="28"/>
          <w:szCs w:val="28"/>
          <w:lang w:val="fr-FR"/>
        </w:rPr>
      </w:pPr>
    </w:p>
    <w:p w14:paraId="6E57FC5F" w14:textId="369A589C" w:rsidR="002C13D1" w:rsidRPr="002C13D1" w:rsidRDefault="002C13D1" w:rsidP="002C13D1">
      <w:pPr>
        <w:rPr>
          <w:sz w:val="28"/>
          <w:szCs w:val="28"/>
          <w:lang w:val="fr-FR"/>
        </w:rPr>
      </w:pPr>
      <w:r>
        <w:rPr>
          <w:sz w:val="28"/>
          <w:szCs w:val="28"/>
          <w:lang w:val="fr-FR"/>
        </w:rPr>
        <w:t xml:space="preserve">A partir de ce montage, j’ai pu observer une augmentation de 23% de la précision entre les deux filtres. </w:t>
      </w:r>
      <w:r w:rsidR="00F23897">
        <w:rPr>
          <w:sz w:val="28"/>
          <w:szCs w:val="28"/>
          <w:lang w:val="fr-FR"/>
        </w:rPr>
        <w:t>J’ai donc ensuite poursuivi les objectifs de l’étude en cherchant à miniaturiser le circuit. Après recherches, j’ai trouvé un moyen de fabriquer un « mini générateur » à partir de bobines et de condensateurs, en plus d’intégrer le circuit à une petite plaque, donnant le résultat suivant.</w:t>
      </w:r>
    </w:p>
    <w:sectPr w:rsidR="002C13D1" w:rsidRPr="002C13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14"/>
    <w:rsid w:val="00131EA6"/>
    <w:rsid w:val="002C13D1"/>
    <w:rsid w:val="005D3193"/>
    <w:rsid w:val="006F4782"/>
    <w:rsid w:val="006F7A4F"/>
    <w:rsid w:val="00A245B9"/>
    <w:rsid w:val="00A547F7"/>
    <w:rsid w:val="00AB5870"/>
    <w:rsid w:val="00C46621"/>
    <w:rsid w:val="00CD154F"/>
    <w:rsid w:val="00D46BE2"/>
    <w:rsid w:val="00D65614"/>
    <w:rsid w:val="00F238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57E8"/>
  <w15:chartTrackingRefBased/>
  <w15:docId w15:val="{6BD6E2B4-4811-0D47-9BE8-E1D3C11E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D65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65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656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656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656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656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56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56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561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5614"/>
    <w:rPr>
      <w:rFonts w:asciiTheme="majorHAnsi" w:eastAsiaTheme="majorEastAsia" w:hAnsiTheme="majorHAnsi" w:cstheme="majorBidi"/>
      <w:color w:val="0F4761" w:themeColor="accent1" w:themeShade="BF"/>
      <w:sz w:val="40"/>
      <w:szCs w:val="40"/>
      <w:lang w:val="en-GB"/>
    </w:rPr>
  </w:style>
  <w:style w:type="character" w:customStyle="1" w:styleId="Titre2Car">
    <w:name w:val="Titre 2 Car"/>
    <w:basedOn w:val="Policepardfaut"/>
    <w:link w:val="Titre2"/>
    <w:uiPriority w:val="9"/>
    <w:semiHidden/>
    <w:rsid w:val="00D65614"/>
    <w:rPr>
      <w:rFonts w:asciiTheme="majorHAnsi" w:eastAsiaTheme="majorEastAsia" w:hAnsiTheme="majorHAnsi" w:cstheme="majorBidi"/>
      <w:color w:val="0F4761" w:themeColor="accent1" w:themeShade="BF"/>
      <w:sz w:val="32"/>
      <w:szCs w:val="32"/>
      <w:lang w:val="en-GB"/>
    </w:rPr>
  </w:style>
  <w:style w:type="character" w:customStyle="1" w:styleId="Titre3Car">
    <w:name w:val="Titre 3 Car"/>
    <w:basedOn w:val="Policepardfaut"/>
    <w:link w:val="Titre3"/>
    <w:uiPriority w:val="9"/>
    <w:semiHidden/>
    <w:rsid w:val="00D65614"/>
    <w:rPr>
      <w:rFonts w:eastAsiaTheme="majorEastAsia" w:cstheme="majorBidi"/>
      <w:color w:val="0F4761" w:themeColor="accent1" w:themeShade="BF"/>
      <w:sz w:val="28"/>
      <w:szCs w:val="28"/>
      <w:lang w:val="en-GB"/>
    </w:rPr>
  </w:style>
  <w:style w:type="character" w:customStyle="1" w:styleId="Titre4Car">
    <w:name w:val="Titre 4 Car"/>
    <w:basedOn w:val="Policepardfaut"/>
    <w:link w:val="Titre4"/>
    <w:uiPriority w:val="9"/>
    <w:semiHidden/>
    <w:rsid w:val="00D65614"/>
    <w:rPr>
      <w:rFonts w:eastAsiaTheme="majorEastAsia" w:cstheme="majorBidi"/>
      <w:i/>
      <w:iCs/>
      <w:color w:val="0F4761" w:themeColor="accent1" w:themeShade="BF"/>
      <w:lang w:val="en-GB"/>
    </w:rPr>
  </w:style>
  <w:style w:type="character" w:customStyle="1" w:styleId="Titre5Car">
    <w:name w:val="Titre 5 Car"/>
    <w:basedOn w:val="Policepardfaut"/>
    <w:link w:val="Titre5"/>
    <w:uiPriority w:val="9"/>
    <w:semiHidden/>
    <w:rsid w:val="00D65614"/>
    <w:rPr>
      <w:rFonts w:eastAsiaTheme="majorEastAsia" w:cstheme="majorBidi"/>
      <w:color w:val="0F4761" w:themeColor="accent1" w:themeShade="BF"/>
      <w:lang w:val="en-GB"/>
    </w:rPr>
  </w:style>
  <w:style w:type="character" w:customStyle="1" w:styleId="Titre6Car">
    <w:name w:val="Titre 6 Car"/>
    <w:basedOn w:val="Policepardfaut"/>
    <w:link w:val="Titre6"/>
    <w:uiPriority w:val="9"/>
    <w:semiHidden/>
    <w:rsid w:val="00D65614"/>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D65614"/>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D65614"/>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D65614"/>
    <w:rPr>
      <w:rFonts w:eastAsiaTheme="majorEastAsia" w:cstheme="majorBidi"/>
      <w:color w:val="272727" w:themeColor="text1" w:themeTint="D8"/>
      <w:lang w:val="en-GB"/>
    </w:rPr>
  </w:style>
  <w:style w:type="paragraph" w:styleId="Titre">
    <w:name w:val="Title"/>
    <w:basedOn w:val="Normal"/>
    <w:next w:val="Normal"/>
    <w:link w:val="TitreCar"/>
    <w:uiPriority w:val="10"/>
    <w:qFormat/>
    <w:rsid w:val="00D6561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5614"/>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D656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5614"/>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D656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65614"/>
    <w:rPr>
      <w:i/>
      <w:iCs/>
      <w:color w:val="404040" w:themeColor="text1" w:themeTint="BF"/>
      <w:lang w:val="en-GB"/>
    </w:rPr>
  </w:style>
  <w:style w:type="paragraph" w:styleId="Paragraphedeliste">
    <w:name w:val="List Paragraph"/>
    <w:basedOn w:val="Normal"/>
    <w:uiPriority w:val="34"/>
    <w:qFormat/>
    <w:rsid w:val="00D65614"/>
    <w:pPr>
      <w:ind w:left="720"/>
      <w:contextualSpacing/>
    </w:pPr>
  </w:style>
  <w:style w:type="character" w:styleId="Accentuationintense">
    <w:name w:val="Intense Emphasis"/>
    <w:basedOn w:val="Policepardfaut"/>
    <w:uiPriority w:val="21"/>
    <w:qFormat/>
    <w:rsid w:val="00D65614"/>
    <w:rPr>
      <w:i/>
      <w:iCs/>
      <w:color w:val="0F4761" w:themeColor="accent1" w:themeShade="BF"/>
    </w:rPr>
  </w:style>
  <w:style w:type="paragraph" w:styleId="Citationintense">
    <w:name w:val="Intense Quote"/>
    <w:basedOn w:val="Normal"/>
    <w:next w:val="Normal"/>
    <w:link w:val="CitationintenseCar"/>
    <w:uiPriority w:val="30"/>
    <w:qFormat/>
    <w:rsid w:val="00D65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5614"/>
    <w:rPr>
      <w:i/>
      <w:iCs/>
      <w:color w:val="0F4761" w:themeColor="accent1" w:themeShade="BF"/>
      <w:lang w:val="en-GB"/>
    </w:rPr>
  </w:style>
  <w:style w:type="character" w:styleId="Rfrenceintense">
    <w:name w:val="Intense Reference"/>
    <w:basedOn w:val="Policepardfaut"/>
    <w:uiPriority w:val="32"/>
    <w:qFormat/>
    <w:rsid w:val="00D65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303</Words>
  <Characters>1671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SAULNIER Martin</dc:creator>
  <cp:keywords/>
  <dc:description/>
  <cp:lastModifiedBy>SAULNIER Martin</cp:lastModifiedBy>
  <cp:revision>1</cp:revision>
  <dcterms:created xsi:type="dcterms:W3CDTF">2025-06-29T11:22:00Z</dcterms:created>
  <dcterms:modified xsi:type="dcterms:W3CDTF">2025-06-29T12:09:00Z</dcterms:modified>
</cp:coreProperties>
</file>