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504278" w14:textId="03BBFF65" w:rsidR="009026AB" w:rsidRPr="00F16E2C" w:rsidRDefault="6C23FBEB" w:rsidP="003860E4">
      <w:pPr>
        <w:pStyle w:val="Heading1"/>
        <w:spacing w:before="120"/>
        <w:jc w:val="center"/>
        <w:rPr>
          <w:rFonts w:ascii="Trebuchet MS" w:eastAsia="Trebuchet MS" w:hAnsi="Trebuchet MS" w:cs="Trebuchet MS"/>
          <w:color w:val="auto"/>
          <w:sz w:val="22"/>
          <w:szCs w:val="22"/>
        </w:rPr>
      </w:pPr>
      <w:bookmarkStart w:id="0" w:name="_GoBack"/>
      <w:bookmarkEnd w:id="0"/>
      <w:r w:rsidRPr="6C23FBEB">
        <w:rPr>
          <w:rFonts w:ascii="Trebuchet MS" w:eastAsia="Trebuchet MS" w:hAnsi="Trebuchet MS" w:cs="Trebuchet MS"/>
          <w:color w:val="auto"/>
          <w:sz w:val="22"/>
          <w:szCs w:val="22"/>
        </w:rPr>
        <w:t xml:space="preserve">Solent University </w:t>
      </w:r>
      <w:r w:rsidR="007C6EC2">
        <w:rPr>
          <w:rFonts w:ascii="Trebuchet MS" w:eastAsia="Trebuchet MS" w:hAnsi="Trebuchet MS" w:cs="Trebuchet MS"/>
          <w:color w:val="auto"/>
          <w:sz w:val="22"/>
          <w:szCs w:val="22"/>
        </w:rPr>
        <w:t>Module</w:t>
      </w:r>
      <w:r w:rsidRPr="6C23FBEB">
        <w:rPr>
          <w:rFonts w:ascii="Trebuchet MS" w:eastAsia="Trebuchet MS" w:hAnsi="Trebuchet MS" w:cs="Trebuchet MS"/>
          <w:color w:val="auto"/>
          <w:sz w:val="22"/>
          <w:szCs w:val="22"/>
        </w:rPr>
        <w:t xml:space="preserve"> Descriptor</w:t>
      </w:r>
    </w:p>
    <w:p w14:paraId="286CA560" w14:textId="6FA6936A" w:rsidR="3C0FD21E" w:rsidRDefault="3C0FD21E" w:rsidP="003860E4">
      <w:pPr>
        <w:rPr>
          <w:rFonts w:ascii="Trebuchet MS" w:eastAsia="Trebuchet MS" w:hAnsi="Trebuchet MS" w:cs="Trebuchet MS"/>
          <w:b/>
          <w:bCs/>
        </w:rPr>
      </w:pPr>
    </w:p>
    <w:p w14:paraId="739246B4" w14:textId="117C4EA4" w:rsidR="009026AB" w:rsidRDefault="007C6EC2" w:rsidP="003860E4">
      <w:pPr>
        <w:rPr>
          <w:rFonts w:ascii="Trebuchet MS" w:eastAsia="Trebuchet MS" w:hAnsi="Trebuchet MS" w:cs="Trebuchet MS"/>
          <w:b/>
          <w:bCs/>
        </w:rPr>
      </w:pPr>
      <w:r>
        <w:rPr>
          <w:rFonts w:ascii="Trebuchet MS" w:eastAsia="Trebuchet MS" w:hAnsi="Trebuchet MS" w:cs="Trebuchet MS"/>
          <w:b/>
          <w:bCs/>
        </w:rPr>
        <w:t>Module</w:t>
      </w:r>
      <w:r w:rsidR="6C23FBEB" w:rsidRPr="6C23FBEB">
        <w:rPr>
          <w:rFonts w:ascii="Trebuchet MS" w:eastAsia="Trebuchet MS" w:hAnsi="Trebuchet MS" w:cs="Trebuchet MS"/>
          <w:b/>
          <w:bCs/>
        </w:rPr>
        <w:t xml:space="preserve"> Code: </w:t>
      </w:r>
      <w:proofErr w:type="gramStart"/>
      <w:r w:rsidRPr="007C6EC2">
        <w:rPr>
          <w:rFonts w:ascii="Trebuchet MS" w:eastAsia="Trebuchet MS" w:hAnsi="Trebuchet MS" w:cs="Trebuchet MS"/>
          <w:b/>
          <w:bCs/>
        </w:rPr>
        <w:t>COM417</w:t>
      </w:r>
      <w:r>
        <w:rPr>
          <w:rFonts w:ascii="Trebuchet MS" w:eastAsia="Trebuchet MS" w:hAnsi="Trebuchet MS" w:cs="Trebuchet MS"/>
          <w:b/>
          <w:bCs/>
        </w:rPr>
        <w:t xml:space="preserve">  Module</w:t>
      </w:r>
      <w:proofErr w:type="gramEnd"/>
      <w:r w:rsidR="3C0FD21E" w:rsidRPr="3C0FD21E">
        <w:rPr>
          <w:rFonts w:ascii="Trebuchet MS" w:eastAsia="Trebuchet MS" w:hAnsi="Trebuchet MS" w:cs="Trebuchet MS"/>
          <w:b/>
          <w:bCs/>
        </w:rPr>
        <w:t xml:space="preserve"> title: Introduction to Databases</w:t>
      </w:r>
    </w:p>
    <w:p w14:paraId="672A6659" w14:textId="77777777" w:rsidR="009026AB" w:rsidRDefault="009026AB" w:rsidP="003860E4">
      <w:pPr>
        <w:pStyle w:val="Heading3"/>
        <w:rPr>
          <w:rFonts w:ascii="Trebuchet MS" w:eastAsia="Trebuchet MS" w:hAnsi="Trebuchet MS" w:cs="Trebuchet MS"/>
        </w:rPr>
      </w:pPr>
    </w:p>
    <w:p w14:paraId="0A37501D" w14:textId="34B45857" w:rsidR="009026AB" w:rsidRDefault="3C0FD21E" w:rsidP="003860E4">
      <w:pPr>
        <w:pStyle w:val="Heading3"/>
        <w:rPr>
          <w:rFonts w:ascii="Trebuchet MS" w:eastAsia="Trebuchet MS" w:hAnsi="Trebuchet MS" w:cs="Trebuchet MS"/>
          <w:b/>
          <w:bCs/>
          <w:color w:val="auto"/>
          <w:sz w:val="22"/>
          <w:szCs w:val="22"/>
        </w:rPr>
      </w:pPr>
      <w:r w:rsidRPr="3C0FD21E">
        <w:rPr>
          <w:rFonts w:ascii="Trebuchet MS" w:eastAsia="Trebuchet MS" w:hAnsi="Trebuchet MS" w:cs="Trebuchet MS"/>
          <w:b/>
          <w:bCs/>
          <w:color w:val="auto"/>
          <w:sz w:val="22"/>
          <w:szCs w:val="22"/>
        </w:rPr>
        <w:t xml:space="preserve">Why is this </w:t>
      </w:r>
      <w:r w:rsidR="007C6EC2">
        <w:rPr>
          <w:rFonts w:ascii="Trebuchet MS" w:eastAsia="Trebuchet MS" w:hAnsi="Trebuchet MS" w:cs="Trebuchet MS"/>
          <w:b/>
          <w:bCs/>
          <w:color w:val="auto"/>
          <w:sz w:val="22"/>
          <w:szCs w:val="22"/>
        </w:rPr>
        <w:t>module</w:t>
      </w:r>
      <w:r w:rsidRPr="3C0FD21E">
        <w:rPr>
          <w:rFonts w:ascii="Trebuchet MS" w:eastAsia="Trebuchet MS" w:hAnsi="Trebuchet MS" w:cs="Trebuchet MS"/>
          <w:b/>
          <w:bCs/>
          <w:color w:val="auto"/>
          <w:sz w:val="22"/>
          <w:szCs w:val="22"/>
        </w:rPr>
        <w:t xml:space="preserve"> important?</w:t>
      </w:r>
    </w:p>
    <w:p w14:paraId="27A48A46" w14:textId="67C40B34" w:rsidR="2B115AD4" w:rsidRDefault="6C23FBEB" w:rsidP="003860E4">
      <w:pPr>
        <w:jc w:val="both"/>
        <w:rPr>
          <w:rFonts w:ascii="Trebuchet MS" w:eastAsia="Trebuchet MS" w:hAnsi="Trebuchet MS" w:cs="Trebuchet MS"/>
        </w:rPr>
      </w:pPr>
      <w:r w:rsidRPr="6C23FBEB">
        <w:rPr>
          <w:rFonts w:ascii="Trebuchet MS" w:eastAsia="Trebuchet MS" w:hAnsi="Trebuchet MS" w:cs="Trebuchet MS"/>
        </w:rPr>
        <w:t xml:space="preserve">Databases are a major component of ICT systems. Mobile apps, social networks, video games and most software systems deploy databases or deal with data somehow. In this </w:t>
      </w:r>
      <w:r w:rsidR="007C6EC2">
        <w:rPr>
          <w:rFonts w:ascii="Trebuchet MS" w:eastAsia="Trebuchet MS" w:hAnsi="Trebuchet MS" w:cs="Trebuchet MS"/>
        </w:rPr>
        <w:t>module</w:t>
      </w:r>
      <w:r w:rsidRPr="6C23FBEB">
        <w:rPr>
          <w:rFonts w:ascii="Trebuchet MS" w:eastAsia="Trebuchet MS" w:hAnsi="Trebuchet MS" w:cs="Trebuchet MS"/>
        </w:rPr>
        <w:t xml:space="preserve"> you are introduced to the skills and concepts required to develop and use relational databases. You will learn how to write programs interacting with databases and how to create them. This provides a solid foundation to prepare for </w:t>
      </w:r>
      <w:r w:rsidR="007C6EC2">
        <w:rPr>
          <w:rFonts w:ascii="Trebuchet MS" w:eastAsia="Trebuchet MS" w:hAnsi="Trebuchet MS" w:cs="Trebuchet MS"/>
        </w:rPr>
        <w:t>module</w:t>
      </w:r>
      <w:r w:rsidRPr="6C23FBEB">
        <w:rPr>
          <w:rFonts w:ascii="Trebuchet MS" w:eastAsia="Trebuchet MS" w:hAnsi="Trebuchet MS" w:cs="Trebuchet MS"/>
        </w:rPr>
        <w:t>s involving web, internet or software development elsewhere on your course.</w:t>
      </w:r>
    </w:p>
    <w:p w14:paraId="5BAD1552" w14:textId="77777777" w:rsidR="003860E4" w:rsidRDefault="003860E4" w:rsidP="003860E4">
      <w:pPr>
        <w:rPr>
          <w:rFonts w:ascii="Trebuchet MS" w:eastAsia="Trebuchet MS" w:hAnsi="Trebuchet MS" w:cs="Trebuchet MS"/>
        </w:rPr>
      </w:pPr>
    </w:p>
    <w:p w14:paraId="2F569EDE" w14:textId="4FF117F2" w:rsidR="2B115AD4" w:rsidRDefault="3C0FD21E" w:rsidP="003860E4">
      <w:pPr>
        <w:rPr>
          <w:rFonts w:ascii="Trebuchet MS" w:eastAsia="Trebuchet MS" w:hAnsi="Trebuchet MS" w:cs="Trebuchet MS"/>
          <w:b/>
          <w:bCs/>
        </w:rPr>
      </w:pPr>
      <w:r w:rsidRPr="3C0FD21E">
        <w:rPr>
          <w:rFonts w:ascii="Trebuchet MS" w:eastAsia="Trebuchet MS" w:hAnsi="Trebuchet MS" w:cs="Trebuchet MS"/>
          <w:b/>
          <w:bCs/>
        </w:rPr>
        <w:t>Amongst other things you will learn:</w:t>
      </w:r>
    </w:p>
    <w:p w14:paraId="69BC31B5" w14:textId="0C203B81" w:rsidR="2B115AD4" w:rsidRDefault="3C0FD21E" w:rsidP="003860E4">
      <w:pPr>
        <w:ind w:firstLine="720"/>
        <w:rPr>
          <w:rFonts w:ascii="Trebuchet MS" w:eastAsia="Trebuchet MS" w:hAnsi="Trebuchet MS" w:cs="Trebuchet MS"/>
          <w:b/>
          <w:bCs/>
        </w:rPr>
      </w:pPr>
      <w:r w:rsidRPr="3C0FD21E">
        <w:rPr>
          <w:rFonts w:ascii="Trebuchet MS" w:eastAsia="Trebuchet MS" w:hAnsi="Trebuchet MS" w:cs="Trebuchet MS"/>
          <w:b/>
          <w:bCs/>
        </w:rPr>
        <w:t>Retrieving Data</w:t>
      </w:r>
    </w:p>
    <w:p w14:paraId="79CB7CD9" w14:textId="74C680CB" w:rsidR="2B115AD4" w:rsidRDefault="3C0FD21E" w:rsidP="003860E4">
      <w:pPr>
        <w:ind w:left="720" w:firstLine="720"/>
        <w:rPr>
          <w:rFonts w:ascii="Trebuchet MS" w:eastAsia="Trebuchet MS" w:hAnsi="Trebuchet MS" w:cs="Trebuchet MS"/>
        </w:rPr>
      </w:pPr>
      <w:r w:rsidRPr="3C0FD21E">
        <w:rPr>
          <w:rFonts w:ascii="Trebuchet MS" w:eastAsia="Trebuchet MS" w:hAnsi="Trebuchet MS" w:cs="Trebuchet MS"/>
        </w:rPr>
        <w:t>Basic concepts of relational model</w:t>
      </w:r>
    </w:p>
    <w:p w14:paraId="4FE8C490" w14:textId="2BC56A34" w:rsidR="2B115AD4" w:rsidRDefault="3C0FD21E" w:rsidP="003860E4">
      <w:pPr>
        <w:ind w:left="720" w:firstLine="720"/>
        <w:rPr>
          <w:rFonts w:ascii="Trebuchet MS" w:eastAsia="Trebuchet MS" w:hAnsi="Trebuchet MS" w:cs="Trebuchet MS"/>
        </w:rPr>
      </w:pPr>
      <w:r w:rsidRPr="3C0FD21E">
        <w:rPr>
          <w:rFonts w:ascii="Trebuchet MS" w:eastAsia="Trebuchet MS" w:hAnsi="Trebuchet MS" w:cs="Trebuchet MS"/>
        </w:rPr>
        <w:t>SQL for queries including joins, grouping and sub-queries</w:t>
      </w:r>
    </w:p>
    <w:p w14:paraId="05D8611F" w14:textId="4DC92858" w:rsidR="2B115AD4" w:rsidRDefault="3C0FD21E" w:rsidP="003860E4">
      <w:pPr>
        <w:ind w:left="720" w:firstLine="720"/>
        <w:rPr>
          <w:rFonts w:ascii="Trebuchet MS" w:eastAsia="Trebuchet MS" w:hAnsi="Trebuchet MS" w:cs="Trebuchet MS"/>
        </w:rPr>
      </w:pPr>
      <w:r w:rsidRPr="3C0FD21E">
        <w:rPr>
          <w:rFonts w:ascii="Trebuchet MS" w:eastAsia="Trebuchet MS" w:hAnsi="Trebuchet MS" w:cs="Trebuchet MS"/>
        </w:rPr>
        <w:t xml:space="preserve">SQL functions for statistical analysis </w:t>
      </w:r>
    </w:p>
    <w:p w14:paraId="294CDFA7" w14:textId="7A03817C" w:rsidR="2B115AD4" w:rsidRDefault="3C0FD21E" w:rsidP="003860E4">
      <w:pPr>
        <w:ind w:firstLine="720"/>
        <w:rPr>
          <w:rFonts w:ascii="Trebuchet MS" w:eastAsia="Trebuchet MS" w:hAnsi="Trebuchet MS" w:cs="Trebuchet MS"/>
          <w:b/>
          <w:bCs/>
        </w:rPr>
      </w:pPr>
      <w:r w:rsidRPr="3C0FD21E">
        <w:rPr>
          <w:rFonts w:ascii="Trebuchet MS" w:eastAsia="Trebuchet MS" w:hAnsi="Trebuchet MS" w:cs="Trebuchet MS"/>
          <w:b/>
          <w:bCs/>
        </w:rPr>
        <w:t>Database Design and Implementation</w:t>
      </w:r>
    </w:p>
    <w:p w14:paraId="2097E11E" w14:textId="0DFAE50F" w:rsidR="2B115AD4" w:rsidRDefault="3C0FD21E" w:rsidP="003860E4">
      <w:pPr>
        <w:ind w:left="720" w:firstLine="720"/>
        <w:rPr>
          <w:rFonts w:ascii="Trebuchet MS" w:eastAsia="Trebuchet MS" w:hAnsi="Trebuchet MS" w:cs="Trebuchet MS"/>
        </w:rPr>
      </w:pPr>
      <w:r w:rsidRPr="3C0FD21E">
        <w:rPr>
          <w:rFonts w:ascii="Trebuchet MS" w:eastAsia="Trebuchet MS" w:hAnsi="Trebuchet MS" w:cs="Trebuchet MS"/>
        </w:rPr>
        <w:t>Normalisation</w:t>
      </w:r>
    </w:p>
    <w:p w14:paraId="45343C80" w14:textId="42C59E2C" w:rsidR="2B115AD4" w:rsidRDefault="3C0FD21E" w:rsidP="003860E4">
      <w:pPr>
        <w:ind w:left="720" w:firstLine="720"/>
        <w:rPr>
          <w:rFonts w:ascii="Trebuchet MS" w:eastAsia="Trebuchet MS" w:hAnsi="Trebuchet MS" w:cs="Trebuchet MS"/>
        </w:rPr>
      </w:pPr>
      <w:r w:rsidRPr="3C0FD21E">
        <w:rPr>
          <w:rFonts w:ascii="Trebuchet MS" w:eastAsia="Trebuchet MS" w:hAnsi="Trebuchet MS" w:cs="Trebuchet MS"/>
        </w:rPr>
        <w:t>ER modelling</w:t>
      </w:r>
    </w:p>
    <w:p w14:paraId="440D0596" w14:textId="1A1692AB" w:rsidR="2B115AD4" w:rsidRDefault="3C0FD21E" w:rsidP="003860E4">
      <w:pPr>
        <w:ind w:left="720" w:firstLine="720"/>
        <w:rPr>
          <w:rFonts w:ascii="Trebuchet MS" w:eastAsia="Trebuchet MS" w:hAnsi="Trebuchet MS" w:cs="Trebuchet MS"/>
        </w:rPr>
      </w:pPr>
      <w:r w:rsidRPr="3C0FD21E">
        <w:rPr>
          <w:rFonts w:ascii="Trebuchet MS" w:eastAsia="Trebuchet MS" w:hAnsi="Trebuchet MS" w:cs="Trebuchet MS"/>
        </w:rPr>
        <w:t>SQL to create tables including inserting/updating/deleting records</w:t>
      </w:r>
    </w:p>
    <w:p w14:paraId="2B27ECD6" w14:textId="068B983B" w:rsidR="2B115AD4" w:rsidRDefault="3C0FD21E" w:rsidP="003860E4">
      <w:pPr>
        <w:ind w:left="720" w:firstLine="720"/>
        <w:rPr>
          <w:rFonts w:ascii="Trebuchet MS" w:eastAsia="Trebuchet MS" w:hAnsi="Trebuchet MS" w:cs="Trebuchet MS"/>
        </w:rPr>
      </w:pPr>
      <w:r w:rsidRPr="3C0FD21E">
        <w:rPr>
          <w:rFonts w:ascii="Trebuchet MS" w:eastAsia="Trebuchet MS" w:hAnsi="Trebuchet MS" w:cs="Trebuchet MS"/>
        </w:rPr>
        <w:t>Primary and referential integrity for single column keys</w:t>
      </w:r>
    </w:p>
    <w:p w14:paraId="6EA5B118" w14:textId="592DBA6E" w:rsidR="2B115AD4" w:rsidRDefault="3C0FD21E" w:rsidP="003860E4">
      <w:pPr>
        <w:ind w:left="720" w:firstLine="720"/>
        <w:rPr>
          <w:rFonts w:ascii="Trebuchet MS" w:eastAsia="Trebuchet MS" w:hAnsi="Trebuchet MS" w:cs="Trebuchet MS"/>
        </w:rPr>
      </w:pPr>
      <w:r w:rsidRPr="3C0FD21E">
        <w:rPr>
          <w:rFonts w:ascii="Trebuchet MS" w:eastAsia="Trebuchet MS" w:hAnsi="Trebuchet MS" w:cs="Trebuchet MS"/>
        </w:rPr>
        <w:t>Check constraints</w:t>
      </w:r>
    </w:p>
    <w:p w14:paraId="243AE50E" w14:textId="0035356E" w:rsidR="2B115AD4" w:rsidRDefault="3C0FD21E" w:rsidP="003860E4">
      <w:pPr>
        <w:ind w:firstLine="720"/>
        <w:rPr>
          <w:rFonts w:ascii="Trebuchet MS" w:eastAsia="Trebuchet MS" w:hAnsi="Trebuchet MS" w:cs="Trebuchet MS"/>
          <w:b/>
          <w:bCs/>
        </w:rPr>
      </w:pPr>
      <w:r w:rsidRPr="3C0FD21E">
        <w:rPr>
          <w:rFonts w:ascii="Trebuchet MS" w:eastAsia="Trebuchet MS" w:hAnsi="Trebuchet MS" w:cs="Trebuchet MS"/>
          <w:b/>
          <w:bCs/>
        </w:rPr>
        <w:t>Monitoring and Administering Databases</w:t>
      </w:r>
    </w:p>
    <w:p w14:paraId="6251E5B3" w14:textId="43A056E8" w:rsidR="2B115AD4" w:rsidRDefault="6C23FBEB" w:rsidP="003860E4">
      <w:pPr>
        <w:ind w:left="720" w:firstLine="720"/>
        <w:rPr>
          <w:rFonts w:ascii="Trebuchet MS" w:eastAsia="Trebuchet MS" w:hAnsi="Trebuchet MS" w:cs="Trebuchet MS"/>
        </w:rPr>
      </w:pPr>
      <w:r w:rsidRPr="6C23FBEB">
        <w:rPr>
          <w:rFonts w:ascii="Trebuchet MS" w:eastAsia="Trebuchet MS" w:hAnsi="Trebuchet MS" w:cs="Trebuchet MS"/>
        </w:rPr>
        <w:t>Authenticated access to database tools and applications</w:t>
      </w:r>
    </w:p>
    <w:p w14:paraId="2E9D5222" w14:textId="66F8AB76" w:rsidR="2B115AD4" w:rsidRDefault="6C23FBEB" w:rsidP="003860E4">
      <w:pPr>
        <w:ind w:left="720" w:firstLine="720"/>
        <w:rPr>
          <w:rFonts w:ascii="Trebuchet MS" w:eastAsia="Trebuchet MS" w:hAnsi="Trebuchet MS" w:cs="Trebuchet MS"/>
        </w:rPr>
      </w:pPr>
      <w:r w:rsidRPr="6C23FBEB">
        <w:rPr>
          <w:rFonts w:ascii="Trebuchet MS" w:eastAsia="Trebuchet MS" w:hAnsi="Trebuchet MS" w:cs="Trebuchet MS"/>
        </w:rPr>
        <w:t>Monitoring of database usage</w:t>
      </w:r>
    </w:p>
    <w:p w14:paraId="682CCAEC" w14:textId="367B60BE" w:rsidR="2B115AD4" w:rsidRDefault="6C23FBEB" w:rsidP="003860E4">
      <w:pPr>
        <w:ind w:left="720" w:firstLine="720"/>
        <w:rPr>
          <w:rFonts w:ascii="Trebuchet MS" w:eastAsia="Trebuchet MS" w:hAnsi="Trebuchet MS" w:cs="Trebuchet MS"/>
        </w:rPr>
      </w:pPr>
      <w:r w:rsidRPr="6C23FBEB">
        <w:rPr>
          <w:rFonts w:ascii="Trebuchet MS" w:eastAsia="Trebuchet MS" w:hAnsi="Trebuchet MS" w:cs="Trebuchet MS"/>
        </w:rPr>
        <w:t>Access control and user permissions</w:t>
      </w:r>
    </w:p>
    <w:p w14:paraId="59F888C1" w14:textId="00DEBE53" w:rsidR="2B115AD4" w:rsidRDefault="6C23FBEB" w:rsidP="003860E4">
      <w:pPr>
        <w:ind w:left="720"/>
        <w:rPr>
          <w:rFonts w:ascii="Trebuchet MS" w:eastAsia="Trebuchet MS" w:hAnsi="Trebuchet MS" w:cs="Trebuchet MS"/>
          <w:b/>
          <w:bCs/>
        </w:rPr>
      </w:pPr>
      <w:r w:rsidRPr="6C23FBEB">
        <w:rPr>
          <w:rFonts w:ascii="Trebuchet MS" w:eastAsia="Trebuchet MS" w:hAnsi="Trebuchet MS" w:cs="Trebuchet MS"/>
          <w:b/>
          <w:bCs/>
        </w:rPr>
        <w:t>Programming for databases</w:t>
      </w:r>
    </w:p>
    <w:p w14:paraId="5F87F159" w14:textId="6BAAF5D8" w:rsidR="6C23FBEB" w:rsidRDefault="6C23FBEB" w:rsidP="003860E4">
      <w:pPr>
        <w:ind w:left="720" w:firstLine="720"/>
        <w:rPr>
          <w:rFonts w:ascii="Trebuchet MS" w:eastAsia="Trebuchet MS" w:hAnsi="Trebuchet MS" w:cs="Trebuchet MS"/>
          <w:b/>
          <w:bCs/>
        </w:rPr>
      </w:pPr>
      <w:r w:rsidRPr="6C23FBEB">
        <w:rPr>
          <w:rFonts w:ascii="Trebuchet MS" w:eastAsia="Trebuchet MS" w:hAnsi="Trebuchet MS" w:cs="Trebuchet MS"/>
        </w:rPr>
        <w:t>Key programming concepts</w:t>
      </w:r>
    </w:p>
    <w:p w14:paraId="6DA46B81" w14:textId="3A2D89F8" w:rsidR="2B115AD4" w:rsidRDefault="6C23FBEB" w:rsidP="003860E4">
      <w:pPr>
        <w:ind w:left="720" w:firstLine="720"/>
        <w:rPr>
          <w:rFonts w:ascii="Trebuchet MS" w:eastAsia="Trebuchet MS" w:hAnsi="Trebuchet MS" w:cs="Trebuchet MS"/>
        </w:rPr>
      </w:pPr>
      <w:r w:rsidRPr="6C23FBEB">
        <w:rPr>
          <w:rFonts w:ascii="Trebuchet MS" w:eastAsia="Trebuchet MS" w:hAnsi="Trebuchet MS" w:cs="Trebuchet MS"/>
        </w:rPr>
        <w:t>Using cursors in programming languages</w:t>
      </w:r>
    </w:p>
    <w:p w14:paraId="32E15AE9" w14:textId="204BA645" w:rsidR="2B115AD4" w:rsidRDefault="6C23FBEB" w:rsidP="003860E4">
      <w:pPr>
        <w:ind w:left="720" w:firstLine="720"/>
        <w:rPr>
          <w:rFonts w:ascii="Trebuchet MS" w:eastAsia="Trebuchet MS" w:hAnsi="Trebuchet MS" w:cs="Trebuchet MS"/>
        </w:rPr>
      </w:pPr>
      <w:r w:rsidRPr="6C23FBEB">
        <w:rPr>
          <w:rFonts w:ascii="Trebuchet MS" w:eastAsia="Trebuchet MS" w:hAnsi="Trebuchet MS" w:cs="Trebuchet MS"/>
        </w:rPr>
        <w:t>Writing PLSQL procedures</w:t>
      </w:r>
    </w:p>
    <w:p w14:paraId="2CE9FEA0" w14:textId="5A20F064" w:rsidR="2B115AD4" w:rsidRDefault="6C23FBEB" w:rsidP="003860E4">
      <w:pPr>
        <w:ind w:left="720" w:firstLine="720"/>
        <w:rPr>
          <w:rFonts w:ascii="Trebuchet MS" w:eastAsia="Trebuchet MS" w:hAnsi="Trebuchet MS" w:cs="Trebuchet MS"/>
        </w:rPr>
      </w:pPr>
      <w:r w:rsidRPr="6C23FBEB">
        <w:rPr>
          <w:rFonts w:ascii="Trebuchet MS" w:eastAsia="Trebuchet MS" w:hAnsi="Trebuchet MS" w:cs="Trebuchet MS"/>
        </w:rPr>
        <w:t>Creating Triggers and Functions</w:t>
      </w:r>
    </w:p>
    <w:p w14:paraId="3B56EB63" w14:textId="3B776FCD" w:rsidR="3C0FD21E" w:rsidRDefault="3C0FD21E" w:rsidP="003860E4">
      <w:pPr>
        <w:ind w:left="720"/>
        <w:rPr>
          <w:rFonts w:ascii="Trebuchet MS" w:eastAsia="Trebuchet MS" w:hAnsi="Trebuchet MS" w:cs="Trebuchet MS"/>
          <w:b/>
          <w:bCs/>
        </w:rPr>
      </w:pPr>
      <w:r w:rsidRPr="3C0FD21E">
        <w:rPr>
          <w:rFonts w:ascii="Trebuchet MS" w:eastAsia="Trebuchet MS" w:hAnsi="Trebuchet MS" w:cs="Trebuchet MS"/>
          <w:b/>
          <w:bCs/>
        </w:rPr>
        <w:t>Legal Requirements concerning data</w:t>
      </w:r>
    </w:p>
    <w:p w14:paraId="514EF2BF" w14:textId="7C192393" w:rsidR="3C0FD21E" w:rsidRDefault="756D2C38" w:rsidP="003860E4">
      <w:pPr>
        <w:ind w:left="720" w:firstLine="720"/>
        <w:rPr>
          <w:rFonts w:ascii="Trebuchet MS" w:eastAsia="Trebuchet MS" w:hAnsi="Trebuchet MS" w:cs="Trebuchet MS"/>
        </w:rPr>
      </w:pPr>
      <w:r w:rsidRPr="756D2C38">
        <w:rPr>
          <w:rFonts w:ascii="Trebuchet MS" w:eastAsia="Trebuchet MS" w:hAnsi="Trebuchet MS" w:cs="Trebuchet MS"/>
        </w:rPr>
        <w:t>Including GDPR, Computer Misuse Act</w:t>
      </w:r>
    </w:p>
    <w:p w14:paraId="3D15F9DF" w14:textId="1F5B0898" w:rsidR="2B115AD4" w:rsidRDefault="2B115AD4" w:rsidP="003860E4">
      <w:pPr>
        <w:ind w:left="720" w:firstLine="720"/>
        <w:rPr>
          <w:rFonts w:ascii="Trebuchet MS" w:eastAsia="Trebuchet MS" w:hAnsi="Trebuchet MS" w:cs="Trebuchet MS"/>
        </w:rPr>
      </w:pPr>
    </w:p>
    <w:p w14:paraId="548D6374" w14:textId="77777777" w:rsidR="003860E4" w:rsidRDefault="003860E4" w:rsidP="003860E4">
      <w:pPr>
        <w:ind w:left="720" w:firstLine="720"/>
        <w:rPr>
          <w:rFonts w:ascii="Trebuchet MS" w:eastAsia="Trebuchet MS" w:hAnsi="Trebuchet MS" w:cs="Trebuchet MS"/>
        </w:rPr>
      </w:pPr>
    </w:p>
    <w:p w14:paraId="5611CCA0" w14:textId="77777777" w:rsidR="009026AB" w:rsidRDefault="3C0FD21E" w:rsidP="003860E4">
      <w:pPr>
        <w:keepNext/>
        <w:keepLines/>
        <w:spacing w:before="40"/>
        <w:outlineLvl w:val="2"/>
        <w:rPr>
          <w:rFonts w:ascii="Trebuchet MS" w:eastAsia="Trebuchet MS" w:hAnsi="Trebuchet MS" w:cs="Trebuchet MS"/>
          <w:b/>
          <w:bCs/>
        </w:rPr>
      </w:pPr>
      <w:r w:rsidRPr="3C0FD21E">
        <w:rPr>
          <w:rFonts w:ascii="Trebuchet MS" w:eastAsia="Trebuchet MS" w:hAnsi="Trebuchet MS" w:cs="Trebuchet MS"/>
          <w:b/>
          <w:bCs/>
        </w:rPr>
        <w:t>How you will learn</w:t>
      </w:r>
    </w:p>
    <w:p w14:paraId="4290EB22" w14:textId="77777777" w:rsidR="003860E4" w:rsidRDefault="6C23FBEB" w:rsidP="003860E4">
      <w:pPr>
        <w:rPr>
          <w:rFonts w:ascii="Trebuchet MS" w:eastAsia="Trebuchet MS" w:hAnsi="Trebuchet MS" w:cs="Trebuchet MS"/>
          <w:color w:val="000000" w:themeColor="text1"/>
        </w:rPr>
      </w:pPr>
      <w:r w:rsidRPr="6C23FBEB">
        <w:rPr>
          <w:rFonts w:ascii="Trebuchet MS" w:eastAsia="Trebuchet MS" w:hAnsi="Trebuchet MS" w:cs="Trebuchet MS"/>
          <w:color w:val="000000" w:themeColor="text1"/>
        </w:rPr>
        <w:t xml:space="preserve">Preparation for each class involves reference to online digitised chapters, presentations and other resources. Lectures provide you with explanations and demos of the main concepts and techniques relevant to databases and programming. You will learn by doing </w:t>
      </w:r>
      <w:proofErr w:type="gramStart"/>
      <w:r w:rsidRPr="6C23FBEB">
        <w:rPr>
          <w:rFonts w:ascii="Trebuchet MS" w:eastAsia="Trebuchet MS" w:hAnsi="Trebuchet MS" w:cs="Trebuchet MS"/>
          <w:color w:val="000000" w:themeColor="text1"/>
        </w:rPr>
        <w:t>and</w:t>
      </w:r>
      <w:proofErr w:type="gramEnd"/>
      <w:r w:rsidRPr="6C23FBEB">
        <w:rPr>
          <w:rFonts w:ascii="Trebuchet MS" w:eastAsia="Trebuchet MS" w:hAnsi="Trebuchet MS" w:cs="Trebuchet MS"/>
          <w:color w:val="000000" w:themeColor="text1"/>
        </w:rPr>
        <w:t xml:space="preserve"> practice in workshops which establish key database concepts and design/implementation skills through exercises and activities. Workshops are an opportunity to discuss the key conceptual challenges and to identify data principles in class discussion (using online presentations, models and other resources).</w:t>
      </w:r>
    </w:p>
    <w:p w14:paraId="397E65C5" w14:textId="4C995563" w:rsidR="009026AB" w:rsidRDefault="6C23FBEB" w:rsidP="003860E4">
      <w:pPr>
        <w:rPr>
          <w:rFonts w:ascii="Trebuchet MS" w:eastAsia="Trebuchet MS" w:hAnsi="Trebuchet MS" w:cs="Trebuchet MS"/>
          <w:color w:val="000000" w:themeColor="text1"/>
        </w:rPr>
      </w:pPr>
      <w:r w:rsidRPr="6C23FBEB">
        <w:rPr>
          <w:rFonts w:ascii="Trebuchet MS" w:eastAsia="Trebuchet MS" w:hAnsi="Trebuchet MS" w:cs="Trebuchet MS"/>
          <w:color w:val="000000" w:themeColor="text1"/>
        </w:rPr>
        <w:t xml:space="preserve">You will work on enterprise-level database software and supporting documentation. The assignment gives you the opportunity to work on a functional database, get hands-on experience, improve it and adapt it to support a software system. The tools and underlying databases are also available off-campus. </w:t>
      </w:r>
    </w:p>
    <w:p w14:paraId="510DBB8F" w14:textId="1F80C94E" w:rsidR="003860E4" w:rsidRDefault="003860E4">
      <w:pPr>
        <w:rPr>
          <w:rFonts w:ascii="Trebuchet MS" w:eastAsia="Trebuchet MS" w:hAnsi="Trebuchet MS" w:cs="Trebuchet MS"/>
          <w:color w:val="000000" w:themeColor="text1"/>
        </w:rPr>
      </w:pPr>
      <w:r>
        <w:rPr>
          <w:rFonts w:ascii="Trebuchet MS" w:eastAsia="Trebuchet MS" w:hAnsi="Trebuchet MS" w:cs="Trebuchet MS"/>
          <w:color w:val="000000" w:themeColor="text1"/>
        </w:rPr>
        <w:br w:type="page"/>
      </w:r>
    </w:p>
    <w:p w14:paraId="5AFC99F0" w14:textId="702DDF03" w:rsidR="009026AB" w:rsidRDefault="6C23FBEB" w:rsidP="003860E4">
      <w:pPr>
        <w:keepNext/>
        <w:keepLines/>
        <w:spacing w:before="40"/>
        <w:rPr>
          <w:rFonts w:ascii="Trebuchet MS" w:eastAsia="Trebuchet MS" w:hAnsi="Trebuchet MS" w:cs="Trebuchet MS"/>
          <w:b/>
          <w:bCs/>
        </w:rPr>
      </w:pPr>
      <w:r w:rsidRPr="6C23FBEB">
        <w:rPr>
          <w:rFonts w:ascii="Trebuchet MS" w:eastAsia="Trebuchet MS" w:hAnsi="Trebuchet MS" w:cs="Trebuchet MS"/>
          <w:b/>
          <w:bCs/>
        </w:rPr>
        <w:lastRenderedPageBreak/>
        <w:t xml:space="preserve">How much time the </w:t>
      </w:r>
      <w:r w:rsidR="007C6EC2">
        <w:rPr>
          <w:rFonts w:ascii="Trebuchet MS" w:eastAsia="Trebuchet MS" w:hAnsi="Trebuchet MS" w:cs="Trebuchet MS"/>
          <w:b/>
          <w:bCs/>
        </w:rPr>
        <w:t>module</w:t>
      </w:r>
      <w:r w:rsidRPr="6C23FBEB">
        <w:rPr>
          <w:rFonts w:ascii="Trebuchet MS" w:eastAsia="Trebuchet MS" w:hAnsi="Trebuchet MS" w:cs="Trebuchet MS"/>
          <w:b/>
          <w:bCs/>
        </w:rPr>
        <w:t xml:space="preserve"> requires</w:t>
      </w:r>
    </w:p>
    <w:p w14:paraId="3EC543CE" w14:textId="2DE77497" w:rsidR="4A967C80" w:rsidRDefault="7E82DBC9" w:rsidP="003860E4">
      <w:pPr>
        <w:rPr>
          <w:rFonts w:ascii="Trebuchet MS" w:eastAsia="Trebuchet MS" w:hAnsi="Trebuchet MS" w:cs="Trebuchet MS"/>
        </w:rPr>
      </w:pPr>
      <w:r w:rsidRPr="7E82DBC9">
        <w:rPr>
          <w:rFonts w:ascii="Trebuchet MS" w:eastAsia="Trebuchet MS" w:hAnsi="Trebuchet MS" w:cs="Trebuchet MS"/>
        </w:rPr>
        <w:t xml:space="preserve">For a 20 credit </w:t>
      </w:r>
      <w:r w:rsidR="007C6EC2">
        <w:rPr>
          <w:rFonts w:ascii="Trebuchet MS" w:eastAsia="Trebuchet MS" w:hAnsi="Trebuchet MS" w:cs="Trebuchet MS"/>
        </w:rPr>
        <w:t>module</w:t>
      </w:r>
      <w:r w:rsidRPr="7E82DBC9">
        <w:rPr>
          <w:rFonts w:ascii="Trebuchet MS" w:eastAsia="Trebuchet MS" w:hAnsi="Trebuchet MS" w:cs="Trebuchet MS"/>
        </w:rPr>
        <w:t xml:space="preserve">, you are expected to study for 200 hours (which equates to 10 hours per credit). This total learning time is made up of contact time, directed learning tasks, independent study and assessment activity.  Your tutor will offer you guidance on how you should best manage your study time on this </w:t>
      </w:r>
      <w:r w:rsidR="007C6EC2">
        <w:rPr>
          <w:rFonts w:ascii="Trebuchet MS" w:eastAsia="Trebuchet MS" w:hAnsi="Trebuchet MS" w:cs="Trebuchet MS"/>
        </w:rPr>
        <w:t>module</w:t>
      </w:r>
      <w:r w:rsidRPr="7E82DBC9">
        <w:rPr>
          <w:rFonts w:ascii="Trebuchet MS" w:eastAsia="Trebuchet MS" w:hAnsi="Trebuchet MS" w:cs="Trebuchet MS"/>
        </w:rPr>
        <w:t>.</w:t>
      </w:r>
    </w:p>
    <w:p w14:paraId="6A05A809" w14:textId="77777777" w:rsidR="009026AB" w:rsidRDefault="009026AB" w:rsidP="003860E4">
      <w:pPr>
        <w:rPr>
          <w:rFonts w:ascii="Trebuchet MS" w:eastAsia="Trebuchet MS" w:hAnsi="Trebuchet MS" w:cs="Trebuchet MS"/>
        </w:rPr>
      </w:pPr>
    </w:p>
    <w:p w14:paraId="5C0B0933" w14:textId="77777777" w:rsidR="003860E4" w:rsidRDefault="003860E4" w:rsidP="003860E4">
      <w:pPr>
        <w:rPr>
          <w:rFonts w:ascii="Trebuchet MS" w:eastAsia="Trebuchet MS" w:hAnsi="Trebuchet MS" w:cs="Trebuchet MS"/>
        </w:rPr>
      </w:pPr>
    </w:p>
    <w:p w14:paraId="13E2E03E" w14:textId="77777777" w:rsidR="009026AB" w:rsidRDefault="6C23FBEB" w:rsidP="003860E4">
      <w:pPr>
        <w:pStyle w:val="Heading3"/>
        <w:rPr>
          <w:rFonts w:ascii="Trebuchet MS" w:eastAsia="Trebuchet MS" w:hAnsi="Trebuchet MS" w:cs="Trebuchet MS"/>
          <w:b/>
          <w:bCs/>
          <w:color w:val="auto"/>
          <w:sz w:val="22"/>
          <w:szCs w:val="22"/>
        </w:rPr>
      </w:pPr>
      <w:r w:rsidRPr="6C23FBEB">
        <w:rPr>
          <w:rFonts w:ascii="Trebuchet MS" w:eastAsia="Trebuchet MS" w:hAnsi="Trebuchet MS" w:cs="Trebuchet MS"/>
          <w:b/>
          <w:bCs/>
          <w:color w:val="auto"/>
          <w:sz w:val="22"/>
          <w:szCs w:val="22"/>
        </w:rPr>
        <w:t>How you will be assessed</w:t>
      </w:r>
    </w:p>
    <w:p w14:paraId="272CF5EA" w14:textId="77777777" w:rsidR="009026AB" w:rsidRDefault="6C23FBEB" w:rsidP="003860E4">
      <w:pPr>
        <w:pStyle w:val="Heading4"/>
        <w:rPr>
          <w:rFonts w:ascii="Trebuchet MS" w:eastAsia="Trebuchet MS" w:hAnsi="Trebuchet MS" w:cs="Trebuchet MS"/>
          <w:b/>
          <w:bCs/>
          <w:i w:val="0"/>
          <w:iCs w:val="0"/>
          <w:color w:val="auto"/>
        </w:rPr>
      </w:pPr>
      <w:r w:rsidRPr="6C23FBEB">
        <w:rPr>
          <w:rFonts w:ascii="Trebuchet MS" w:eastAsia="Trebuchet MS" w:hAnsi="Trebuchet MS" w:cs="Trebuchet MS"/>
          <w:b/>
          <w:bCs/>
          <w:i w:val="0"/>
          <w:iCs w:val="0"/>
          <w:color w:val="auto"/>
        </w:rPr>
        <w:t>Tasks which help you learn and prepare you for summative tasks (formative):</w:t>
      </w:r>
    </w:p>
    <w:p w14:paraId="619C02C3" w14:textId="607145A2" w:rsidR="6C23FBEB" w:rsidRDefault="6C23FBEB" w:rsidP="003860E4">
      <w:pPr>
        <w:rPr>
          <w:rFonts w:ascii="Trebuchet MS" w:eastAsia="Trebuchet MS" w:hAnsi="Trebuchet MS" w:cs="Trebuchet MS"/>
        </w:rPr>
      </w:pPr>
      <w:r w:rsidRPr="6C23FBEB">
        <w:rPr>
          <w:rFonts w:ascii="Trebuchet MS" w:eastAsia="Trebuchet MS" w:hAnsi="Trebuchet MS" w:cs="Trebuchet MS"/>
        </w:rPr>
        <w:t>Weekly exercises with solutions and in class feedback are preparing you for the assignment. You can make a pre-submission of the assignment on which you receive formative feedback from your tutor enabling you to reflect and improve it before the final submission.</w:t>
      </w:r>
    </w:p>
    <w:p w14:paraId="141273BE" w14:textId="570631C5" w:rsidR="3C0FD21E" w:rsidRDefault="3C0FD21E" w:rsidP="003860E4">
      <w:pPr>
        <w:rPr>
          <w:rFonts w:ascii="Trebuchet MS" w:eastAsia="Trebuchet MS" w:hAnsi="Trebuchet MS" w:cs="Trebuchet MS"/>
        </w:rPr>
      </w:pPr>
    </w:p>
    <w:p w14:paraId="44DC71B7" w14:textId="77777777" w:rsidR="003860E4" w:rsidRDefault="003860E4" w:rsidP="003860E4">
      <w:pPr>
        <w:rPr>
          <w:rFonts w:ascii="Trebuchet MS" w:eastAsia="Trebuchet MS" w:hAnsi="Trebuchet MS" w:cs="Trebuchet MS"/>
        </w:rPr>
      </w:pPr>
    </w:p>
    <w:p w14:paraId="7AFA2B56" w14:textId="77777777" w:rsidR="009026AB" w:rsidRDefault="3C0FD21E" w:rsidP="003860E4">
      <w:pPr>
        <w:pStyle w:val="Heading4"/>
        <w:rPr>
          <w:rFonts w:ascii="Trebuchet MS" w:eastAsia="Trebuchet MS" w:hAnsi="Trebuchet MS" w:cs="Trebuchet MS"/>
          <w:b/>
          <w:bCs/>
          <w:i w:val="0"/>
          <w:iCs w:val="0"/>
          <w:color w:val="auto"/>
        </w:rPr>
      </w:pPr>
      <w:r w:rsidRPr="3C0FD21E">
        <w:rPr>
          <w:rFonts w:ascii="Trebuchet MS" w:eastAsia="Trebuchet MS" w:hAnsi="Trebuchet MS" w:cs="Trebuchet MS"/>
          <w:b/>
          <w:bCs/>
          <w:i w:val="0"/>
          <w:iCs w:val="0"/>
          <w:color w:val="auto"/>
        </w:rPr>
        <w:t>Tasks which count towards your degree (summative):</w:t>
      </w:r>
    </w:p>
    <w:p w14:paraId="6AD98812" w14:textId="396E9F1A" w:rsidR="3C0FD21E" w:rsidRDefault="6C23FBEB" w:rsidP="003860E4">
      <w:pPr>
        <w:rPr>
          <w:rFonts w:ascii="Trebuchet MS" w:eastAsia="Trebuchet MS" w:hAnsi="Trebuchet MS" w:cs="Trebuchet MS"/>
        </w:rPr>
      </w:pPr>
      <w:r w:rsidRPr="6C23FBEB">
        <w:rPr>
          <w:rFonts w:ascii="Trebuchet MS" w:eastAsia="Trebuchet MS" w:hAnsi="Trebuchet MS" w:cs="Trebuchet MS"/>
        </w:rPr>
        <w:t>The assignment consists of a case study of developing a database. An initial database is given on which you perform queries to retrieve data, leading on to normalising the database and extending it to support a software system. You develop an initial version of the model interacting with the database from a programming language. You report on your work with a portfolio including a full discussion on the tasks with supporting software.</w:t>
      </w:r>
    </w:p>
    <w:p w14:paraId="41C8F396" w14:textId="77777777" w:rsidR="009026AB" w:rsidRDefault="009026AB" w:rsidP="003860E4">
      <w:pPr>
        <w:rPr>
          <w:rFonts w:ascii="Trebuchet MS" w:eastAsia="Trebuchet MS" w:hAnsi="Trebuchet MS" w:cs="Trebuchet MS"/>
        </w:rPr>
      </w:pPr>
    </w:p>
    <w:p w14:paraId="248449F2" w14:textId="77777777" w:rsidR="003860E4" w:rsidRDefault="003860E4" w:rsidP="003860E4">
      <w:pPr>
        <w:rPr>
          <w:rFonts w:ascii="Trebuchet MS" w:eastAsia="Trebuchet MS" w:hAnsi="Trebuchet MS" w:cs="Trebuchet MS"/>
        </w:rPr>
      </w:pPr>
    </w:p>
    <w:p w14:paraId="491BAD3D" w14:textId="7533A871" w:rsidR="3C0FD21E" w:rsidRDefault="6C23FBEB" w:rsidP="003860E4">
      <w:pPr>
        <w:rPr>
          <w:rFonts w:ascii="Trebuchet MS" w:eastAsia="Trebuchet MS" w:hAnsi="Trebuchet MS" w:cs="Trebuchet MS"/>
          <w:b/>
          <w:bCs/>
        </w:rPr>
      </w:pPr>
      <w:r w:rsidRPr="6C23FBEB">
        <w:rPr>
          <w:rFonts w:ascii="Trebuchet MS" w:eastAsia="Trebuchet MS" w:hAnsi="Trebuchet MS" w:cs="Trebuchet MS"/>
          <w:b/>
          <w:bCs/>
        </w:rPr>
        <w:t>When assessment does not go to plan</w:t>
      </w:r>
    </w:p>
    <w:p w14:paraId="72A3D3EC" w14:textId="2DB3BBD1" w:rsidR="009026AB" w:rsidRDefault="6C23FBEB" w:rsidP="003860E4">
      <w:pPr>
        <w:rPr>
          <w:rFonts w:ascii="Trebuchet MS" w:eastAsia="Trebuchet MS" w:hAnsi="Trebuchet MS" w:cs="Trebuchet MS"/>
        </w:rPr>
      </w:pPr>
      <w:r w:rsidRPr="6C23FBEB">
        <w:rPr>
          <w:rFonts w:ascii="Trebuchet MS" w:eastAsia="Trebuchet MS" w:hAnsi="Trebuchet MS" w:cs="Trebuchet MS"/>
        </w:rPr>
        <w:t xml:space="preserve">You are referred/deferred in this </w:t>
      </w:r>
      <w:r w:rsidR="007C6EC2">
        <w:rPr>
          <w:rFonts w:ascii="Trebuchet MS" w:eastAsia="Trebuchet MS" w:hAnsi="Trebuchet MS" w:cs="Trebuchet MS"/>
        </w:rPr>
        <w:t>module</w:t>
      </w:r>
      <w:r w:rsidRPr="6C23FBEB">
        <w:rPr>
          <w:rFonts w:ascii="Trebuchet MS" w:eastAsia="Trebuchet MS" w:hAnsi="Trebuchet MS" w:cs="Trebuchet MS"/>
        </w:rPr>
        <w:t xml:space="preserve"> and will be able to submit</w:t>
      </w:r>
      <w:r w:rsidRPr="6C23FBEB">
        <w:rPr>
          <w:rFonts w:ascii="Trebuchet MS" w:eastAsia="Trebuchet MS" w:hAnsi="Trebuchet MS" w:cs="Trebuchet MS"/>
          <w:color w:val="FF0000"/>
        </w:rPr>
        <w:t xml:space="preserve"> </w:t>
      </w:r>
      <w:r w:rsidRPr="6C23FBEB">
        <w:rPr>
          <w:rFonts w:ascii="Trebuchet MS" w:eastAsia="Trebuchet MS" w:hAnsi="Trebuchet MS" w:cs="Trebuchet MS"/>
        </w:rPr>
        <w:t>your improved work following supportive feedback and additional sessions at a later date.</w:t>
      </w:r>
    </w:p>
    <w:p w14:paraId="0D0B940D" w14:textId="77777777" w:rsidR="009026AB" w:rsidRDefault="009026AB" w:rsidP="003860E4">
      <w:pPr>
        <w:rPr>
          <w:rFonts w:ascii="Trebuchet MS" w:eastAsia="Trebuchet MS" w:hAnsi="Trebuchet MS" w:cs="Trebuchet MS"/>
        </w:rPr>
      </w:pPr>
    </w:p>
    <w:p w14:paraId="4827CE51" w14:textId="77777777" w:rsidR="003860E4" w:rsidRDefault="003860E4" w:rsidP="003860E4">
      <w:pPr>
        <w:rPr>
          <w:rFonts w:ascii="Trebuchet MS" w:eastAsia="Trebuchet MS" w:hAnsi="Trebuchet MS" w:cs="Trebuchet MS"/>
        </w:rPr>
      </w:pPr>
    </w:p>
    <w:p w14:paraId="1F210C94" w14:textId="212EFE18" w:rsidR="009026AB" w:rsidRDefault="3C0FD21E" w:rsidP="003860E4">
      <w:pPr>
        <w:pStyle w:val="Heading3"/>
        <w:rPr>
          <w:rFonts w:ascii="Trebuchet MS" w:eastAsia="Trebuchet MS" w:hAnsi="Trebuchet MS" w:cs="Trebuchet MS"/>
          <w:color w:val="auto"/>
          <w:sz w:val="22"/>
          <w:szCs w:val="22"/>
        </w:rPr>
      </w:pPr>
      <w:r w:rsidRPr="3C0FD21E">
        <w:rPr>
          <w:rFonts w:ascii="Trebuchet MS" w:eastAsia="Trebuchet MS" w:hAnsi="Trebuchet MS" w:cs="Trebuchet MS"/>
          <w:b/>
          <w:bCs/>
          <w:color w:val="auto"/>
          <w:sz w:val="22"/>
          <w:szCs w:val="22"/>
        </w:rPr>
        <w:t xml:space="preserve">What you will be able to do after the </w:t>
      </w:r>
      <w:r w:rsidR="007C6EC2">
        <w:rPr>
          <w:rFonts w:ascii="Trebuchet MS" w:eastAsia="Trebuchet MS" w:hAnsi="Trebuchet MS" w:cs="Trebuchet MS"/>
          <w:b/>
          <w:bCs/>
          <w:color w:val="auto"/>
          <w:sz w:val="22"/>
          <w:szCs w:val="22"/>
        </w:rPr>
        <w:t>module</w:t>
      </w:r>
      <w:r w:rsidRPr="3C0FD21E">
        <w:rPr>
          <w:rFonts w:ascii="Trebuchet MS" w:eastAsia="Trebuchet MS" w:hAnsi="Trebuchet MS" w:cs="Trebuchet MS"/>
          <w:b/>
          <w:bCs/>
          <w:color w:val="auto"/>
          <w:sz w:val="22"/>
          <w:szCs w:val="22"/>
        </w:rPr>
        <w:t>:</w:t>
      </w:r>
    </w:p>
    <w:p w14:paraId="17F1933F" w14:textId="56A8E853" w:rsidR="009026AB" w:rsidRDefault="3C0FD21E" w:rsidP="003860E4">
      <w:pPr>
        <w:pStyle w:val="ListParagraph"/>
        <w:numPr>
          <w:ilvl w:val="0"/>
          <w:numId w:val="4"/>
        </w:numPr>
      </w:pPr>
      <w:r w:rsidRPr="3C0FD21E">
        <w:rPr>
          <w:rFonts w:ascii="Trebuchet MS" w:eastAsia="Trebuchet MS" w:hAnsi="Trebuchet MS" w:cs="Trebuchet MS"/>
        </w:rPr>
        <w:t xml:space="preserve">Explain key issues in the development and administration of relational databases and their role in modern IT systems. </w:t>
      </w:r>
    </w:p>
    <w:p w14:paraId="428D41B7" w14:textId="236686B8" w:rsidR="009026AB" w:rsidRDefault="3C0FD21E" w:rsidP="003860E4">
      <w:pPr>
        <w:numPr>
          <w:ilvl w:val="0"/>
          <w:numId w:val="4"/>
        </w:numPr>
      </w:pPr>
      <w:r w:rsidRPr="3C0FD21E">
        <w:rPr>
          <w:rFonts w:ascii="Trebuchet MS" w:eastAsia="Trebuchet MS" w:hAnsi="Trebuchet MS" w:cs="Trebuchet MS"/>
        </w:rPr>
        <w:t xml:space="preserve">Discuss the use of SQL functionality to create information from data. </w:t>
      </w:r>
    </w:p>
    <w:p w14:paraId="7FAFE111" w14:textId="56A2C7AB" w:rsidR="009026AB" w:rsidRDefault="3C0FD21E" w:rsidP="003860E4">
      <w:pPr>
        <w:numPr>
          <w:ilvl w:val="0"/>
          <w:numId w:val="4"/>
        </w:numPr>
      </w:pPr>
      <w:r w:rsidRPr="3C0FD21E">
        <w:rPr>
          <w:rFonts w:ascii="Trebuchet MS" w:eastAsia="Trebuchet MS" w:hAnsi="Trebuchet MS" w:cs="Trebuchet MS"/>
        </w:rPr>
        <w:t>Apply conceptual modelling techniques to the design and implementation of a simple database.</w:t>
      </w:r>
    </w:p>
    <w:p w14:paraId="378CB3F8" w14:textId="3FAC259E" w:rsidR="009026AB" w:rsidRDefault="3C0FD21E" w:rsidP="003860E4">
      <w:pPr>
        <w:numPr>
          <w:ilvl w:val="0"/>
          <w:numId w:val="4"/>
        </w:numPr>
      </w:pPr>
      <w:r w:rsidRPr="3C0FD21E">
        <w:rPr>
          <w:rFonts w:ascii="Trebuchet MS" w:eastAsia="Trebuchet MS" w:hAnsi="Trebuchet MS" w:cs="Trebuchet MS"/>
        </w:rPr>
        <w:t>Apply enterprise-level database software tools in the development, implementation and testing of SQL-based database solutions.</w:t>
      </w:r>
    </w:p>
    <w:p w14:paraId="7EB4C709" w14:textId="549287AD" w:rsidR="009026AB" w:rsidRDefault="3C0FD21E" w:rsidP="003860E4">
      <w:pPr>
        <w:pStyle w:val="ListParagraph"/>
        <w:numPr>
          <w:ilvl w:val="0"/>
          <w:numId w:val="4"/>
        </w:numPr>
      </w:pPr>
      <w:r w:rsidRPr="3C0FD21E">
        <w:rPr>
          <w:rFonts w:ascii="Trebuchet MS" w:eastAsia="Trebuchet MS" w:hAnsi="Trebuchet MS" w:cs="Trebuchet MS"/>
        </w:rPr>
        <w:t>Evaluate data using statistical techniques to provide meaningful information.</w:t>
      </w:r>
    </w:p>
    <w:p w14:paraId="7E93D0E5" w14:textId="29795D8F" w:rsidR="009026AB" w:rsidRDefault="3C0FD21E" w:rsidP="003860E4">
      <w:pPr>
        <w:pStyle w:val="ListParagraph"/>
        <w:numPr>
          <w:ilvl w:val="0"/>
          <w:numId w:val="4"/>
        </w:numPr>
      </w:pPr>
      <w:r w:rsidRPr="3C0FD21E">
        <w:rPr>
          <w:rFonts w:ascii="Trebuchet MS" w:eastAsia="Trebuchet MS" w:hAnsi="Trebuchet MS" w:cs="Trebuchet MS"/>
        </w:rPr>
        <w:t>Describe the appropriate ethical and legal methods for data collection, usage and storage.</w:t>
      </w:r>
    </w:p>
    <w:p w14:paraId="0097058D" w14:textId="77777777" w:rsidR="009026AB" w:rsidRDefault="009026AB" w:rsidP="003860E4">
      <w:pPr>
        <w:ind w:left="720"/>
        <w:rPr>
          <w:rFonts w:ascii="Trebuchet MS" w:eastAsia="Trebuchet MS" w:hAnsi="Trebuchet MS" w:cs="Trebuchet MS"/>
        </w:rPr>
      </w:pPr>
    </w:p>
    <w:p w14:paraId="60061E4C" w14:textId="77777777" w:rsidR="009026AB" w:rsidRDefault="009026AB" w:rsidP="003860E4">
      <w:pPr>
        <w:rPr>
          <w:rFonts w:ascii="Trebuchet MS" w:eastAsia="Trebuchet MS" w:hAnsi="Trebuchet MS" w:cs="Trebuchet MS"/>
        </w:rPr>
      </w:pPr>
    </w:p>
    <w:p w14:paraId="09B5CB43" w14:textId="77777777" w:rsidR="003860E4" w:rsidRDefault="003860E4">
      <w:pPr>
        <w:rPr>
          <w:rFonts w:ascii="Trebuchet MS" w:eastAsia="Trebuchet MS" w:hAnsi="Trebuchet MS" w:cs="Trebuchet MS"/>
          <w:b/>
          <w:bCs/>
        </w:rPr>
      </w:pPr>
      <w:r>
        <w:rPr>
          <w:rFonts w:ascii="Trebuchet MS" w:eastAsia="Trebuchet MS" w:hAnsi="Trebuchet MS" w:cs="Trebuchet MS"/>
          <w:b/>
          <w:bCs/>
        </w:rPr>
        <w:br w:type="page"/>
      </w:r>
    </w:p>
    <w:p w14:paraId="0165C3DA" w14:textId="3676E180" w:rsidR="009026AB" w:rsidRDefault="6C23FBEB" w:rsidP="003860E4">
      <w:pPr>
        <w:pStyle w:val="Heading3"/>
        <w:rPr>
          <w:rFonts w:ascii="Trebuchet MS" w:eastAsia="Trebuchet MS" w:hAnsi="Trebuchet MS" w:cs="Trebuchet MS"/>
          <w:b/>
          <w:bCs/>
          <w:color w:val="auto"/>
          <w:sz w:val="22"/>
          <w:szCs w:val="22"/>
        </w:rPr>
      </w:pPr>
      <w:r w:rsidRPr="6C23FBEB">
        <w:rPr>
          <w:rFonts w:ascii="Trebuchet MS" w:eastAsia="Trebuchet MS" w:hAnsi="Trebuchet MS" w:cs="Trebuchet MS"/>
          <w:b/>
          <w:bCs/>
          <w:color w:val="auto"/>
          <w:sz w:val="22"/>
          <w:szCs w:val="22"/>
        </w:rPr>
        <w:lastRenderedPageBreak/>
        <w:t>How this relates to the dimensions of Solent’s Real-world curriculum framework</w:t>
      </w:r>
    </w:p>
    <w:p w14:paraId="4B4B650E" w14:textId="77777777" w:rsidR="009026AB" w:rsidRDefault="009026AB" w:rsidP="003860E4">
      <w:pPr>
        <w:rPr>
          <w:rFonts w:ascii="Trebuchet MS" w:eastAsia="Trebuchet MS" w:hAnsi="Trebuchet MS" w:cs="Trebuchet MS"/>
          <w:color w:val="0070C0"/>
        </w:rPr>
      </w:pPr>
    </w:p>
    <w:p w14:paraId="3DEEC669" w14:textId="77777777" w:rsidR="009026AB" w:rsidRDefault="009026AB" w:rsidP="003860E4">
      <w:pPr>
        <w:rPr>
          <w:rFonts w:ascii="Trebuchet MS" w:eastAsia="Trebuchet MS" w:hAnsi="Trebuchet MS" w:cs="Trebuchet MS"/>
          <w:b/>
          <w:bCs/>
        </w:rPr>
      </w:pPr>
    </w:p>
    <w:tbl>
      <w:tblPr>
        <w:tblStyle w:val="TableGrid"/>
        <w:tblW w:w="9016" w:type="dxa"/>
        <w:tblLook w:val="04A0" w:firstRow="1" w:lastRow="0" w:firstColumn="1" w:lastColumn="0" w:noHBand="0" w:noVBand="1"/>
      </w:tblPr>
      <w:tblGrid>
        <w:gridCol w:w="3600"/>
        <w:gridCol w:w="2684"/>
        <w:gridCol w:w="2732"/>
      </w:tblGrid>
      <w:tr w:rsidR="006D7E56" w:rsidRPr="002C26E9" w14:paraId="236757D5" w14:textId="77777777" w:rsidTr="6C23FBEB">
        <w:tc>
          <w:tcPr>
            <w:tcW w:w="3600" w:type="dxa"/>
            <w:shd w:val="clear" w:color="auto" w:fill="FFC000" w:themeFill="accent4"/>
          </w:tcPr>
          <w:p w14:paraId="3CB14E7A" w14:textId="77777777" w:rsidR="006D7E56" w:rsidRPr="002C26E9" w:rsidRDefault="6C23FBEB" w:rsidP="003860E4">
            <w:pPr>
              <w:rPr>
                <w:rFonts w:ascii="Trebuchet MS" w:hAnsi="Trebuchet MS"/>
              </w:rPr>
            </w:pPr>
            <w:r w:rsidRPr="6C23FBEB">
              <w:rPr>
                <w:rFonts w:ascii="Trebuchet MS" w:hAnsi="Trebuchet MS"/>
              </w:rPr>
              <w:t>Dimensions</w:t>
            </w:r>
          </w:p>
          <w:p w14:paraId="791C7C6D" w14:textId="77777777" w:rsidR="006D7E56" w:rsidRPr="002C26E9" w:rsidRDefault="006D7E56" w:rsidP="003860E4">
            <w:pPr>
              <w:rPr>
                <w:rFonts w:ascii="Trebuchet MS" w:hAnsi="Trebuchet MS"/>
              </w:rPr>
            </w:pPr>
          </w:p>
        </w:tc>
        <w:tc>
          <w:tcPr>
            <w:tcW w:w="2684" w:type="dxa"/>
            <w:shd w:val="clear" w:color="auto" w:fill="FFC000" w:themeFill="accent4"/>
          </w:tcPr>
          <w:p w14:paraId="54DE6732" w14:textId="77777777" w:rsidR="006D7E56" w:rsidRPr="002C26E9" w:rsidRDefault="006D7E56" w:rsidP="003860E4">
            <w:pPr>
              <w:rPr>
                <w:rFonts w:ascii="Trebuchet MS" w:hAnsi="Trebuchet MS"/>
              </w:rPr>
            </w:pPr>
            <w:r w:rsidRPr="002C26E9">
              <w:rPr>
                <w:rFonts w:ascii="Trebuchet MS" w:hAnsi="Trebuchet MS"/>
              </w:rPr>
              <w:t>How students learn</w:t>
            </w:r>
          </w:p>
        </w:tc>
        <w:tc>
          <w:tcPr>
            <w:tcW w:w="2732" w:type="dxa"/>
            <w:shd w:val="clear" w:color="auto" w:fill="FFC000" w:themeFill="accent4"/>
          </w:tcPr>
          <w:p w14:paraId="7329BDE8" w14:textId="77777777" w:rsidR="006D7E56" w:rsidRPr="002C26E9" w:rsidRDefault="006D7E56" w:rsidP="003860E4">
            <w:pPr>
              <w:rPr>
                <w:rFonts w:ascii="Trebuchet MS" w:hAnsi="Trebuchet MS"/>
              </w:rPr>
            </w:pPr>
            <w:r w:rsidRPr="002C26E9">
              <w:rPr>
                <w:rFonts w:ascii="Trebuchet MS" w:hAnsi="Trebuchet MS"/>
              </w:rPr>
              <w:t>How students are assessed</w:t>
            </w:r>
          </w:p>
        </w:tc>
      </w:tr>
      <w:tr w:rsidR="006D7E56" w:rsidRPr="002C26E9" w14:paraId="3D5713B3" w14:textId="77777777" w:rsidTr="6C23FBEB">
        <w:tc>
          <w:tcPr>
            <w:tcW w:w="3600" w:type="dxa"/>
            <w:shd w:val="clear" w:color="auto" w:fill="FFC000" w:themeFill="accent4"/>
          </w:tcPr>
          <w:p w14:paraId="4EA1453E" w14:textId="77777777" w:rsidR="006D7E56" w:rsidRPr="002C26E9" w:rsidRDefault="006D7E56" w:rsidP="003860E4">
            <w:pPr>
              <w:rPr>
                <w:rFonts w:ascii="Trebuchet MS" w:hAnsi="Trebuchet MS"/>
              </w:rPr>
            </w:pPr>
            <w:r w:rsidRPr="002C26E9">
              <w:rPr>
                <w:rFonts w:ascii="Trebuchet MS" w:hAnsi="Trebuchet MS"/>
              </w:rPr>
              <w:t>Students are challenged to think in critical, creative and applied ways</w:t>
            </w:r>
          </w:p>
        </w:tc>
        <w:tc>
          <w:tcPr>
            <w:tcW w:w="2684" w:type="dxa"/>
            <w:shd w:val="clear" w:color="auto" w:fill="FFC000" w:themeFill="accent4"/>
          </w:tcPr>
          <w:p w14:paraId="1BEA4493" w14:textId="043CAD16" w:rsidR="006D7E56" w:rsidRPr="002C26E9" w:rsidRDefault="6C23FBEB" w:rsidP="003860E4">
            <w:pPr>
              <w:rPr>
                <w:rFonts w:ascii="Trebuchet MS" w:hAnsi="Trebuchet MS"/>
              </w:rPr>
            </w:pPr>
            <w:r w:rsidRPr="6C23FBEB">
              <w:rPr>
                <w:rFonts w:ascii="Trebuchet MS" w:eastAsia="Trebuchet MS" w:hAnsi="Trebuchet MS" w:cs="Trebuchet MS"/>
              </w:rPr>
              <w:t>Being confronted with exercises involves thinking logically. The design of a software model in the assignment requires creativity.</w:t>
            </w:r>
          </w:p>
        </w:tc>
        <w:tc>
          <w:tcPr>
            <w:tcW w:w="2732" w:type="dxa"/>
            <w:shd w:val="clear" w:color="auto" w:fill="FFC000" w:themeFill="accent4"/>
          </w:tcPr>
          <w:p w14:paraId="05558835" w14:textId="46BD2940" w:rsidR="006D7E56" w:rsidRPr="002C26E9" w:rsidRDefault="006D7E56" w:rsidP="003860E4">
            <w:pPr>
              <w:rPr>
                <w:rFonts w:ascii="Trebuchet MS" w:hAnsi="Trebuchet MS"/>
              </w:rPr>
            </w:pPr>
            <w:r w:rsidRPr="6DDC1A42">
              <w:rPr>
                <w:rFonts w:ascii="Trebuchet MS" w:eastAsia="Trebuchet MS" w:hAnsi="Trebuchet MS" w:cs="Trebuchet MS"/>
              </w:rPr>
              <w:t>One report which conveys their work through their assignment is graded.</w:t>
            </w:r>
          </w:p>
        </w:tc>
      </w:tr>
      <w:tr w:rsidR="006D7E56" w:rsidRPr="002C26E9" w14:paraId="6A3730CC" w14:textId="77777777" w:rsidTr="6C23FBEB">
        <w:tc>
          <w:tcPr>
            <w:tcW w:w="3600" w:type="dxa"/>
            <w:shd w:val="clear" w:color="auto" w:fill="70B62C"/>
          </w:tcPr>
          <w:p w14:paraId="038F4060" w14:textId="77777777" w:rsidR="006D7E56" w:rsidRPr="002C26E9" w:rsidRDefault="006D7E56" w:rsidP="003860E4">
            <w:pPr>
              <w:rPr>
                <w:rFonts w:ascii="Trebuchet MS" w:hAnsi="Trebuchet MS"/>
                <w:color w:val="FFFFFF" w:themeColor="background1"/>
              </w:rPr>
            </w:pPr>
            <w:r w:rsidRPr="002C26E9">
              <w:rPr>
                <w:rFonts w:ascii="Trebuchet MS" w:hAnsi="Trebuchet MS"/>
                <w:color w:val="FFFFFF" w:themeColor="background1"/>
              </w:rPr>
              <w:t>Students experience an intellectually stimulating curriculum which inspires them to learn for life</w:t>
            </w:r>
          </w:p>
        </w:tc>
        <w:tc>
          <w:tcPr>
            <w:tcW w:w="2684" w:type="dxa"/>
            <w:shd w:val="clear" w:color="auto" w:fill="70B62C"/>
          </w:tcPr>
          <w:p w14:paraId="29A54EA3" w14:textId="3DCB230E" w:rsidR="006D7E56" w:rsidRPr="002C26E9" w:rsidRDefault="6C23FBEB" w:rsidP="003860E4">
            <w:pPr>
              <w:rPr>
                <w:rFonts w:ascii="Trebuchet MS" w:hAnsi="Trebuchet MS"/>
                <w:color w:val="FFFFFF" w:themeColor="background1"/>
              </w:rPr>
            </w:pPr>
            <w:r w:rsidRPr="6C23FBEB">
              <w:rPr>
                <w:rFonts w:ascii="Trebuchet MS" w:hAnsi="Trebuchet MS"/>
                <w:color w:val="FFFFFF" w:themeColor="background1"/>
              </w:rPr>
              <w:t>Collecting, retrieving and managing data are essential skills.</w:t>
            </w:r>
          </w:p>
        </w:tc>
        <w:tc>
          <w:tcPr>
            <w:tcW w:w="2732" w:type="dxa"/>
            <w:shd w:val="clear" w:color="auto" w:fill="70B62C"/>
          </w:tcPr>
          <w:p w14:paraId="45C679B0" w14:textId="48005555" w:rsidR="006D7E56" w:rsidRPr="002C26E9" w:rsidRDefault="6C23FBEB" w:rsidP="003860E4">
            <w:pPr>
              <w:rPr>
                <w:rFonts w:ascii="Trebuchet MS" w:hAnsi="Trebuchet MS"/>
                <w:color w:val="FFFFFF" w:themeColor="background1"/>
              </w:rPr>
            </w:pPr>
            <w:r w:rsidRPr="6C23FBEB">
              <w:rPr>
                <w:rFonts w:ascii="Trebuchet MS" w:hAnsi="Trebuchet MS"/>
                <w:color w:val="FFFFFF" w:themeColor="background1"/>
              </w:rPr>
              <w:t>The development of a real-world system for the assignment is an experience which forges how students will work in the future.</w:t>
            </w:r>
          </w:p>
        </w:tc>
      </w:tr>
      <w:tr w:rsidR="006D7E56" w:rsidRPr="002C26E9" w14:paraId="228A4721" w14:textId="77777777" w:rsidTr="6C23FBEB">
        <w:tc>
          <w:tcPr>
            <w:tcW w:w="3600" w:type="dxa"/>
            <w:shd w:val="clear" w:color="auto" w:fill="79348C"/>
          </w:tcPr>
          <w:p w14:paraId="6257F679" w14:textId="77777777" w:rsidR="006D7E56" w:rsidRPr="002C26E9" w:rsidRDefault="006D7E56" w:rsidP="003860E4">
            <w:pPr>
              <w:rPr>
                <w:rFonts w:ascii="Trebuchet MS" w:hAnsi="Trebuchet MS"/>
                <w:color w:val="FFFFFF" w:themeColor="background1"/>
              </w:rPr>
            </w:pPr>
            <w:r w:rsidRPr="002C26E9">
              <w:rPr>
                <w:rFonts w:ascii="Trebuchet MS" w:hAnsi="Trebuchet MS"/>
                <w:color w:val="FFFFFF" w:themeColor="background1"/>
              </w:rPr>
              <w:t>Students reflect and grow inwardly, social and ethically to be able to confront the challenges of the world</w:t>
            </w:r>
          </w:p>
        </w:tc>
        <w:tc>
          <w:tcPr>
            <w:tcW w:w="2684" w:type="dxa"/>
            <w:shd w:val="clear" w:color="auto" w:fill="79348C"/>
          </w:tcPr>
          <w:p w14:paraId="63975D2A" w14:textId="0B226324" w:rsidR="006D7E56" w:rsidRPr="002C26E9" w:rsidRDefault="6C23FBEB" w:rsidP="003860E4">
            <w:pPr>
              <w:rPr>
                <w:rFonts w:ascii="Trebuchet MS" w:hAnsi="Trebuchet MS"/>
                <w:color w:val="FFFFFF" w:themeColor="background1"/>
              </w:rPr>
            </w:pPr>
            <w:r w:rsidRPr="6C23FBEB">
              <w:rPr>
                <w:rFonts w:ascii="Trebuchet MS" w:hAnsi="Trebuchet MS"/>
                <w:color w:val="FFFFFF" w:themeColor="background1"/>
              </w:rPr>
              <w:t>Investigation of issues concerning the legal and ethical use of data collection, storage and usage will broaden students understanding</w:t>
            </w:r>
          </w:p>
        </w:tc>
        <w:tc>
          <w:tcPr>
            <w:tcW w:w="2732" w:type="dxa"/>
            <w:shd w:val="clear" w:color="auto" w:fill="79348C"/>
          </w:tcPr>
          <w:p w14:paraId="40DE12F6" w14:textId="7F8C8E8D" w:rsidR="006D7E56" w:rsidRPr="002C26E9" w:rsidRDefault="6C23FBEB" w:rsidP="003860E4">
            <w:pPr>
              <w:rPr>
                <w:rFonts w:ascii="Trebuchet MS" w:hAnsi="Trebuchet MS"/>
                <w:color w:val="FFFFFF" w:themeColor="background1"/>
              </w:rPr>
            </w:pPr>
            <w:r w:rsidRPr="6C23FBEB">
              <w:rPr>
                <w:rFonts w:ascii="Trebuchet MS" w:hAnsi="Trebuchet MS"/>
                <w:color w:val="FFFFFF" w:themeColor="background1"/>
              </w:rPr>
              <w:t>Aspects to be included into the software model and appropriately discussed within the report.</w:t>
            </w:r>
          </w:p>
        </w:tc>
      </w:tr>
    </w:tbl>
    <w:p w14:paraId="3656B9AB" w14:textId="77777777" w:rsidR="009026AB" w:rsidRDefault="009026AB" w:rsidP="003860E4">
      <w:pPr>
        <w:rPr>
          <w:rFonts w:ascii="Trebuchet MS" w:eastAsia="Trebuchet MS" w:hAnsi="Trebuchet MS" w:cs="Trebuchet MS"/>
        </w:rPr>
      </w:pPr>
    </w:p>
    <w:p w14:paraId="3951FCD8" w14:textId="77777777" w:rsidR="009026AB" w:rsidRPr="00030FFF" w:rsidRDefault="6C23FBEB" w:rsidP="003860E4">
      <w:pPr>
        <w:pStyle w:val="Heading3"/>
        <w:rPr>
          <w:rFonts w:ascii="Trebuchet MS" w:eastAsia="Trebuchet MS" w:hAnsi="Trebuchet MS" w:cs="Trebuchet MS"/>
          <w:b/>
          <w:bCs/>
          <w:color w:val="auto"/>
          <w:sz w:val="22"/>
          <w:szCs w:val="22"/>
        </w:rPr>
      </w:pPr>
      <w:r w:rsidRPr="6C23FBEB">
        <w:rPr>
          <w:rFonts w:ascii="Trebuchet MS" w:eastAsia="Trebuchet MS" w:hAnsi="Trebuchet MS" w:cs="Trebuchet MS"/>
          <w:b/>
          <w:bCs/>
          <w:color w:val="auto"/>
          <w:sz w:val="22"/>
          <w:szCs w:val="22"/>
        </w:rPr>
        <w:t>Summative assessment details</w:t>
      </w:r>
    </w:p>
    <w:p w14:paraId="53128261" w14:textId="77777777" w:rsidR="009026AB" w:rsidRDefault="009026AB" w:rsidP="003860E4">
      <w:pPr>
        <w:rPr>
          <w:rFonts w:ascii="Trebuchet MS" w:eastAsia="Trebuchet MS" w:hAnsi="Trebuchet MS" w:cs="Trebuchet MS"/>
        </w:rPr>
      </w:pPr>
    </w:p>
    <w:tbl>
      <w:tblPr>
        <w:tblStyle w:val="TableGrid"/>
        <w:tblW w:w="9016" w:type="dxa"/>
        <w:tblLook w:val="04A0" w:firstRow="1" w:lastRow="0" w:firstColumn="1" w:lastColumn="0" w:noHBand="0" w:noVBand="1"/>
      </w:tblPr>
      <w:tblGrid>
        <w:gridCol w:w="845"/>
        <w:gridCol w:w="2410"/>
        <w:gridCol w:w="5761"/>
      </w:tblGrid>
      <w:tr w:rsidR="009026AB" w14:paraId="398208A3" w14:textId="77777777" w:rsidTr="6C23FBEB">
        <w:tc>
          <w:tcPr>
            <w:tcW w:w="845" w:type="dxa"/>
            <w:shd w:val="clear" w:color="auto" w:fill="auto"/>
          </w:tcPr>
          <w:p w14:paraId="1C15AB68" w14:textId="77777777" w:rsidR="009026AB" w:rsidRDefault="3C0FD21E" w:rsidP="003860E4">
            <w:pPr>
              <w:rPr>
                <w:rFonts w:ascii="Trebuchet MS" w:eastAsia="Trebuchet MS" w:hAnsi="Trebuchet MS" w:cs="Trebuchet MS"/>
              </w:rPr>
            </w:pPr>
            <w:r w:rsidRPr="3C0FD21E">
              <w:rPr>
                <w:rFonts w:ascii="Trebuchet MS" w:eastAsia="Trebuchet MS" w:hAnsi="Trebuchet MS" w:cs="Trebuchet MS"/>
              </w:rPr>
              <w:t>AE1</w:t>
            </w:r>
          </w:p>
        </w:tc>
        <w:tc>
          <w:tcPr>
            <w:tcW w:w="2410" w:type="dxa"/>
            <w:shd w:val="clear" w:color="auto" w:fill="auto"/>
          </w:tcPr>
          <w:p w14:paraId="7026AC1D" w14:textId="77777777" w:rsidR="009026AB" w:rsidRDefault="3C0FD21E" w:rsidP="003860E4">
            <w:pPr>
              <w:rPr>
                <w:rFonts w:ascii="Trebuchet MS" w:eastAsia="Trebuchet MS" w:hAnsi="Trebuchet MS" w:cs="Trebuchet MS"/>
              </w:rPr>
            </w:pPr>
            <w:r w:rsidRPr="3C0FD21E">
              <w:rPr>
                <w:rFonts w:ascii="Trebuchet MS" w:eastAsia="Trebuchet MS" w:hAnsi="Trebuchet MS" w:cs="Trebuchet MS"/>
              </w:rPr>
              <w:t>Weighting:</w:t>
            </w:r>
          </w:p>
        </w:tc>
        <w:tc>
          <w:tcPr>
            <w:tcW w:w="5761" w:type="dxa"/>
            <w:shd w:val="clear" w:color="auto" w:fill="auto"/>
          </w:tcPr>
          <w:p w14:paraId="4B99056E" w14:textId="77777777" w:rsidR="009026AB" w:rsidRDefault="3C0FD21E" w:rsidP="003860E4">
            <w:pPr>
              <w:rPr>
                <w:rFonts w:ascii="Trebuchet MS" w:eastAsia="Trebuchet MS" w:hAnsi="Trebuchet MS" w:cs="Trebuchet MS"/>
              </w:rPr>
            </w:pPr>
            <w:r w:rsidRPr="3C0FD21E">
              <w:rPr>
                <w:rFonts w:ascii="Trebuchet MS" w:eastAsia="Trebuchet MS" w:hAnsi="Trebuchet MS" w:cs="Trebuchet MS"/>
              </w:rPr>
              <w:t>100%</w:t>
            </w:r>
          </w:p>
        </w:tc>
      </w:tr>
      <w:tr w:rsidR="009026AB" w14:paraId="71241E49" w14:textId="77777777" w:rsidTr="6C23FBEB">
        <w:tc>
          <w:tcPr>
            <w:tcW w:w="845" w:type="dxa"/>
            <w:shd w:val="clear" w:color="auto" w:fill="auto"/>
          </w:tcPr>
          <w:p w14:paraId="1299C43A" w14:textId="77777777" w:rsidR="009026AB" w:rsidRDefault="009026AB" w:rsidP="003860E4">
            <w:pPr>
              <w:rPr>
                <w:rFonts w:ascii="Trebuchet MS" w:eastAsia="Trebuchet MS" w:hAnsi="Trebuchet MS" w:cs="Trebuchet MS"/>
              </w:rPr>
            </w:pPr>
          </w:p>
        </w:tc>
        <w:tc>
          <w:tcPr>
            <w:tcW w:w="2410" w:type="dxa"/>
            <w:shd w:val="clear" w:color="auto" w:fill="auto"/>
          </w:tcPr>
          <w:p w14:paraId="66C64F0E" w14:textId="77777777" w:rsidR="009026AB" w:rsidRDefault="3C0FD21E" w:rsidP="003860E4">
            <w:pPr>
              <w:rPr>
                <w:rFonts w:ascii="Trebuchet MS" w:eastAsia="Trebuchet MS" w:hAnsi="Trebuchet MS" w:cs="Trebuchet MS"/>
              </w:rPr>
            </w:pPr>
            <w:r w:rsidRPr="3C0FD21E">
              <w:rPr>
                <w:rFonts w:ascii="Trebuchet MS" w:eastAsia="Trebuchet MS" w:hAnsi="Trebuchet MS" w:cs="Trebuchet MS"/>
              </w:rPr>
              <w:t>Assessment type:</w:t>
            </w:r>
          </w:p>
        </w:tc>
        <w:tc>
          <w:tcPr>
            <w:tcW w:w="5761" w:type="dxa"/>
            <w:shd w:val="clear" w:color="auto" w:fill="auto"/>
          </w:tcPr>
          <w:p w14:paraId="4DDBEF00" w14:textId="606D4FB1" w:rsidR="009026AB" w:rsidRDefault="6C23FBEB" w:rsidP="003860E4">
            <w:pPr>
              <w:rPr>
                <w:rFonts w:ascii="Trebuchet MS" w:eastAsia="Trebuchet MS" w:hAnsi="Trebuchet MS" w:cs="Trebuchet MS"/>
              </w:rPr>
            </w:pPr>
            <w:r w:rsidRPr="6C23FBEB">
              <w:rPr>
                <w:rFonts w:ascii="Trebuchet MS" w:eastAsia="Trebuchet MS" w:hAnsi="Trebuchet MS" w:cs="Trebuchet MS"/>
              </w:rPr>
              <w:t>Portfolio including software artefacts</w:t>
            </w:r>
          </w:p>
        </w:tc>
      </w:tr>
      <w:tr w:rsidR="009026AB" w14:paraId="71F2A365" w14:textId="77777777" w:rsidTr="6C23FBEB">
        <w:tc>
          <w:tcPr>
            <w:tcW w:w="845" w:type="dxa"/>
            <w:shd w:val="clear" w:color="auto" w:fill="auto"/>
          </w:tcPr>
          <w:p w14:paraId="3461D779" w14:textId="77777777" w:rsidR="009026AB" w:rsidRDefault="009026AB" w:rsidP="003860E4">
            <w:pPr>
              <w:rPr>
                <w:rFonts w:ascii="Trebuchet MS" w:eastAsia="Trebuchet MS" w:hAnsi="Trebuchet MS" w:cs="Trebuchet MS"/>
              </w:rPr>
            </w:pPr>
          </w:p>
        </w:tc>
        <w:tc>
          <w:tcPr>
            <w:tcW w:w="2410" w:type="dxa"/>
            <w:shd w:val="clear" w:color="auto" w:fill="auto"/>
          </w:tcPr>
          <w:p w14:paraId="4C7B3087" w14:textId="77777777" w:rsidR="009026AB" w:rsidRDefault="3C0FD21E" w:rsidP="003860E4">
            <w:pPr>
              <w:rPr>
                <w:rFonts w:ascii="Trebuchet MS" w:eastAsia="Trebuchet MS" w:hAnsi="Trebuchet MS" w:cs="Trebuchet MS"/>
              </w:rPr>
            </w:pPr>
            <w:r w:rsidRPr="3C0FD21E">
              <w:rPr>
                <w:rFonts w:ascii="Trebuchet MS" w:eastAsia="Trebuchet MS" w:hAnsi="Trebuchet MS" w:cs="Trebuchet MS"/>
              </w:rPr>
              <w:t>Aggregation:</w:t>
            </w:r>
          </w:p>
        </w:tc>
        <w:tc>
          <w:tcPr>
            <w:tcW w:w="5761" w:type="dxa"/>
            <w:shd w:val="clear" w:color="auto" w:fill="auto"/>
          </w:tcPr>
          <w:p w14:paraId="4B18D6B5" w14:textId="2537208C" w:rsidR="009026AB" w:rsidRDefault="756D2C38" w:rsidP="003860E4">
            <w:pPr>
              <w:rPr>
                <w:rFonts w:ascii="Trebuchet MS" w:eastAsia="Trebuchet MS" w:hAnsi="Trebuchet MS" w:cs="Trebuchet MS"/>
                <w:color w:val="000000" w:themeColor="text1"/>
              </w:rPr>
            </w:pPr>
            <w:r w:rsidRPr="756D2C38">
              <w:rPr>
                <w:rFonts w:ascii="Trebuchet MS" w:eastAsia="Trebuchet MS" w:hAnsi="Trebuchet MS" w:cs="Trebuchet MS"/>
                <w:color w:val="000000" w:themeColor="text1"/>
              </w:rPr>
              <w:t xml:space="preserve"> n/a</w:t>
            </w:r>
          </w:p>
        </w:tc>
      </w:tr>
      <w:tr w:rsidR="009026AB" w14:paraId="7A5BB4A4" w14:textId="77777777" w:rsidTr="6C23FBEB">
        <w:tc>
          <w:tcPr>
            <w:tcW w:w="845" w:type="dxa"/>
            <w:shd w:val="clear" w:color="auto" w:fill="auto"/>
          </w:tcPr>
          <w:p w14:paraId="3CF2D8B6" w14:textId="77777777" w:rsidR="009026AB" w:rsidRDefault="009026AB" w:rsidP="003860E4">
            <w:pPr>
              <w:rPr>
                <w:rFonts w:ascii="Trebuchet MS" w:eastAsia="Trebuchet MS" w:hAnsi="Trebuchet MS" w:cs="Trebuchet MS"/>
              </w:rPr>
            </w:pPr>
          </w:p>
        </w:tc>
        <w:tc>
          <w:tcPr>
            <w:tcW w:w="2410" w:type="dxa"/>
            <w:shd w:val="clear" w:color="auto" w:fill="auto"/>
          </w:tcPr>
          <w:p w14:paraId="405D393D" w14:textId="77777777" w:rsidR="009026AB" w:rsidRDefault="3C0FD21E" w:rsidP="003860E4">
            <w:pPr>
              <w:rPr>
                <w:rFonts w:ascii="Trebuchet MS" w:eastAsia="Trebuchet MS" w:hAnsi="Trebuchet MS" w:cs="Trebuchet MS"/>
              </w:rPr>
            </w:pPr>
            <w:r w:rsidRPr="3C0FD21E">
              <w:rPr>
                <w:rFonts w:ascii="Trebuchet MS" w:eastAsia="Trebuchet MS" w:hAnsi="Trebuchet MS" w:cs="Trebuchet MS"/>
              </w:rPr>
              <w:t>Length/duration:</w:t>
            </w:r>
          </w:p>
        </w:tc>
        <w:tc>
          <w:tcPr>
            <w:tcW w:w="5761" w:type="dxa"/>
            <w:shd w:val="clear" w:color="auto" w:fill="auto"/>
          </w:tcPr>
          <w:p w14:paraId="6583A7B8" w14:textId="047ACB8E" w:rsidR="009026AB" w:rsidRDefault="6C23FBEB" w:rsidP="003860E4">
            <w:pPr>
              <w:rPr>
                <w:color w:val="000000" w:themeColor="text1"/>
              </w:rPr>
            </w:pPr>
            <w:r w:rsidRPr="6C23FBEB">
              <w:rPr>
                <w:rFonts w:ascii="Trebuchet MS" w:eastAsia="Trebuchet MS" w:hAnsi="Trebuchet MS" w:cs="Trebuchet MS"/>
                <w:color w:val="000000" w:themeColor="text1"/>
              </w:rPr>
              <w:t>2000 words with software artefacts</w:t>
            </w:r>
          </w:p>
        </w:tc>
      </w:tr>
      <w:tr w:rsidR="009026AB" w14:paraId="70EF7E48" w14:textId="77777777" w:rsidTr="6C23FBEB">
        <w:tc>
          <w:tcPr>
            <w:tcW w:w="845" w:type="dxa"/>
            <w:shd w:val="clear" w:color="auto" w:fill="auto"/>
          </w:tcPr>
          <w:p w14:paraId="0FB78278" w14:textId="77777777" w:rsidR="009026AB" w:rsidRDefault="009026AB" w:rsidP="003860E4">
            <w:pPr>
              <w:rPr>
                <w:rFonts w:ascii="Trebuchet MS" w:eastAsia="Trebuchet MS" w:hAnsi="Trebuchet MS" w:cs="Trebuchet MS"/>
              </w:rPr>
            </w:pPr>
          </w:p>
        </w:tc>
        <w:tc>
          <w:tcPr>
            <w:tcW w:w="2410" w:type="dxa"/>
            <w:shd w:val="clear" w:color="auto" w:fill="auto"/>
          </w:tcPr>
          <w:p w14:paraId="45726681" w14:textId="77777777" w:rsidR="009026AB" w:rsidRDefault="3C0FD21E" w:rsidP="003860E4">
            <w:pPr>
              <w:rPr>
                <w:rFonts w:ascii="Trebuchet MS" w:eastAsia="Trebuchet MS" w:hAnsi="Trebuchet MS" w:cs="Trebuchet MS"/>
              </w:rPr>
            </w:pPr>
            <w:r w:rsidRPr="3C0FD21E">
              <w:rPr>
                <w:rFonts w:ascii="Trebuchet MS" w:eastAsia="Trebuchet MS" w:hAnsi="Trebuchet MS" w:cs="Trebuchet MS"/>
              </w:rPr>
              <w:t>Online submission:</w:t>
            </w:r>
          </w:p>
        </w:tc>
        <w:tc>
          <w:tcPr>
            <w:tcW w:w="5761" w:type="dxa"/>
            <w:shd w:val="clear" w:color="auto" w:fill="auto"/>
          </w:tcPr>
          <w:p w14:paraId="2FE437C0" w14:textId="4FE7A684" w:rsidR="009026AB" w:rsidRDefault="3C0FD21E" w:rsidP="003860E4">
            <w:pPr>
              <w:rPr>
                <w:rFonts w:ascii="Trebuchet MS" w:eastAsia="Trebuchet MS" w:hAnsi="Trebuchet MS" w:cs="Trebuchet MS"/>
              </w:rPr>
            </w:pPr>
            <w:r w:rsidRPr="3C0FD21E">
              <w:rPr>
                <w:rFonts w:ascii="Trebuchet MS" w:eastAsia="Trebuchet MS" w:hAnsi="Trebuchet MS" w:cs="Trebuchet MS"/>
              </w:rPr>
              <w:t>Yes</w:t>
            </w:r>
          </w:p>
        </w:tc>
      </w:tr>
      <w:tr w:rsidR="009026AB" w14:paraId="034A845B" w14:textId="77777777" w:rsidTr="6C23FBEB">
        <w:tc>
          <w:tcPr>
            <w:tcW w:w="845" w:type="dxa"/>
            <w:shd w:val="clear" w:color="auto" w:fill="auto"/>
          </w:tcPr>
          <w:p w14:paraId="1FC39945" w14:textId="77777777" w:rsidR="009026AB" w:rsidRDefault="009026AB" w:rsidP="003860E4">
            <w:pPr>
              <w:rPr>
                <w:rFonts w:ascii="Trebuchet MS" w:eastAsia="Trebuchet MS" w:hAnsi="Trebuchet MS" w:cs="Trebuchet MS"/>
              </w:rPr>
            </w:pPr>
          </w:p>
        </w:tc>
        <w:tc>
          <w:tcPr>
            <w:tcW w:w="2410" w:type="dxa"/>
            <w:shd w:val="clear" w:color="auto" w:fill="auto"/>
          </w:tcPr>
          <w:p w14:paraId="79463007" w14:textId="77777777" w:rsidR="009026AB" w:rsidRDefault="3C0FD21E" w:rsidP="003860E4">
            <w:pPr>
              <w:rPr>
                <w:rFonts w:ascii="Trebuchet MS" w:eastAsia="Trebuchet MS" w:hAnsi="Trebuchet MS" w:cs="Trebuchet MS"/>
              </w:rPr>
            </w:pPr>
            <w:r w:rsidRPr="3C0FD21E">
              <w:rPr>
                <w:rFonts w:ascii="Trebuchet MS" w:eastAsia="Trebuchet MS" w:hAnsi="Trebuchet MS" w:cs="Trebuchet MS"/>
              </w:rPr>
              <w:t>Grade marking:</w:t>
            </w:r>
          </w:p>
        </w:tc>
        <w:tc>
          <w:tcPr>
            <w:tcW w:w="5761" w:type="dxa"/>
            <w:shd w:val="clear" w:color="auto" w:fill="auto"/>
          </w:tcPr>
          <w:p w14:paraId="35A1CCD2" w14:textId="0F59403D" w:rsidR="009026AB" w:rsidRDefault="3C0FD21E" w:rsidP="003860E4">
            <w:pPr>
              <w:rPr>
                <w:rFonts w:ascii="Trebuchet MS" w:eastAsia="Trebuchet MS" w:hAnsi="Trebuchet MS" w:cs="Trebuchet MS"/>
              </w:rPr>
            </w:pPr>
            <w:r w:rsidRPr="3C0FD21E">
              <w:rPr>
                <w:rFonts w:ascii="Trebuchet MS" w:eastAsia="Trebuchet MS" w:hAnsi="Trebuchet MS" w:cs="Trebuchet MS"/>
              </w:rPr>
              <w:t>Yes</w:t>
            </w:r>
          </w:p>
        </w:tc>
      </w:tr>
      <w:tr w:rsidR="009026AB" w14:paraId="456AB3A0" w14:textId="77777777" w:rsidTr="6C23FBEB">
        <w:tc>
          <w:tcPr>
            <w:tcW w:w="845" w:type="dxa"/>
            <w:shd w:val="clear" w:color="auto" w:fill="auto"/>
          </w:tcPr>
          <w:p w14:paraId="0562CB0E" w14:textId="77777777" w:rsidR="009026AB" w:rsidRDefault="009026AB" w:rsidP="003860E4">
            <w:pPr>
              <w:rPr>
                <w:rFonts w:ascii="Trebuchet MS" w:eastAsia="Trebuchet MS" w:hAnsi="Trebuchet MS" w:cs="Trebuchet MS"/>
              </w:rPr>
            </w:pPr>
          </w:p>
        </w:tc>
        <w:tc>
          <w:tcPr>
            <w:tcW w:w="2410" w:type="dxa"/>
            <w:shd w:val="clear" w:color="auto" w:fill="auto"/>
          </w:tcPr>
          <w:p w14:paraId="0EC62404" w14:textId="77777777" w:rsidR="009026AB" w:rsidRDefault="3C0FD21E" w:rsidP="003860E4">
            <w:pPr>
              <w:rPr>
                <w:rFonts w:ascii="Trebuchet MS" w:eastAsia="Trebuchet MS" w:hAnsi="Trebuchet MS" w:cs="Trebuchet MS"/>
              </w:rPr>
            </w:pPr>
            <w:r w:rsidRPr="3C0FD21E">
              <w:rPr>
                <w:rFonts w:ascii="Trebuchet MS" w:eastAsia="Trebuchet MS" w:hAnsi="Trebuchet MS" w:cs="Trebuchet MS"/>
              </w:rPr>
              <w:t>Anonymous marking:</w:t>
            </w:r>
          </w:p>
        </w:tc>
        <w:tc>
          <w:tcPr>
            <w:tcW w:w="5761" w:type="dxa"/>
            <w:shd w:val="clear" w:color="auto" w:fill="auto"/>
          </w:tcPr>
          <w:p w14:paraId="798206FE" w14:textId="2FFAE935" w:rsidR="009026AB" w:rsidRDefault="3C0FD21E" w:rsidP="003860E4">
            <w:pPr>
              <w:rPr>
                <w:rFonts w:ascii="Trebuchet MS" w:eastAsia="Trebuchet MS" w:hAnsi="Trebuchet MS" w:cs="Trebuchet MS"/>
              </w:rPr>
            </w:pPr>
            <w:r w:rsidRPr="3C0FD21E">
              <w:rPr>
                <w:rFonts w:ascii="Trebuchet MS" w:eastAsia="Trebuchet MS" w:hAnsi="Trebuchet MS" w:cs="Trebuchet MS"/>
              </w:rPr>
              <w:t>No</w:t>
            </w:r>
          </w:p>
        </w:tc>
      </w:tr>
    </w:tbl>
    <w:p w14:paraId="34CE0A41" w14:textId="77777777" w:rsidR="009026AB" w:rsidRDefault="009026AB" w:rsidP="003860E4">
      <w:pPr>
        <w:rPr>
          <w:rFonts w:ascii="Trebuchet MS" w:eastAsia="Trebuchet MS" w:hAnsi="Trebuchet MS" w:cs="Trebuchet MS"/>
        </w:rPr>
      </w:pPr>
    </w:p>
    <w:p w14:paraId="31102928" w14:textId="1CC778EF" w:rsidR="756D2C38" w:rsidRDefault="007C6EC2" w:rsidP="003860E4">
      <w:pPr>
        <w:rPr>
          <w:rFonts w:ascii="Trebuchet MS" w:eastAsia="Trebuchet MS" w:hAnsi="Trebuchet MS" w:cs="Trebuchet MS"/>
          <w:lang w:eastAsia="en-US"/>
        </w:rPr>
      </w:pPr>
      <w:r>
        <w:rPr>
          <w:rFonts w:ascii="Trebuchet MS" w:eastAsia="Trebuchet MS" w:hAnsi="Trebuchet MS" w:cs="Trebuchet MS"/>
          <w:b/>
        </w:rPr>
        <w:t>Module</w:t>
      </w:r>
      <w:r w:rsidR="756D2C38" w:rsidRPr="003860E4">
        <w:rPr>
          <w:rFonts w:ascii="Trebuchet MS" w:eastAsia="Trebuchet MS" w:hAnsi="Trebuchet MS" w:cs="Trebuchet MS"/>
          <w:b/>
        </w:rPr>
        <w:t xml:space="preserve"> Author:</w:t>
      </w:r>
      <w:r w:rsidR="756D2C38" w:rsidRPr="756D2C38">
        <w:rPr>
          <w:rFonts w:ascii="Trebuchet MS" w:eastAsia="Trebuchet MS" w:hAnsi="Trebuchet MS" w:cs="Trebuchet MS"/>
        </w:rPr>
        <w:t xml:space="preserve"> </w:t>
      </w:r>
      <w:proofErr w:type="spellStart"/>
      <w:r w:rsidR="756D2C38" w:rsidRPr="756D2C38">
        <w:rPr>
          <w:rFonts w:ascii="Trebuchet MS" w:eastAsia="Trebuchet MS" w:hAnsi="Trebuchet MS" w:cs="Trebuchet MS"/>
        </w:rPr>
        <w:t>Dr.</w:t>
      </w:r>
      <w:proofErr w:type="spellEnd"/>
      <w:r w:rsidR="756D2C38" w:rsidRPr="756D2C38">
        <w:rPr>
          <w:rFonts w:ascii="Trebuchet MS" w:eastAsia="Trebuchet MS" w:hAnsi="Trebuchet MS" w:cs="Trebuchet MS"/>
        </w:rPr>
        <w:t xml:space="preserve"> </w:t>
      </w:r>
      <w:proofErr w:type="spellStart"/>
      <w:r w:rsidR="756D2C38" w:rsidRPr="756D2C38">
        <w:rPr>
          <w:rFonts w:ascii="Trebuchet MS" w:eastAsia="Trebuchet MS" w:hAnsi="Trebuchet MS" w:cs="Trebuchet MS"/>
        </w:rPr>
        <w:t>Cédric</w:t>
      </w:r>
      <w:proofErr w:type="spellEnd"/>
      <w:r w:rsidR="756D2C38" w:rsidRPr="756D2C38">
        <w:rPr>
          <w:rFonts w:ascii="Trebuchet MS" w:eastAsia="Trebuchet MS" w:hAnsi="Trebuchet MS" w:cs="Trebuchet MS"/>
        </w:rPr>
        <w:t xml:space="preserve"> </w:t>
      </w:r>
      <w:proofErr w:type="spellStart"/>
      <w:r w:rsidR="756D2C38" w:rsidRPr="756D2C38">
        <w:rPr>
          <w:rFonts w:ascii="Trebuchet MS" w:eastAsia="Trebuchet MS" w:hAnsi="Trebuchet MS" w:cs="Trebuchet MS"/>
        </w:rPr>
        <w:t>Mesnage</w:t>
      </w:r>
      <w:proofErr w:type="spellEnd"/>
    </w:p>
    <w:p w14:paraId="52E56223" w14:textId="77777777" w:rsidR="009026AB" w:rsidRDefault="009026AB" w:rsidP="003860E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cs="Trebuchet MS"/>
        </w:rPr>
      </w:pPr>
    </w:p>
    <w:tbl>
      <w:tblPr>
        <w:tblStyle w:val="TableGrid"/>
        <w:tblW w:w="9016" w:type="dxa"/>
        <w:tblLook w:val="04A0" w:firstRow="1" w:lastRow="0" w:firstColumn="1" w:lastColumn="0" w:noHBand="0" w:noVBand="1"/>
      </w:tblPr>
      <w:tblGrid>
        <w:gridCol w:w="2123"/>
        <w:gridCol w:w="1275"/>
        <w:gridCol w:w="1984"/>
        <w:gridCol w:w="3634"/>
      </w:tblGrid>
      <w:tr w:rsidR="009026AB" w14:paraId="2601A690" w14:textId="77777777" w:rsidTr="6C23FBEB">
        <w:tc>
          <w:tcPr>
            <w:tcW w:w="9015" w:type="dxa"/>
            <w:gridSpan w:val="4"/>
            <w:shd w:val="clear" w:color="auto" w:fill="auto"/>
          </w:tcPr>
          <w:p w14:paraId="6B991D3F" w14:textId="14E15800" w:rsidR="009026AB" w:rsidRDefault="007C6EC2" w:rsidP="003860E4">
            <w:pPr>
              <w:rPr>
                <w:rFonts w:ascii="Trebuchet MS" w:eastAsia="Trebuchet MS" w:hAnsi="Trebuchet MS" w:cs="Trebuchet MS"/>
              </w:rPr>
            </w:pPr>
            <w:r>
              <w:rPr>
                <w:rFonts w:ascii="Trebuchet MS" w:eastAsia="Trebuchet MS" w:hAnsi="Trebuchet MS" w:cs="Trebuchet MS"/>
              </w:rPr>
              <w:t>Module</w:t>
            </w:r>
            <w:r w:rsidR="0A01195C" w:rsidRPr="0A01195C">
              <w:rPr>
                <w:rFonts w:ascii="Trebuchet MS" w:eastAsia="Trebuchet MS" w:hAnsi="Trebuchet MS" w:cs="Trebuchet MS"/>
              </w:rPr>
              <w:t xml:space="preserve"> Title:   Introduction to Databa</w:t>
            </w:r>
            <w:r w:rsidR="00030FFF">
              <w:rPr>
                <w:rFonts w:ascii="Trebuchet MS" w:eastAsia="Trebuchet MS" w:hAnsi="Trebuchet MS" w:cs="Trebuchet MS"/>
              </w:rPr>
              <w:t>ses</w:t>
            </w:r>
          </w:p>
        </w:tc>
      </w:tr>
      <w:tr w:rsidR="009026AB" w14:paraId="74FBF04B" w14:textId="77777777" w:rsidTr="6C23FBEB">
        <w:tc>
          <w:tcPr>
            <w:tcW w:w="2122" w:type="dxa"/>
            <w:shd w:val="clear" w:color="auto" w:fill="auto"/>
          </w:tcPr>
          <w:p w14:paraId="41604753" w14:textId="77777777" w:rsidR="009026AB" w:rsidRDefault="3C0FD21E" w:rsidP="003860E4">
            <w:pPr>
              <w:rPr>
                <w:rFonts w:ascii="Trebuchet MS" w:eastAsia="Trebuchet MS" w:hAnsi="Trebuchet MS" w:cs="Trebuchet MS"/>
              </w:rPr>
            </w:pPr>
            <w:r w:rsidRPr="3C0FD21E">
              <w:rPr>
                <w:rFonts w:ascii="Trebuchet MS" w:eastAsia="Trebuchet MS" w:hAnsi="Trebuchet MS" w:cs="Trebuchet MS"/>
              </w:rPr>
              <w:t>Credit Points:</w:t>
            </w:r>
          </w:p>
        </w:tc>
        <w:tc>
          <w:tcPr>
            <w:tcW w:w="1275" w:type="dxa"/>
            <w:shd w:val="clear" w:color="auto" w:fill="auto"/>
          </w:tcPr>
          <w:p w14:paraId="5007C906" w14:textId="77777777" w:rsidR="009026AB" w:rsidRDefault="3C0FD21E" w:rsidP="003860E4">
            <w:pPr>
              <w:rPr>
                <w:rFonts w:ascii="Trebuchet MS" w:eastAsia="Trebuchet MS" w:hAnsi="Trebuchet MS" w:cs="Trebuchet MS"/>
              </w:rPr>
            </w:pPr>
            <w:r w:rsidRPr="3C0FD21E">
              <w:rPr>
                <w:rFonts w:ascii="Trebuchet MS" w:eastAsia="Trebuchet MS" w:hAnsi="Trebuchet MS" w:cs="Trebuchet MS"/>
              </w:rPr>
              <w:t>20</w:t>
            </w:r>
          </w:p>
        </w:tc>
        <w:tc>
          <w:tcPr>
            <w:tcW w:w="1984" w:type="dxa"/>
            <w:shd w:val="clear" w:color="auto" w:fill="auto"/>
          </w:tcPr>
          <w:p w14:paraId="5F8776A3" w14:textId="3C25D9A4" w:rsidR="009026AB" w:rsidRDefault="007C6EC2" w:rsidP="003860E4">
            <w:pPr>
              <w:rPr>
                <w:rFonts w:ascii="Trebuchet MS" w:eastAsia="Trebuchet MS" w:hAnsi="Trebuchet MS" w:cs="Trebuchet MS"/>
              </w:rPr>
            </w:pPr>
            <w:r>
              <w:rPr>
                <w:rFonts w:ascii="Trebuchet MS" w:eastAsia="Trebuchet MS" w:hAnsi="Trebuchet MS" w:cs="Trebuchet MS"/>
              </w:rPr>
              <w:t>Module</w:t>
            </w:r>
            <w:r w:rsidR="3C0FD21E" w:rsidRPr="3C0FD21E">
              <w:rPr>
                <w:rFonts w:ascii="Trebuchet MS" w:eastAsia="Trebuchet MS" w:hAnsi="Trebuchet MS" w:cs="Trebuchet MS"/>
              </w:rPr>
              <w:t xml:space="preserve"> Code:</w:t>
            </w:r>
          </w:p>
        </w:tc>
        <w:tc>
          <w:tcPr>
            <w:tcW w:w="3634" w:type="dxa"/>
            <w:shd w:val="clear" w:color="auto" w:fill="auto"/>
          </w:tcPr>
          <w:p w14:paraId="07547A01" w14:textId="02123288" w:rsidR="009026AB" w:rsidRDefault="6C23FBEB" w:rsidP="003860E4">
            <w:pPr>
              <w:rPr>
                <w:rFonts w:ascii="Trebuchet MS" w:eastAsia="Trebuchet MS" w:hAnsi="Trebuchet MS" w:cs="Trebuchet MS"/>
              </w:rPr>
            </w:pPr>
            <w:r w:rsidRPr="6C23FBEB">
              <w:rPr>
                <w:rFonts w:ascii="Trebuchet MS" w:eastAsia="Trebuchet MS" w:hAnsi="Trebuchet MS" w:cs="Trebuchet MS"/>
              </w:rPr>
              <w:t>SWD406</w:t>
            </w:r>
          </w:p>
        </w:tc>
      </w:tr>
      <w:tr w:rsidR="009026AB" w14:paraId="100747E4" w14:textId="77777777" w:rsidTr="6C23FBEB">
        <w:tc>
          <w:tcPr>
            <w:tcW w:w="2122" w:type="dxa"/>
            <w:shd w:val="clear" w:color="auto" w:fill="auto"/>
          </w:tcPr>
          <w:p w14:paraId="202FCB1B" w14:textId="77777777" w:rsidR="009026AB" w:rsidRDefault="3C0FD21E" w:rsidP="003860E4">
            <w:pPr>
              <w:rPr>
                <w:rFonts w:ascii="Trebuchet MS" w:eastAsia="Trebuchet MS" w:hAnsi="Trebuchet MS" w:cs="Trebuchet MS"/>
              </w:rPr>
            </w:pPr>
            <w:r w:rsidRPr="3C0FD21E">
              <w:rPr>
                <w:rFonts w:ascii="Trebuchet MS" w:eastAsia="Trebuchet MS" w:hAnsi="Trebuchet MS" w:cs="Trebuchet MS"/>
              </w:rPr>
              <w:t>FHEQ Level:</w:t>
            </w:r>
          </w:p>
        </w:tc>
        <w:tc>
          <w:tcPr>
            <w:tcW w:w="1275" w:type="dxa"/>
            <w:shd w:val="clear" w:color="auto" w:fill="auto"/>
          </w:tcPr>
          <w:p w14:paraId="5043CB0F" w14:textId="6A101859" w:rsidR="009026AB" w:rsidRDefault="0A01195C" w:rsidP="003860E4">
            <w:pPr>
              <w:rPr>
                <w:rFonts w:ascii="Trebuchet MS" w:eastAsia="Trebuchet MS" w:hAnsi="Trebuchet MS" w:cs="Trebuchet MS"/>
              </w:rPr>
            </w:pPr>
            <w:r w:rsidRPr="0A01195C">
              <w:rPr>
                <w:rFonts w:ascii="Trebuchet MS" w:eastAsia="Trebuchet MS" w:hAnsi="Trebuchet MS" w:cs="Trebuchet MS"/>
              </w:rPr>
              <w:t>4</w:t>
            </w:r>
          </w:p>
        </w:tc>
        <w:tc>
          <w:tcPr>
            <w:tcW w:w="1984" w:type="dxa"/>
            <w:shd w:val="clear" w:color="auto" w:fill="auto"/>
          </w:tcPr>
          <w:p w14:paraId="575C7FE1" w14:textId="77777777" w:rsidR="009026AB" w:rsidRDefault="3C0FD21E" w:rsidP="003860E4">
            <w:pPr>
              <w:rPr>
                <w:rFonts w:ascii="Trebuchet MS" w:eastAsia="Trebuchet MS" w:hAnsi="Trebuchet MS" w:cs="Trebuchet MS"/>
              </w:rPr>
            </w:pPr>
            <w:r w:rsidRPr="3C0FD21E">
              <w:rPr>
                <w:rFonts w:ascii="Trebuchet MS" w:eastAsia="Trebuchet MS" w:hAnsi="Trebuchet MS" w:cs="Trebuchet MS"/>
              </w:rPr>
              <w:t>School/Service</w:t>
            </w:r>
          </w:p>
        </w:tc>
        <w:tc>
          <w:tcPr>
            <w:tcW w:w="3634" w:type="dxa"/>
            <w:shd w:val="clear" w:color="auto" w:fill="auto"/>
          </w:tcPr>
          <w:p w14:paraId="0CA41EC6" w14:textId="77777777" w:rsidR="009026AB" w:rsidRDefault="3C0FD21E" w:rsidP="003860E4">
            <w:pPr>
              <w:rPr>
                <w:rFonts w:ascii="Trebuchet MS" w:eastAsia="Trebuchet MS" w:hAnsi="Trebuchet MS" w:cs="Trebuchet MS"/>
              </w:rPr>
            </w:pPr>
            <w:r w:rsidRPr="3C0FD21E">
              <w:rPr>
                <w:rFonts w:ascii="Trebuchet MS" w:eastAsia="Trebuchet MS" w:hAnsi="Trebuchet MS" w:cs="Trebuchet MS"/>
              </w:rPr>
              <w:t>SMAT</w:t>
            </w:r>
          </w:p>
        </w:tc>
      </w:tr>
      <w:tr w:rsidR="009026AB" w14:paraId="43D5368C" w14:textId="77777777" w:rsidTr="6C23FBEB">
        <w:tc>
          <w:tcPr>
            <w:tcW w:w="2122" w:type="dxa"/>
            <w:shd w:val="clear" w:color="auto" w:fill="auto"/>
          </w:tcPr>
          <w:p w14:paraId="0D7A9706" w14:textId="151553F9" w:rsidR="009026AB" w:rsidRDefault="007C6EC2" w:rsidP="003860E4">
            <w:pPr>
              <w:rPr>
                <w:rFonts w:ascii="Trebuchet MS" w:eastAsia="Trebuchet MS" w:hAnsi="Trebuchet MS" w:cs="Trebuchet MS"/>
              </w:rPr>
            </w:pPr>
            <w:r>
              <w:rPr>
                <w:rFonts w:ascii="Trebuchet MS" w:eastAsia="Trebuchet MS" w:hAnsi="Trebuchet MS" w:cs="Trebuchet MS"/>
              </w:rPr>
              <w:t>Module</w:t>
            </w:r>
            <w:r w:rsidR="3C0FD21E" w:rsidRPr="3C0FD21E">
              <w:rPr>
                <w:rFonts w:ascii="Trebuchet MS" w:eastAsia="Trebuchet MS" w:hAnsi="Trebuchet MS" w:cs="Trebuchet MS"/>
              </w:rPr>
              <w:t xml:space="preserve"> Delivery Model:</w:t>
            </w:r>
          </w:p>
        </w:tc>
        <w:tc>
          <w:tcPr>
            <w:tcW w:w="1275" w:type="dxa"/>
            <w:shd w:val="clear" w:color="auto" w:fill="auto"/>
          </w:tcPr>
          <w:p w14:paraId="442549AA" w14:textId="77777777" w:rsidR="009026AB" w:rsidRDefault="3C0FD21E" w:rsidP="003860E4">
            <w:pPr>
              <w:rPr>
                <w:rFonts w:ascii="Trebuchet MS" w:eastAsia="Trebuchet MS" w:hAnsi="Trebuchet MS" w:cs="Trebuchet MS"/>
              </w:rPr>
            </w:pPr>
            <w:r w:rsidRPr="3C0FD21E">
              <w:rPr>
                <w:rFonts w:ascii="Trebuchet MS" w:eastAsia="Trebuchet MS" w:hAnsi="Trebuchet MS" w:cs="Trebuchet MS"/>
              </w:rPr>
              <w:t>CD</w:t>
            </w:r>
          </w:p>
        </w:tc>
        <w:tc>
          <w:tcPr>
            <w:tcW w:w="1984" w:type="dxa"/>
            <w:shd w:val="clear" w:color="auto" w:fill="auto"/>
          </w:tcPr>
          <w:p w14:paraId="5BF8F474" w14:textId="77777777" w:rsidR="009026AB" w:rsidRDefault="3C0FD21E" w:rsidP="003860E4">
            <w:pPr>
              <w:rPr>
                <w:rFonts w:ascii="Trebuchet MS" w:eastAsia="Trebuchet MS" w:hAnsi="Trebuchet MS" w:cs="Trebuchet MS"/>
              </w:rPr>
            </w:pPr>
            <w:r w:rsidRPr="3C0FD21E">
              <w:rPr>
                <w:rFonts w:ascii="Trebuchet MS" w:eastAsia="Trebuchet MS" w:hAnsi="Trebuchet MS" w:cs="Trebuchet MS"/>
              </w:rPr>
              <w:t>Max/Min student numbers</w:t>
            </w:r>
          </w:p>
        </w:tc>
        <w:tc>
          <w:tcPr>
            <w:tcW w:w="3634" w:type="dxa"/>
            <w:shd w:val="clear" w:color="auto" w:fill="auto"/>
          </w:tcPr>
          <w:p w14:paraId="2FB93CA7" w14:textId="77777777" w:rsidR="009026AB" w:rsidRDefault="3C0FD21E" w:rsidP="003860E4">
            <w:pPr>
              <w:rPr>
                <w:rFonts w:ascii="Trebuchet MS" w:eastAsia="Trebuchet MS" w:hAnsi="Trebuchet MS" w:cs="Trebuchet MS"/>
              </w:rPr>
            </w:pPr>
            <w:r w:rsidRPr="3C0FD21E">
              <w:rPr>
                <w:rFonts w:ascii="Trebuchet MS" w:eastAsia="Trebuchet MS" w:hAnsi="Trebuchet MS" w:cs="Trebuchet MS"/>
              </w:rPr>
              <w:t>Not Applicable</w:t>
            </w:r>
          </w:p>
          <w:p w14:paraId="07459315" w14:textId="77777777" w:rsidR="009026AB" w:rsidRDefault="009026AB" w:rsidP="003860E4">
            <w:pPr>
              <w:rPr>
                <w:rFonts w:ascii="Trebuchet MS" w:eastAsia="Trebuchet MS" w:hAnsi="Trebuchet MS" w:cs="Trebuchet MS"/>
              </w:rPr>
            </w:pPr>
          </w:p>
        </w:tc>
      </w:tr>
      <w:tr w:rsidR="009026AB" w14:paraId="38731349" w14:textId="77777777" w:rsidTr="6C23FBEB">
        <w:tc>
          <w:tcPr>
            <w:tcW w:w="2122" w:type="dxa"/>
            <w:tcBorders>
              <w:bottom w:val="single" w:sz="4" w:space="0" w:color="auto"/>
            </w:tcBorders>
            <w:shd w:val="clear" w:color="auto" w:fill="auto"/>
          </w:tcPr>
          <w:p w14:paraId="670BEB3E" w14:textId="2259FE6B" w:rsidR="009026AB" w:rsidRDefault="007C6EC2" w:rsidP="003860E4">
            <w:pPr>
              <w:rPr>
                <w:rFonts w:ascii="Trebuchet MS" w:eastAsia="Trebuchet MS" w:hAnsi="Trebuchet MS" w:cs="Trebuchet MS"/>
              </w:rPr>
            </w:pPr>
            <w:r>
              <w:rPr>
                <w:rFonts w:ascii="Trebuchet MS" w:eastAsia="Trebuchet MS" w:hAnsi="Trebuchet MS" w:cs="Trebuchet MS"/>
              </w:rPr>
              <w:t>Module</w:t>
            </w:r>
            <w:r w:rsidR="3C0FD21E" w:rsidRPr="3C0FD21E">
              <w:rPr>
                <w:rFonts w:ascii="Trebuchet MS" w:eastAsia="Trebuchet MS" w:hAnsi="Trebuchet MS" w:cs="Trebuchet MS"/>
              </w:rPr>
              <w:t xml:space="preserve"> Leader:</w:t>
            </w:r>
          </w:p>
        </w:tc>
        <w:tc>
          <w:tcPr>
            <w:tcW w:w="6893" w:type="dxa"/>
            <w:gridSpan w:val="3"/>
            <w:shd w:val="clear" w:color="auto" w:fill="auto"/>
          </w:tcPr>
          <w:p w14:paraId="24F18F9F" w14:textId="77777777" w:rsidR="009026AB" w:rsidRDefault="3C0FD21E" w:rsidP="003860E4">
            <w:pPr>
              <w:rPr>
                <w:rFonts w:ascii="Trebuchet MS" w:eastAsia="Trebuchet MS" w:hAnsi="Trebuchet MS" w:cs="Trebuchet MS"/>
              </w:rPr>
            </w:pPr>
            <w:proofErr w:type="spellStart"/>
            <w:r w:rsidRPr="3C0FD21E">
              <w:rPr>
                <w:rFonts w:ascii="Trebuchet MS" w:eastAsia="Trebuchet MS" w:hAnsi="Trebuchet MS" w:cs="Trebuchet MS"/>
              </w:rPr>
              <w:t>Dr.</w:t>
            </w:r>
            <w:proofErr w:type="spellEnd"/>
            <w:r w:rsidRPr="3C0FD21E">
              <w:rPr>
                <w:rFonts w:ascii="Trebuchet MS" w:eastAsia="Trebuchet MS" w:hAnsi="Trebuchet MS" w:cs="Trebuchet MS"/>
              </w:rPr>
              <w:t xml:space="preserve"> </w:t>
            </w:r>
            <w:proofErr w:type="spellStart"/>
            <w:r w:rsidRPr="3C0FD21E">
              <w:rPr>
                <w:rFonts w:ascii="Trebuchet MS" w:eastAsia="Trebuchet MS" w:hAnsi="Trebuchet MS" w:cs="Trebuchet MS"/>
              </w:rPr>
              <w:t>Cédric</w:t>
            </w:r>
            <w:proofErr w:type="spellEnd"/>
            <w:r w:rsidRPr="3C0FD21E">
              <w:rPr>
                <w:rFonts w:ascii="Trebuchet MS" w:eastAsia="Trebuchet MS" w:hAnsi="Trebuchet MS" w:cs="Trebuchet MS"/>
              </w:rPr>
              <w:t xml:space="preserve"> </w:t>
            </w:r>
            <w:proofErr w:type="spellStart"/>
            <w:r w:rsidRPr="3C0FD21E">
              <w:rPr>
                <w:rFonts w:ascii="Trebuchet MS" w:eastAsia="Trebuchet MS" w:hAnsi="Trebuchet MS" w:cs="Trebuchet MS"/>
              </w:rPr>
              <w:t>Mesnage</w:t>
            </w:r>
            <w:proofErr w:type="spellEnd"/>
          </w:p>
        </w:tc>
      </w:tr>
    </w:tbl>
    <w:tbl>
      <w:tblPr>
        <w:tblStyle w:val="TableGrid2"/>
        <w:tblW w:w="0" w:type="auto"/>
        <w:tblLook w:val="04A0" w:firstRow="1" w:lastRow="0" w:firstColumn="1" w:lastColumn="0" w:noHBand="0" w:noVBand="1"/>
      </w:tblPr>
      <w:tblGrid>
        <w:gridCol w:w="2122"/>
        <w:gridCol w:w="6894"/>
      </w:tblGrid>
      <w:tr w:rsidR="0059710B" w:rsidRPr="00B67611" w14:paraId="7C8B5489" w14:textId="77777777" w:rsidTr="6C23FBEB">
        <w:tc>
          <w:tcPr>
            <w:tcW w:w="2122" w:type="dxa"/>
          </w:tcPr>
          <w:p w14:paraId="57B0D2F9" w14:textId="77777777" w:rsidR="0059710B" w:rsidRPr="00B67611" w:rsidRDefault="6C23FBEB" w:rsidP="003860E4">
            <w:r>
              <w:t>HECOS code</w:t>
            </w:r>
          </w:p>
        </w:tc>
        <w:tc>
          <w:tcPr>
            <w:tcW w:w="6894" w:type="dxa"/>
          </w:tcPr>
          <w:p w14:paraId="4B905EA2" w14:textId="7BEA4585" w:rsidR="0059710B" w:rsidRPr="00B67611" w:rsidRDefault="6C23FBEB" w:rsidP="003860E4">
            <w:r w:rsidRPr="6C23FBEB">
              <w:rPr>
                <w:rFonts w:ascii="Arial" w:eastAsia="Arial" w:hAnsi="Arial" w:cs="Arial"/>
                <w:color w:val="171413"/>
                <w:sz w:val="21"/>
                <w:szCs w:val="21"/>
              </w:rPr>
              <w:t>100754</w:t>
            </w:r>
          </w:p>
        </w:tc>
      </w:tr>
    </w:tbl>
    <w:p w14:paraId="6537F28F" w14:textId="77777777" w:rsidR="009026AB" w:rsidRDefault="009026AB" w:rsidP="003860E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cs="Trebuchet MS"/>
          <w:strike/>
        </w:rPr>
      </w:pPr>
    </w:p>
    <w:p w14:paraId="6DFB9E20" w14:textId="77777777" w:rsidR="009026AB" w:rsidRDefault="009026AB" w:rsidP="003860E4">
      <w:pPr>
        <w:tabs>
          <w:tab w:val="left" w:pos="-720"/>
          <w:tab w:val="left" w:pos="720"/>
          <w:tab w:val="left" w:pos="1440"/>
          <w:tab w:val="left" w:pos="2880"/>
          <w:tab w:val="left" w:pos="5040"/>
          <w:tab w:val="left" w:pos="6570"/>
        </w:tabs>
        <w:jc w:val="both"/>
        <w:rPr>
          <w:rFonts w:ascii="Trebuchet MS" w:eastAsia="Trebuchet MS" w:hAnsi="Trebuchet MS" w:cs="Trebuchet MS"/>
        </w:rPr>
      </w:pPr>
    </w:p>
    <w:p w14:paraId="2566B625" w14:textId="290A63AC" w:rsidR="009026AB" w:rsidRPr="00030FFF" w:rsidRDefault="007C6EC2" w:rsidP="003860E4">
      <w:pPr>
        <w:pStyle w:val="Heading3"/>
        <w:rPr>
          <w:rFonts w:ascii="Trebuchet MS" w:eastAsia="Trebuchet MS" w:hAnsi="Trebuchet MS" w:cs="Trebuchet MS"/>
          <w:color w:val="auto"/>
          <w:sz w:val="22"/>
        </w:rPr>
      </w:pPr>
      <w:r>
        <w:rPr>
          <w:rFonts w:ascii="Trebuchet MS" w:eastAsia="Trebuchet MS" w:hAnsi="Trebuchet MS" w:cs="Trebuchet MS"/>
          <w:color w:val="auto"/>
          <w:sz w:val="22"/>
        </w:rPr>
        <w:t>Module</w:t>
      </w:r>
      <w:r w:rsidR="3C0FD21E" w:rsidRPr="00030FFF">
        <w:rPr>
          <w:rFonts w:ascii="Trebuchet MS" w:eastAsia="Trebuchet MS" w:hAnsi="Trebuchet MS" w:cs="Trebuchet MS"/>
          <w:color w:val="auto"/>
          <w:sz w:val="22"/>
        </w:rPr>
        <w:t xml:space="preserve"> change history:</w:t>
      </w:r>
    </w:p>
    <w:p w14:paraId="70DF9E56" w14:textId="77777777" w:rsidR="009026AB" w:rsidRDefault="009026AB" w:rsidP="003860E4">
      <w:pPr>
        <w:rPr>
          <w:rFonts w:ascii="Trebuchet MS" w:eastAsia="Trebuchet MS" w:hAnsi="Trebuchet MS" w:cs="Trebuchet MS"/>
          <w:b/>
          <w:bCs/>
        </w:rPr>
      </w:pPr>
    </w:p>
    <w:tbl>
      <w:tblPr>
        <w:tblStyle w:val="TableGrid1"/>
        <w:tblW w:w="9016" w:type="dxa"/>
        <w:tblLook w:val="04A0" w:firstRow="1" w:lastRow="0" w:firstColumn="1" w:lastColumn="0" w:noHBand="0" w:noVBand="1"/>
      </w:tblPr>
      <w:tblGrid>
        <w:gridCol w:w="4249"/>
        <w:gridCol w:w="1984"/>
        <w:gridCol w:w="1418"/>
        <w:gridCol w:w="1365"/>
      </w:tblGrid>
      <w:tr w:rsidR="009026AB" w14:paraId="24A914FA" w14:textId="77777777" w:rsidTr="3C0FD21E">
        <w:tc>
          <w:tcPr>
            <w:tcW w:w="4248" w:type="dxa"/>
            <w:shd w:val="clear" w:color="auto" w:fill="auto"/>
          </w:tcPr>
          <w:p w14:paraId="776AF181" w14:textId="7096D112" w:rsidR="009026AB" w:rsidRDefault="007C6EC2" w:rsidP="003860E4">
            <w:pPr>
              <w:rPr>
                <w:rFonts w:ascii="Trebuchet MS" w:eastAsia="Trebuchet MS" w:hAnsi="Trebuchet MS" w:cs="Trebuchet MS"/>
              </w:rPr>
            </w:pPr>
            <w:r>
              <w:rPr>
                <w:rFonts w:ascii="Trebuchet MS" w:eastAsia="Trebuchet MS" w:hAnsi="Trebuchet MS" w:cs="Trebuchet MS"/>
              </w:rPr>
              <w:t>Module</w:t>
            </w:r>
            <w:r w:rsidR="3C0FD21E" w:rsidRPr="3C0FD21E">
              <w:rPr>
                <w:rFonts w:ascii="Trebuchet MS" w:eastAsia="Trebuchet MS" w:hAnsi="Trebuchet MS" w:cs="Trebuchet MS"/>
              </w:rPr>
              <w:t xml:space="preserve"> Approved/Year Implemented/Code</w:t>
            </w:r>
          </w:p>
        </w:tc>
        <w:tc>
          <w:tcPr>
            <w:tcW w:w="1984" w:type="dxa"/>
            <w:shd w:val="clear" w:color="auto" w:fill="auto"/>
          </w:tcPr>
          <w:p w14:paraId="44E871BC" w14:textId="77777777" w:rsidR="009026AB" w:rsidRDefault="009026AB" w:rsidP="003860E4">
            <w:pPr>
              <w:rPr>
                <w:rFonts w:ascii="Trebuchet MS" w:eastAsia="Trebuchet MS" w:hAnsi="Trebuchet MS" w:cs="Trebuchet MS"/>
                <w:color w:val="2F5496" w:themeColor="accent1" w:themeShade="BF"/>
              </w:rPr>
            </w:pPr>
          </w:p>
        </w:tc>
        <w:tc>
          <w:tcPr>
            <w:tcW w:w="1418" w:type="dxa"/>
            <w:shd w:val="clear" w:color="auto" w:fill="auto"/>
          </w:tcPr>
          <w:p w14:paraId="144A5D23" w14:textId="77777777" w:rsidR="009026AB" w:rsidRDefault="009026AB" w:rsidP="003860E4">
            <w:pPr>
              <w:rPr>
                <w:rFonts w:ascii="Trebuchet MS" w:eastAsia="Trebuchet MS" w:hAnsi="Trebuchet MS" w:cs="Trebuchet MS"/>
                <w:color w:val="2F5496" w:themeColor="accent1" w:themeShade="BF"/>
              </w:rPr>
            </w:pPr>
          </w:p>
        </w:tc>
        <w:tc>
          <w:tcPr>
            <w:tcW w:w="1365" w:type="dxa"/>
            <w:shd w:val="clear" w:color="auto" w:fill="auto"/>
          </w:tcPr>
          <w:p w14:paraId="738610EB" w14:textId="77777777" w:rsidR="009026AB" w:rsidRDefault="009026AB" w:rsidP="003860E4">
            <w:pPr>
              <w:rPr>
                <w:rFonts w:ascii="Trebuchet MS" w:eastAsia="Trebuchet MS" w:hAnsi="Trebuchet MS" w:cs="Trebuchet MS"/>
                <w:color w:val="2F5496" w:themeColor="accent1" w:themeShade="BF"/>
              </w:rPr>
            </w:pPr>
          </w:p>
        </w:tc>
      </w:tr>
      <w:tr w:rsidR="009026AB" w14:paraId="7C072371" w14:textId="77777777" w:rsidTr="3C0FD21E">
        <w:tc>
          <w:tcPr>
            <w:tcW w:w="4248" w:type="dxa"/>
            <w:shd w:val="clear" w:color="auto" w:fill="auto"/>
          </w:tcPr>
          <w:p w14:paraId="0B858F01" w14:textId="6E797660" w:rsidR="009026AB" w:rsidRDefault="007C6EC2" w:rsidP="003860E4">
            <w:pPr>
              <w:rPr>
                <w:rFonts w:ascii="Trebuchet MS" w:eastAsia="Trebuchet MS" w:hAnsi="Trebuchet MS" w:cs="Trebuchet MS"/>
              </w:rPr>
            </w:pPr>
            <w:r>
              <w:rPr>
                <w:rFonts w:ascii="Trebuchet MS" w:eastAsia="Trebuchet MS" w:hAnsi="Trebuchet MS" w:cs="Trebuchet MS"/>
              </w:rPr>
              <w:t>Module</w:t>
            </w:r>
            <w:r w:rsidR="3C0FD21E" w:rsidRPr="3C0FD21E">
              <w:rPr>
                <w:rFonts w:ascii="Trebuchet MS" w:eastAsia="Trebuchet MS" w:hAnsi="Trebuchet MS" w:cs="Trebuchet MS"/>
              </w:rPr>
              <w:t xml:space="preserve"> modified/Year Implemented/Code</w:t>
            </w:r>
          </w:p>
        </w:tc>
        <w:tc>
          <w:tcPr>
            <w:tcW w:w="1984" w:type="dxa"/>
            <w:shd w:val="clear" w:color="auto" w:fill="auto"/>
          </w:tcPr>
          <w:p w14:paraId="637805D2" w14:textId="77777777" w:rsidR="009026AB" w:rsidRDefault="009026AB" w:rsidP="003860E4">
            <w:pPr>
              <w:rPr>
                <w:rFonts w:ascii="Trebuchet MS" w:eastAsia="Trebuchet MS" w:hAnsi="Trebuchet MS" w:cs="Trebuchet MS"/>
                <w:color w:val="2F5496" w:themeColor="accent1" w:themeShade="BF"/>
              </w:rPr>
            </w:pPr>
          </w:p>
        </w:tc>
        <w:tc>
          <w:tcPr>
            <w:tcW w:w="1418" w:type="dxa"/>
            <w:shd w:val="clear" w:color="auto" w:fill="auto"/>
          </w:tcPr>
          <w:p w14:paraId="463F29E8" w14:textId="77777777" w:rsidR="009026AB" w:rsidRDefault="009026AB" w:rsidP="003860E4">
            <w:pPr>
              <w:rPr>
                <w:rFonts w:ascii="Trebuchet MS" w:eastAsia="Trebuchet MS" w:hAnsi="Trebuchet MS" w:cs="Trebuchet MS"/>
                <w:color w:val="2F5496" w:themeColor="accent1" w:themeShade="BF"/>
              </w:rPr>
            </w:pPr>
          </w:p>
        </w:tc>
        <w:tc>
          <w:tcPr>
            <w:tcW w:w="1365" w:type="dxa"/>
            <w:shd w:val="clear" w:color="auto" w:fill="auto"/>
          </w:tcPr>
          <w:p w14:paraId="3B7B4B86" w14:textId="77777777" w:rsidR="009026AB" w:rsidRDefault="009026AB" w:rsidP="003860E4">
            <w:pPr>
              <w:rPr>
                <w:rFonts w:ascii="Trebuchet MS" w:eastAsia="Trebuchet MS" w:hAnsi="Trebuchet MS" w:cs="Trebuchet MS"/>
                <w:color w:val="2F5496" w:themeColor="accent1" w:themeShade="BF"/>
              </w:rPr>
            </w:pPr>
          </w:p>
        </w:tc>
      </w:tr>
      <w:tr w:rsidR="009026AB" w14:paraId="4C65AE36" w14:textId="77777777" w:rsidTr="3C0FD21E">
        <w:tc>
          <w:tcPr>
            <w:tcW w:w="4248" w:type="dxa"/>
            <w:shd w:val="clear" w:color="auto" w:fill="auto"/>
          </w:tcPr>
          <w:p w14:paraId="01DE54A0" w14:textId="77777777" w:rsidR="009026AB" w:rsidRDefault="3C0FD21E" w:rsidP="003860E4">
            <w:pPr>
              <w:rPr>
                <w:rFonts w:ascii="Trebuchet MS" w:eastAsia="Trebuchet MS" w:hAnsi="Trebuchet MS" w:cs="Trebuchet MS"/>
                <w:color w:val="2F5496" w:themeColor="accent1" w:themeShade="BF"/>
              </w:rPr>
            </w:pPr>
            <w:r w:rsidRPr="3C0FD21E">
              <w:rPr>
                <w:rFonts w:ascii="Trebuchet MS" w:eastAsia="Trebuchet MS" w:hAnsi="Trebuchet MS" w:cs="Trebuchet MS"/>
                <w:color w:val="2F5496" w:themeColor="accent1" w:themeShade="BF"/>
              </w:rPr>
              <w:t>Add extra rows as required</w:t>
            </w:r>
          </w:p>
        </w:tc>
        <w:tc>
          <w:tcPr>
            <w:tcW w:w="1984" w:type="dxa"/>
            <w:shd w:val="clear" w:color="auto" w:fill="auto"/>
          </w:tcPr>
          <w:p w14:paraId="3A0FF5F2" w14:textId="77777777" w:rsidR="009026AB" w:rsidRDefault="009026AB" w:rsidP="003860E4">
            <w:pPr>
              <w:rPr>
                <w:rFonts w:ascii="Trebuchet MS" w:eastAsia="Trebuchet MS" w:hAnsi="Trebuchet MS" w:cs="Trebuchet MS"/>
              </w:rPr>
            </w:pPr>
          </w:p>
        </w:tc>
        <w:tc>
          <w:tcPr>
            <w:tcW w:w="1418" w:type="dxa"/>
            <w:shd w:val="clear" w:color="auto" w:fill="auto"/>
          </w:tcPr>
          <w:p w14:paraId="5630AD66" w14:textId="77777777" w:rsidR="009026AB" w:rsidRDefault="009026AB" w:rsidP="003860E4">
            <w:pPr>
              <w:rPr>
                <w:rFonts w:ascii="Trebuchet MS" w:eastAsia="Trebuchet MS" w:hAnsi="Trebuchet MS" w:cs="Trebuchet MS"/>
              </w:rPr>
            </w:pPr>
          </w:p>
        </w:tc>
        <w:tc>
          <w:tcPr>
            <w:tcW w:w="1365" w:type="dxa"/>
            <w:shd w:val="clear" w:color="auto" w:fill="auto"/>
          </w:tcPr>
          <w:p w14:paraId="61829076" w14:textId="77777777" w:rsidR="009026AB" w:rsidRDefault="009026AB" w:rsidP="003860E4">
            <w:pPr>
              <w:rPr>
                <w:rFonts w:ascii="Trebuchet MS" w:eastAsia="Trebuchet MS" w:hAnsi="Trebuchet MS" w:cs="Trebuchet MS"/>
              </w:rPr>
            </w:pPr>
          </w:p>
        </w:tc>
      </w:tr>
    </w:tbl>
    <w:p w14:paraId="2DBF0D7D" w14:textId="77777777" w:rsidR="009026AB" w:rsidRDefault="009026AB" w:rsidP="007C6EC2">
      <w:pPr>
        <w:rPr>
          <w:rFonts w:ascii="Trebuchet MS" w:eastAsia="Trebuchet MS" w:hAnsi="Trebuchet MS" w:cs="Trebuchet MS"/>
        </w:rPr>
      </w:pPr>
    </w:p>
    <w:sectPr w:rsidR="009026AB">
      <w:headerReference w:type="default" r:id="rId7"/>
      <w:footerReference w:type="default" r:id="rId8"/>
      <w:pgSz w:w="11906" w:h="16838"/>
      <w:pgMar w:top="1440" w:right="1440" w:bottom="1440" w:left="1440" w:header="708" w:footer="0" w:gutter="0"/>
      <w:cols w:space="720"/>
      <w:formProt w:val="0"/>
      <w:docGrid w:linePitch="360" w:charSpace="4096"/>
    </w:sectPr>
  </w:body>
</w:document>
</file>

<file path=word/commentsIds.xml><?xml version="1.0" encoding="utf-8"?>
<w16cid:commentsIds xmlns:mc="http://schemas.openxmlformats.org/markup-compatibility/2006" xmlns:w16cid="http://schemas.microsoft.com/office/word/2016/wordml/cid" mc:Ignorable="w16cid">
  <w16cid:commentId w16cid:paraId="7FD9676F" w16cid:durableId="20475B62"/>
  <w16cid:commentId w16cid:paraId="79A20A87" w16cid:durableId="20475CA9"/>
  <w16cid:commentId w16cid:paraId="2B817696" w16cid:durableId="20475C44"/>
  <w16cid:commentId w16cid:paraId="7384B641" w16cid:durableId="1158046A"/>
  <w16cid:commentId w16cid:paraId="615A4130" w16cid:durableId="32C8A8EA"/>
  <w16cid:commentId w16cid:paraId="12D077A6" w16cid:durableId="6815811C"/>
  <w16cid:commentId w16cid:paraId="1FDF6F30" w16cid:durableId="5270486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3EFD6" w14:textId="77777777" w:rsidR="009742DB" w:rsidRDefault="009742DB">
      <w:r>
        <w:separator/>
      </w:r>
    </w:p>
  </w:endnote>
  <w:endnote w:type="continuationSeparator" w:id="0">
    <w:p w14:paraId="38C886D9" w14:textId="77777777" w:rsidR="009742DB" w:rsidRDefault="00974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Noto Sans CJK SC Regular">
    <w:charset w:val="00"/>
    <w:family w:val="roman"/>
    <w:pitch w:val="default"/>
  </w:font>
  <w:font w:name="Lohit Devanagari">
    <w:altName w:val="Times New Roman"/>
    <w:charset w:val="00"/>
    <w:family w:val="roman"/>
    <w:pitch w:val="default"/>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9"/>
      <w:gridCol w:w="3009"/>
      <w:gridCol w:w="3009"/>
    </w:tblGrid>
    <w:tr w:rsidR="282CC60D" w14:paraId="219861E0" w14:textId="77777777" w:rsidTr="282CC60D">
      <w:tc>
        <w:tcPr>
          <w:tcW w:w="3009" w:type="dxa"/>
        </w:tcPr>
        <w:p w14:paraId="331A8D36" w14:textId="31FBA147" w:rsidR="282CC60D" w:rsidRDefault="282CC60D" w:rsidP="282CC60D">
          <w:pPr>
            <w:pStyle w:val="Header"/>
            <w:ind w:left="-115"/>
          </w:pPr>
        </w:p>
      </w:tc>
      <w:tc>
        <w:tcPr>
          <w:tcW w:w="3009" w:type="dxa"/>
        </w:tcPr>
        <w:p w14:paraId="6CD1140B" w14:textId="30C49D09" w:rsidR="282CC60D" w:rsidRDefault="282CC60D" w:rsidP="282CC60D">
          <w:pPr>
            <w:pStyle w:val="Header"/>
            <w:jc w:val="center"/>
          </w:pPr>
        </w:p>
      </w:tc>
      <w:tc>
        <w:tcPr>
          <w:tcW w:w="3009" w:type="dxa"/>
        </w:tcPr>
        <w:p w14:paraId="7795C362" w14:textId="181F9734" w:rsidR="282CC60D" w:rsidRDefault="282CC60D" w:rsidP="282CC60D">
          <w:pPr>
            <w:pStyle w:val="Header"/>
            <w:ind w:right="-115"/>
            <w:jc w:val="right"/>
          </w:pPr>
        </w:p>
      </w:tc>
    </w:tr>
  </w:tbl>
  <w:p w14:paraId="477EE327" w14:textId="07B1EB1A" w:rsidR="282CC60D" w:rsidRDefault="282CC60D" w:rsidP="282CC6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CC0DE7" w14:textId="77777777" w:rsidR="009742DB" w:rsidRDefault="009742DB">
      <w:r>
        <w:separator/>
      </w:r>
    </w:p>
  </w:footnote>
  <w:footnote w:type="continuationSeparator" w:id="0">
    <w:p w14:paraId="3FEE2FB6" w14:textId="77777777" w:rsidR="009742DB" w:rsidRDefault="009742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7AC31" w14:textId="39B69EB2" w:rsidR="009026AB" w:rsidRDefault="00D3599F">
    <w:pPr>
      <w:pStyle w:val="Header"/>
    </w:pPr>
    <w:r>
      <w:rPr>
        <w:noProof/>
      </w:rPr>
      <w:drawing>
        <wp:anchor distT="0" distB="0" distL="114300" distR="118110" simplePos="0" relativeHeight="4" behindDoc="1" locked="0" layoutInCell="1" allowOverlap="1" wp14:anchorId="6DA17C06" wp14:editId="07777777">
          <wp:simplePos x="0" y="0"/>
          <wp:positionH relativeFrom="column">
            <wp:posOffset>5309235</wp:posOffset>
          </wp:positionH>
          <wp:positionV relativeFrom="paragraph">
            <wp:posOffset>-218440</wp:posOffset>
          </wp:positionV>
          <wp:extent cx="885190" cy="4667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885190" cy="466725"/>
                  </a:xfrm>
                  <a:prstGeom prst="rect">
                    <a:avLst/>
                  </a:prstGeom>
                </pic:spPr>
              </pic:pic>
            </a:graphicData>
          </a:graphic>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A0A16"/>
    <w:multiLevelType w:val="hybridMultilevel"/>
    <w:tmpl w:val="50F425FA"/>
    <w:lvl w:ilvl="0" w:tplc="73ECB1CE">
      <w:start w:val="1"/>
      <w:numFmt w:val="bullet"/>
      <w:lvlText w:val=""/>
      <w:lvlJc w:val="left"/>
      <w:pPr>
        <w:ind w:left="720" w:hanging="360"/>
      </w:pPr>
      <w:rPr>
        <w:rFonts w:ascii="Symbol" w:hAnsi="Symbol" w:hint="default"/>
      </w:rPr>
    </w:lvl>
    <w:lvl w:ilvl="1" w:tplc="B0901F3C">
      <w:start w:val="1"/>
      <w:numFmt w:val="bullet"/>
      <w:lvlText w:val="o"/>
      <w:lvlJc w:val="left"/>
      <w:pPr>
        <w:ind w:left="1440" w:hanging="360"/>
      </w:pPr>
      <w:rPr>
        <w:rFonts w:ascii="Courier New" w:hAnsi="Courier New" w:hint="default"/>
      </w:rPr>
    </w:lvl>
    <w:lvl w:ilvl="2" w:tplc="B47EDC5A">
      <w:start w:val="1"/>
      <w:numFmt w:val="bullet"/>
      <w:lvlText w:val=""/>
      <w:lvlJc w:val="left"/>
      <w:pPr>
        <w:ind w:left="2160" w:hanging="360"/>
      </w:pPr>
      <w:rPr>
        <w:rFonts w:ascii="Wingdings" w:hAnsi="Wingdings" w:hint="default"/>
      </w:rPr>
    </w:lvl>
    <w:lvl w:ilvl="3" w:tplc="04187DBA">
      <w:start w:val="1"/>
      <w:numFmt w:val="bullet"/>
      <w:lvlText w:val=""/>
      <w:lvlJc w:val="left"/>
      <w:pPr>
        <w:ind w:left="2880" w:hanging="360"/>
      </w:pPr>
      <w:rPr>
        <w:rFonts w:ascii="Symbol" w:hAnsi="Symbol" w:hint="default"/>
      </w:rPr>
    </w:lvl>
    <w:lvl w:ilvl="4" w:tplc="EAA2FFCA">
      <w:start w:val="1"/>
      <w:numFmt w:val="bullet"/>
      <w:lvlText w:val="o"/>
      <w:lvlJc w:val="left"/>
      <w:pPr>
        <w:ind w:left="3600" w:hanging="360"/>
      </w:pPr>
      <w:rPr>
        <w:rFonts w:ascii="Courier New" w:hAnsi="Courier New" w:hint="default"/>
      </w:rPr>
    </w:lvl>
    <w:lvl w:ilvl="5" w:tplc="89E6A708">
      <w:start w:val="1"/>
      <w:numFmt w:val="bullet"/>
      <w:lvlText w:val=""/>
      <w:lvlJc w:val="left"/>
      <w:pPr>
        <w:ind w:left="4320" w:hanging="360"/>
      </w:pPr>
      <w:rPr>
        <w:rFonts w:ascii="Wingdings" w:hAnsi="Wingdings" w:hint="default"/>
      </w:rPr>
    </w:lvl>
    <w:lvl w:ilvl="6" w:tplc="4BA691E6">
      <w:start w:val="1"/>
      <w:numFmt w:val="bullet"/>
      <w:lvlText w:val=""/>
      <w:lvlJc w:val="left"/>
      <w:pPr>
        <w:ind w:left="5040" w:hanging="360"/>
      </w:pPr>
      <w:rPr>
        <w:rFonts w:ascii="Symbol" w:hAnsi="Symbol" w:hint="default"/>
      </w:rPr>
    </w:lvl>
    <w:lvl w:ilvl="7" w:tplc="9AF8A18A">
      <w:start w:val="1"/>
      <w:numFmt w:val="bullet"/>
      <w:lvlText w:val="o"/>
      <w:lvlJc w:val="left"/>
      <w:pPr>
        <w:ind w:left="5760" w:hanging="360"/>
      </w:pPr>
      <w:rPr>
        <w:rFonts w:ascii="Courier New" w:hAnsi="Courier New" w:hint="default"/>
      </w:rPr>
    </w:lvl>
    <w:lvl w:ilvl="8" w:tplc="C5B07ED8">
      <w:start w:val="1"/>
      <w:numFmt w:val="bullet"/>
      <w:lvlText w:val=""/>
      <w:lvlJc w:val="left"/>
      <w:pPr>
        <w:ind w:left="6480" w:hanging="360"/>
      </w:pPr>
      <w:rPr>
        <w:rFonts w:ascii="Wingdings" w:hAnsi="Wingdings" w:hint="default"/>
      </w:rPr>
    </w:lvl>
  </w:abstractNum>
  <w:abstractNum w:abstractNumId="1" w15:restartNumberingAfterBreak="0">
    <w:nsid w:val="1F425DEA"/>
    <w:multiLevelType w:val="hybridMultilevel"/>
    <w:tmpl w:val="29AE7F0A"/>
    <w:lvl w:ilvl="0" w:tplc="49CEDBE2">
      <w:start w:val="1"/>
      <w:numFmt w:val="decimal"/>
      <w:lvlText w:val="%1."/>
      <w:lvlJc w:val="left"/>
      <w:pPr>
        <w:ind w:left="720" w:hanging="360"/>
      </w:pPr>
    </w:lvl>
    <w:lvl w:ilvl="1" w:tplc="EA182866">
      <w:start w:val="1"/>
      <w:numFmt w:val="lowerLetter"/>
      <w:lvlText w:val="%2."/>
      <w:lvlJc w:val="left"/>
      <w:pPr>
        <w:ind w:left="1440" w:hanging="360"/>
      </w:pPr>
    </w:lvl>
    <w:lvl w:ilvl="2" w:tplc="474EEBEE">
      <w:start w:val="1"/>
      <w:numFmt w:val="lowerRoman"/>
      <w:lvlText w:val="%3."/>
      <w:lvlJc w:val="right"/>
      <w:pPr>
        <w:ind w:left="2160" w:hanging="180"/>
      </w:pPr>
    </w:lvl>
    <w:lvl w:ilvl="3" w:tplc="BE183D80">
      <w:start w:val="1"/>
      <w:numFmt w:val="decimal"/>
      <w:lvlText w:val="%4."/>
      <w:lvlJc w:val="left"/>
      <w:pPr>
        <w:ind w:left="2880" w:hanging="360"/>
      </w:pPr>
    </w:lvl>
    <w:lvl w:ilvl="4" w:tplc="A3B4C6B8">
      <w:start w:val="1"/>
      <w:numFmt w:val="lowerLetter"/>
      <w:lvlText w:val="%5."/>
      <w:lvlJc w:val="left"/>
      <w:pPr>
        <w:ind w:left="3600" w:hanging="360"/>
      </w:pPr>
    </w:lvl>
    <w:lvl w:ilvl="5" w:tplc="025006B8">
      <w:start w:val="1"/>
      <w:numFmt w:val="lowerRoman"/>
      <w:lvlText w:val="%6."/>
      <w:lvlJc w:val="right"/>
      <w:pPr>
        <w:ind w:left="4320" w:hanging="180"/>
      </w:pPr>
    </w:lvl>
    <w:lvl w:ilvl="6" w:tplc="1C3EC31C">
      <w:start w:val="1"/>
      <w:numFmt w:val="decimal"/>
      <w:lvlText w:val="%7."/>
      <w:lvlJc w:val="left"/>
      <w:pPr>
        <w:ind w:left="5040" w:hanging="360"/>
      </w:pPr>
    </w:lvl>
    <w:lvl w:ilvl="7" w:tplc="959888E6">
      <w:start w:val="1"/>
      <w:numFmt w:val="lowerLetter"/>
      <w:lvlText w:val="%8."/>
      <w:lvlJc w:val="left"/>
      <w:pPr>
        <w:ind w:left="5760" w:hanging="360"/>
      </w:pPr>
    </w:lvl>
    <w:lvl w:ilvl="8" w:tplc="56D0EBEA">
      <w:start w:val="1"/>
      <w:numFmt w:val="lowerRoman"/>
      <w:lvlText w:val="%9."/>
      <w:lvlJc w:val="right"/>
      <w:pPr>
        <w:ind w:left="6480" w:hanging="180"/>
      </w:pPr>
    </w:lvl>
  </w:abstractNum>
  <w:abstractNum w:abstractNumId="2" w15:restartNumberingAfterBreak="0">
    <w:nsid w:val="22CD52E5"/>
    <w:multiLevelType w:val="multilevel"/>
    <w:tmpl w:val="A712DC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0693512"/>
    <w:multiLevelType w:val="multilevel"/>
    <w:tmpl w:val="704A4F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257F5F"/>
    <w:multiLevelType w:val="multilevel"/>
    <w:tmpl w:val="6D6E7FC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5B1F0BCF"/>
    <w:multiLevelType w:val="hybridMultilevel"/>
    <w:tmpl w:val="5B9A8696"/>
    <w:lvl w:ilvl="0" w:tplc="D21C03CA">
      <w:start w:val="4"/>
      <w:numFmt w:val="decimal"/>
      <w:lvlText w:val="%1."/>
      <w:lvlJc w:val="left"/>
      <w:pPr>
        <w:ind w:left="720" w:hanging="360"/>
      </w:pPr>
    </w:lvl>
    <w:lvl w:ilvl="1" w:tplc="A2C6FC2E">
      <w:start w:val="1"/>
      <w:numFmt w:val="lowerLetter"/>
      <w:lvlText w:val="%2."/>
      <w:lvlJc w:val="left"/>
      <w:pPr>
        <w:ind w:left="1440" w:hanging="360"/>
      </w:pPr>
    </w:lvl>
    <w:lvl w:ilvl="2" w:tplc="045EFF94">
      <w:start w:val="1"/>
      <w:numFmt w:val="lowerRoman"/>
      <w:lvlText w:val="%3."/>
      <w:lvlJc w:val="right"/>
      <w:pPr>
        <w:ind w:left="2160" w:hanging="180"/>
      </w:pPr>
    </w:lvl>
    <w:lvl w:ilvl="3" w:tplc="7B76E632">
      <w:start w:val="1"/>
      <w:numFmt w:val="decimal"/>
      <w:lvlText w:val="%4."/>
      <w:lvlJc w:val="left"/>
      <w:pPr>
        <w:ind w:left="2880" w:hanging="360"/>
      </w:pPr>
    </w:lvl>
    <w:lvl w:ilvl="4" w:tplc="C688C1DC">
      <w:start w:val="1"/>
      <w:numFmt w:val="lowerLetter"/>
      <w:lvlText w:val="%5."/>
      <w:lvlJc w:val="left"/>
      <w:pPr>
        <w:ind w:left="3600" w:hanging="360"/>
      </w:pPr>
    </w:lvl>
    <w:lvl w:ilvl="5" w:tplc="99FE502C">
      <w:start w:val="1"/>
      <w:numFmt w:val="lowerRoman"/>
      <w:lvlText w:val="%6."/>
      <w:lvlJc w:val="right"/>
      <w:pPr>
        <w:ind w:left="4320" w:hanging="180"/>
      </w:pPr>
    </w:lvl>
    <w:lvl w:ilvl="6" w:tplc="3DF668AA">
      <w:start w:val="1"/>
      <w:numFmt w:val="decimal"/>
      <w:lvlText w:val="%7."/>
      <w:lvlJc w:val="left"/>
      <w:pPr>
        <w:ind w:left="5040" w:hanging="360"/>
      </w:pPr>
    </w:lvl>
    <w:lvl w:ilvl="7" w:tplc="A448ED16">
      <w:start w:val="1"/>
      <w:numFmt w:val="lowerLetter"/>
      <w:lvlText w:val="%8."/>
      <w:lvlJc w:val="left"/>
      <w:pPr>
        <w:ind w:left="5760" w:hanging="360"/>
      </w:pPr>
    </w:lvl>
    <w:lvl w:ilvl="8" w:tplc="1FD455E8">
      <w:start w:val="1"/>
      <w:numFmt w:val="lowerRoman"/>
      <w:lvlText w:val="%9."/>
      <w:lvlJc w:val="right"/>
      <w:pPr>
        <w:ind w:left="6480" w:hanging="180"/>
      </w:pPr>
    </w:lvl>
  </w:abstractNum>
  <w:abstractNum w:abstractNumId="6" w15:restartNumberingAfterBreak="0">
    <w:nsid w:val="638D6B46"/>
    <w:multiLevelType w:val="hybridMultilevel"/>
    <w:tmpl w:val="372E4554"/>
    <w:lvl w:ilvl="0" w:tplc="094268DE">
      <w:start w:val="1"/>
      <w:numFmt w:val="bullet"/>
      <w:lvlText w:val=""/>
      <w:lvlJc w:val="left"/>
      <w:pPr>
        <w:ind w:left="720" w:hanging="360"/>
      </w:pPr>
      <w:rPr>
        <w:rFonts w:ascii="Symbol" w:hAnsi="Symbol" w:hint="default"/>
      </w:rPr>
    </w:lvl>
    <w:lvl w:ilvl="1" w:tplc="7160D736">
      <w:start w:val="1"/>
      <w:numFmt w:val="bullet"/>
      <w:lvlText w:val="o"/>
      <w:lvlJc w:val="left"/>
      <w:pPr>
        <w:ind w:left="1440" w:hanging="360"/>
      </w:pPr>
      <w:rPr>
        <w:rFonts w:ascii="Courier New" w:hAnsi="Courier New" w:hint="default"/>
      </w:rPr>
    </w:lvl>
    <w:lvl w:ilvl="2" w:tplc="C0306E52">
      <w:start w:val="1"/>
      <w:numFmt w:val="bullet"/>
      <w:lvlText w:val=""/>
      <w:lvlJc w:val="left"/>
      <w:pPr>
        <w:ind w:left="2160" w:hanging="360"/>
      </w:pPr>
      <w:rPr>
        <w:rFonts w:ascii="Wingdings" w:hAnsi="Wingdings" w:hint="default"/>
      </w:rPr>
    </w:lvl>
    <w:lvl w:ilvl="3" w:tplc="BB2066B2">
      <w:start w:val="1"/>
      <w:numFmt w:val="bullet"/>
      <w:lvlText w:val=""/>
      <w:lvlJc w:val="left"/>
      <w:pPr>
        <w:ind w:left="2880" w:hanging="360"/>
      </w:pPr>
      <w:rPr>
        <w:rFonts w:ascii="Symbol" w:hAnsi="Symbol" w:hint="default"/>
      </w:rPr>
    </w:lvl>
    <w:lvl w:ilvl="4" w:tplc="2F2E4EC2">
      <w:start w:val="1"/>
      <w:numFmt w:val="bullet"/>
      <w:lvlText w:val="o"/>
      <w:lvlJc w:val="left"/>
      <w:pPr>
        <w:ind w:left="3600" w:hanging="360"/>
      </w:pPr>
      <w:rPr>
        <w:rFonts w:ascii="Courier New" w:hAnsi="Courier New" w:hint="default"/>
      </w:rPr>
    </w:lvl>
    <w:lvl w:ilvl="5" w:tplc="0004EE22">
      <w:start w:val="1"/>
      <w:numFmt w:val="bullet"/>
      <w:lvlText w:val=""/>
      <w:lvlJc w:val="left"/>
      <w:pPr>
        <w:ind w:left="4320" w:hanging="360"/>
      </w:pPr>
      <w:rPr>
        <w:rFonts w:ascii="Wingdings" w:hAnsi="Wingdings" w:hint="default"/>
      </w:rPr>
    </w:lvl>
    <w:lvl w:ilvl="6" w:tplc="32A43400">
      <w:start w:val="1"/>
      <w:numFmt w:val="bullet"/>
      <w:lvlText w:val=""/>
      <w:lvlJc w:val="left"/>
      <w:pPr>
        <w:ind w:left="5040" w:hanging="360"/>
      </w:pPr>
      <w:rPr>
        <w:rFonts w:ascii="Symbol" w:hAnsi="Symbol" w:hint="default"/>
      </w:rPr>
    </w:lvl>
    <w:lvl w:ilvl="7" w:tplc="4C888894">
      <w:start w:val="1"/>
      <w:numFmt w:val="bullet"/>
      <w:lvlText w:val="o"/>
      <w:lvlJc w:val="left"/>
      <w:pPr>
        <w:ind w:left="5760" w:hanging="360"/>
      </w:pPr>
      <w:rPr>
        <w:rFonts w:ascii="Courier New" w:hAnsi="Courier New" w:hint="default"/>
      </w:rPr>
    </w:lvl>
    <w:lvl w:ilvl="8" w:tplc="07465E40">
      <w:start w:val="1"/>
      <w:numFmt w:val="bullet"/>
      <w:lvlText w:val=""/>
      <w:lvlJc w:val="left"/>
      <w:pPr>
        <w:ind w:left="6480" w:hanging="360"/>
      </w:pPr>
      <w:rPr>
        <w:rFonts w:ascii="Wingdings" w:hAnsi="Wingdings" w:hint="default"/>
      </w:rPr>
    </w:lvl>
  </w:abstractNum>
  <w:abstractNum w:abstractNumId="7" w15:restartNumberingAfterBreak="0">
    <w:nsid w:val="6B1F4BF6"/>
    <w:multiLevelType w:val="hybridMultilevel"/>
    <w:tmpl w:val="C4CEBCF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 w15:restartNumberingAfterBreak="0">
    <w:nsid w:val="70606E58"/>
    <w:multiLevelType w:val="multilevel"/>
    <w:tmpl w:val="EA36D6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D1D1B28"/>
    <w:multiLevelType w:val="hybridMultilevel"/>
    <w:tmpl w:val="0B32DE94"/>
    <w:lvl w:ilvl="0" w:tplc="8BEA1DE6">
      <w:start w:val="1"/>
      <w:numFmt w:val="decimal"/>
      <w:lvlText w:val="%1."/>
      <w:lvlJc w:val="left"/>
      <w:pPr>
        <w:ind w:left="720" w:hanging="360"/>
      </w:pPr>
    </w:lvl>
    <w:lvl w:ilvl="1" w:tplc="478C59D2">
      <w:start w:val="1"/>
      <w:numFmt w:val="lowerLetter"/>
      <w:lvlText w:val="%2."/>
      <w:lvlJc w:val="left"/>
      <w:pPr>
        <w:ind w:left="1440" w:hanging="360"/>
      </w:pPr>
    </w:lvl>
    <w:lvl w:ilvl="2" w:tplc="2BA236CA">
      <w:start w:val="1"/>
      <w:numFmt w:val="lowerRoman"/>
      <w:lvlText w:val="%3."/>
      <w:lvlJc w:val="right"/>
      <w:pPr>
        <w:ind w:left="2160" w:hanging="180"/>
      </w:pPr>
    </w:lvl>
    <w:lvl w:ilvl="3" w:tplc="557E4336">
      <w:start w:val="1"/>
      <w:numFmt w:val="decimal"/>
      <w:lvlText w:val="%4."/>
      <w:lvlJc w:val="left"/>
      <w:pPr>
        <w:ind w:left="2880" w:hanging="360"/>
      </w:pPr>
    </w:lvl>
    <w:lvl w:ilvl="4" w:tplc="DA12A60A">
      <w:start w:val="1"/>
      <w:numFmt w:val="lowerLetter"/>
      <w:lvlText w:val="%5."/>
      <w:lvlJc w:val="left"/>
      <w:pPr>
        <w:ind w:left="3600" w:hanging="360"/>
      </w:pPr>
    </w:lvl>
    <w:lvl w:ilvl="5" w:tplc="791A6036">
      <w:start w:val="1"/>
      <w:numFmt w:val="lowerRoman"/>
      <w:lvlText w:val="%6."/>
      <w:lvlJc w:val="right"/>
      <w:pPr>
        <w:ind w:left="4320" w:hanging="180"/>
      </w:pPr>
    </w:lvl>
    <w:lvl w:ilvl="6" w:tplc="62E42676">
      <w:start w:val="1"/>
      <w:numFmt w:val="decimal"/>
      <w:lvlText w:val="%7."/>
      <w:lvlJc w:val="left"/>
      <w:pPr>
        <w:ind w:left="5040" w:hanging="360"/>
      </w:pPr>
    </w:lvl>
    <w:lvl w:ilvl="7" w:tplc="ED3A479E">
      <w:start w:val="1"/>
      <w:numFmt w:val="lowerLetter"/>
      <w:lvlText w:val="%8."/>
      <w:lvlJc w:val="left"/>
      <w:pPr>
        <w:ind w:left="5760" w:hanging="360"/>
      </w:pPr>
    </w:lvl>
    <w:lvl w:ilvl="8" w:tplc="0F0CB5DA">
      <w:start w:val="1"/>
      <w:numFmt w:val="lowerRoman"/>
      <w:lvlText w:val="%9."/>
      <w:lvlJc w:val="right"/>
      <w:pPr>
        <w:ind w:left="6480" w:hanging="180"/>
      </w:pPr>
    </w:lvl>
  </w:abstractNum>
  <w:num w:numId="1">
    <w:abstractNumId w:val="0"/>
  </w:num>
  <w:num w:numId="2">
    <w:abstractNumId w:val="6"/>
  </w:num>
  <w:num w:numId="3">
    <w:abstractNumId w:val="5"/>
  </w:num>
  <w:num w:numId="4">
    <w:abstractNumId w:val="1"/>
  </w:num>
  <w:num w:numId="5">
    <w:abstractNumId w:val="9"/>
  </w:num>
  <w:num w:numId="6">
    <w:abstractNumId w:val="8"/>
  </w:num>
  <w:num w:numId="7">
    <w:abstractNumId w:val="4"/>
  </w:num>
  <w:num w:numId="8">
    <w:abstractNumId w:val="3"/>
  </w:num>
  <w:num w:numId="9">
    <w:abstractNumId w:val="2"/>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115AD4"/>
    <w:rsid w:val="00030FFF"/>
    <w:rsid w:val="00046EAE"/>
    <w:rsid w:val="003860E4"/>
    <w:rsid w:val="0059710B"/>
    <w:rsid w:val="00643582"/>
    <w:rsid w:val="006D7E56"/>
    <w:rsid w:val="007C6EC2"/>
    <w:rsid w:val="00892861"/>
    <w:rsid w:val="009026AB"/>
    <w:rsid w:val="00917D5A"/>
    <w:rsid w:val="009742DB"/>
    <w:rsid w:val="00AB2750"/>
    <w:rsid w:val="00D3599F"/>
    <w:rsid w:val="00DF3460"/>
    <w:rsid w:val="00F16E2C"/>
    <w:rsid w:val="0A01195C"/>
    <w:rsid w:val="282CC60D"/>
    <w:rsid w:val="2B115AD4"/>
    <w:rsid w:val="3C0FD21E"/>
    <w:rsid w:val="4A967C80"/>
    <w:rsid w:val="5A14F26B"/>
    <w:rsid w:val="677C872C"/>
    <w:rsid w:val="6C23FBEB"/>
    <w:rsid w:val="6DDC1A42"/>
    <w:rsid w:val="756490A7"/>
    <w:rsid w:val="756D2C38"/>
    <w:rsid w:val="7E82DBC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D4C4C"/>
  <w15:docId w15:val="{2E06C9AF-4B8A-4D74-867E-346A233B7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FA35B6"/>
  </w:style>
  <w:style w:type="character" w:customStyle="1" w:styleId="Heading2Char">
    <w:name w:val="Heading 2 Char"/>
    <w:basedOn w:val="DefaultParagraphFont"/>
    <w:link w:val="Heading2"/>
    <w:uiPriority w:val="9"/>
    <w:qFormat/>
    <w:rsid w:val="00FA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FA35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qFormat/>
    <w:rsid w:val="00EE47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qFormat/>
    <w:rsid w:val="00F16FA2"/>
    <w:rPr>
      <w:rFonts w:asciiTheme="majorHAnsi" w:eastAsiaTheme="majorEastAsia" w:hAnsiTheme="majorHAnsi" w:cstheme="majorBidi"/>
      <w:i/>
      <w:iCs/>
      <w:color w:val="2F5496" w:themeColor="accent1" w:themeShade="BF"/>
    </w:rPr>
  </w:style>
  <w:style w:type="character" w:customStyle="1" w:styleId="HeaderChar">
    <w:name w:val="Header Char"/>
    <w:basedOn w:val="DefaultParagraphFont"/>
    <w:link w:val="Header"/>
    <w:uiPriority w:val="99"/>
    <w:qFormat/>
    <w:rsid w:val="00436ECB"/>
  </w:style>
  <w:style w:type="character" w:customStyle="1" w:styleId="FooterChar">
    <w:name w:val="Footer Char"/>
    <w:basedOn w:val="DefaultParagraphFont"/>
    <w:link w:val="Footer"/>
    <w:uiPriority w:val="99"/>
    <w:qFormat/>
    <w:rsid w:val="00436ECB"/>
  </w:style>
  <w:style w:type="character" w:customStyle="1" w:styleId="InternetLink">
    <w:name w:val="Internet Link"/>
    <w:basedOn w:val="DefaultParagraphFont"/>
    <w:uiPriority w:val="99"/>
    <w:unhideWhenUsed/>
    <w:rsid w:val="00A84310"/>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A35B6"/>
    <w:pPr>
      <w:ind w:left="720"/>
      <w:contextualSpacing/>
    </w:pPr>
  </w:style>
  <w:style w:type="paragraph" w:styleId="Header">
    <w:name w:val="header"/>
    <w:basedOn w:val="Normal"/>
    <w:link w:val="HeaderChar"/>
    <w:uiPriority w:val="99"/>
    <w:unhideWhenUsed/>
    <w:rsid w:val="00436ECB"/>
    <w:pPr>
      <w:tabs>
        <w:tab w:val="center" w:pos="4513"/>
        <w:tab w:val="right" w:pos="9026"/>
      </w:tabs>
    </w:pPr>
  </w:style>
  <w:style w:type="paragraph" w:styleId="Footer">
    <w:name w:val="footer"/>
    <w:basedOn w:val="Normal"/>
    <w:link w:val="FooterChar"/>
    <w:uiPriority w:val="99"/>
    <w:unhideWhenUsed/>
    <w:rsid w:val="00436ECB"/>
    <w:pPr>
      <w:tabs>
        <w:tab w:val="center" w:pos="4513"/>
        <w:tab w:val="right" w:pos="9026"/>
      </w:tabs>
    </w:pPr>
  </w:style>
  <w:style w:type="table" w:styleId="TableGrid">
    <w:name w:val="Table Grid"/>
    <w:basedOn w:val="TableNormal"/>
    <w:uiPriority w:val="39"/>
    <w:rsid w:val="00436ECB"/>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436ECB"/>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3599F"/>
    <w:rPr>
      <w:sz w:val="16"/>
      <w:szCs w:val="16"/>
    </w:rPr>
  </w:style>
  <w:style w:type="paragraph" w:styleId="CommentText">
    <w:name w:val="annotation text"/>
    <w:basedOn w:val="Normal"/>
    <w:link w:val="CommentTextChar"/>
    <w:uiPriority w:val="99"/>
    <w:semiHidden/>
    <w:unhideWhenUsed/>
    <w:rsid w:val="00D3599F"/>
    <w:rPr>
      <w:sz w:val="20"/>
      <w:szCs w:val="20"/>
    </w:rPr>
  </w:style>
  <w:style w:type="character" w:customStyle="1" w:styleId="CommentTextChar">
    <w:name w:val="Comment Text Char"/>
    <w:basedOn w:val="DefaultParagraphFont"/>
    <w:link w:val="CommentText"/>
    <w:uiPriority w:val="99"/>
    <w:semiHidden/>
    <w:rsid w:val="00D3599F"/>
    <w:rPr>
      <w:sz w:val="20"/>
      <w:szCs w:val="20"/>
    </w:rPr>
  </w:style>
  <w:style w:type="paragraph" w:styleId="CommentSubject">
    <w:name w:val="annotation subject"/>
    <w:basedOn w:val="CommentText"/>
    <w:next w:val="CommentText"/>
    <w:link w:val="CommentSubjectChar"/>
    <w:uiPriority w:val="99"/>
    <w:semiHidden/>
    <w:unhideWhenUsed/>
    <w:rsid w:val="00D3599F"/>
    <w:rPr>
      <w:b/>
      <w:bCs/>
    </w:rPr>
  </w:style>
  <w:style w:type="character" w:customStyle="1" w:styleId="CommentSubjectChar">
    <w:name w:val="Comment Subject Char"/>
    <w:basedOn w:val="CommentTextChar"/>
    <w:link w:val="CommentSubject"/>
    <w:uiPriority w:val="99"/>
    <w:semiHidden/>
    <w:rsid w:val="00D3599F"/>
    <w:rPr>
      <w:b/>
      <w:bCs/>
      <w:sz w:val="20"/>
      <w:szCs w:val="20"/>
    </w:rPr>
  </w:style>
  <w:style w:type="paragraph" w:styleId="BalloonText">
    <w:name w:val="Balloon Text"/>
    <w:basedOn w:val="Normal"/>
    <w:link w:val="BalloonTextChar"/>
    <w:uiPriority w:val="99"/>
    <w:semiHidden/>
    <w:unhideWhenUsed/>
    <w:rsid w:val="00D3599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99F"/>
    <w:rPr>
      <w:rFonts w:ascii="Segoe UI" w:hAnsi="Segoe UI" w:cs="Segoe UI"/>
      <w:sz w:val="18"/>
      <w:szCs w:val="18"/>
    </w:rPr>
  </w:style>
  <w:style w:type="table" w:customStyle="1" w:styleId="TableGrid2">
    <w:name w:val="Table Grid2"/>
    <w:basedOn w:val="TableNormal"/>
    <w:next w:val="TableGrid"/>
    <w:uiPriority w:val="39"/>
    <w:rsid w:val="0059710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71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6026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Saunders</dc:creator>
  <dc:description/>
  <cp:lastModifiedBy>Yvonne Merry</cp:lastModifiedBy>
  <cp:revision>2</cp:revision>
  <cp:lastPrinted>2018-07-31T07:07:00Z</cp:lastPrinted>
  <dcterms:created xsi:type="dcterms:W3CDTF">2020-02-21T15:12:00Z</dcterms:created>
  <dcterms:modified xsi:type="dcterms:W3CDTF">2020-02-21T15:12:00Z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