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625008" w:rsidR="00FA35B6" w:rsidP="216CF824" w:rsidRDefault="216CF824" w14:paraId="40FF9398" w14:textId="701187F8">
      <w:pPr>
        <w:pStyle w:val="Heading1"/>
        <w:spacing w:before="120" w:line="276" w:lineRule="auto"/>
        <w:jc w:val="center"/>
        <w:rPr>
          <w:rFonts w:ascii="Trebuchet MS" w:hAnsi="Trebuchet MS" w:eastAsia="Trebuchet MS" w:cs="Trebuchet MS"/>
          <w:color w:val="auto"/>
          <w:sz w:val="22"/>
          <w:szCs w:val="22"/>
        </w:rPr>
      </w:pPr>
      <w:r w:rsidRPr="00625008">
        <w:rPr>
          <w:rFonts w:ascii="Trebuchet MS" w:hAnsi="Trebuchet MS" w:eastAsia="Trebuchet MS" w:cs="Trebuchet MS"/>
          <w:color w:val="auto"/>
          <w:sz w:val="22"/>
          <w:szCs w:val="22"/>
        </w:rPr>
        <w:t xml:space="preserve">Solent University </w:t>
      </w:r>
      <w:r w:rsidR="007C3018">
        <w:rPr>
          <w:rFonts w:ascii="Trebuchet MS" w:hAnsi="Trebuchet MS" w:eastAsia="Trebuchet MS" w:cs="Trebuchet MS"/>
          <w:color w:val="auto"/>
          <w:sz w:val="22"/>
          <w:szCs w:val="22"/>
        </w:rPr>
        <w:t>Module</w:t>
      </w:r>
      <w:r w:rsidRPr="00625008">
        <w:rPr>
          <w:rFonts w:ascii="Trebuchet MS" w:hAnsi="Trebuchet MS" w:eastAsia="Trebuchet MS" w:cs="Trebuchet MS"/>
          <w:color w:val="auto"/>
          <w:sz w:val="22"/>
          <w:szCs w:val="22"/>
        </w:rPr>
        <w:t xml:space="preserve"> Descriptor</w:t>
      </w:r>
    </w:p>
    <w:p w:rsidRPr="00625008" w:rsidR="008F41A9" w:rsidP="216CF824" w:rsidRDefault="008F41A9" w14:paraId="17369308" w14:textId="77777777">
      <w:pPr>
        <w:pStyle w:val="Heading2"/>
        <w:spacing w:line="276" w:lineRule="auto"/>
        <w:rPr>
          <w:rFonts w:ascii="Trebuchet MS" w:hAnsi="Trebuchet MS" w:eastAsia="Trebuchet MS" w:cs="Trebuchet MS"/>
          <w:b/>
          <w:bCs/>
          <w:color w:val="auto"/>
          <w:sz w:val="22"/>
          <w:szCs w:val="22"/>
        </w:rPr>
      </w:pPr>
    </w:p>
    <w:p w:rsidRPr="00625008" w:rsidR="00E604C2" w:rsidP="216CF824" w:rsidRDefault="007C3018" w14:paraId="153A8996" w14:textId="21272544">
      <w:pPr>
        <w:pStyle w:val="Heading2"/>
        <w:spacing w:line="276" w:lineRule="auto"/>
        <w:rPr>
          <w:rFonts w:ascii="Trebuchet MS" w:hAnsi="Trebuchet MS" w:eastAsia="Trebuchet MS" w:cs="Trebuchet MS"/>
          <w:color w:val="auto"/>
          <w:sz w:val="22"/>
          <w:szCs w:val="22"/>
        </w:rPr>
      </w:pPr>
      <w:r>
        <w:rPr>
          <w:rFonts w:ascii="Trebuchet MS" w:hAnsi="Trebuchet MS" w:eastAsia="Trebuchet MS" w:cs="Trebuchet MS"/>
          <w:b/>
          <w:bCs/>
          <w:color w:val="auto"/>
          <w:sz w:val="22"/>
          <w:szCs w:val="22"/>
        </w:rPr>
        <w:t>Module</w:t>
      </w:r>
      <w:r w:rsidRPr="040A03CA" w:rsidR="040A03CA">
        <w:rPr>
          <w:rFonts w:ascii="Trebuchet MS" w:hAnsi="Trebuchet MS" w:eastAsia="Trebuchet MS" w:cs="Trebuchet MS"/>
          <w:b/>
          <w:bCs/>
          <w:color w:val="auto"/>
          <w:sz w:val="22"/>
          <w:szCs w:val="22"/>
        </w:rPr>
        <w:t xml:space="preserve"> Code: </w:t>
      </w:r>
      <w:r w:rsidRPr="007C3018">
        <w:rPr>
          <w:rFonts w:ascii="Trebuchet MS" w:hAnsi="Trebuchet MS" w:eastAsia="Trebuchet MS" w:cs="Trebuchet MS"/>
          <w:b/>
          <w:bCs/>
          <w:color w:val="auto"/>
          <w:sz w:val="22"/>
          <w:szCs w:val="22"/>
        </w:rPr>
        <w:t>COM514</w:t>
      </w:r>
      <w:r>
        <w:rPr>
          <w:rFonts w:ascii="Trebuchet MS" w:hAnsi="Trebuchet MS" w:eastAsia="Trebuchet MS" w:cs="Trebuchet MS"/>
          <w:b/>
          <w:bCs/>
          <w:color w:val="auto"/>
          <w:sz w:val="22"/>
          <w:szCs w:val="22"/>
        </w:rPr>
        <w:tab/>
      </w:r>
      <w:r>
        <w:rPr>
          <w:rFonts w:ascii="Trebuchet MS" w:hAnsi="Trebuchet MS" w:eastAsia="Trebuchet MS" w:cs="Trebuchet MS"/>
          <w:b/>
          <w:bCs/>
          <w:color w:val="auto"/>
          <w:sz w:val="22"/>
          <w:szCs w:val="22"/>
        </w:rPr>
        <w:tab/>
      </w:r>
      <w:r>
        <w:rPr>
          <w:rFonts w:ascii="Trebuchet MS" w:hAnsi="Trebuchet MS" w:eastAsia="Trebuchet MS" w:cs="Trebuchet MS"/>
          <w:b/>
          <w:bCs/>
          <w:color w:val="auto"/>
          <w:sz w:val="22"/>
          <w:szCs w:val="22"/>
        </w:rPr>
        <w:t>Module</w:t>
      </w:r>
      <w:r w:rsidRPr="00625008" w:rsidR="216CF824">
        <w:rPr>
          <w:rFonts w:ascii="Trebuchet MS" w:hAnsi="Trebuchet MS" w:eastAsia="Trebuchet MS" w:cs="Trebuchet MS"/>
          <w:b/>
          <w:bCs/>
          <w:color w:val="auto"/>
          <w:sz w:val="22"/>
          <w:szCs w:val="22"/>
        </w:rPr>
        <w:t xml:space="preserve"> title: Research Methods Project</w:t>
      </w:r>
    </w:p>
    <w:p w:rsidRPr="00625008" w:rsidR="00FA35B6" w:rsidP="216CF824" w:rsidRDefault="00FA35B6" w14:paraId="77D852BC" w14:textId="77777777">
      <w:pPr>
        <w:spacing w:line="276" w:lineRule="auto"/>
        <w:rPr>
          <w:rFonts w:ascii="Trebuchet MS" w:hAnsi="Trebuchet MS" w:eastAsia="Trebuchet MS" w:cs="Trebuchet MS"/>
        </w:rPr>
      </w:pPr>
    </w:p>
    <w:p w:rsidRPr="00625008" w:rsidR="382D8EC4" w:rsidP="216CF824" w:rsidRDefault="216CF824" w14:paraId="4FE3F414" w14:textId="65F56195">
      <w:pPr>
        <w:pStyle w:val="Heading3"/>
        <w:spacing w:line="276" w:lineRule="auto"/>
        <w:rPr>
          <w:rFonts w:ascii="Trebuchet MS" w:hAnsi="Trebuchet MS" w:eastAsia="Trebuchet MS" w:cs="Trebuchet MS"/>
          <w:b/>
          <w:bCs/>
          <w:color w:val="auto"/>
          <w:sz w:val="22"/>
          <w:szCs w:val="22"/>
        </w:rPr>
      </w:pPr>
      <w:r w:rsidRPr="00625008">
        <w:rPr>
          <w:rFonts w:ascii="Trebuchet MS" w:hAnsi="Trebuchet MS" w:eastAsia="Trebuchet MS" w:cs="Trebuchet MS"/>
          <w:b/>
          <w:bCs/>
          <w:color w:val="auto"/>
          <w:sz w:val="22"/>
          <w:szCs w:val="22"/>
        </w:rPr>
        <w:t xml:space="preserve">Why is this </w:t>
      </w:r>
      <w:r w:rsidR="007C3018">
        <w:rPr>
          <w:rFonts w:ascii="Trebuchet MS" w:hAnsi="Trebuchet MS" w:eastAsia="Trebuchet MS" w:cs="Trebuchet MS"/>
          <w:b/>
          <w:bCs/>
          <w:color w:val="auto"/>
          <w:sz w:val="22"/>
          <w:szCs w:val="22"/>
        </w:rPr>
        <w:t>module</w:t>
      </w:r>
      <w:r w:rsidRPr="00625008">
        <w:rPr>
          <w:rFonts w:ascii="Trebuchet MS" w:hAnsi="Trebuchet MS" w:eastAsia="Trebuchet MS" w:cs="Trebuchet MS"/>
          <w:b/>
          <w:bCs/>
          <w:color w:val="auto"/>
          <w:sz w:val="22"/>
          <w:szCs w:val="22"/>
        </w:rPr>
        <w:t xml:space="preserve"> important?</w:t>
      </w:r>
    </w:p>
    <w:p w:rsidRPr="00625008" w:rsidR="07449F3A" w:rsidP="216CF824" w:rsidRDefault="216CF824" w14:paraId="7C6976D1" w14:textId="46ADE997">
      <w:pPr>
        <w:spacing w:line="259" w:lineRule="auto"/>
        <w:rPr>
          <w:rFonts w:ascii="Trebuchet MS" w:hAnsi="Trebuchet MS" w:eastAsia="Trebuchet MS" w:cs="Trebuchet MS"/>
        </w:rPr>
      </w:pPr>
      <w:r w:rsidRPr="00625008">
        <w:rPr>
          <w:rFonts w:ascii="Trebuchet MS" w:hAnsi="Trebuchet MS" w:eastAsia="Trebuchet MS" w:cs="Trebuchet MS"/>
        </w:rPr>
        <w:t xml:space="preserve">This </w:t>
      </w:r>
      <w:r w:rsidR="007C3018">
        <w:rPr>
          <w:rFonts w:ascii="Trebuchet MS" w:hAnsi="Trebuchet MS" w:eastAsia="Trebuchet MS" w:cs="Trebuchet MS"/>
        </w:rPr>
        <w:t>module</w:t>
      </w:r>
      <w:r w:rsidRPr="00625008">
        <w:rPr>
          <w:rFonts w:ascii="Trebuchet MS" w:hAnsi="Trebuchet MS" w:eastAsia="Trebuchet MS" w:cs="Trebuchet MS"/>
        </w:rPr>
        <w:t xml:space="preserve"> will align you with the forefront of scientific knowledge, and, in doing so, you will hone your research skills. Such a skill-set requires the careful construction of coherently written arguments along with the ability to critically analyse, sometimes complex, sources.  Such skills are of great value, not just from an academic perspective, but also in the wider professional workplace.    </w:t>
      </w:r>
    </w:p>
    <w:p w:rsidRPr="00625008" w:rsidR="07449F3A" w:rsidP="216CF824" w:rsidRDefault="07449F3A" w14:paraId="1527859A" w14:textId="492AD6D1">
      <w:pPr>
        <w:pStyle w:val="Heading3"/>
        <w:rPr>
          <w:rFonts w:ascii="Trebuchet MS" w:hAnsi="Trebuchet MS" w:eastAsia="Trebuchet MS" w:cs="Trebuchet MS"/>
          <w:color w:val="auto"/>
          <w:sz w:val="22"/>
          <w:szCs w:val="22"/>
        </w:rPr>
      </w:pPr>
    </w:p>
    <w:p w:rsidRPr="00625008" w:rsidR="382D8EC4" w:rsidP="216CF824" w:rsidRDefault="216CF824" w14:paraId="0C2A8581" w14:textId="770AF213">
      <w:pPr>
        <w:pStyle w:val="Heading3"/>
        <w:rPr>
          <w:rFonts w:ascii="Trebuchet MS" w:hAnsi="Trebuchet MS" w:eastAsia="Trebuchet MS" w:cs="Trebuchet MS"/>
          <w:b/>
          <w:bCs/>
          <w:color w:val="auto"/>
          <w:sz w:val="22"/>
          <w:szCs w:val="22"/>
        </w:rPr>
      </w:pPr>
      <w:r w:rsidRPr="00625008">
        <w:rPr>
          <w:rFonts w:ascii="Trebuchet MS" w:hAnsi="Trebuchet MS" w:eastAsia="Trebuchet MS" w:cs="Trebuchet MS"/>
          <w:b/>
          <w:bCs/>
          <w:color w:val="auto"/>
          <w:sz w:val="22"/>
          <w:szCs w:val="22"/>
        </w:rPr>
        <w:t xml:space="preserve">What you will learn on the </w:t>
      </w:r>
      <w:r w:rsidR="007C3018">
        <w:rPr>
          <w:rFonts w:ascii="Trebuchet MS" w:hAnsi="Trebuchet MS" w:eastAsia="Trebuchet MS" w:cs="Trebuchet MS"/>
          <w:b/>
          <w:bCs/>
          <w:color w:val="auto"/>
          <w:sz w:val="22"/>
          <w:szCs w:val="22"/>
        </w:rPr>
        <w:t>module</w:t>
      </w:r>
    </w:p>
    <w:p w:rsidRPr="00625008" w:rsidR="07449F3A" w:rsidP="040A03CA" w:rsidRDefault="040A03CA" w14:paraId="1DD64A4B" w14:textId="5F2FFC3C">
      <w:pPr>
        <w:rPr>
          <w:rFonts w:ascii="Trebuchet MS" w:hAnsi="Trebuchet MS" w:eastAsia="Trebuchet MS" w:cs="Trebuchet MS"/>
        </w:rPr>
      </w:pPr>
      <w:r w:rsidRPr="040A03CA">
        <w:rPr>
          <w:rFonts w:ascii="Trebuchet MS" w:hAnsi="Trebuchet MS" w:eastAsia="Trebuchet MS" w:cs="Trebuchet MS"/>
        </w:rPr>
        <w:t xml:space="preserve">You will learn how to carry out a small research project both individually and as part of a group.  For many, this will involve having to develop new critical analytical skills.  Such skills will need to be applied when searching for and critically evaluating academic literature.  This process will require the ability to first organise and then coherently communicate inferences and observations synthesised from a body of literature.  </w:t>
      </w:r>
    </w:p>
    <w:p w:rsidRPr="00625008" w:rsidR="07449F3A" w:rsidP="216CF824" w:rsidRDefault="216CF824" w14:paraId="2D8BFBC9" w14:textId="6C98E7C0">
      <w:pPr>
        <w:rPr>
          <w:rFonts w:ascii="Trebuchet MS" w:hAnsi="Trebuchet MS" w:eastAsia="Trebuchet MS" w:cs="Trebuchet MS"/>
        </w:rPr>
      </w:pPr>
      <w:r w:rsidRPr="00625008">
        <w:rPr>
          <w:rFonts w:ascii="Trebuchet MS" w:hAnsi="Trebuchet MS" w:eastAsia="Trebuchet MS" w:cs="Trebuchet MS"/>
        </w:rPr>
        <w:t xml:space="preserve"> </w:t>
      </w:r>
    </w:p>
    <w:p w:rsidRPr="00625008" w:rsidR="07449F3A" w:rsidP="040A03CA" w:rsidRDefault="040A03CA" w14:paraId="327F049B" w14:textId="0AC710FC">
      <w:pPr>
        <w:rPr>
          <w:rFonts w:ascii="Trebuchet MS" w:hAnsi="Trebuchet MS" w:eastAsia="Trebuchet MS" w:cs="Trebuchet MS"/>
        </w:rPr>
      </w:pPr>
      <w:r w:rsidRPr="040A03CA">
        <w:rPr>
          <w:rFonts w:ascii="Trebuchet MS" w:hAnsi="Trebuchet MS" w:eastAsia="Trebuchet MS" w:cs="Trebuchet MS"/>
        </w:rPr>
        <w:t xml:space="preserve">A further skill that will be developed is attention to detail. For instance, when you are communicating a research question or hypothesis, precision is key, and there must be no room for reader interpretation.  In testing this skill, you will not only have to communicate your ideas in a written capacity but also verbally through group discussion. </w:t>
      </w:r>
    </w:p>
    <w:p w:rsidRPr="00625008" w:rsidR="006A29B0" w:rsidP="216CF824" w:rsidRDefault="216CF824" w14:paraId="62B36220" w14:textId="38229869">
      <w:pPr>
        <w:spacing w:line="276" w:lineRule="auto"/>
        <w:rPr>
          <w:rFonts w:ascii="Trebuchet MS" w:hAnsi="Trebuchet MS" w:eastAsia="Trebuchet MS" w:cs="Trebuchet MS"/>
          <w:i/>
          <w:iCs/>
          <w:color w:val="4472C4" w:themeColor="accent1"/>
        </w:rPr>
      </w:pPr>
      <w:r w:rsidRPr="00625008">
        <w:rPr>
          <w:rFonts w:ascii="Trebuchet MS" w:hAnsi="Trebuchet MS" w:eastAsia="Trebuchet MS" w:cs="Trebuchet MS"/>
          <w:i/>
          <w:iCs/>
          <w:color w:val="4472C4" w:themeColor="accent1"/>
        </w:rPr>
        <w:t xml:space="preserve"> </w:t>
      </w:r>
    </w:p>
    <w:p w:rsidRPr="00625008" w:rsidR="07449F3A" w:rsidP="216CF824" w:rsidRDefault="216CF824" w14:paraId="54462604" w14:textId="7431900A">
      <w:pPr>
        <w:pStyle w:val="Heading3"/>
        <w:rPr>
          <w:rFonts w:ascii="Trebuchet MS" w:hAnsi="Trebuchet MS" w:eastAsia="Trebuchet MS" w:cs="Trebuchet MS"/>
          <w:b/>
          <w:bCs/>
          <w:color w:val="auto"/>
          <w:sz w:val="22"/>
          <w:szCs w:val="22"/>
        </w:rPr>
      </w:pPr>
      <w:r w:rsidRPr="00625008">
        <w:rPr>
          <w:rFonts w:ascii="Trebuchet MS" w:hAnsi="Trebuchet MS" w:eastAsia="Trebuchet MS" w:cs="Trebuchet MS"/>
          <w:b/>
          <w:bCs/>
          <w:color w:val="auto"/>
          <w:sz w:val="22"/>
          <w:szCs w:val="22"/>
        </w:rPr>
        <w:t>How you will learn</w:t>
      </w:r>
    </w:p>
    <w:p w:rsidRPr="00625008" w:rsidR="07449F3A" w:rsidP="216CF824" w:rsidRDefault="216CF824" w14:paraId="2C029A39" w14:textId="4186CEC9">
      <w:pPr>
        <w:rPr>
          <w:rFonts w:ascii="Trebuchet MS" w:hAnsi="Trebuchet MS" w:eastAsia="Trebuchet MS" w:cs="Trebuchet MS"/>
        </w:rPr>
      </w:pPr>
      <w:r w:rsidRPr="00625008">
        <w:rPr>
          <w:rFonts w:ascii="Trebuchet MS" w:hAnsi="Trebuchet MS" w:eastAsia="Trebuchet MS" w:cs="Trebuchet MS"/>
        </w:rPr>
        <w:t>Research is complex, multifaceted, but none the less exciting! In fitting with the diverse nature of research, you will need to undertake a varied range of learning activities. These activities will be briefly explored below.</w:t>
      </w:r>
    </w:p>
    <w:p w:rsidRPr="00625008" w:rsidR="07449F3A" w:rsidP="216CF824" w:rsidRDefault="216CF824" w14:paraId="2C8ED67B" w14:textId="7EC9C0AD">
      <w:pPr>
        <w:rPr>
          <w:rFonts w:ascii="Trebuchet MS" w:hAnsi="Trebuchet MS" w:eastAsia="Trebuchet MS" w:cs="Trebuchet MS"/>
        </w:rPr>
      </w:pPr>
      <w:r w:rsidRPr="00625008">
        <w:rPr>
          <w:rFonts w:ascii="Trebuchet MS" w:hAnsi="Trebuchet MS" w:eastAsia="Trebuchet MS" w:cs="Trebuchet MS"/>
        </w:rPr>
        <w:t xml:space="preserve"> </w:t>
      </w:r>
    </w:p>
    <w:p w:rsidRPr="00625008" w:rsidR="07449F3A" w:rsidP="30A02AB2" w:rsidRDefault="30A02AB2" w14:paraId="35D9F614" w14:textId="5AD4D812">
      <w:pPr>
        <w:rPr>
          <w:rFonts w:ascii="Trebuchet MS" w:hAnsi="Trebuchet MS" w:eastAsia="Trebuchet MS" w:cs="Trebuchet MS"/>
        </w:rPr>
      </w:pPr>
      <w:r w:rsidRPr="00625008">
        <w:rPr>
          <w:rFonts w:ascii="Trebuchet MS" w:hAnsi="Trebuchet MS" w:eastAsia="Trebuchet MS" w:cs="Trebuchet MS"/>
        </w:rPr>
        <w:t>Weekly lectures will form the foundation o</w:t>
      </w:r>
      <w:r w:rsidR="007C3018">
        <w:rPr>
          <w:rFonts w:ascii="Trebuchet MS" w:hAnsi="Trebuchet MS" w:eastAsia="Trebuchet MS" w:cs="Trebuchet MS"/>
        </w:rPr>
        <w:t>f this course. This is an oppo</w:t>
      </w:r>
      <w:r w:rsidR="005E32BB">
        <w:rPr>
          <w:rFonts w:ascii="Trebuchet MS" w:hAnsi="Trebuchet MS" w:eastAsia="Trebuchet MS" w:cs="Trebuchet MS"/>
        </w:rPr>
        <w:t>r</w:t>
      </w:r>
      <w:r w:rsidR="007C3018">
        <w:rPr>
          <w:rFonts w:ascii="Trebuchet MS" w:hAnsi="Trebuchet MS" w:eastAsia="Trebuchet MS" w:cs="Trebuchet MS"/>
        </w:rPr>
        <w:t>tunit</w:t>
      </w:r>
      <w:r w:rsidRPr="00625008">
        <w:rPr>
          <w:rFonts w:ascii="Trebuchet MS" w:hAnsi="Trebuchet MS" w:eastAsia="Trebuchet MS" w:cs="Trebuchet MS"/>
        </w:rPr>
        <w:t xml:space="preserve">y for the lecturer to communicate important theoretical content to the entire cohort.  Lectures will be complemented with practical sessions. </w:t>
      </w:r>
      <w:bookmarkStart w:name="_GoBack" w:id="0"/>
      <w:bookmarkEnd w:id="0"/>
    </w:p>
    <w:p w:rsidRPr="00625008" w:rsidR="07449F3A" w:rsidP="216CF824" w:rsidRDefault="216CF824" w14:paraId="16A2733F" w14:textId="670DA7E4">
      <w:pPr>
        <w:rPr>
          <w:rFonts w:ascii="Trebuchet MS" w:hAnsi="Trebuchet MS" w:eastAsia="Trebuchet MS" w:cs="Trebuchet MS"/>
        </w:rPr>
      </w:pPr>
      <w:r w:rsidRPr="00625008">
        <w:rPr>
          <w:rFonts w:ascii="Trebuchet MS" w:hAnsi="Trebuchet MS" w:eastAsia="Trebuchet MS" w:cs="Trebuchet MS"/>
        </w:rPr>
        <w:t xml:space="preserve"> </w:t>
      </w:r>
    </w:p>
    <w:p w:rsidRPr="00625008" w:rsidR="07449F3A" w:rsidP="216CF824" w:rsidRDefault="216CF824" w14:paraId="5953A4BD" w14:textId="76A6FE41">
      <w:pPr>
        <w:rPr>
          <w:rFonts w:ascii="Trebuchet MS" w:hAnsi="Trebuchet MS" w:eastAsia="Trebuchet MS" w:cs="Trebuchet MS"/>
        </w:rPr>
      </w:pPr>
      <w:r w:rsidRPr="00625008">
        <w:rPr>
          <w:rFonts w:ascii="Trebuchet MS" w:hAnsi="Trebuchet MS" w:eastAsia="Trebuchet MS" w:cs="Trebuchet MS"/>
        </w:rPr>
        <w:t>Unlike the lecture, the practical sessions will involve you to actively participate.  Activities such as group discussions, presentations along with supervised individual work will be set.   Lectures and practical sessions account for the prescribed learning activities. However, it is important to appreciate most of the learning will be self-initiated and take place in your own time.</w:t>
      </w:r>
    </w:p>
    <w:p w:rsidRPr="00625008" w:rsidR="008A6FF1" w:rsidP="216CF824" w:rsidRDefault="008A6FF1" w14:paraId="147A6A4D" w14:textId="77777777">
      <w:pPr>
        <w:spacing w:line="276" w:lineRule="auto"/>
        <w:rPr>
          <w:rFonts w:ascii="Trebuchet MS" w:hAnsi="Trebuchet MS" w:eastAsia="Trebuchet MS" w:cs="Trebuchet MS"/>
          <w:i/>
          <w:iCs/>
        </w:rPr>
      </w:pPr>
    </w:p>
    <w:p w:rsidRPr="00625008" w:rsidR="2D2DE0C3" w:rsidP="216CF824" w:rsidRDefault="216CF824" w14:paraId="18BE5D0B" w14:textId="31032584">
      <w:pPr>
        <w:pStyle w:val="Heading3"/>
        <w:rPr>
          <w:rFonts w:ascii="Trebuchet MS" w:hAnsi="Trebuchet MS" w:eastAsia="Trebuchet MS" w:cs="Trebuchet MS"/>
          <w:b/>
          <w:bCs/>
          <w:color w:val="auto"/>
          <w:sz w:val="22"/>
          <w:szCs w:val="22"/>
        </w:rPr>
      </w:pPr>
      <w:r w:rsidRPr="00625008">
        <w:rPr>
          <w:rFonts w:ascii="Trebuchet MS" w:hAnsi="Trebuchet MS" w:eastAsia="Trebuchet MS" w:cs="Trebuchet MS"/>
          <w:b/>
          <w:bCs/>
          <w:color w:val="auto"/>
          <w:sz w:val="22"/>
          <w:szCs w:val="22"/>
        </w:rPr>
        <w:t xml:space="preserve">How much time the </w:t>
      </w:r>
      <w:r w:rsidR="007C3018">
        <w:rPr>
          <w:rFonts w:ascii="Trebuchet MS" w:hAnsi="Trebuchet MS" w:eastAsia="Trebuchet MS" w:cs="Trebuchet MS"/>
          <w:b/>
          <w:bCs/>
          <w:color w:val="auto"/>
          <w:sz w:val="22"/>
          <w:szCs w:val="22"/>
        </w:rPr>
        <w:t>module</w:t>
      </w:r>
      <w:r w:rsidRPr="00625008">
        <w:rPr>
          <w:rFonts w:ascii="Trebuchet MS" w:hAnsi="Trebuchet MS" w:eastAsia="Trebuchet MS" w:cs="Trebuchet MS"/>
          <w:b/>
          <w:bCs/>
          <w:color w:val="auto"/>
          <w:sz w:val="22"/>
          <w:szCs w:val="22"/>
        </w:rPr>
        <w:t xml:space="preserve"> requires</w:t>
      </w:r>
    </w:p>
    <w:p w:rsidRPr="00625008" w:rsidR="3D6BBBE8" w:rsidP="216CF824" w:rsidRDefault="216CF824" w14:paraId="514DC203" w14:textId="558B2CC1">
      <w:pPr>
        <w:rPr>
          <w:rFonts w:ascii="Trebuchet MS" w:hAnsi="Trebuchet MS" w:eastAsia="Trebuchet MS" w:cs="Trebuchet MS"/>
        </w:rPr>
      </w:pPr>
      <w:r w:rsidRPr="00625008">
        <w:rPr>
          <w:rFonts w:ascii="Trebuchet MS" w:hAnsi="Trebuchet MS" w:eastAsia="Trebuchet MS" w:cs="Trebuchet MS"/>
        </w:rPr>
        <w:t xml:space="preserve">This is a 20-credit </w:t>
      </w:r>
      <w:r w:rsidR="007C3018">
        <w:rPr>
          <w:rFonts w:ascii="Trebuchet MS" w:hAnsi="Trebuchet MS" w:eastAsia="Trebuchet MS" w:cs="Trebuchet MS"/>
        </w:rPr>
        <w:t>module</w:t>
      </w:r>
      <w:r w:rsidRPr="00625008">
        <w:rPr>
          <w:rFonts w:ascii="Trebuchet MS" w:hAnsi="Trebuchet MS" w:eastAsia="Trebuchet MS" w:cs="Trebuchet MS"/>
        </w:rPr>
        <w:t xml:space="preserve">, in fitting with the amount of credits, you will be expected to study for 200 hours in total. This total learning time is made up of lectures, practical sessions and self-initiated study. Your tutor will offer you guidance on how you should best manage your study time on this </w:t>
      </w:r>
      <w:r w:rsidR="007C3018">
        <w:rPr>
          <w:rFonts w:ascii="Trebuchet MS" w:hAnsi="Trebuchet MS" w:eastAsia="Trebuchet MS" w:cs="Trebuchet MS"/>
        </w:rPr>
        <w:t>module</w:t>
      </w:r>
    </w:p>
    <w:p w:rsidRPr="00625008" w:rsidR="07449F3A" w:rsidP="216CF824" w:rsidRDefault="07449F3A" w14:paraId="7BDF7632" w14:textId="54690BEF">
      <w:pPr>
        <w:rPr>
          <w:rFonts w:ascii="Trebuchet MS" w:hAnsi="Trebuchet MS" w:eastAsia="Trebuchet MS" w:cs="Trebuchet MS"/>
        </w:rPr>
      </w:pPr>
    </w:p>
    <w:p w:rsidRPr="00803F65" w:rsidR="07449F3A" w:rsidP="216CF824" w:rsidRDefault="216CF824" w14:paraId="195508ED" w14:textId="6FE8F7CF">
      <w:pPr>
        <w:pStyle w:val="Heading3"/>
        <w:spacing w:line="276" w:lineRule="auto"/>
        <w:rPr>
          <w:rFonts w:ascii="Trebuchet MS" w:hAnsi="Trebuchet MS" w:eastAsia="Trebuchet MS" w:cs="Trebuchet MS"/>
          <w:b/>
          <w:bCs/>
          <w:color w:val="auto"/>
          <w:sz w:val="22"/>
          <w:szCs w:val="22"/>
        </w:rPr>
      </w:pPr>
      <w:r w:rsidRPr="00625008">
        <w:rPr>
          <w:rFonts w:ascii="Trebuchet MS" w:hAnsi="Trebuchet MS" w:eastAsia="Trebuchet MS" w:cs="Trebuchet MS"/>
          <w:b/>
          <w:bCs/>
          <w:color w:val="auto"/>
          <w:sz w:val="22"/>
          <w:szCs w:val="22"/>
        </w:rPr>
        <w:t>How you will be assessed</w:t>
      </w:r>
    </w:p>
    <w:p w:rsidRPr="00803F65" w:rsidR="00436ECB" w:rsidP="232CC895" w:rsidRDefault="232CC895" w14:paraId="0FEC8F73" w14:textId="340117FE">
      <w:pPr>
        <w:pStyle w:val="Heading4"/>
        <w:rPr>
          <w:rFonts w:ascii="Trebuchet MS" w:hAnsi="Trebuchet MS" w:eastAsia="Trebuchet MS" w:cs="Trebuchet MS"/>
          <w:b/>
          <w:i w:val="0"/>
          <w:iCs w:val="0"/>
          <w:color w:val="auto"/>
        </w:rPr>
      </w:pPr>
      <w:r w:rsidRPr="00803F65">
        <w:rPr>
          <w:rFonts w:ascii="Trebuchet MS" w:hAnsi="Trebuchet MS" w:eastAsia="Trebuchet MS" w:cs="Trebuchet MS"/>
          <w:b/>
          <w:i w:val="0"/>
          <w:iCs w:val="0"/>
          <w:color w:val="auto"/>
        </w:rPr>
        <w:t>Tasks which help you to learn and prepares you for summative tasks (Formative):</w:t>
      </w:r>
    </w:p>
    <w:p w:rsidRPr="00625008" w:rsidR="07449F3A" w:rsidP="040A03CA" w:rsidRDefault="040A03CA" w14:paraId="37930C4E" w14:textId="5606CAC9">
      <w:pPr>
        <w:spacing w:line="259" w:lineRule="auto"/>
        <w:rPr>
          <w:rFonts w:ascii="Trebuchet MS" w:hAnsi="Trebuchet MS" w:eastAsia="Trebuchet MS" w:cs="Trebuchet MS"/>
        </w:rPr>
      </w:pPr>
      <w:r w:rsidRPr="040A03CA">
        <w:rPr>
          <w:rFonts w:ascii="Trebuchet MS" w:hAnsi="Trebuchet MS" w:eastAsia="Trebuchet MS" w:cs="Trebuchet MS"/>
        </w:rPr>
        <w:t xml:space="preserve">Within the practical sessions, and in your own time, you will partake in several formative tasks that will help you on your journey towards completing the assessment. Throughout the duration of the </w:t>
      </w:r>
      <w:r w:rsidR="007C3018">
        <w:rPr>
          <w:rFonts w:ascii="Trebuchet MS" w:hAnsi="Trebuchet MS" w:eastAsia="Trebuchet MS" w:cs="Trebuchet MS"/>
        </w:rPr>
        <w:t>module</w:t>
      </w:r>
      <w:r w:rsidRPr="040A03CA">
        <w:rPr>
          <w:rFonts w:ascii="Trebuchet MS" w:hAnsi="Trebuchet MS" w:eastAsia="Trebuchet MS" w:cs="Trebuchet MS"/>
        </w:rPr>
        <w:t xml:space="preserve">, there will be several opportunities to receive formative feedback. At times this feedback will be from your tutor; for instance, in practical </w:t>
      </w:r>
      <w:r w:rsidRPr="040A03CA">
        <w:rPr>
          <w:rFonts w:ascii="Trebuchet MS" w:hAnsi="Trebuchet MS" w:eastAsia="Trebuchet MS" w:cs="Trebuchet MS"/>
        </w:rPr>
        <w:lastRenderedPageBreak/>
        <w:t xml:space="preserve">sessions you will receive formative feedback on your contributions towards tasks.   On other occasions, the feedback could come from your peers; facilitated through group discussions.  Most formative feedback will be informal, but closely aligned to developing the skills needed to complete the assessed elements of the </w:t>
      </w:r>
      <w:r w:rsidR="007C3018">
        <w:rPr>
          <w:rFonts w:ascii="Trebuchet MS" w:hAnsi="Trebuchet MS" w:eastAsia="Trebuchet MS" w:cs="Trebuchet MS"/>
        </w:rPr>
        <w:t>module</w:t>
      </w:r>
      <w:r w:rsidRPr="040A03CA">
        <w:rPr>
          <w:rFonts w:ascii="Trebuchet MS" w:hAnsi="Trebuchet MS" w:eastAsia="Trebuchet MS" w:cs="Trebuchet MS"/>
        </w:rPr>
        <w:t>.</w:t>
      </w:r>
    </w:p>
    <w:p w:rsidRPr="00625008" w:rsidR="07449F3A" w:rsidP="216CF824" w:rsidRDefault="07449F3A" w14:paraId="636CEE2F" w14:textId="25CCA25A">
      <w:pPr>
        <w:spacing w:line="259" w:lineRule="auto"/>
        <w:rPr>
          <w:rFonts w:ascii="Trebuchet MS" w:hAnsi="Trebuchet MS" w:eastAsia="Trebuchet MS" w:cs="Trebuchet MS"/>
        </w:rPr>
      </w:pPr>
    </w:p>
    <w:p w:rsidRPr="00803F65" w:rsidR="00436ECB" w:rsidP="1401DB12" w:rsidRDefault="1401DB12" w14:paraId="0147E27B" w14:textId="6BC23238">
      <w:pPr>
        <w:pStyle w:val="Heading4"/>
        <w:rPr>
          <w:rFonts w:ascii="Trebuchet MS" w:hAnsi="Trebuchet MS" w:eastAsia="Trebuchet MS" w:cs="Trebuchet MS"/>
          <w:b/>
          <w:i w:val="0"/>
          <w:iCs w:val="0"/>
          <w:color w:val="auto"/>
        </w:rPr>
      </w:pPr>
      <w:r w:rsidRPr="00803F65">
        <w:rPr>
          <w:rFonts w:ascii="Trebuchet MS" w:hAnsi="Trebuchet MS" w:eastAsia="Trebuchet MS" w:cs="Trebuchet MS"/>
          <w:b/>
          <w:i w:val="0"/>
          <w:iCs w:val="0"/>
          <w:color w:val="auto"/>
        </w:rPr>
        <w:t>Tasks which count towards your degree (Summative):</w:t>
      </w:r>
    </w:p>
    <w:p w:rsidRPr="00625008" w:rsidR="00C96DF0" w:rsidP="040A03CA" w:rsidRDefault="040A03CA" w14:paraId="19ADA7D0" w14:textId="217D5FA9">
      <w:pPr>
        <w:spacing w:line="259" w:lineRule="auto"/>
        <w:rPr>
          <w:rFonts w:ascii="Trebuchet MS" w:hAnsi="Trebuchet MS" w:eastAsia="Trebuchet MS" w:cs="Trebuchet MS"/>
        </w:rPr>
      </w:pPr>
      <w:r w:rsidRPr="040A03CA">
        <w:rPr>
          <w:rFonts w:ascii="Trebuchet MS" w:hAnsi="Trebuchet MS" w:eastAsia="Trebuchet MS" w:cs="Trebuchet MS"/>
        </w:rPr>
        <w:t xml:space="preserve">This </w:t>
      </w:r>
      <w:r w:rsidR="007C3018">
        <w:rPr>
          <w:rFonts w:ascii="Trebuchet MS" w:hAnsi="Trebuchet MS" w:eastAsia="Trebuchet MS" w:cs="Trebuchet MS"/>
        </w:rPr>
        <w:t>module</w:t>
      </w:r>
      <w:r w:rsidRPr="040A03CA">
        <w:rPr>
          <w:rFonts w:ascii="Trebuchet MS" w:hAnsi="Trebuchet MS" w:eastAsia="Trebuchet MS" w:cs="Trebuchet MS"/>
        </w:rPr>
        <w:t xml:space="preserve"> will consist of two summative tasks: a group presentation, accounting for 20% of your overall grade, and an academic report worth the remaining 80%.  The group presentation, delivered first, will introduce a degree related research area of the group’s choice. The second assignment, the report, written in an academic style, will document your individual research and conclusions. </w:t>
      </w:r>
    </w:p>
    <w:p w:rsidRPr="00625008" w:rsidR="00C96DF0" w:rsidP="1401DB12" w:rsidRDefault="00C96DF0" w14:paraId="5381D1E6" w14:textId="797E6485">
      <w:pPr>
        <w:spacing w:line="259" w:lineRule="auto"/>
        <w:rPr>
          <w:rFonts w:ascii="Trebuchet MS" w:hAnsi="Trebuchet MS" w:eastAsia="Trebuchet MS" w:cs="Trebuchet MS"/>
          <w:b/>
          <w:bCs/>
        </w:rPr>
      </w:pPr>
    </w:p>
    <w:p w:rsidRPr="00625008" w:rsidR="00C96DF0" w:rsidP="1401DB12" w:rsidRDefault="1401DB12" w14:paraId="68A1039C" w14:textId="7D762761">
      <w:pPr>
        <w:spacing w:line="259" w:lineRule="auto"/>
        <w:rPr>
          <w:rFonts w:ascii="Trebuchet MS" w:hAnsi="Trebuchet MS" w:eastAsia="Trebuchet MS" w:cs="Trebuchet MS"/>
          <w:b/>
          <w:bCs/>
        </w:rPr>
      </w:pPr>
      <w:r w:rsidRPr="00625008">
        <w:rPr>
          <w:rFonts w:ascii="Trebuchet MS" w:hAnsi="Trebuchet MS" w:eastAsia="Trebuchet MS" w:cs="Trebuchet MS"/>
          <w:b/>
          <w:bCs/>
        </w:rPr>
        <w:t>When assessment does not go to plan</w:t>
      </w:r>
    </w:p>
    <w:p w:rsidR="040A03CA" w:rsidP="040A03CA" w:rsidRDefault="040A03CA" w14:paraId="1575AF10" w14:textId="3A21F50F">
      <w:pPr>
        <w:spacing w:line="259" w:lineRule="auto"/>
        <w:rPr>
          <w:rFonts w:ascii="Trebuchet MS" w:hAnsi="Trebuchet MS" w:eastAsia="Trebuchet MS" w:cs="Trebuchet MS"/>
        </w:rPr>
      </w:pPr>
      <w:r w:rsidRPr="040A03CA">
        <w:rPr>
          <w:rFonts w:ascii="Trebuchet MS" w:hAnsi="Trebuchet MS" w:eastAsia="Trebuchet MS" w:cs="Trebuchet MS"/>
        </w:rPr>
        <w:t>If you do not average a pass grade across both assessments, you will have to resubmit the failing assessments. For the presentation you will have to resubmit it in the form of a screen recording with a voice over.  You will resubmit following supportive feedback.</w:t>
      </w:r>
    </w:p>
    <w:p w:rsidR="040A03CA" w:rsidP="040A03CA" w:rsidRDefault="040A03CA" w14:paraId="75610DA2" w14:textId="0AFB6FEE">
      <w:pPr>
        <w:rPr>
          <w:rFonts w:ascii="Trebuchet MS" w:hAnsi="Trebuchet MS" w:eastAsia="Trebuchet MS" w:cs="Trebuchet MS"/>
        </w:rPr>
      </w:pPr>
    </w:p>
    <w:p w:rsidRPr="00625008" w:rsidR="07449F3A" w:rsidP="0AD8837E" w:rsidRDefault="0AD8837E" w14:paraId="091BE18E" w14:textId="5CF88DB1">
      <w:pPr>
        <w:pStyle w:val="Heading4"/>
        <w:rPr>
          <w:rFonts w:ascii="Trebuchet MS" w:hAnsi="Trebuchet MS" w:eastAsia="Trebuchet MS" w:cs="Trebuchet MS"/>
          <w:b/>
          <w:bCs/>
          <w:i w:val="0"/>
          <w:iCs w:val="0"/>
          <w:color w:val="auto"/>
        </w:rPr>
      </w:pPr>
      <w:r w:rsidRPr="0AD8837E">
        <w:rPr>
          <w:rFonts w:ascii="Trebuchet MS" w:hAnsi="Trebuchet MS" w:eastAsia="Trebuchet MS" w:cs="Trebuchet MS"/>
          <w:b/>
          <w:bCs/>
          <w:i w:val="0"/>
          <w:iCs w:val="0"/>
          <w:color w:val="auto"/>
        </w:rPr>
        <w:t xml:space="preserve">What you will be able to do after the </w:t>
      </w:r>
      <w:r w:rsidR="007C3018">
        <w:rPr>
          <w:rFonts w:ascii="Trebuchet MS" w:hAnsi="Trebuchet MS" w:eastAsia="Trebuchet MS" w:cs="Trebuchet MS"/>
          <w:b/>
          <w:bCs/>
          <w:i w:val="0"/>
          <w:iCs w:val="0"/>
          <w:color w:val="auto"/>
        </w:rPr>
        <w:t>module</w:t>
      </w:r>
    </w:p>
    <w:p w:rsidRPr="00625008" w:rsidR="07449F3A" w:rsidP="216CF824" w:rsidRDefault="216CF824" w14:paraId="20E4185E" w14:textId="07801679">
      <w:pPr>
        <w:rPr>
          <w:rFonts w:ascii="Trebuchet MS" w:hAnsi="Trebuchet MS" w:eastAsia="Trebuchet MS" w:cs="Trebuchet MS"/>
        </w:rPr>
      </w:pPr>
      <w:r w:rsidRPr="00625008">
        <w:rPr>
          <w:rFonts w:ascii="Trebuchet MS" w:hAnsi="Trebuchet MS" w:eastAsia="Trebuchet MS" w:cs="Trebuchet MS"/>
        </w:rPr>
        <w:t xml:space="preserve">On completion of this </w:t>
      </w:r>
      <w:r w:rsidR="007C3018">
        <w:rPr>
          <w:rFonts w:ascii="Trebuchet MS" w:hAnsi="Trebuchet MS" w:eastAsia="Trebuchet MS" w:cs="Trebuchet MS"/>
        </w:rPr>
        <w:t>module</w:t>
      </w:r>
      <w:r w:rsidRPr="00625008">
        <w:rPr>
          <w:rFonts w:ascii="Trebuchet MS" w:hAnsi="Trebuchet MS" w:eastAsia="Trebuchet MS" w:cs="Trebuchet MS"/>
        </w:rPr>
        <w:t>, as previously mentioned, you should be able to conduct a small research project.  The ability to do so, will require you to meet several learning outcomes:</w:t>
      </w:r>
    </w:p>
    <w:p w:rsidRPr="00625008" w:rsidR="07449F3A" w:rsidP="216CF824" w:rsidRDefault="07449F3A" w14:paraId="67F6F084" w14:textId="459F8D8C">
      <w:pPr>
        <w:rPr>
          <w:rFonts w:ascii="Trebuchet MS" w:hAnsi="Trebuchet MS" w:eastAsia="Trebuchet MS" w:cs="Trebuchet MS"/>
        </w:rPr>
      </w:pPr>
    </w:p>
    <w:p w:rsidRPr="00625008" w:rsidR="07449F3A" w:rsidP="216CF824" w:rsidRDefault="216CF824" w14:paraId="1944E117" w14:textId="157E33C6">
      <w:pPr>
        <w:pStyle w:val="ListParagraph"/>
        <w:numPr>
          <w:ilvl w:val="0"/>
          <w:numId w:val="1"/>
        </w:numPr>
        <w:rPr>
          <w:rFonts w:ascii="Trebuchet MS" w:hAnsi="Trebuchet MS"/>
        </w:rPr>
      </w:pPr>
      <w:r w:rsidRPr="00625008">
        <w:rPr>
          <w:rFonts w:ascii="Trebuchet MS" w:hAnsi="Trebuchet MS" w:eastAsia="Trebuchet MS" w:cs="Trebuchet MS"/>
        </w:rPr>
        <w:t>Critically evaluate a range of academic sources</w:t>
      </w:r>
    </w:p>
    <w:p w:rsidRPr="00625008" w:rsidR="07449F3A" w:rsidP="216CF824" w:rsidRDefault="216CF824" w14:paraId="499CDFD0" w14:textId="0D7F9C1C">
      <w:pPr>
        <w:pStyle w:val="ListParagraph"/>
        <w:numPr>
          <w:ilvl w:val="0"/>
          <w:numId w:val="1"/>
        </w:numPr>
        <w:rPr>
          <w:rFonts w:ascii="Trebuchet MS" w:hAnsi="Trebuchet MS"/>
        </w:rPr>
      </w:pPr>
      <w:r w:rsidRPr="00625008">
        <w:rPr>
          <w:rFonts w:ascii="Trebuchet MS" w:hAnsi="Trebuchet MS" w:eastAsia="Trebuchet MS" w:cs="Trebuchet MS"/>
        </w:rPr>
        <w:t>Reflect on your own and work of others</w:t>
      </w:r>
    </w:p>
    <w:p w:rsidRPr="00625008" w:rsidR="2E6AA218" w:rsidP="216CF824" w:rsidRDefault="216CF824" w14:paraId="41CE509F" w14:textId="26CC0C30">
      <w:pPr>
        <w:pStyle w:val="ListParagraph"/>
        <w:numPr>
          <w:ilvl w:val="0"/>
          <w:numId w:val="1"/>
        </w:numPr>
        <w:rPr>
          <w:rFonts w:ascii="Trebuchet MS" w:hAnsi="Trebuchet MS"/>
        </w:rPr>
      </w:pPr>
      <w:r w:rsidRPr="00625008">
        <w:rPr>
          <w:rFonts w:ascii="Trebuchet MS" w:hAnsi="Trebuchet MS" w:eastAsia="Trebuchet MS" w:cs="Trebuchet MS"/>
        </w:rPr>
        <w:t>Articulate in context the Professional, Legal, Ethical and societal issues affecting Computing</w:t>
      </w:r>
    </w:p>
    <w:p w:rsidR="040A03CA" w:rsidP="040A03CA" w:rsidRDefault="040A03CA" w14:paraId="66A972B2" w14:textId="694723DE">
      <w:pPr>
        <w:pStyle w:val="ListParagraph"/>
        <w:numPr>
          <w:ilvl w:val="0"/>
          <w:numId w:val="1"/>
        </w:numPr>
      </w:pPr>
      <w:r w:rsidRPr="040A03CA">
        <w:rPr>
          <w:rFonts w:ascii="Trebuchet MS" w:hAnsi="Trebuchet MS" w:eastAsia="Trebuchet MS" w:cs="Trebuchet MS"/>
        </w:rPr>
        <w:t>Communicated ideas and solutions to problems</w:t>
      </w:r>
      <w:r w:rsidRPr="040A03CA">
        <w:t>,</w:t>
      </w:r>
      <w:r w:rsidRPr="040A03CA">
        <w:rPr>
          <w:rFonts w:ascii="Trebuchet MS" w:hAnsi="Trebuchet MS" w:eastAsia="Trebuchet MS" w:cs="Trebuchet MS"/>
        </w:rPr>
        <w:t xml:space="preserve"> both individually and working effectively in collaboration with others.</w:t>
      </w:r>
    </w:p>
    <w:p w:rsidRPr="00625008" w:rsidR="07449F3A" w:rsidP="1401DB12" w:rsidRDefault="040A03CA" w14:paraId="48EB0436" w14:textId="3755035A">
      <w:pPr>
        <w:pStyle w:val="ListParagraph"/>
        <w:numPr>
          <w:ilvl w:val="0"/>
          <w:numId w:val="1"/>
        </w:numPr>
        <w:rPr>
          <w:rFonts w:ascii="Trebuchet MS" w:hAnsi="Trebuchet MS"/>
        </w:rPr>
      </w:pPr>
      <w:r w:rsidRPr="040A03CA">
        <w:rPr>
          <w:rFonts w:ascii="Trebuchet MS" w:hAnsi="Trebuchet MS" w:eastAsia="Trebuchet MS" w:cs="Trebuchet MS"/>
        </w:rPr>
        <w:t>Deliver well researched presentations to knowledgeable peers</w:t>
      </w:r>
    </w:p>
    <w:p w:rsidRPr="00625008" w:rsidR="07449F3A" w:rsidP="216CF824" w:rsidRDefault="040A03CA" w14:paraId="752786F1" w14:textId="5C59687F">
      <w:pPr>
        <w:pStyle w:val="ListParagraph"/>
        <w:numPr>
          <w:ilvl w:val="0"/>
          <w:numId w:val="1"/>
        </w:numPr>
        <w:rPr>
          <w:rFonts w:ascii="Trebuchet MS" w:hAnsi="Trebuchet MS"/>
        </w:rPr>
      </w:pPr>
      <w:r w:rsidRPr="040A03CA">
        <w:rPr>
          <w:rFonts w:ascii="Trebuchet MS" w:hAnsi="Trebuchet MS" w:eastAsia="Trebuchet MS" w:cs="Trebuchet MS"/>
        </w:rPr>
        <w:t>Communicate the finding of research to a given set of requirements</w:t>
      </w:r>
    </w:p>
    <w:p w:rsidRPr="00625008" w:rsidR="07449F3A" w:rsidP="216CF824" w:rsidRDefault="07449F3A" w14:paraId="28C30BDE" w14:textId="79F9A425">
      <w:pPr>
        <w:rPr>
          <w:rFonts w:ascii="Trebuchet MS" w:hAnsi="Trebuchet MS" w:eastAsia="Trebuchet MS" w:cs="Trebuchet MS"/>
        </w:rPr>
      </w:pPr>
    </w:p>
    <w:p w:rsidRPr="00625008" w:rsidR="00BC007D" w:rsidP="216CF824" w:rsidRDefault="00BC007D" w14:paraId="59CF6199" w14:textId="1F2B000C">
      <w:pPr>
        <w:pStyle w:val="Heading3"/>
        <w:spacing w:line="276" w:lineRule="auto"/>
        <w:rPr>
          <w:rFonts w:ascii="Trebuchet MS" w:hAnsi="Trebuchet MS" w:eastAsia="Trebuchet MS" w:cs="Trebuchet MS"/>
          <w:b/>
          <w:bCs/>
          <w:color w:val="auto"/>
          <w:sz w:val="22"/>
          <w:szCs w:val="22"/>
        </w:rPr>
      </w:pPr>
      <w:r w:rsidRPr="00625008">
        <w:rPr>
          <w:rFonts w:ascii="Trebuchet MS" w:hAnsi="Trebuchet MS"/>
          <w:sz w:val="22"/>
          <w:szCs w:val="22"/>
        </w:rPr>
        <w:br/>
      </w:r>
      <w:r w:rsidRPr="00625008" w:rsidR="216CF824">
        <w:rPr>
          <w:rFonts w:ascii="Trebuchet MS" w:hAnsi="Trebuchet MS" w:eastAsia="Trebuchet MS" w:cs="Trebuchet MS"/>
          <w:b/>
          <w:bCs/>
          <w:color w:val="auto"/>
          <w:sz w:val="22"/>
          <w:szCs w:val="22"/>
        </w:rPr>
        <w:t>How this relates to the dimensions of Solent’s Real-world curriculum framework</w:t>
      </w:r>
    </w:p>
    <w:p w:rsidRPr="00625008" w:rsidR="07449F3A" w:rsidP="216CF824" w:rsidRDefault="07449F3A" w14:paraId="2BE5164D" w14:textId="16B4E92B">
      <w:pPr>
        <w:rPr>
          <w:rFonts w:ascii="Trebuchet MS" w:hAnsi="Trebuchet MS" w:eastAsia="Trebuchet MS" w:cs="Trebuchet MS"/>
        </w:rPr>
      </w:pPr>
    </w:p>
    <w:tbl>
      <w:tblPr>
        <w:tblStyle w:val="TableGrid"/>
        <w:tblW w:w="0" w:type="auto"/>
        <w:tblLook w:val="04A0" w:firstRow="1" w:lastRow="0" w:firstColumn="1" w:lastColumn="0" w:noHBand="0" w:noVBand="1"/>
      </w:tblPr>
      <w:tblGrid>
        <w:gridCol w:w="3552"/>
        <w:gridCol w:w="2732"/>
        <w:gridCol w:w="2732"/>
      </w:tblGrid>
      <w:tr w:rsidRPr="00625008" w:rsidR="00632BFA" w:rsidTr="1401DB12" w14:paraId="3E885E43" w14:textId="77777777">
        <w:tc>
          <w:tcPr>
            <w:tcW w:w="3552" w:type="dxa"/>
            <w:shd w:val="clear" w:color="auto" w:fill="FFC000" w:themeFill="accent4"/>
          </w:tcPr>
          <w:p w:rsidRPr="00625008" w:rsidR="00632BFA" w:rsidP="216CF824" w:rsidRDefault="216CF824" w14:paraId="42293A02" w14:textId="42A33053">
            <w:pPr>
              <w:spacing w:line="276" w:lineRule="auto"/>
              <w:rPr>
                <w:rFonts w:eastAsia="Trebuchet MS" w:cs="Trebuchet MS"/>
              </w:rPr>
            </w:pPr>
            <w:r w:rsidRPr="00625008">
              <w:rPr>
                <w:rFonts w:eastAsia="Trebuchet MS" w:cs="Trebuchet MS"/>
              </w:rPr>
              <w:t>Dimensions</w:t>
            </w:r>
          </w:p>
          <w:p w:rsidRPr="00625008" w:rsidR="00632BFA" w:rsidP="216CF824" w:rsidRDefault="00632BFA" w14:paraId="3048E618" w14:textId="77777777">
            <w:pPr>
              <w:spacing w:line="276" w:lineRule="auto"/>
              <w:rPr>
                <w:rFonts w:eastAsia="Trebuchet MS" w:cs="Trebuchet MS"/>
              </w:rPr>
            </w:pPr>
          </w:p>
        </w:tc>
        <w:tc>
          <w:tcPr>
            <w:tcW w:w="2732" w:type="dxa"/>
            <w:shd w:val="clear" w:color="auto" w:fill="FFC000" w:themeFill="accent4"/>
          </w:tcPr>
          <w:p w:rsidRPr="00625008" w:rsidR="00632BFA" w:rsidP="216CF824" w:rsidRDefault="216CF824" w14:paraId="77AFEA9A" w14:textId="0981B294">
            <w:pPr>
              <w:spacing w:line="276" w:lineRule="auto"/>
              <w:rPr>
                <w:rFonts w:eastAsia="Trebuchet MS" w:cs="Trebuchet MS"/>
              </w:rPr>
            </w:pPr>
            <w:r w:rsidRPr="00625008">
              <w:rPr>
                <w:rFonts w:eastAsia="Trebuchet MS" w:cs="Trebuchet MS"/>
              </w:rPr>
              <w:t>How students learn</w:t>
            </w:r>
          </w:p>
        </w:tc>
        <w:tc>
          <w:tcPr>
            <w:tcW w:w="2732" w:type="dxa"/>
            <w:shd w:val="clear" w:color="auto" w:fill="FFC000" w:themeFill="accent4"/>
          </w:tcPr>
          <w:p w:rsidRPr="00625008" w:rsidR="00632BFA" w:rsidP="216CF824" w:rsidRDefault="216CF824" w14:paraId="32C80584" w14:textId="4FAC83BF">
            <w:pPr>
              <w:spacing w:line="276" w:lineRule="auto"/>
              <w:rPr>
                <w:rFonts w:eastAsia="Trebuchet MS" w:cs="Trebuchet MS"/>
              </w:rPr>
            </w:pPr>
            <w:r w:rsidRPr="00625008">
              <w:rPr>
                <w:rFonts w:eastAsia="Trebuchet MS" w:cs="Trebuchet MS"/>
              </w:rPr>
              <w:t>How students are assessed</w:t>
            </w:r>
          </w:p>
        </w:tc>
      </w:tr>
      <w:tr w:rsidRPr="00625008" w:rsidR="00632BFA" w:rsidTr="1401DB12" w14:paraId="58E99F19" w14:textId="4448F81C">
        <w:tc>
          <w:tcPr>
            <w:tcW w:w="3552" w:type="dxa"/>
            <w:shd w:val="clear" w:color="auto" w:fill="FFC000" w:themeFill="accent4"/>
          </w:tcPr>
          <w:p w:rsidRPr="00625008" w:rsidR="00632BFA" w:rsidP="216CF824" w:rsidRDefault="216CF824" w14:paraId="017AA3C6" w14:textId="51E985D7">
            <w:pPr>
              <w:rPr>
                <w:rFonts w:eastAsia="Trebuchet MS" w:cs="Trebuchet MS"/>
              </w:rPr>
            </w:pPr>
            <w:r w:rsidRPr="00625008">
              <w:rPr>
                <w:rFonts w:eastAsia="Trebuchet MS" w:cs="Trebuchet MS"/>
              </w:rPr>
              <w:t>Students are challenged to think in critical, creative and applied ways</w:t>
            </w:r>
          </w:p>
        </w:tc>
        <w:tc>
          <w:tcPr>
            <w:tcW w:w="2732" w:type="dxa"/>
            <w:shd w:val="clear" w:color="auto" w:fill="FFC000" w:themeFill="accent4"/>
          </w:tcPr>
          <w:p w:rsidRPr="00625008" w:rsidR="00632BFA" w:rsidP="216CF824" w:rsidRDefault="216CF824" w14:paraId="5B97A7D4" w14:textId="330C08CE">
            <w:pPr>
              <w:rPr>
                <w:rFonts w:eastAsia="Trebuchet MS" w:cs="Trebuchet MS"/>
              </w:rPr>
            </w:pPr>
            <w:r w:rsidRPr="00625008">
              <w:rPr>
                <w:rFonts w:eastAsia="Trebuchet MS" w:cs="Trebuchet MS"/>
              </w:rPr>
              <w:t>Students will need to evaluate multiple academic perspectives. They will need to interpret and apply these perspectives to their own work.</w:t>
            </w:r>
          </w:p>
        </w:tc>
        <w:tc>
          <w:tcPr>
            <w:tcW w:w="2732" w:type="dxa"/>
            <w:shd w:val="clear" w:color="auto" w:fill="FFC000" w:themeFill="accent4"/>
          </w:tcPr>
          <w:p w:rsidRPr="00625008" w:rsidR="00632BFA" w:rsidP="216CF824" w:rsidRDefault="216CF824" w14:paraId="538203B1" w14:textId="390CEAE9">
            <w:pPr>
              <w:spacing w:line="259" w:lineRule="auto"/>
              <w:rPr>
                <w:rFonts w:eastAsia="Trebuchet MS" w:cs="Trebuchet MS"/>
              </w:rPr>
            </w:pPr>
            <w:r w:rsidRPr="00625008">
              <w:rPr>
                <w:rFonts w:eastAsia="Trebuchet MS" w:cs="Trebuchet MS"/>
              </w:rPr>
              <w:t xml:space="preserve">The presentation and written assessment will give students the opportunity to present academic perspectives. </w:t>
            </w:r>
          </w:p>
          <w:p w:rsidRPr="00625008" w:rsidR="00632BFA" w:rsidP="216CF824" w:rsidRDefault="00632BFA" w14:paraId="1CFBB8C1" w14:textId="39699884">
            <w:pPr>
              <w:rPr>
                <w:rFonts w:eastAsia="Trebuchet MS" w:cs="Trebuchet MS"/>
              </w:rPr>
            </w:pPr>
          </w:p>
          <w:p w:rsidRPr="00625008" w:rsidR="00632BFA" w:rsidP="216CF824" w:rsidRDefault="00632BFA" w14:paraId="3E631121" w14:textId="76EFBEE5">
            <w:pPr>
              <w:rPr>
                <w:rFonts w:eastAsia="Trebuchet MS" w:cs="Trebuchet MS"/>
              </w:rPr>
            </w:pPr>
          </w:p>
        </w:tc>
      </w:tr>
      <w:tr w:rsidRPr="00625008" w:rsidR="00632BFA" w:rsidTr="1401DB12" w14:paraId="50C6734F" w14:textId="159954A4">
        <w:tc>
          <w:tcPr>
            <w:tcW w:w="3552" w:type="dxa"/>
            <w:shd w:val="clear" w:color="auto" w:fill="EB5D1D"/>
          </w:tcPr>
          <w:p w:rsidRPr="00625008" w:rsidR="00632BFA" w:rsidP="216CF824" w:rsidRDefault="1401DB12" w14:paraId="15895675" w14:textId="6E508CF2">
            <w:pPr>
              <w:rPr>
                <w:rFonts w:eastAsia="Trebuchet MS" w:cs="Trebuchet MS"/>
                <w:color w:val="FFFFFF" w:themeColor="background1"/>
              </w:rPr>
            </w:pPr>
            <w:r w:rsidRPr="00625008">
              <w:rPr>
                <w:rFonts w:eastAsia="Trebuchet MS" w:cs="Trebuchet MS"/>
                <w:color w:val="FFFFFF" w:themeColor="background1"/>
              </w:rPr>
              <w:t>Students are inspired to do research through inquiry, curiosity and problem-solving</w:t>
            </w:r>
          </w:p>
        </w:tc>
        <w:tc>
          <w:tcPr>
            <w:tcW w:w="2732" w:type="dxa"/>
            <w:shd w:val="clear" w:color="auto" w:fill="EB5D1D"/>
          </w:tcPr>
          <w:p w:rsidRPr="00625008" w:rsidR="00632BFA" w:rsidP="216CF824" w:rsidRDefault="1401DB12" w14:paraId="06348AA2" w14:textId="004F01E0">
            <w:pPr>
              <w:rPr>
                <w:rFonts w:eastAsia="Trebuchet MS" w:cs="Trebuchet MS"/>
                <w:color w:val="FFFFFF" w:themeColor="background1"/>
              </w:rPr>
            </w:pPr>
            <w:r w:rsidRPr="00625008">
              <w:rPr>
                <w:rFonts w:eastAsia="Trebuchet MS" w:cs="Trebuchet MS"/>
                <w:color w:val="FFFFFF" w:themeColor="background1"/>
              </w:rPr>
              <w:t xml:space="preserve">Undertaking research involves solving many, sometimes unfamiliar problems.  </w:t>
            </w:r>
          </w:p>
        </w:tc>
        <w:tc>
          <w:tcPr>
            <w:tcW w:w="2732" w:type="dxa"/>
            <w:shd w:val="clear" w:color="auto" w:fill="EB5D1D"/>
          </w:tcPr>
          <w:p w:rsidRPr="00625008" w:rsidR="00632BFA" w:rsidP="216CF824" w:rsidRDefault="1401DB12" w14:paraId="22F03101" w14:textId="269E8EFB">
            <w:pPr>
              <w:rPr>
                <w:rFonts w:eastAsia="Trebuchet MS" w:cs="Trebuchet MS"/>
                <w:color w:val="FFFFFF" w:themeColor="background1"/>
              </w:rPr>
            </w:pPr>
            <w:r w:rsidRPr="00625008">
              <w:rPr>
                <w:rFonts w:eastAsia="Trebuchet MS" w:cs="Trebuchet MS"/>
                <w:color w:val="FFFFFF" w:themeColor="background1"/>
              </w:rPr>
              <w:t xml:space="preserve">Students conduct a literature review and consider and will also consider research methodologies.  </w:t>
            </w:r>
          </w:p>
          <w:p w:rsidRPr="00625008" w:rsidR="00632BFA" w:rsidP="216CF824" w:rsidRDefault="00632BFA" w14:paraId="3650C908" w14:textId="71DEFF43">
            <w:pPr>
              <w:rPr>
                <w:rFonts w:eastAsia="Trebuchet MS" w:cs="Trebuchet MS"/>
                <w:color w:val="FFFFFF" w:themeColor="background1"/>
              </w:rPr>
            </w:pPr>
          </w:p>
        </w:tc>
      </w:tr>
      <w:tr w:rsidRPr="00625008" w:rsidR="00632BFA" w:rsidTr="1401DB12" w14:paraId="5C82D1AD" w14:textId="2FE1AD66">
        <w:tc>
          <w:tcPr>
            <w:tcW w:w="3552" w:type="dxa"/>
            <w:shd w:val="clear" w:color="auto" w:fill="70B62C"/>
          </w:tcPr>
          <w:p w:rsidRPr="00625008" w:rsidR="00632BFA" w:rsidP="216CF824" w:rsidRDefault="1401DB12" w14:paraId="68428F5D" w14:textId="5658BE04">
            <w:pPr>
              <w:rPr>
                <w:rFonts w:eastAsia="Trebuchet MS" w:cs="Trebuchet MS"/>
                <w:color w:val="FFFFFF" w:themeColor="background1"/>
              </w:rPr>
            </w:pPr>
            <w:r w:rsidRPr="00625008">
              <w:rPr>
                <w:rFonts w:eastAsia="Trebuchet MS" w:cs="Trebuchet MS"/>
                <w:color w:val="FFFFFF" w:themeColor="background1"/>
              </w:rPr>
              <w:t xml:space="preserve">Students experience an intellectually stimulating </w:t>
            </w:r>
            <w:r w:rsidRPr="00625008">
              <w:rPr>
                <w:rFonts w:eastAsia="Trebuchet MS" w:cs="Trebuchet MS"/>
                <w:color w:val="FFFFFF" w:themeColor="background1"/>
              </w:rPr>
              <w:lastRenderedPageBreak/>
              <w:t>curriculum which inspires them to learn for life</w:t>
            </w:r>
          </w:p>
        </w:tc>
        <w:tc>
          <w:tcPr>
            <w:tcW w:w="2732" w:type="dxa"/>
            <w:shd w:val="clear" w:color="auto" w:fill="70B62C"/>
          </w:tcPr>
          <w:p w:rsidRPr="00625008" w:rsidR="00632BFA" w:rsidP="216CF824" w:rsidRDefault="1401DB12" w14:paraId="11F70B69" w14:textId="6C08FBDA">
            <w:pPr>
              <w:rPr>
                <w:rFonts w:eastAsia="Trebuchet MS" w:cs="Trebuchet MS"/>
                <w:color w:val="FFFFFF" w:themeColor="background1"/>
              </w:rPr>
            </w:pPr>
            <w:r w:rsidRPr="00625008">
              <w:rPr>
                <w:rFonts w:eastAsia="Trebuchet MS" w:cs="Trebuchet MS"/>
                <w:color w:val="FFFFFF" w:themeColor="background1"/>
              </w:rPr>
              <w:lastRenderedPageBreak/>
              <w:t xml:space="preserve">Students are exposed to cutting edge academic </w:t>
            </w:r>
            <w:r w:rsidRPr="00625008">
              <w:rPr>
                <w:rFonts w:eastAsia="Trebuchet MS" w:cs="Trebuchet MS"/>
                <w:color w:val="FFFFFF" w:themeColor="background1"/>
              </w:rPr>
              <w:lastRenderedPageBreak/>
              <w:t>literature and will need to synthesise complex ideas</w:t>
            </w:r>
          </w:p>
          <w:p w:rsidRPr="00625008" w:rsidR="00632BFA" w:rsidP="216CF824" w:rsidRDefault="00632BFA" w14:paraId="2B463D51" w14:textId="1D99F015">
            <w:pPr>
              <w:rPr>
                <w:rFonts w:eastAsia="Trebuchet MS" w:cs="Trebuchet MS"/>
                <w:color w:val="FFFFFF" w:themeColor="background1"/>
              </w:rPr>
            </w:pPr>
          </w:p>
          <w:p w:rsidRPr="00625008" w:rsidR="00632BFA" w:rsidP="216CF824" w:rsidRDefault="00632BFA" w14:paraId="6DCABC8A" w14:textId="3DF83E33">
            <w:pPr>
              <w:rPr>
                <w:rFonts w:eastAsia="Trebuchet MS" w:cs="Trebuchet MS"/>
                <w:color w:val="FFFFFF" w:themeColor="background1"/>
              </w:rPr>
            </w:pPr>
          </w:p>
        </w:tc>
        <w:tc>
          <w:tcPr>
            <w:tcW w:w="2732" w:type="dxa"/>
            <w:shd w:val="clear" w:color="auto" w:fill="70B62C"/>
          </w:tcPr>
          <w:p w:rsidRPr="00625008" w:rsidR="00632BFA" w:rsidP="216CF824" w:rsidRDefault="1401DB12" w14:paraId="2F78E802" w14:textId="3191C843">
            <w:pPr>
              <w:rPr>
                <w:rFonts w:eastAsia="Trebuchet MS" w:cs="Trebuchet MS"/>
                <w:color w:val="FFFFFF" w:themeColor="background1"/>
              </w:rPr>
            </w:pPr>
            <w:r w:rsidRPr="00625008">
              <w:rPr>
                <w:rFonts w:eastAsia="Trebuchet MS" w:cs="Trebuchet MS"/>
                <w:color w:val="FFFFFF" w:themeColor="background1"/>
              </w:rPr>
              <w:lastRenderedPageBreak/>
              <w:t xml:space="preserve">Students will conduct a literature review. </w:t>
            </w:r>
          </w:p>
          <w:p w:rsidRPr="00625008" w:rsidR="00632BFA" w:rsidP="216CF824" w:rsidRDefault="00632BFA" w14:paraId="7FC60029" w14:textId="08EBEB22">
            <w:pPr>
              <w:rPr>
                <w:rFonts w:eastAsia="Trebuchet MS" w:cs="Trebuchet MS"/>
                <w:color w:val="FFFFFF" w:themeColor="background1"/>
              </w:rPr>
            </w:pPr>
          </w:p>
        </w:tc>
      </w:tr>
      <w:tr w:rsidRPr="00625008" w:rsidR="00632BFA" w:rsidTr="1401DB12" w14:paraId="646701C6" w14:textId="1795CA81">
        <w:tc>
          <w:tcPr>
            <w:tcW w:w="3552" w:type="dxa"/>
            <w:shd w:val="clear" w:color="auto" w:fill="79348C"/>
          </w:tcPr>
          <w:p w:rsidRPr="00625008" w:rsidR="00632BFA" w:rsidP="216CF824" w:rsidRDefault="1401DB12" w14:paraId="21B2D375" w14:textId="257E9205">
            <w:pPr>
              <w:rPr>
                <w:rFonts w:eastAsia="Trebuchet MS" w:cs="Trebuchet MS"/>
                <w:color w:val="FFFFFF" w:themeColor="background1"/>
              </w:rPr>
            </w:pPr>
            <w:r w:rsidRPr="00625008">
              <w:rPr>
                <w:rFonts w:eastAsia="Trebuchet MS" w:cs="Trebuchet MS"/>
                <w:color w:val="FFFFFF" w:themeColor="background1"/>
              </w:rPr>
              <w:lastRenderedPageBreak/>
              <w:t>Students reflect and grow inwardly, social and ethically to be able to confront the challenges of the world</w:t>
            </w:r>
          </w:p>
        </w:tc>
        <w:tc>
          <w:tcPr>
            <w:tcW w:w="2732" w:type="dxa"/>
            <w:shd w:val="clear" w:color="auto" w:fill="79348C"/>
          </w:tcPr>
          <w:p w:rsidRPr="00625008" w:rsidR="00632BFA" w:rsidP="216CF824" w:rsidRDefault="1401DB12" w14:paraId="6ED6B505" w14:textId="52D7D8FB">
            <w:pPr>
              <w:rPr>
                <w:rFonts w:eastAsia="Trebuchet MS" w:cs="Trebuchet MS"/>
                <w:color w:val="FFFFFF" w:themeColor="background1"/>
              </w:rPr>
            </w:pPr>
            <w:r w:rsidRPr="00625008">
              <w:rPr>
                <w:rFonts w:eastAsia="Trebuchet MS" w:cs="Trebuchet MS"/>
                <w:color w:val="FFFFFF" w:themeColor="background1"/>
              </w:rPr>
              <w:t xml:space="preserve">Students will need to reflect on the outcomes of their own research. </w:t>
            </w:r>
          </w:p>
          <w:p w:rsidRPr="00625008" w:rsidR="00632BFA" w:rsidP="216CF824" w:rsidRDefault="00632BFA" w14:paraId="6C70ED32" w14:textId="5C904B0D">
            <w:pPr>
              <w:rPr>
                <w:rFonts w:eastAsia="Trebuchet MS" w:cs="Trebuchet MS"/>
                <w:color w:val="FFFFFF" w:themeColor="background1"/>
              </w:rPr>
            </w:pPr>
          </w:p>
        </w:tc>
        <w:tc>
          <w:tcPr>
            <w:tcW w:w="2732" w:type="dxa"/>
            <w:shd w:val="clear" w:color="auto" w:fill="79348C"/>
          </w:tcPr>
          <w:p w:rsidRPr="00625008" w:rsidR="00632BFA" w:rsidP="216CF824" w:rsidRDefault="1401DB12" w14:paraId="7AD5C17D" w14:textId="0B961A12">
            <w:pPr>
              <w:rPr>
                <w:rFonts w:eastAsia="Trebuchet MS" w:cs="Trebuchet MS"/>
                <w:color w:val="FFFFFF" w:themeColor="background1"/>
              </w:rPr>
            </w:pPr>
            <w:r w:rsidRPr="00625008">
              <w:rPr>
                <w:rFonts w:eastAsia="Trebuchet MS" w:cs="Trebuchet MS"/>
                <w:color w:val="FFFFFF" w:themeColor="background1"/>
              </w:rPr>
              <w:t>Students will reflect through group discussion and written reflection</w:t>
            </w:r>
          </w:p>
          <w:p w:rsidRPr="00625008" w:rsidR="00632BFA" w:rsidP="216CF824" w:rsidRDefault="00632BFA" w14:paraId="34A886DA" w14:textId="2F002F38">
            <w:pPr>
              <w:rPr>
                <w:rFonts w:eastAsia="Trebuchet MS" w:cs="Trebuchet MS"/>
                <w:color w:val="FFFFFF" w:themeColor="background1"/>
              </w:rPr>
            </w:pPr>
          </w:p>
          <w:p w:rsidRPr="00625008" w:rsidR="00632BFA" w:rsidP="216CF824" w:rsidRDefault="00632BFA" w14:paraId="68867593" w14:textId="6D5B5608">
            <w:pPr>
              <w:rPr>
                <w:rFonts w:eastAsia="Trebuchet MS" w:cs="Trebuchet MS"/>
                <w:color w:val="FFFFFF" w:themeColor="background1"/>
              </w:rPr>
            </w:pPr>
          </w:p>
        </w:tc>
      </w:tr>
    </w:tbl>
    <w:p w:rsidRPr="00625008" w:rsidR="00D21D46" w:rsidP="216CF824" w:rsidRDefault="00D21D46" w14:paraId="660E3877" w14:textId="77777777">
      <w:pPr>
        <w:rPr>
          <w:rFonts w:ascii="Trebuchet MS" w:hAnsi="Trebuchet MS" w:eastAsia="Trebuchet MS" w:cs="Trebuchet MS"/>
        </w:rPr>
      </w:pPr>
    </w:p>
    <w:p w:rsidRPr="00625008" w:rsidR="002A17B3" w:rsidP="216CF824" w:rsidRDefault="002A17B3" w14:paraId="232E67B1" w14:textId="77777777">
      <w:pPr>
        <w:pStyle w:val="Heading3"/>
        <w:rPr>
          <w:rFonts w:ascii="Trebuchet MS" w:hAnsi="Trebuchet MS" w:eastAsia="Trebuchet MS" w:cs="Trebuchet MS"/>
          <w:sz w:val="22"/>
          <w:szCs w:val="22"/>
          <w:highlight w:val="yellow"/>
        </w:rPr>
      </w:pPr>
    </w:p>
    <w:p w:rsidRPr="007C3018" w:rsidR="00436ECB" w:rsidP="216CF824" w:rsidRDefault="216CF824" w14:paraId="15232D42" w14:textId="5EACEC60">
      <w:pPr>
        <w:pStyle w:val="Heading3"/>
        <w:rPr>
          <w:rFonts w:ascii="Trebuchet MS" w:hAnsi="Trebuchet MS" w:eastAsia="Trebuchet MS" w:cs="Trebuchet MS"/>
          <w:b/>
          <w:color w:val="auto"/>
          <w:sz w:val="22"/>
          <w:szCs w:val="22"/>
        </w:rPr>
      </w:pPr>
      <w:r w:rsidRPr="007C3018">
        <w:rPr>
          <w:rFonts w:ascii="Trebuchet MS" w:hAnsi="Trebuchet MS" w:eastAsia="Trebuchet MS" w:cs="Trebuchet MS"/>
          <w:b/>
          <w:color w:val="auto"/>
          <w:sz w:val="22"/>
          <w:szCs w:val="22"/>
        </w:rPr>
        <w:t>Summative assessment details</w:t>
      </w:r>
    </w:p>
    <w:p w:rsidRPr="00625008" w:rsidR="00436ECB" w:rsidP="216CF824" w:rsidRDefault="00436ECB" w14:paraId="018BF3AE" w14:textId="77777777">
      <w:pPr>
        <w:rPr>
          <w:rFonts w:ascii="Trebuchet MS" w:hAnsi="Trebuchet MS" w:eastAsia="Trebuchet MS" w:cs="Trebuchet MS"/>
        </w:rPr>
      </w:pPr>
    </w:p>
    <w:tbl>
      <w:tblPr>
        <w:tblStyle w:val="TableGrid"/>
        <w:tblW w:w="0" w:type="auto"/>
        <w:tblLook w:val="04A0" w:firstRow="1" w:lastRow="0" w:firstColumn="1" w:lastColumn="0" w:noHBand="0" w:noVBand="1"/>
      </w:tblPr>
      <w:tblGrid>
        <w:gridCol w:w="846"/>
        <w:gridCol w:w="2410"/>
        <w:gridCol w:w="5760"/>
      </w:tblGrid>
      <w:tr w:rsidRPr="00625008" w:rsidR="00436ECB" w:rsidTr="040A03CA" w14:paraId="78912259" w14:textId="77777777">
        <w:tc>
          <w:tcPr>
            <w:tcW w:w="846" w:type="dxa"/>
          </w:tcPr>
          <w:p w:rsidRPr="00625008" w:rsidR="00436ECB" w:rsidP="216CF824" w:rsidRDefault="216CF824" w14:paraId="710FFE40" w14:textId="77777777">
            <w:pPr>
              <w:rPr>
                <w:rFonts w:eastAsia="Trebuchet MS" w:cs="Trebuchet MS"/>
              </w:rPr>
            </w:pPr>
            <w:r w:rsidRPr="00625008">
              <w:rPr>
                <w:rFonts w:eastAsia="Trebuchet MS" w:cs="Trebuchet MS"/>
              </w:rPr>
              <w:t>AE1</w:t>
            </w:r>
          </w:p>
        </w:tc>
        <w:tc>
          <w:tcPr>
            <w:tcW w:w="2410" w:type="dxa"/>
          </w:tcPr>
          <w:p w:rsidRPr="00625008" w:rsidR="00436ECB" w:rsidP="216CF824" w:rsidRDefault="216CF824" w14:paraId="0D99C541" w14:textId="77777777">
            <w:pPr>
              <w:rPr>
                <w:rFonts w:eastAsia="Trebuchet MS" w:cs="Trebuchet MS"/>
              </w:rPr>
            </w:pPr>
            <w:r w:rsidRPr="00625008">
              <w:rPr>
                <w:rFonts w:eastAsia="Trebuchet MS" w:cs="Trebuchet MS"/>
              </w:rPr>
              <w:t>Weighting:</w:t>
            </w:r>
          </w:p>
        </w:tc>
        <w:tc>
          <w:tcPr>
            <w:tcW w:w="5760" w:type="dxa"/>
          </w:tcPr>
          <w:p w:rsidRPr="00625008" w:rsidR="00436ECB" w:rsidP="040A03CA" w:rsidRDefault="040A03CA" w14:paraId="5F31121F" w14:textId="69694774">
            <w:pPr>
              <w:rPr>
                <w:rFonts w:eastAsia="Trebuchet MS" w:cs="Trebuchet MS"/>
              </w:rPr>
            </w:pPr>
            <w:r w:rsidRPr="040A03CA">
              <w:rPr>
                <w:rFonts w:eastAsia="Trebuchet MS" w:cs="Trebuchet MS"/>
              </w:rPr>
              <w:t>20%</w:t>
            </w:r>
          </w:p>
        </w:tc>
      </w:tr>
      <w:tr w:rsidRPr="00625008" w:rsidR="00436ECB" w:rsidTr="040A03CA" w14:paraId="31AB000A" w14:textId="77777777">
        <w:tc>
          <w:tcPr>
            <w:tcW w:w="846" w:type="dxa"/>
          </w:tcPr>
          <w:p w:rsidRPr="00625008" w:rsidR="00436ECB" w:rsidP="216CF824" w:rsidRDefault="00436ECB" w14:paraId="72DFB088" w14:textId="77777777">
            <w:pPr>
              <w:rPr>
                <w:rFonts w:eastAsia="Trebuchet MS" w:cs="Trebuchet MS"/>
              </w:rPr>
            </w:pPr>
          </w:p>
        </w:tc>
        <w:tc>
          <w:tcPr>
            <w:tcW w:w="2410" w:type="dxa"/>
          </w:tcPr>
          <w:p w:rsidRPr="00625008" w:rsidR="00436ECB" w:rsidP="216CF824" w:rsidRDefault="216CF824" w14:paraId="0A844985" w14:textId="77777777">
            <w:pPr>
              <w:rPr>
                <w:rFonts w:eastAsia="Trebuchet MS" w:cs="Trebuchet MS"/>
              </w:rPr>
            </w:pPr>
            <w:r w:rsidRPr="00625008">
              <w:rPr>
                <w:rFonts w:eastAsia="Trebuchet MS" w:cs="Trebuchet MS"/>
              </w:rPr>
              <w:t>Assessment type:</w:t>
            </w:r>
          </w:p>
        </w:tc>
        <w:tc>
          <w:tcPr>
            <w:tcW w:w="5760" w:type="dxa"/>
          </w:tcPr>
          <w:p w:rsidRPr="00625008" w:rsidR="00436ECB" w:rsidP="040A03CA" w:rsidRDefault="040A03CA" w14:paraId="10052D64" w14:textId="1ACED581">
            <w:pPr>
              <w:rPr>
                <w:rFonts w:eastAsia="Trebuchet MS" w:cs="Trebuchet MS"/>
              </w:rPr>
            </w:pPr>
            <w:r w:rsidRPr="040A03CA">
              <w:rPr>
                <w:rFonts w:eastAsia="Trebuchet MS" w:cs="Trebuchet MS"/>
              </w:rPr>
              <w:t>Group Presentation, individually graded</w:t>
            </w:r>
          </w:p>
        </w:tc>
      </w:tr>
      <w:tr w:rsidRPr="00625008" w:rsidR="00436ECB" w:rsidTr="040A03CA" w14:paraId="46BEF2B4" w14:textId="77777777">
        <w:tc>
          <w:tcPr>
            <w:tcW w:w="846" w:type="dxa"/>
          </w:tcPr>
          <w:p w:rsidRPr="00625008" w:rsidR="00436ECB" w:rsidP="216CF824" w:rsidRDefault="00436ECB" w14:paraId="082D47A5" w14:textId="77777777">
            <w:pPr>
              <w:rPr>
                <w:rFonts w:eastAsia="Trebuchet MS" w:cs="Trebuchet MS"/>
              </w:rPr>
            </w:pPr>
          </w:p>
        </w:tc>
        <w:tc>
          <w:tcPr>
            <w:tcW w:w="2410" w:type="dxa"/>
          </w:tcPr>
          <w:p w:rsidRPr="00625008" w:rsidR="00436ECB" w:rsidP="216CF824" w:rsidRDefault="216CF824" w14:paraId="4C222768" w14:textId="77777777">
            <w:pPr>
              <w:rPr>
                <w:rFonts w:eastAsia="Trebuchet MS" w:cs="Trebuchet MS"/>
              </w:rPr>
            </w:pPr>
            <w:r w:rsidRPr="00625008">
              <w:rPr>
                <w:rFonts w:eastAsia="Trebuchet MS" w:cs="Trebuchet MS"/>
              </w:rPr>
              <w:t>Aggregation:</w:t>
            </w:r>
          </w:p>
        </w:tc>
        <w:tc>
          <w:tcPr>
            <w:tcW w:w="5760" w:type="dxa"/>
          </w:tcPr>
          <w:p w:rsidRPr="00625008" w:rsidR="00436ECB" w:rsidP="216CF824" w:rsidRDefault="00232184" w14:paraId="554EAFE6" w14:textId="198BA7F2">
            <w:pPr>
              <w:rPr>
                <w:rFonts w:eastAsia="Trebuchet MS" w:cs="Trebuchet MS"/>
              </w:rPr>
            </w:pPr>
            <w:r w:rsidRPr="00625008">
              <w:rPr>
                <w:rFonts w:eastAsia="Trebuchet MS" w:cs="Trebuchet MS"/>
              </w:rPr>
              <w:t>Aggregated to AE1</w:t>
            </w:r>
          </w:p>
        </w:tc>
      </w:tr>
      <w:tr w:rsidRPr="00625008" w:rsidR="00436ECB" w:rsidTr="040A03CA" w14:paraId="593217B5" w14:textId="77777777">
        <w:tc>
          <w:tcPr>
            <w:tcW w:w="846" w:type="dxa"/>
          </w:tcPr>
          <w:p w:rsidRPr="00625008" w:rsidR="00436ECB" w:rsidP="216CF824" w:rsidRDefault="00436ECB" w14:paraId="2671CFAA" w14:textId="77777777">
            <w:pPr>
              <w:rPr>
                <w:rFonts w:eastAsia="Trebuchet MS" w:cs="Trebuchet MS"/>
              </w:rPr>
            </w:pPr>
          </w:p>
        </w:tc>
        <w:tc>
          <w:tcPr>
            <w:tcW w:w="2410" w:type="dxa"/>
          </w:tcPr>
          <w:p w:rsidRPr="00625008" w:rsidR="00436ECB" w:rsidP="216CF824" w:rsidRDefault="216CF824" w14:paraId="7738724A" w14:textId="2CACA6B6">
            <w:pPr>
              <w:rPr>
                <w:rFonts w:eastAsia="Trebuchet MS" w:cs="Trebuchet MS"/>
              </w:rPr>
            </w:pPr>
            <w:r w:rsidRPr="00625008">
              <w:rPr>
                <w:rFonts w:eastAsia="Trebuchet MS" w:cs="Trebuchet MS"/>
              </w:rPr>
              <w:t>Length</w:t>
            </w:r>
          </w:p>
        </w:tc>
        <w:tc>
          <w:tcPr>
            <w:tcW w:w="5760" w:type="dxa"/>
          </w:tcPr>
          <w:p w:rsidRPr="00625008" w:rsidR="00436ECB" w:rsidP="040A03CA" w:rsidRDefault="040A03CA" w14:paraId="4B85704D" w14:textId="755F5F3F">
            <w:pPr>
              <w:rPr>
                <w:rFonts w:eastAsia="Trebuchet MS" w:cs="Trebuchet MS"/>
              </w:rPr>
            </w:pPr>
            <w:r w:rsidRPr="040A03CA">
              <w:rPr>
                <w:rFonts w:eastAsia="Trebuchet MS" w:cs="Trebuchet MS"/>
              </w:rPr>
              <w:t>5 Minutes each plus Questions</w:t>
            </w:r>
          </w:p>
        </w:tc>
      </w:tr>
      <w:tr w:rsidRPr="00625008" w:rsidR="00436ECB" w:rsidTr="040A03CA" w14:paraId="52DDCA91" w14:textId="77777777">
        <w:tc>
          <w:tcPr>
            <w:tcW w:w="846" w:type="dxa"/>
          </w:tcPr>
          <w:p w:rsidRPr="00625008" w:rsidR="00436ECB" w:rsidP="216CF824" w:rsidRDefault="00436ECB" w14:paraId="71C45D82" w14:textId="77777777">
            <w:pPr>
              <w:rPr>
                <w:rFonts w:eastAsia="Trebuchet MS" w:cs="Trebuchet MS"/>
              </w:rPr>
            </w:pPr>
          </w:p>
        </w:tc>
        <w:tc>
          <w:tcPr>
            <w:tcW w:w="2410" w:type="dxa"/>
          </w:tcPr>
          <w:p w:rsidRPr="00625008" w:rsidR="00436ECB" w:rsidP="216CF824" w:rsidRDefault="216CF824" w14:paraId="15442D81" w14:textId="77777777">
            <w:pPr>
              <w:rPr>
                <w:rFonts w:eastAsia="Trebuchet MS" w:cs="Trebuchet MS"/>
              </w:rPr>
            </w:pPr>
            <w:r w:rsidRPr="00625008">
              <w:rPr>
                <w:rFonts w:eastAsia="Trebuchet MS" w:cs="Trebuchet MS"/>
              </w:rPr>
              <w:t>Online submission:</w:t>
            </w:r>
          </w:p>
        </w:tc>
        <w:tc>
          <w:tcPr>
            <w:tcW w:w="5760" w:type="dxa"/>
          </w:tcPr>
          <w:p w:rsidRPr="00625008" w:rsidR="00436ECB" w:rsidP="216CF824" w:rsidRDefault="216CF824" w14:paraId="73926947" w14:textId="6C1D0724">
            <w:pPr>
              <w:rPr>
                <w:rFonts w:eastAsia="Trebuchet MS" w:cs="Trebuchet MS"/>
              </w:rPr>
            </w:pPr>
            <w:r w:rsidRPr="00625008">
              <w:rPr>
                <w:rFonts w:eastAsia="Trebuchet MS" w:cs="Trebuchet MS"/>
              </w:rPr>
              <w:t>Yes</w:t>
            </w:r>
          </w:p>
        </w:tc>
      </w:tr>
      <w:tr w:rsidRPr="00625008" w:rsidR="00436ECB" w:rsidTr="040A03CA" w14:paraId="15D5AAA2" w14:textId="77777777">
        <w:tc>
          <w:tcPr>
            <w:tcW w:w="846" w:type="dxa"/>
          </w:tcPr>
          <w:p w:rsidRPr="00625008" w:rsidR="00436ECB" w:rsidP="216CF824" w:rsidRDefault="00436ECB" w14:paraId="21B10D98" w14:textId="77777777">
            <w:pPr>
              <w:rPr>
                <w:rFonts w:eastAsia="Trebuchet MS" w:cs="Trebuchet MS"/>
              </w:rPr>
            </w:pPr>
          </w:p>
        </w:tc>
        <w:tc>
          <w:tcPr>
            <w:tcW w:w="2410" w:type="dxa"/>
          </w:tcPr>
          <w:p w:rsidRPr="00625008" w:rsidR="00436ECB" w:rsidP="216CF824" w:rsidRDefault="216CF824" w14:paraId="20634FCB" w14:textId="77777777">
            <w:pPr>
              <w:rPr>
                <w:rFonts w:eastAsia="Trebuchet MS" w:cs="Trebuchet MS"/>
              </w:rPr>
            </w:pPr>
            <w:r w:rsidRPr="00625008">
              <w:rPr>
                <w:rFonts w:eastAsia="Trebuchet MS" w:cs="Trebuchet MS"/>
              </w:rPr>
              <w:t>Grade marking:</w:t>
            </w:r>
          </w:p>
        </w:tc>
        <w:tc>
          <w:tcPr>
            <w:tcW w:w="5760" w:type="dxa"/>
          </w:tcPr>
          <w:p w:rsidRPr="00625008" w:rsidR="00436ECB" w:rsidP="216CF824" w:rsidRDefault="216CF824" w14:paraId="1CF8F4D7" w14:textId="75F060D7">
            <w:pPr>
              <w:rPr>
                <w:rFonts w:eastAsia="Trebuchet MS" w:cs="Trebuchet MS"/>
              </w:rPr>
            </w:pPr>
            <w:r w:rsidRPr="00625008">
              <w:rPr>
                <w:rFonts w:eastAsia="Trebuchet MS" w:cs="Trebuchet MS"/>
              </w:rPr>
              <w:t>Yes</w:t>
            </w:r>
          </w:p>
        </w:tc>
      </w:tr>
      <w:tr w:rsidRPr="00625008" w:rsidR="00436ECB" w:rsidTr="040A03CA" w14:paraId="6E632E8C" w14:textId="77777777">
        <w:tc>
          <w:tcPr>
            <w:tcW w:w="846" w:type="dxa"/>
          </w:tcPr>
          <w:p w:rsidRPr="00625008" w:rsidR="00436ECB" w:rsidP="216CF824" w:rsidRDefault="00436ECB" w14:paraId="40FFCA1D" w14:textId="77777777">
            <w:pPr>
              <w:rPr>
                <w:rFonts w:eastAsia="Trebuchet MS" w:cs="Trebuchet MS"/>
              </w:rPr>
            </w:pPr>
          </w:p>
        </w:tc>
        <w:tc>
          <w:tcPr>
            <w:tcW w:w="2410" w:type="dxa"/>
          </w:tcPr>
          <w:p w:rsidRPr="00625008" w:rsidR="00436ECB" w:rsidP="216CF824" w:rsidRDefault="216CF824" w14:paraId="2FF99C65" w14:textId="77777777">
            <w:pPr>
              <w:rPr>
                <w:rFonts w:eastAsia="Trebuchet MS" w:cs="Trebuchet MS"/>
              </w:rPr>
            </w:pPr>
            <w:r w:rsidRPr="00625008">
              <w:rPr>
                <w:rFonts w:eastAsia="Trebuchet MS" w:cs="Trebuchet MS"/>
              </w:rPr>
              <w:t>Anonymous marking:</w:t>
            </w:r>
          </w:p>
        </w:tc>
        <w:tc>
          <w:tcPr>
            <w:tcW w:w="5760" w:type="dxa"/>
          </w:tcPr>
          <w:p w:rsidRPr="00625008" w:rsidR="00436ECB" w:rsidP="216CF824" w:rsidRDefault="216CF824" w14:paraId="15F18AB6" w14:textId="4A9DF8BE">
            <w:pPr>
              <w:rPr>
                <w:rFonts w:eastAsia="Trebuchet MS" w:cs="Trebuchet MS"/>
              </w:rPr>
            </w:pPr>
            <w:r w:rsidRPr="00625008">
              <w:rPr>
                <w:rFonts w:eastAsia="Trebuchet MS" w:cs="Trebuchet MS"/>
              </w:rPr>
              <w:t>No</w:t>
            </w:r>
          </w:p>
        </w:tc>
      </w:tr>
    </w:tbl>
    <w:p w:rsidRPr="00625008" w:rsidR="00436ECB" w:rsidP="216CF824" w:rsidRDefault="00436ECB" w14:paraId="6DFDA72B" w14:textId="77777777">
      <w:pPr>
        <w:rPr>
          <w:rFonts w:ascii="Trebuchet MS" w:hAnsi="Trebuchet MS" w:eastAsia="Trebuchet MS" w:cs="Trebuchet MS"/>
        </w:rPr>
      </w:pPr>
    </w:p>
    <w:tbl>
      <w:tblPr>
        <w:tblStyle w:val="TableGrid"/>
        <w:tblW w:w="0" w:type="auto"/>
        <w:tblLook w:val="04A0" w:firstRow="1" w:lastRow="0" w:firstColumn="1" w:lastColumn="0" w:noHBand="0" w:noVBand="1"/>
      </w:tblPr>
      <w:tblGrid>
        <w:gridCol w:w="846"/>
        <w:gridCol w:w="2410"/>
        <w:gridCol w:w="5760"/>
      </w:tblGrid>
      <w:tr w:rsidRPr="00625008" w:rsidR="07449F3A" w:rsidTr="040A03CA" w14:paraId="6F7B32D6" w14:textId="77777777">
        <w:tc>
          <w:tcPr>
            <w:tcW w:w="846" w:type="dxa"/>
          </w:tcPr>
          <w:p w:rsidRPr="00625008" w:rsidR="07449F3A" w:rsidP="6A5A736F" w:rsidRDefault="6A5A736F" w14:paraId="1A7F2B23" w14:textId="42617EC7">
            <w:pPr>
              <w:rPr>
                <w:rFonts w:eastAsia="Trebuchet MS" w:cs="Trebuchet MS"/>
              </w:rPr>
            </w:pPr>
            <w:r w:rsidRPr="00625008">
              <w:rPr>
                <w:rFonts w:eastAsia="Trebuchet MS" w:cs="Trebuchet MS"/>
              </w:rPr>
              <w:t>AE2</w:t>
            </w:r>
          </w:p>
        </w:tc>
        <w:tc>
          <w:tcPr>
            <w:tcW w:w="2410" w:type="dxa"/>
          </w:tcPr>
          <w:p w:rsidRPr="00625008" w:rsidR="07449F3A" w:rsidP="216CF824" w:rsidRDefault="216CF824" w14:paraId="63DC4DDD" w14:textId="77777777">
            <w:pPr>
              <w:rPr>
                <w:rFonts w:eastAsia="Trebuchet MS" w:cs="Trebuchet MS"/>
              </w:rPr>
            </w:pPr>
            <w:r w:rsidRPr="00625008">
              <w:rPr>
                <w:rFonts w:eastAsia="Trebuchet MS" w:cs="Trebuchet MS"/>
              </w:rPr>
              <w:t>Weighting:</w:t>
            </w:r>
          </w:p>
        </w:tc>
        <w:tc>
          <w:tcPr>
            <w:tcW w:w="5760" w:type="dxa"/>
          </w:tcPr>
          <w:p w:rsidRPr="00625008" w:rsidR="07449F3A" w:rsidP="040A03CA" w:rsidRDefault="040A03CA" w14:paraId="448C9B0C" w14:textId="6180C735">
            <w:pPr>
              <w:rPr>
                <w:rFonts w:eastAsia="Trebuchet MS" w:cs="Trebuchet MS"/>
              </w:rPr>
            </w:pPr>
            <w:r w:rsidRPr="040A03CA">
              <w:rPr>
                <w:rFonts w:eastAsia="Trebuchet MS" w:cs="Trebuchet MS"/>
              </w:rPr>
              <w:t>80%</w:t>
            </w:r>
          </w:p>
        </w:tc>
      </w:tr>
      <w:tr w:rsidRPr="00625008" w:rsidR="07449F3A" w:rsidTr="040A03CA" w14:paraId="2EC33113" w14:textId="77777777">
        <w:tc>
          <w:tcPr>
            <w:tcW w:w="846" w:type="dxa"/>
          </w:tcPr>
          <w:p w:rsidRPr="00625008" w:rsidR="07449F3A" w:rsidP="216CF824" w:rsidRDefault="07449F3A" w14:paraId="4A7E546A" w14:textId="77777777">
            <w:pPr>
              <w:rPr>
                <w:rFonts w:eastAsia="Trebuchet MS" w:cs="Trebuchet MS"/>
              </w:rPr>
            </w:pPr>
          </w:p>
        </w:tc>
        <w:tc>
          <w:tcPr>
            <w:tcW w:w="2410" w:type="dxa"/>
          </w:tcPr>
          <w:p w:rsidRPr="00625008" w:rsidR="07449F3A" w:rsidP="216CF824" w:rsidRDefault="216CF824" w14:paraId="2BDC538B" w14:textId="77777777">
            <w:pPr>
              <w:rPr>
                <w:rFonts w:eastAsia="Trebuchet MS" w:cs="Trebuchet MS"/>
              </w:rPr>
            </w:pPr>
            <w:r w:rsidRPr="00625008">
              <w:rPr>
                <w:rFonts w:eastAsia="Trebuchet MS" w:cs="Trebuchet MS"/>
              </w:rPr>
              <w:t>Assessment type:</w:t>
            </w:r>
          </w:p>
        </w:tc>
        <w:tc>
          <w:tcPr>
            <w:tcW w:w="5760" w:type="dxa"/>
          </w:tcPr>
          <w:p w:rsidRPr="00625008" w:rsidR="07449F3A" w:rsidP="216CF824" w:rsidRDefault="216CF824" w14:paraId="39A84D2C" w14:textId="72D68726">
            <w:pPr>
              <w:spacing w:line="259" w:lineRule="auto"/>
              <w:rPr>
                <w:rFonts w:eastAsia="Trebuchet MS" w:cs="Trebuchet MS"/>
              </w:rPr>
            </w:pPr>
            <w:r w:rsidRPr="00625008">
              <w:rPr>
                <w:rFonts w:eastAsia="Trebuchet MS" w:cs="Trebuchet MS"/>
              </w:rPr>
              <w:t>Report</w:t>
            </w:r>
          </w:p>
        </w:tc>
      </w:tr>
      <w:tr w:rsidRPr="00625008" w:rsidR="07449F3A" w:rsidTr="040A03CA" w14:paraId="7C5898BC" w14:textId="77777777">
        <w:tc>
          <w:tcPr>
            <w:tcW w:w="846" w:type="dxa"/>
          </w:tcPr>
          <w:p w:rsidRPr="00625008" w:rsidR="07449F3A" w:rsidP="216CF824" w:rsidRDefault="07449F3A" w14:paraId="244BC332" w14:textId="77777777">
            <w:pPr>
              <w:rPr>
                <w:rFonts w:eastAsia="Trebuchet MS" w:cs="Trebuchet MS"/>
              </w:rPr>
            </w:pPr>
          </w:p>
        </w:tc>
        <w:tc>
          <w:tcPr>
            <w:tcW w:w="2410" w:type="dxa"/>
          </w:tcPr>
          <w:p w:rsidRPr="00625008" w:rsidR="07449F3A" w:rsidP="216CF824" w:rsidRDefault="216CF824" w14:paraId="65D43EB2" w14:textId="77777777">
            <w:pPr>
              <w:rPr>
                <w:rFonts w:eastAsia="Trebuchet MS" w:cs="Trebuchet MS"/>
              </w:rPr>
            </w:pPr>
            <w:r w:rsidRPr="00625008">
              <w:rPr>
                <w:rFonts w:eastAsia="Trebuchet MS" w:cs="Trebuchet MS"/>
              </w:rPr>
              <w:t>Aggregation:</w:t>
            </w:r>
          </w:p>
        </w:tc>
        <w:tc>
          <w:tcPr>
            <w:tcW w:w="5760" w:type="dxa"/>
          </w:tcPr>
          <w:p w:rsidRPr="00625008" w:rsidR="07449F3A" w:rsidP="216CF824" w:rsidRDefault="216CF824" w14:paraId="1346F15A" w14:textId="38A0124E">
            <w:pPr>
              <w:rPr>
                <w:rFonts w:eastAsia="Trebuchet MS" w:cs="Trebuchet MS"/>
              </w:rPr>
            </w:pPr>
            <w:r w:rsidRPr="00625008">
              <w:rPr>
                <w:rFonts w:eastAsia="Trebuchet MS" w:cs="Trebuchet MS"/>
              </w:rPr>
              <w:t xml:space="preserve">Aggregated to AE2 </w:t>
            </w:r>
          </w:p>
        </w:tc>
      </w:tr>
      <w:tr w:rsidRPr="00625008" w:rsidR="07449F3A" w:rsidTr="040A03CA" w14:paraId="5F780957" w14:textId="77777777">
        <w:tc>
          <w:tcPr>
            <w:tcW w:w="846" w:type="dxa"/>
          </w:tcPr>
          <w:p w:rsidRPr="00625008" w:rsidR="07449F3A" w:rsidP="216CF824" w:rsidRDefault="07449F3A" w14:paraId="29E06EFB" w14:textId="77777777">
            <w:pPr>
              <w:rPr>
                <w:rFonts w:eastAsia="Trebuchet MS" w:cs="Trebuchet MS"/>
              </w:rPr>
            </w:pPr>
          </w:p>
        </w:tc>
        <w:tc>
          <w:tcPr>
            <w:tcW w:w="2410" w:type="dxa"/>
          </w:tcPr>
          <w:p w:rsidRPr="00625008" w:rsidR="07449F3A" w:rsidP="216CF824" w:rsidRDefault="216CF824" w14:paraId="039FB2F1" w14:textId="2CACA6B6">
            <w:pPr>
              <w:rPr>
                <w:rFonts w:eastAsia="Trebuchet MS" w:cs="Trebuchet MS"/>
              </w:rPr>
            </w:pPr>
            <w:r w:rsidRPr="00625008">
              <w:rPr>
                <w:rFonts w:eastAsia="Trebuchet MS" w:cs="Trebuchet MS"/>
              </w:rPr>
              <w:t>Length</w:t>
            </w:r>
          </w:p>
        </w:tc>
        <w:tc>
          <w:tcPr>
            <w:tcW w:w="5760" w:type="dxa"/>
          </w:tcPr>
          <w:p w:rsidRPr="00625008" w:rsidR="07449F3A" w:rsidP="216CF824" w:rsidRDefault="216CF824" w14:paraId="0E405614" w14:textId="21CE20F4">
            <w:pPr>
              <w:spacing w:line="259" w:lineRule="auto"/>
              <w:rPr>
                <w:rFonts w:eastAsia="Trebuchet MS" w:cs="Trebuchet MS"/>
              </w:rPr>
            </w:pPr>
            <w:r w:rsidRPr="00625008">
              <w:rPr>
                <w:rFonts w:eastAsia="Trebuchet MS" w:cs="Trebuchet MS"/>
              </w:rPr>
              <w:t>2,500 words</w:t>
            </w:r>
          </w:p>
        </w:tc>
      </w:tr>
      <w:tr w:rsidRPr="00625008" w:rsidR="07449F3A" w:rsidTr="040A03CA" w14:paraId="6B44BC74" w14:textId="77777777">
        <w:tc>
          <w:tcPr>
            <w:tcW w:w="846" w:type="dxa"/>
          </w:tcPr>
          <w:p w:rsidRPr="00625008" w:rsidR="07449F3A" w:rsidP="216CF824" w:rsidRDefault="07449F3A" w14:paraId="2A0FC441" w14:textId="77777777">
            <w:pPr>
              <w:rPr>
                <w:rFonts w:eastAsia="Trebuchet MS" w:cs="Trebuchet MS"/>
              </w:rPr>
            </w:pPr>
          </w:p>
        </w:tc>
        <w:tc>
          <w:tcPr>
            <w:tcW w:w="2410" w:type="dxa"/>
          </w:tcPr>
          <w:p w:rsidRPr="00625008" w:rsidR="07449F3A" w:rsidP="216CF824" w:rsidRDefault="216CF824" w14:paraId="628C068A" w14:textId="77777777">
            <w:pPr>
              <w:rPr>
                <w:rFonts w:eastAsia="Trebuchet MS" w:cs="Trebuchet MS"/>
              </w:rPr>
            </w:pPr>
            <w:r w:rsidRPr="00625008">
              <w:rPr>
                <w:rFonts w:eastAsia="Trebuchet MS" w:cs="Trebuchet MS"/>
              </w:rPr>
              <w:t>Online submission:</w:t>
            </w:r>
          </w:p>
        </w:tc>
        <w:tc>
          <w:tcPr>
            <w:tcW w:w="5760" w:type="dxa"/>
          </w:tcPr>
          <w:p w:rsidRPr="00625008" w:rsidR="07449F3A" w:rsidP="216CF824" w:rsidRDefault="216CF824" w14:paraId="4B7E4B91" w14:textId="6C1D0724">
            <w:pPr>
              <w:rPr>
                <w:rFonts w:eastAsia="Trebuchet MS" w:cs="Trebuchet MS"/>
              </w:rPr>
            </w:pPr>
            <w:r w:rsidRPr="00625008">
              <w:rPr>
                <w:rFonts w:eastAsia="Trebuchet MS" w:cs="Trebuchet MS"/>
              </w:rPr>
              <w:t>Yes</w:t>
            </w:r>
          </w:p>
        </w:tc>
      </w:tr>
      <w:tr w:rsidRPr="00625008" w:rsidR="07449F3A" w:rsidTr="040A03CA" w14:paraId="44207C10" w14:textId="77777777">
        <w:tc>
          <w:tcPr>
            <w:tcW w:w="846" w:type="dxa"/>
          </w:tcPr>
          <w:p w:rsidRPr="00625008" w:rsidR="07449F3A" w:rsidP="216CF824" w:rsidRDefault="07449F3A" w14:paraId="1476C80B" w14:textId="77777777">
            <w:pPr>
              <w:rPr>
                <w:rFonts w:eastAsia="Trebuchet MS" w:cs="Trebuchet MS"/>
              </w:rPr>
            </w:pPr>
          </w:p>
        </w:tc>
        <w:tc>
          <w:tcPr>
            <w:tcW w:w="2410" w:type="dxa"/>
          </w:tcPr>
          <w:p w:rsidRPr="00625008" w:rsidR="07449F3A" w:rsidP="216CF824" w:rsidRDefault="216CF824" w14:paraId="7641B5C9" w14:textId="77777777">
            <w:pPr>
              <w:rPr>
                <w:rFonts w:eastAsia="Trebuchet MS" w:cs="Trebuchet MS"/>
              </w:rPr>
            </w:pPr>
            <w:r w:rsidRPr="00625008">
              <w:rPr>
                <w:rFonts w:eastAsia="Trebuchet MS" w:cs="Trebuchet MS"/>
              </w:rPr>
              <w:t>Grade marking:</w:t>
            </w:r>
          </w:p>
        </w:tc>
        <w:tc>
          <w:tcPr>
            <w:tcW w:w="5760" w:type="dxa"/>
          </w:tcPr>
          <w:p w:rsidRPr="00625008" w:rsidR="07449F3A" w:rsidP="216CF824" w:rsidRDefault="216CF824" w14:paraId="66FA485D" w14:textId="75F060D7">
            <w:pPr>
              <w:rPr>
                <w:rFonts w:eastAsia="Trebuchet MS" w:cs="Trebuchet MS"/>
              </w:rPr>
            </w:pPr>
            <w:r w:rsidRPr="00625008">
              <w:rPr>
                <w:rFonts w:eastAsia="Trebuchet MS" w:cs="Trebuchet MS"/>
              </w:rPr>
              <w:t>Yes</w:t>
            </w:r>
          </w:p>
        </w:tc>
      </w:tr>
      <w:tr w:rsidRPr="00625008" w:rsidR="07449F3A" w:rsidTr="040A03CA" w14:paraId="55931DA1" w14:textId="77777777">
        <w:tc>
          <w:tcPr>
            <w:tcW w:w="846" w:type="dxa"/>
          </w:tcPr>
          <w:p w:rsidRPr="00625008" w:rsidR="07449F3A" w:rsidP="216CF824" w:rsidRDefault="07449F3A" w14:paraId="583EFEA8" w14:textId="77777777">
            <w:pPr>
              <w:rPr>
                <w:rFonts w:eastAsia="Trebuchet MS" w:cs="Trebuchet MS"/>
              </w:rPr>
            </w:pPr>
          </w:p>
        </w:tc>
        <w:tc>
          <w:tcPr>
            <w:tcW w:w="2410" w:type="dxa"/>
          </w:tcPr>
          <w:p w:rsidRPr="00625008" w:rsidR="07449F3A" w:rsidP="216CF824" w:rsidRDefault="216CF824" w14:paraId="2DE7B641" w14:textId="77777777">
            <w:pPr>
              <w:rPr>
                <w:rFonts w:eastAsia="Trebuchet MS" w:cs="Trebuchet MS"/>
              </w:rPr>
            </w:pPr>
            <w:r w:rsidRPr="00625008">
              <w:rPr>
                <w:rFonts w:eastAsia="Trebuchet MS" w:cs="Trebuchet MS"/>
              </w:rPr>
              <w:t>Anonymous marking:</w:t>
            </w:r>
          </w:p>
        </w:tc>
        <w:tc>
          <w:tcPr>
            <w:tcW w:w="5760" w:type="dxa"/>
          </w:tcPr>
          <w:p w:rsidRPr="00625008" w:rsidR="07449F3A" w:rsidP="216CF824" w:rsidRDefault="216CF824" w14:paraId="7EFE72DB" w14:textId="4A9DF8BE">
            <w:pPr>
              <w:rPr>
                <w:rFonts w:eastAsia="Trebuchet MS" w:cs="Trebuchet MS"/>
              </w:rPr>
            </w:pPr>
            <w:r w:rsidRPr="00625008">
              <w:rPr>
                <w:rFonts w:eastAsia="Trebuchet MS" w:cs="Trebuchet MS"/>
              </w:rPr>
              <w:t>No</w:t>
            </w:r>
          </w:p>
        </w:tc>
      </w:tr>
    </w:tbl>
    <w:p w:rsidRPr="00625008" w:rsidR="07449F3A" w:rsidP="216CF824" w:rsidRDefault="07449F3A" w14:paraId="4A0E908D" w14:textId="2C45762E">
      <w:pPr>
        <w:rPr>
          <w:rFonts w:ascii="Trebuchet MS" w:hAnsi="Trebuchet MS" w:eastAsia="Trebuchet MS" w:cs="Trebuchet MS"/>
        </w:rPr>
      </w:pPr>
    </w:p>
    <w:p w:rsidRPr="00625008" w:rsidR="07449F3A" w:rsidP="216CF824" w:rsidRDefault="07449F3A" w14:paraId="63E40CE6" w14:textId="237475DD">
      <w:pPr>
        <w:rPr>
          <w:rFonts w:ascii="Trebuchet MS" w:hAnsi="Trebuchet MS" w:eastAsia="Trebuchet MS" w:cs="Trebuchet MS"/>
        </w:rPr>
      </w:pPr>
    </w:p>
    <w:p w:rsidRPr="00625008" w:rsidR="00436ECB" w:rsidP="216CF824" w:rsidRDefault="007C3018" w14:paraId="6EB467A5" w14:textId="65316CD7">
      <w:pPr>
        <w:pStyle w:val="Heading3"/>
        <w:rPr>
          <w:rFonts w:ascii="Trebuchet MS" w:hAnsi="Trebuchet MS" w:eastAsia="Trebuchet MS" w:cs="Trebuchet MS"/>
          <w:color w:val="auto"/>
          <w:sz w:val="22"/>
          <w:szCs w:val="22"/>
        </w:rPr>
      </w:pPr>
      <w:r w:rsidRPr="007C3018">
        <w:rPr>
          <w:rFonts w:ascii="Trebuchet MS" w:hAnsi="Trebuchet MS" w:eastAsia="Trebuchet MS" w:cs="Trebuchet MS"/>
          <w:b/>
          <w:color w:val="auto"/>
          <w:sz w:val="22"/>
          <w:szCs w:val="22"/>
        </w:rPr>
        <w:t>Module</w:t>
      </w:r>
      <w:r w:rsidRPr="007C3018" w:rsidR="216CF824">
        <w:rPr>
          <w:rFonts w:ascii="Trebuchet MS" w:hAnsi="Trebuchet MS" w:eastAsia="Trebuchet MS" w:cs="Trebuchet MS"/>
          <w:b/>
          <w:color w:val="auto"/>
          <w:sz w:val="22"/>
          <w:szCs w:val="22"/>
        </w:rPr>
        <w:t xml:space="preserve"> Author:</w:t>
      </w:r>
      <w:r w:rsidRPr="00625008" w:rsidR="216CF824">
        <w:rPr>
          <w:rFonts w:ascii="Trebuchet MS" w:hAnsi="Trebuchet MS" w:eastAsia="Trebuchet MS" w:cs="Trebuchet MS"/>
          <w:color w:val="auto"/>
          <w:sz w:val="22"/>
          <w:szCs w:val="22"/>
        </w:rPr>
        <w:t xml:space="preserve"> Joe Appleton</w:t>
      </w:r>
    </w:p>
    <w:p w:rsidRPr="00625008" w:rsidR="00436ECB" w:rsidP="216CF824" w:rsidRDefault="00436ECB" w14:paraId="19F90920"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eastAsia="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Pr="00625008" w:rsidR="00436ECB" w:rsidTr="375E6E7C" w14:paraId="7F9E34AF" w14:textId="77777777">
        <w:tc>
          <w:tcPr>
            <w:tcW w:w="9016" w:type="dxa"/>
            <w:gridSpan w:val="4"/>
            <w:tcMar/>
          </w:tcPr>
          <w:p w:rsidRPr="00625008" w:rsidR="00436ECB" w:rsidP="216CF824" w:rsidRDefault="007C3018" w14:paraId="01DFBE8F" w14:textId="344BD8CA">
            <w:pPr>
              <w:rPr>
                <w:rFonts w:eastAsia="Trebuchet MS" w:cs="Trebuchet MS"/>
              </w:rPr>
            </w:pPr>
            <w:r>
              <w:rPr>
                <w:rFonts w:eastAsia="Trebuchet MS" w:cs="Trebuchet MS"/>
              </w:rPr>
              <w:t>Module</w:t>
            </w:r>
            <w:r w:rsidRPr="00625008" w:rsidR="216CF824">
              <w:rPr>
                <w:rFonts w:eastAsia="Trebuchet MS" w:cs="Trebuchet MS"/>
              </w:rPr>
              <w:t xml:space="preserve"> Title:   Research Methods</w:t>
            </w:r>
            <w:r w:rsidR="00803F65">
              <w:rPr>
                <w:rFonts w:eastAsia="Trebuchet MS" w:cs="Trebuchet MS"/>
              </w:rPr>
              <w:t xml:space="preserve"> Project</w:t>
            </w:r>
          </w:p>
        </w:tc>
      </w:tr>
      <w:tr w:rsidRPr="00625008" w:rsidR="00436ECB" w:rsidTr="375E6E7C" w14:paraId="124F5B7F" w14:textId="77777777">
        <w:tc>
          <w:tcPr>
            <w:tcW w:w="2122" w:type="dxa"/>
            <w:tcMar/>
          </w:tcPr>
          <w:p w:rsidRPr="00625008" w:rsidR="00436ECB" w:rsidP="216CF824" w:rsidRDefault="216CF824" w14:paraId="73581B61" w14:textId="77777777">
            <w:pPr>
              <w:rPr>
                <w:rFonts w:eastAsia="Trebuchet MS" w:cs="Trebuchet MS"/>
              </w:rPr>
            </w:pPr>
            <w:r w:rsidRPr="00625008">
              <w:rPr>
                <w:rFonts w:eastAsia="Trebuchet MS" w:cs="Trebuchet MS"/>
              </w:rPr>
              <w:t>Credit Points:</w:t>
            </w:r>
          </w:p>
        </w:tc>
        <w:tc>
          <w:tcPr>
            <w:tcW w:w="1275" w:type="dxa"/>
            <w:tcMar/>
          </w:tcPr>
          <w:p w:rsidRPr="00625008" w:rsidR="00436ECB" w:rsidP="216CF824" w:rsidRDefault="216CF824" w14:paraId="161F481C" w14:textId="3C165C24">
            <w:pPr>
              <w:rPr>
                <w:rFonts w:eastAsia="Trebuchet MS" w:cs="Trebuchet MS"/>
              </w:rPr>
            </w:pPr>
            <w:r w:rsidRPr="00625008">
              <w:rPr>
                <w:rFonts w:eastAsia="Trebuchet MS" w:cs="Trebuchet MS"/>
              </w:rPr>
              <w:t>20</w:t>
            </w:r>
          </w:p>
        </w:tc>
        <w:tc>
          <w:tcPr>
            <w:tcW w:w="1985" w:type="dxa"/>
            <w:tcMar/>
          </w:tcPr>
          <w:p w:rsidRPr="00625008" w:rsidR="00436ECB" w:rsidP="216CF824" w:rsidRDefault="007C3018" w14:paraId="491E14FE" w14:textId="125925AE">
            <w:pPr>
              <w:rPr>
                <w:rFonts w:eastAsia="Trebuchet MS" w:cs="Trebuchet MS"/>
              </w:rPr>
            </w:pPr>
            <w:r>
              <w:rPr>
                <w:rFonts w:eastAsia="Trebuchet MS" w:cs="Trebuchet MS"/>
              </w:rPr>
              <w:t>Module</w:t>
            </w:r>
            <w:r w:rsidRPr="00625008" w:rsidR="216CF824">
              <w:rPr>
                <w:rFonts w:eastAsia="Trebuchet MS" w:cs="Trebuchet MS"/>
              </w:rPr>
              <w:t xml:space="preserve"> Code:</w:t>
            </w:r>
          </w:p>
        </w:tc>
        <w:tc>
          <w:tcPr>
            <w:tcW w:w="3634" w:type="dxa"/>
            <w:tcMar/>
          </w:tcPr>
          <w:p w:rsidRPr="00625008" w:rsidR="00436ECB" w:rsidP="30A02AB2" w:rsidRDefault="30A02AB2" w14:paraId="22181E4E" w14:textId="0B8346D9">
            <w:pPr>
              <w:spacing w:line="259" w:lineRule="auto"/>
              <w:rPr>
                <w:rFonts w:eastAsia="Trebuchet MS" w:cs="Trebuchet MS"/>
              </w:rPr>
            </w:pPr>
            <w:r w:rsidRPr="375E6E7C" w:rsidR="30A02AB2">
              <w:rPr>
                <w:rFonts w:eastAsia="Trebuchet MS" w:cs="Trebuchet MS"/>
              </w:rPr>
              <w:t>COM5</w:t>
            </w:r>
            <w:r w:rsidRPr="375E6E7C" w:rsidR="1CE44727">
              <w:rPr>
                <w:rFonts w:eastAsia="Trebuchet MS" w:cs="Trebuchet MS"/>
              </w:rPr>
              <w:t>14</w:t>
            </w:r>
          </w:p>
        </w:tc>
      </w:tr>
      <w:tr w:rsidRPr="00625008" w:rsidR="00436ECB" w:rsidTr="375E6E7C" w14:paraId="449DB87D" w14:textId="77777777">
        <w:tc>
          <w:tcPr>
            <w:tcW w:w="2122" w:type="dxa"/>
            <w:tcMar/>
          </w:tcPr>
          <w:p w:rsidRPr="00625008" w:rsidR="00436ECB" w:rsidP="216CF824" w:rsidRDefault="216CF824" w14:paraId="0975E3B8" w14:textId="77777777">
            <w:pPr>
              <w:rPr>
                <w:rFonts w:eastAsia="Trebuchet MS" w:cs="Trebuchet MS"/>
              </w:rPr>
            </w:pPr>
            <w:r w:rsidRPr="00625008">
              <w:rPr>
                <w:rFonts w:eastAsia="Trebuchet MS" w:cs="Trebuchet MS"/>
              </w:rPr>
              <w:t>FHEQ Level:</w:t>
            </w:r>
          </w:p>
        </w:tc>
        <w:tc>
          <w:tcPr>
            <w:tcW w:w="1275" w:type="dxa"/>
            <w:tcMar/>
          </w:tcPr>
          <w:p w:rsidRPr="00625008" w:rsidR="00436ECB" w:rsidP="216CF824" w:rsidRDefault="216CF824" w14:paraId="0AADAF63" w14:textId="4B79E4D0">
            <w:pPr>
              <w:spacing w:line="259" w:lineRule="auto"/>
              <w:rPr>
                <w:rFonts w:eastAsia="Trebuchet MS" w:cs="Trebuchet MS"/>
              </w:rPr>
            </w:pPr>
            <w:r w:rsidRPr="00625008">
              <w:rPr>
                <w:rFonts w:eastAsia="Trebuchet MS" w:cs="Trebuchet MS"/>
              </w:rPr>
              <w:t>5</w:t>
            </w:r>
          </w:p>
        </w:tc>
        <w:tc>
          <w:tcPr>
            <w:tcW w:w="1985" w:type="dxa"/>
            <w:tcMar/>
          </w:tcPr>
          <w:p w:rsidRPr="00625008" w:rsidR="00436ECB" w:rsidP="216CF824" w:rsidRDefault="216CF824" w14:paraId="442E1C84" w14:textId="77777777">
            <w:pPr>
              <w:rPr>
                <w:rFonts w:eastAsia="Trebuchet MS" w:cs="Trebuchet MS"/>
              </w:rPr>
            </w:pPr>
            <w:r w:rsidRPr="00625008">
              <w:rPr>
                <w:rFonts w:eastAsia="Trebuchet MS" w:cs="Trebuchet MS"/>
              </w:rPr>
              <w:t>School/Service</w:t>
            </w:r>
          </w:p>
        </w:tc>
        <w:tc>
          <w:tcPr>
            <w:tcW w:w="3634" w:type="dxa"/>
            <w:tcMar/>
          </w:tcPr>
          <w:p w:rsidRPr="00625008" w:rsidR="00436ECB" w:rsidP="216CF824" w:rsidRDefault="216CF824" w14:paraId="3808CC98" w14:textId="612CC90E">
            <w:pPr>
              <w:rPr>
                <w:rFonts w:eastAsia="Trebuchet MS" w:cs="Trebuchet MS"/>
              </w:rPr>
            </w:pPr>
            <w:proofErr w:type="spellStart"/>
            <w:r w:rsidRPr="00625008">
              <w:rPr>
                <w:rFonts w:eastAsia="Trebuchet MS" w:cs="Trebuchet MS"/>
              </w:rPr>
              <w:t>SoMAT</w:t>
            </w:r>
            <w:proofErr w:type="spellEnd"/>
          </w:p>
        </w:tc>
      </w:tr>
      <w:tr w:rsidRPr="00625008" w:rsidR="00436ECB" w:rsidTr="375E6E7C" w14:paraId="33FC1C54" w14:textId="77777777">
        <w:tc>
          <w:tcPr>
            <w:tcW w:w="2122" w:type="dxa"/>
            <w:tcMar/>
          </w:tcPr>
          <w:p w:rsidRPr="00625008" w:rsidR="00436ECB" w:rsidP="216CF824" w:rsidRDefault="007C3018" w14:paraId="71BB6202" w14:textId="0F7F8F20">
            <w:pPr>
              <w:rPr>
                <w:rFonts w:eastAsia="Trebuchet MS" w:cs="Trebuchet MS"/>
              </w:rPr>
            </w:pPr>
            <w:r>
              <w:rPr>
                <w:rFonts w:eastAsia="Trebuchet MS" w:cs="Trebuchet MS"/>
              </w:rPr>
              <w:t>Module</w:t>
            </w:r>
            <w:r w:rsidRPr="00625008" w:rsidR="216CF824">
              <w:rPr>
                <w:rFonts w:eastAsia="Trebuchet MS" w:cs="Trebuchet MS"/>
              </w:rPr>
              <w:t xml:space="preserve"> Delivery Model:</w:t>
            </w:r>
          </w:p>
        </w:tc>
        <w:tc>
          <w:tcPr>
            <w:tcW w:w="1275" w:type="dxa"/>
            <w:tcMar/>
          </w:tcPr>
          <w:p w:rsidRPr="00625008" w:rsidR="00436ECB" w:rsidP="30A02AB2" w:rsidRDefault="30A02AB2" w14:paraId="3CABD552" w14:textId="216468E3">
            <w:pPr>
              <w:spacing w:line="259" w:lineRule="auto"/>
              <w:rPr>
                <w:rFonts w:eastAsia="Trebuchet MS" w:cs="Trebuchet MS"/>
              </w:rPr>
            </w:pPr>
            <w:r w:rsidRPr="00625008">
              <w:rPr>
                <w:rFonts w:eastAsia="Trebuchet MS" w:cs="Trebuchet MS"/>
              </w:rPr>
              <w:t>C</w:t>
            </w:r>
            <w:r w:rsidRPr="00625008" w:rsidR="00232184">
              <w:rPr>
                <w:rFonts w:eastAsia="Trebuchet MS" w:cs="Trebuchet MS"/>
              </w:rPr>
              <w:t>D</w:t>
            </w:r>
          </w:p>
        </w:tc>
        <w:tc>
          <w:tcPr>
            <w:tcW w:w="1985" w:type="dxa"/>
            <w:tcMar/>
          </w:tcPr>
          <w:p w:rsidRPr="00625008" w:rsidR="00436ECB" w:rsidP="040A03CA" w:rsidRDefault="040A03CA" w14:paraId="27238887" w14:textId="208ADF89">
            <w:pPr>
              <w:spacing w:line="259" w:lineRule="auto"/>
              <w:rPr>
                <w:rFonts w:eastAsia="Trebuchet MS" w:cs="Trebuchet MS"/>
              </w:rPr>
            </w:pPr>
            <w:r w:rsidRPr="040A03CA">
              <w:rPr>
                <w:rFonts w:eastAsia="Trebuchet MS" w:cs="Trebuchet MS"/>
              </w:rPr>
              <w:t>n/a</w:t>
            </w:r>
          </w:p>
        </w:tc>
        <w:tc>
          <w:tcPr>
            <w:tcW w:w="3634" w:type="dxa"/>
            <w:tcMar/>
          </w:tcPr>
          <w:p w:rsidRPr="00625008" w:rsidR="00436ECB" w:rsidP="040A03CA" w:rsidRDefault="00436ECB" w14:paraId="61AFE549" w14:textId="5F0A0CD2">
            <w:pPr>
              <w:rPr>
                <w:rFonts w:eastAsia="Trebuchet MS" w:cs="Trebuchet MS"/>
                <w:highlight w:val="yellow"/>
              </w:rPr>
            </w:pPr>
          </w:p>
        </w:tc>
      </w:tr>
      <w:tr w:rsidRPr="00625008" w:rsidR="00436ECB" w:rsidTr="375E6E7C" w14:paraId="5E76DD9D" w14:textId="77777777">
        <w:tc>
          <w:tcPr>
            <w:tcW w:w="2122" w:type="dxa"/>
            <w:tcMar/>
          </w:tcPr>
          <w:p w:rsidRPr="00625008" w:rsidR="00436ECB" w:rsidP="216CF824" w:rsidRDefault="007C3018" w14:paraId="69D79130" w14:textId="14DA4BC6">
            <w:pPr>
              <w:rPr>
                <w:rFonts w:eastAsia="Trebuchet MS" w:cs="Trebuchet MS"/>
              </w:rPr>
            </w:pPr>
            <w:r>
              <w:rPr>
                <w:rFonts w:eastAsia="Trebuchet MS" w:cs="Trebuchet MS"/>
              </w:rPr>
              <w:t>Module</w:t>
            </w:r>
            <w:r w:rsidRPr="00625008" w:rsidR="216CF824">
              <w:rPr>
                <w:rFonts w:eastAsia="Trebuchet MS" w:cs="Trebuchet MS"/>
              </w:rPr>
              <w:t xml:space="preserve"> Leader:</w:t>
            </w:r>
          </w:p>
        </w:tc>
        <w:tc>
          <w:tcPr>
            <w:tcW w:w="6894" w:type="dxa"/>
            <w:gridSpan w:val="3"/>
            <w:tcMar/>
          </w:tcPr>
          <w:p w:rsidRPr="00803F65" w:rsidR="00436ECB" w:rsidP="216CF824" w:rsidRDefault="216CF824" w14:paraId="0DE9D401" w14:textId="76EA9269">
            <w:pPr>
              <w:rPr>
                <w:rFonts w:eastAsia="Trebuchet MS" w:cs="Trebuchet MS"/>
              </w:rPr>
            </w:pPr>
            <w:r w:rsidRPr="00803F65">
              <w:rPr>
                <w:rFonts w:eastAsia="Trebuchet MS" w:cs="Trebuchet MS"/>
              </w:rPr>
              <w:t>Joe Appleton</w:t>
            </w:r>
          </w:p>
        </w:tc>
      </w:tr>
      <w:tr w:rsidRPr="00625008" w:rsidR="00C96DF0" w:rsidTr="375E6E7C" w14:paraId="7154A6A7" w14:textId="77777777">
        <w:tc>
          <w:tcPr>
            <w:tcW w:w="2122" w:type="dxa"/>
            <w:tcMar/>
          </w:tcPr>
          <w:p w:rsidRPr="00625008" w:rsidR="00C96DF0" w:rsidP="040A03CA" w:rsidRDefault="040A03CA" w14:paraId="09CAF37D" w14:textId="6C048DE2">
            <w:pPr>
              <w:rPr>
                <w:rFonts w:eastAsia="Trebuchet MS" w:cs="Trebuchet MS"/>
              </w:rPr>
            </w:pPr>
            <w:r w:rsidRPr="040A03CA">
              <w:rPr>
                <w:rFonts w:eastAsia="Trebuchet MS" w:cs="Trebuchet MS"/>
              </w:rPr>
              <w:t>HECOS code</w:t>
            </w:r>
          </w:p>
        </w:tc>
        <w:tc>
          <w:tcPr>
            <w:tcW w:w="6894" w:type="dxa"/>
            <w:gridSpan w:val="3"/>
            <w:tcMar/>
          </w:tcPr>
          <w:p w:rsidRPr="00803F65" w:rsidR="00C96DF0" w:rsidP="778D633D" w:rsidRDefault="778D633D" w14:paraId="49EBACE5" w14:textId="6E5F9CF9">
            <w:pPr>
              <w:rPr>
                <w:color w:val="1F497D"/>
              </w:rPr>
            </w:pPr>
            <w:r w:rsidRPr="778D633D">
              <w:rPr>
                <w:rFonts w:eastAsia="Arial" w:cs="Arial"/>
                <w:color w:val="171413"/>
              </w:rPr>
              <w:t>100812</w:t>
            </w:r>
          </w:p>
        </w:tc>
      </w:tr>
    </w:tbl>
    <w:p w:rsidRPr="00625008" w:rsidR="00436ECB" w:rsidP="216CF824" w:rsidRDefault="00436ECB" w14:paraId="1120B32B"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eastAsia="Trebuchet MS" w:cs="Trebuchet MS"/>
          <w:strike/>
        </w:rPr>
      </w:pPr>
    </w:p>
    <w:p w:rsidRPr="00625008" w:rsidR="00436ECB" w:rsidP="216CF824" w:rsidRDefault="00436ECB" w14:paraId="2E863803" w14:textId="77777777">
      <w:pPr>
        <w:tabs>
          <w:tab w:val="left" w:pos="-720"/>
          <w:tab w:val="left" w:pos="720"/>
          <w:tab w:val="left" w:pos="1440"/>
          <w:tab w:val="left" w:pos="2880"/>
          <w:tab w:val="left" w:pos="5040"/>
          <w:tab w:val="left" w:pos="6570"/>
        </w:tabs>
        <w:jc w:val="both"/>
        <w:rPr>
          <w:rFonts w:ascii="Trebuchet MS" w:hAnsi="Trebuchet MS" w:eastAsia="Trebuchet MS" w:cs="Trebuchet MS"/>
        </w:rPr>
      </w:pPr>
    </w:p>
    <w:p w:rsidRPr="007C3018" w:rsidR="00436ECB" w:rsidP="216CF824" w:rsidRDefault="007C3018" w14:paraId="6E1F9830" w14:textId="41DBD7D4">
      <w:pPr>
        <w:pStyle w:val="Heading3"/>
        <w:rPr>
          <w:rFonts w:ascii="Trebuchet MS" w:hAnsi="Trebuchet MS" w:eastAsia="Trebuchet MS" w:cs="Trebuchet MS"/>
          <w:b/>
          <w:color w:val="auto"/>
          <w:sz w:val="22"/>
          <w:szCs w:val="22"/>
        </w:rPr>
      </w:pPr>
      <w:r w:rsidRPr="007C3018">
        <w:rPr>
          <w:rFonts w:ascii="Trebuchet MS" w:hAnsi="Trebuchet MS" w:eastAsia="Trebuchet MS" w:cs="Trebuchet MS"/>
          <w:b/>
          <w:color w:val="auto"/>
          <w:sz w:val="22"/>
          <w:szCs w:val="22"/>
        </w:rPr>
        <w:t>Module</w:t>
      </w:r>
      <w:r w:rsidRPr="007C3018" w:rsidR="216CF824">
        <w:rPr>
          <w:rFonts w:ascii="Trebuchet MS" w:hAnsi="Trebuchet MS" w:eastAsia="Trebuchet MS" w:cs="Trebuchet MS"/>
          <w:b/>
          <w:color w:val="auto"/>
          <w:sz w:val="22"/>
          <w:szCs w:val="22"/>
        </w:rPr>
        <w:t xml:space="preserve"> change history:</w:t>
      </w:r>
    </w:p>
    <w:p w:rsidRPr="00625008" w:rsidR="00436ECB" w:rsidP="216CF824" w:rsidRDefault="00436ECB" w14:paraId="4D1E661E" w14:textId="77777777">
      <w:pPr>
        <w:rPr>
          <w:rFonts w:ascii="Trebuchet MS" w:hAnsi="Trebuchet MS" w:eastAsia="Trebuchet MS" w:cs="Trebuchet MS"/>
          <w:b/>
          <w:bCs/>
        </w:rPr>
      </w:pPr>
    </w:p>
    <w:tbl>
      <w:tblPr>
        <w:tblStyle w:val="TableGrid1"/>
        <w:tblW w:w="0" w:type="auto"/>
        <w:tblLook w:val="04A0" w:firstRow="1" w:lastRow="0" w:firstColumn="1" w:lastColumn="0" w:noHBand="0" w:noVBand="1"/>
      </w:tblPr>
      <w:tblGrid>
        <w:gridCol w:w="4248"/>
        <w:gridCol w:w="1984"/>
        <w:gridCol w:w="1418"/>
        <w:gridCol w:w="1366"/>
      </w:tblGrid>
      <w:tr w:rsidRPr="00625008" w:rsidR="00436ECB" w:rsidTr="216CF824" w14:paraId="3EC9E93B" w14:textId="77777777">
        <w:tc>
          <w:tcPr>
            <w:tcW w:w="4248" w:type="dxa"/>
          </w:tcPr>
          <w:p w:rsidRPr="00625008" w:rsidR="00436ECB" w:rsidP="216CF824" w:rsidRDefault="007C3018" w14:paraId="22407055" w14:textId="051E347E">
            <w:pPr>
              <w:rPr>
                <w:rFonts w:eastAsia="Trebuchet MS" w:cs="Trebuchet MS"/>
              </w:rPr>
            </w:pPr>
            <w:r>
              <w:rPr>
                <w:rFonts w:eastAsia="Trebuchet MS" w:cs="Trebuchet MS"/>
              </w:rPr>
              <w:t>Module</w:t>
            </w:r>
            <w:r w:rsidRPr="00625008" w:rsidR="216CF824">
              <w:rPr>
                <w:rFonts w:eastAsia="Trebuchet MS" w:cs="Trebuchet MS"/>
              </w:rPr>
              <w:t xml:space="preserve"> Approved/Year Implemented/Code</w:t>
            </w:r>
          </w:p>
        </w:tc>
        <w:tc>
          <w:tcPr>
            <w:tcW w:w="1984" w:type="dxa"/>
          </w:tcPr>
          <w:p w:rsidRPr="007C3018" w:rsidR="00436ECB" w:rsidP="216CF824" w:rsidRDefault="007C3018" w14:paraId="1D2221C8" w14:textId="38C8A08F">
            <w:pPr>
              <w:rPr>
                <w:rFonts w:eastAsia="Trebuchet MS" w:cs="Trebuchet MS"/>
              </w:rPr>
            </w:pPr>
            <w:r>
              <w:rPr>
                <w:rFonts w:eastAsia="Trebuchet MS" w:cs="Trebuchet MS"/>
              </w:rPr>
              <w:t>July 2019</w:t>
            </w:r>
          </w:p>
        </w:tc>
        <w:tc>
          <w:tcPr>
            <w:tcW w:w="1418" w:type="dxa"/>
          </w:tcPr>
          <w:p w:rsidRPr="007C3018" w:rsidR="00436ECB" w:rsidP="216CF824" w:rsidRDefault="007C3018" w14:paraId="4176B246" w14:textId="03C44ED7">
            <w:pPr>
              <w:rPr>
                <w:rFonts w:eastAsia="Trebuchet MS" w:cs="Trebuchet MS"/>
              </w:rPr>
            </w:pPr>
            <w:r>
              <w:rPr>
                <w:rFonts w:eastAsia="Trebuchet MS" w:cs="Trebuchet MS"/>
              </w:rPr>
              <w:t>2020/21</w:t>
            </w:r>
          </w:p>
        </w:tc>
        <w:tc>
          <w:tcPr>
            <w:tcW w:w="1366" w:type="dxa"/>
          </w:tcPr>
          <w:p w:rsidRPr="007C3018" w:rsidR="00436ECB" w:rsidP="216CF824" w:rsidRDefault="007C3018" w14:paraId="01A1FF40" w14:textId="1A4734FD">
            <w:pPr>
              <w:rPr>
                <w:rFonts w:eastAsia="Trebuchet MS" w:cs="Trebuchet MS"/>
              </w:rPr>
            </w:pPr>
            <w:r w:rsidRPr="007C3018">
              <w:rPr>
                <w:rFonts w:eastAsia="Trebuchet MS" w:cs="Trebuchet MS"/>
              </w:rPr>
              <w:t>COM514</w:t>
            </w:r>
          </w:p>
        </w:tc>
      </w:tr>
      <w:tr w:rsidRPr="00625008" w:rsidR="00436ECB" w:rsidTr="216CF824" w14:paraId="17F1E2D7" w14:textId="77777777">
        <w:tc>
          <w:tcPr>
            <w:tcW w:w="4248" w:type="dxa"/>
          </w:tcPr>
          <w:p w:rsidRPr="00625008" w:rsidR="00436ECB" w:rsidP="216CF824" w:rsidRDefault="007C3018" w14:paraId="63055200" w14:textId="441B8EA9">
            <w:pPr>
              <w:rPr>
                <w:rFonts w:eastAsia="Trebuchet MS" w:cs="Trebuchet MS"/>
              </w:rPr>
            </w:pPr>
            <w:r>
              <w:rPr>
                <w:rFonts w:eastAsia="Trebuchet MS" w:cs="Trebuchet MS"/>
              </w:rPr>
              <w:t>Module</w:t>
            </w:r>
            <w:r w:rsidRPr="00625008" w:rsidR="216CF824">
              <w:rPr>
                <w:rFonts w:eastAsia="Trebuchet MS" w:cs="Trebuchet MS"/>
              </w:rPr>
              <w:t xml:space="preserve"> modified/Year Implemented/Code</w:t>
            </w:r>
          </w:p>
        </w:tc>
        <w:tc>
          <w:tcPr>
            <w:tcW w:w="1984" w:type="dxa"/>
          </w:tcPr>
          <w:p w:rsidRPr="007C3018" w:rsidR="00436ECB" w:rsidP="216CF824" w:rsidRDefault="00436ECB" w14:paraId="5E27BFF0" w14:textId="1FE70181">
            <w:pPr>
              <w:rPr>
                <w:rFonts w:eastAsia="Trebuchet MS" w:cs="Trebuchet MS"/>
              </w:rPr>
            </w:pPr>
          </w:p>
        </w:tc>
        <w:tc>
          <w:tcPr>
            <w:tcW w:w="1418" w:type="dxa"/>
          </w:tcPr>
          <w:p w:rsidRPr="007C3018" w:rsidR="00436ECB" w:rsidP="216CF824" w:rsidRDefault="00436ECB" w14:paraId="35FB3048" w14:textId="4F9924B8">
            <w:pPr>
              <w:rPr>
                <w:rFonts w:eastAsia="Trebuchet MS" w:cs="Trebuchet MS"/>
              </w:rPr>
            </w:pPr>
          </w:p>
        </w:tc>
        <w:tc>
          <w:tcPr>
            <w:tcW w:w="1366" w:type="dxa"/>
          </w:tcPr>
          <w:p w:rsidRPr="007C3018" w:rsidR="00436ECB" w:rsidP="216CF824" w:rsidRDefault="00436ECB" w14:paraId="007808AF" w14:textId="60B25A4E">
            <w:pPr>
              <w:rPr>
                <w:rFonts w:eastAsia="Trebuchet MS" w:cs="Trebuchet MS"/>
              </w:rPr>
            </w:pPr>
          </w:p>
        </w:tc>
      </w:tr>
      <w:tr w:rsidRPr="00625008" w:rsidR="00436ECB" w:rsidTr="216CF824" w14:paraId="376F20E5" w14:textId="77777777">
        <w:tc>
          <w:tcPr>
            <w:tcW w:w="4248" w:type="dxa"/>
          </w:tcPr>
          <w:p w:rsidRPr="00625008" w:rsidR="00436ECB" w:rsidP="216CF824" w:rsidRDefault="00436ECB" w14:paraId="35980D9A" w14:textId="58BB8541">
            <w:pPr>
              <w:rPr>
                <w:rFonts w:eastAsia="Trebuchet MS" w:cs="Trebuchet MS"/>
                <w:color w:val="2F5496" w:themeColor="accent1" w:themeShade="BF"/>
              </w:rPr>
            </w:pPr>
          </w:p>
        </w:tc>
        <w:tc>
          <w:tcPr>
            <w:tcW w:w="1984" w:type="dxa"/>
          </w:tcPr>
          <w:p w:rsidRPr="00625008" w:rsidR="00436ECB" w:rsidP="216CF824" w:rsidRDefault="00436ECB" w14:paraId="254E9477" w14:textId="77777777">
            <w:pPr>
              <w:rPr>
                <w:rFonts w:eastAsia="Trebuchet MS" w:cs="Trebuchet MS"/>
              </w:rPr>
            </w:pPr>
          </w:p>
        </w:tc>
        <w:tc>
          <w:tcPr>
            <w:tcW w:w="1418" w:type="dxa"/>
          </w:tcPr>
          <w:p w:rsidRPr="00625008" w:rsidR="00436ECB" w:rsidP="216CF824" w:rsidRDefault="00436ECB" w14:paraId="52A26E59" w14:textId="77777777">
            <w:pPr>
              <w:rPr>
                <w:rFonts w:eastAsia="Trebuchet MS" w:cs="Trebuchet MS"/>
              </w:rPr>
            </w:pPr>
          </w:p>
        </w:tc>
        <w:tc>
          <w:tcPr>
            <w:tcW w:w="1366" w:type="dxa"/>
          </w:tcPr>
          <w:p w:rsidRPr="00625008" w:rsidR="00436ECB" w:rsidP="216CF824" w:rsidRDefault="00436ECB" w14:paraId="3C70335C" w14:textId="77777777">
            <w:pPr>
              <w:rPr>
                <w:rFonts w:eastAsia="Trebuchet MS" w:cs="Trebuchet MS"/>
              </w:rPr>
            </w:pPr>
          </w:p>
        </w:tc>
      </w:tr>
    </w:tbl>
    <w:p w:rsidRPr="00625008" w:rsidR="00436ECB" w:rsidP="216CF824" w:rsidRDefault="00436ECB" w14:paraId="3D4DCE2E" w14:textId="77777777">
      <w:pPr>
        <w:rPr>
          <w:rFonts w:ascii="Trebuchet MS" w:hAnsi="Trebuchet MS" w:eastAsia="Trebuchet MS" w:cs="Trebuchet MS"/>
          <w:b/>
          <w:bCs/>
        </w:rPr>
      </w:pPr>
    </w:p>
    <w:sectPr w:rsidRPr="00625008" w:rsidR="00436ECB">
      <w:head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1DA" w:rsidP="00436ECB" w:rsidRDefault="003261DA" w14:paraId="4A945868" w14:textId="77777777">
      <w:r>
        <w:separator/>
      </w:r>
    </w:p>
  </w:endnote>
  <w:endnote w:type="continuationSeparator" w:id="0">
    <w:p w:rsidR="003261DA" w:rsidP="00436ECB" w:rsidRDefault="003261DA" w14:paraId="680DD45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1DA" w:rsidP="00436ECB" w:rsidRDefault="003261DA" w14:paraId="2C7A86CD" w14:textId="77777777">
      <w:r>
        <w:separator/>
      </w:r>
    </w:p>
  </w:footnote>
  <w:footnote w:type="continuationSeparator" w:id="0">
    <w:p w:rsidR="003261DA" w:rsidP="00436ECB" w:rsidRDefault="003261DA" w14:paraId="4AB4A603"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436ECB" w:rsidP="00436ECB" w:rsidRDefault="00436ECB" w14:paraId="72FF6AFD" w14:textId="17952371">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467E1"/>
    <w:multiLevelType w:val="hybridMultilevel"/>
    <w:tmpl w:val="C9F8C83C"/>
    <w:lvl w:ilvl="0" w:tplc="61FC7266">
      <w:start w:val="1"/>
      <w:numFmt w:val="bullet"/>
      <w:lvlText w:val=""/>
      <w:lvlJc w:val="left"/>
      <w:pPr>
        <w:ind w:left="720" w:hanging="360"/>
      </w:pPr>
      <w:rPr>
        <w:rFonts w:hint="default" w:ascii="Symbol" w:hAnsi="Symbol"/>
      </w:rPr>
    </w:lvl>
    <w:lvl w:ilvl="1" w:tplc="238CFC10">
      <w:start w:val="1"/>
      <w:numFmt w:val="bullet"/>
      <w:lvlText w:val=""/>
      <w:lvlJc w:val="left"/>
      <w:pPr>
        <w:ind w:left="1440" w:hanging="360"/>
      </w:pPr>
      <w:rPr>
        <w:rFonts w:hint="default" w:ascii="Symbol" w:hAnsi="Symbol"/>
      </w:rPr>
    </w:lvl>
    <w:lvl w:ilvl="2" w:tplc="A07AEE2E">
      <w:start w:val="1"/>
      <w:numFmt w:val="bullet"/>
      <w:lvlText w:val=""/>
      <w:lvlJc w:val="left"/>
      <w:pPr>
        <w:ind w:left="2160" w:hanging="360"/>
      </w:pPr>
      <w:rPr>
        <w:rFonts w:hint="default" w:ascii="Wingdings" w:hAnsi="Wingdings"/>
      </w:rPr>
    </w:lvl>
    <w:lvl w:ilvl="3" w:tplc="049876DA">
      <w:start w:val="1"/>
      <w:numFmt w:val="bullet"/>
      <w:lvlText w:val=""/>
      <w:lvlJc w:val="left"/>
      <w:pPr>
        <w:ind w:left="2880" w:hanging="360"/>
      </w:pPr>
      <w:rPr>
        <w:rFonts w:hint="default" w:ascii="Symbol" w:hAnsi="Symbol"/>
      </w:rPr>
    </w:lvl>
    <w:lvl w:ilvl="4" w:tplc="EE4EAD0A">
      <w:start w:val="1"/>
      <w:numFmt w:val="bullet"/>
      <w:lvlText w:val="o"/>
      <w:lvlJc w:val="left"/>
      <w:pPr>
        <w:ind w:left="3600" w:hanging="360"/>
      </w:pPr>
      <w:rPr>
        <w:rFonts w:hint="default" w:ascii="Courier New" w:hAnsi="Courier New"/>
      </w:rPr>
    </w:lvl>
    <w:lvl w:ilvl="5" w:tplc="C47C5A0E">
      <w:start w:val="1"/>
      <w:numFmt w:val="bullet"/>
      <w:lvlText w:val=""/>
      <w:lvlJc w:val="left"/>
      <w:pPr>
        <w:ind w:left="4320" w:hanging="360"/>
      </w:pPr>
      <w:rPr>
        <w:rFonts w:hint="default" w:ascii="Wingdings" w:hAnsi="Wingdings"/>
      </w:rPr>
    </w:lvl>
    <w:lvl w:ilvl="6" w:tplc="386E2220">
      <w:start w:val="1"/>
      <w:numFmt w:val="bullet"/>
      <w:lvlText w:val=""/>
      <w:lvlJc w:val="left"/>
      <w:pPr>
        <w:ind w:left="5040" w:hanging="360"/>
      </w:pPr>
      <w:rPr>
        <w:rFonts w:hint="default" w:ascii="Symbol" w:hAnsi="Symbol"/>
      </w:rPr>
    </w:lvl>
    <w:lvl w:ilvl="7" w:tplc="7366B0C4">
      <w:start w:val="1"/>
      <w:numFmt w:val="bullet"/>
      <w:lvlText w:val="o"/>
      <w:lvlJc w:val="left"/>
      <w:pPr>
        <w:ind w:left="5760" w:hanging="360"/>
      </w:pPr>
      <w:rPr>
        <w:rFonts w:hint="default" w:ascii="Courier New" w:hAnsi="Courier New"/>
      </w:rPr>
    </w:lvl>
    <w:lvl w:ilvl="8" w:tplc="CE16B1BA">
      <w:start w:val="1"/>
      <w:numFmt w:val="bullet"/>
      <w:lvlText w:val=""/>
      <w:lvlJc w:val="left"/>
      <w:pPr>
        <w:ind w:left="6480" w:hanging="360"/>
      </w:pPr>
      <w:rPr>
        <w:rFonts w:hint="default" w:ascii="Wingdings" w:hAnsi="Wingdings"/>
      </w:rPr>
    </w:lvl>
  </w:abstractNum>
  <w:abstractNum w:abstractNumId="1"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0835DF"/>
    <w:multiLevelType w:val="hybridMultilevel"/>
    <w:tmpl w:val="EE468DFA"/>
    <w:lvl w:ilvl="0" w:tplc="FFFFFFFF">
      <w:start w:val="1"/>
      <w:numFmt w:val="decimal"/>
      <w:lvlText w:val="%1."/>
      <w:lvlJc w:val="left"/>
      <w:pPr>
        <w:ind w:left="720" w:hanging="360"/>
      </w:pPr>
    </w:lvl>
    <w:lvl w:ilvl="1" w:tplc="C4740E54">
      <w:start w:val="1"/>
      <w:numFmt w:val="bullet"/>
      <w:lvlText w:val="o"/>
      <w:lvlJc w:val="left"/>
      <w:pPr>
        <w:ind w:left="1440" w:hanging="360"/>
      </w:pPr>
      <w:rPr>
        <w:rFonts w:hint="default" w:ascii="Courier New" w:hAnsi="Courier New"/>
      </w:rPr>
    </w:lvl>
    <w:lvl w:ilvl="2" w:tplc="F0A0DB38">
      <w:start w:val="1"/>
      <w:numFmt w:val="bullet"/>
      <w:lvlText w:val=""/>
      <w:lvlJc w:val="left"/>
      <w:pPr>
        <w:ind w:left="2160" w:hanging="360"/>
      </w:pPr>
      <w:rPr>
        <w:rFonts w:hint="default" w:ascii="Wingdings" w:hAnsi="Wingdings"/>
      </w:rPr>
    </w:lvl>
    <w:lvl w:ilvl="3" w:tplc="8A36D6AC">
      <w:start w:val="1"/>
      <w:numFmt w:val="bullet"/>
      <w:lvlText w:val=""/>
      <w:lvlJc w:val="left"/>
      <w:pPr>
        <w:ind w:left="2880" w:hanging="360"/>
      </w:pPr>
      <w:rPr>
        <w:rFonts w:hint="default" w:ascii="Symbol" w:hAnsi="Symbol"/>
      </w:rPr>
    </w:lvl>
    <w:lvl w:ilvl="4" w:tplc="FD425EE2">
      <w:start w:val="1"/>
      <w:numFmt w:val="bullet"/>
      <w:lvlText w:val="o"/>
      <w:lvlJc w:val="left"/>
      <w:pPr>
        <w:ind w:left="3600" w:hanging="360"/>
      </w:pPr>
      <w:rPr>
        <w:rFonts w:hint="default" w:ascii="Courier New" w:hAnsi="Courier New"/>
      </w:rPr>
    </w:lvl>
    <w:lvl w:ilvl="5" w:tplc="75EEB5D6">
      <w:start w:val="1"/>
      <w:numFmt w:val="bullet"/>
      <w:lvlText w:val=""/>
      <w:lvlJc w:val="left"/>
      <w:pPr>
        <w:ind w:left="4320" w:hanging="360"/>
      </w:pPr>
      <w:rPr>
        <w:rFonts w:hint="default" w:ascii="Wingdings" w:hAnsi="Wingdings"/>
      </w:rPr>
    </w:lvl>
    <w:lvl w:ilvl="6" w:tplc="543E3CA4">
      <w:start w:val="1"/>
      <w:numFmt w:val="bullet"/>
      <w:lvlText w:val=""/>
      <w:lvlJc w:val="left"/>
      <w:pPr>
        <w:ind w:left="5040" w:hanging="360"/>
      </w:pPr>
      <w:rPr>
        <w:rFonts w:hint="default" w:ascii="Symbol" w:hAnsi="Symbol"/>
      </w:rPr>
    </w:lvl>
    <w:lvl w:ilvl="7" w:tplc="E4122348">
      <w:start w:val="1"/>
      <w:numFmt w:val="bullet"/>
      <w:lvlText w:val="o"/>
      <w:lvlJc w:val="left"/>
      <w:pPr>
        <w:ind w:left="5760" w:hanging="360"/>
      </w:pPr>
      <w:rPr>
        <w:rFonts w:hint="default" w:ascii="Courier New" w:hAnsi="Courier New"/>
      </w:rPr>
    </w:lvl>
    <w:lvl w:ilvl="8" w:tplc="EA6A6458">
      <w:start w:val="1"/>
      <w:numFmt w:val="bullet"/>
      <w:lvlText w:val=""/>
      <w:lvlJc w:val="left"/>
      <w:pPr>
        <w:ind w:left="6480" w:hanging="360"/>
      </w:pPr>
      <w:rPr>
        <w:rFonts w:hint="default" w:ascii="Wingdings" w:hAnsi="Wingdings"/>
      </w:rPr>
    </w:lvl>
  </w:abstractNum>
  <w:abstractNum w:abstractNumId="3" w15:restartNumberingAfterBreak="0">
    <w:nsid w:val="17222758"/>
    <w:multiLevelType w:val="hybridMultilevel"/>
    <w:tmpl w:val="13F4BF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540084"/>
    <w:multiLevelType w:val="hybridMultilevel"/>
    <w:tmpl w:val="D50473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5E43767C"/>
    <w:multiLevelType w:val="hybridMultilevel"/>
    <w:tmpl w:val="85E2BFB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69E00ECA"/>
    <w:multiLevelType w:val="hybridMultilevel"/>
    <w:tmpl w:val="29EC887A"/>
    <w:lvl w:ilvl="0" w:tplc="4E907CAA">
      <w:start w:val="1"/>
      <w:numFmt w:val="decimal"/>
      <w:lvlText w:val="%1."/>
      <w:lvlJc w:val="left"/>
      <w:pPr>
        <w:ind w:left="720" w:hanging="360"/>
      </w:pPr>
    </w:lvl>
    <w:lvl w:ilvl="1" w:tplc="E3C0D5A2">
      <w:start w:val="1"/>
      <w:numFmt w:val="lowerLetter"/>
      <w:lvlText w:val="%2."/>
      <w:lvlJc w:val="left"/>
      <w:pPr>
        <w:ind w:left="1440" w:hanging="360"/>
      </w:pPr>
    </w:lvl>
    <w:lvl w:ilvl="2" w:tplc="6106AA2E">
      <w:start w:val="1"/>
      <w:numFmt w:val="lowerRoman"/>
      <w:lvlText w:val="%3."/>
      <w:lvlJc w:val="right"/>
      <w:pPr>
        <w:ind w:left="2160" w:hanging="180"/>
      </w:pPr>
    </w:lvl>
    <w:lvl w:ilvl="3" w:tplc="17E02A5A">
      <w:start w:val="1"/>
      <w:numFmt w:val="decimal"/>
      <w:lvlText w:val="%4."/>
      <w:lvlJc w:val="left"/>
      <w:pPr>
        <w:ind w:left="2880" w:hanging="360"/>
      </w:pPr>
    </w:lvl>
    <w:lvl w:ilvl="4" w:tplc="4448C914">
      <w:start w:val="1"/>
      <w:numFmt w:val="lowerLetter"/>
      <w:lvlText w:val="%5."/>
      <w:lvlJc w:val="left"/>
      <w:pPr>
        <w:ind w:left="3600" w:hanging="360"/>
      </w:pPr>
    </w:lvl>
    <w:lvl w:ilvl="5" w:tplc="C016818E">
      <w:start w:val="1"/>
      <w:numFmt w:val="lowerRoman"/>
      <w:lvlText w:val="%6."/>
      <w:lvlJc w:val="right"/>
      <w:pPr>
        <w:ind w:left="4320" w:hanging="180"/>
      </w:pPr>
    </w:lvl>
    <w:lvl w:ilvl="6" w:tplc="8E6C4360">
      <w:start w:val="1"/>
      <w:numFmt w:val="decimal"/>
      <w:lvlText w:val="%7."/>
      <w:lvlJc w:val="left"/>
      <w:pPr>
        <w:ind w:left="5040" w:hanging="360"/>
      </w:pPr>
    </w:lvl>
    <w:lvl w:ilvl="7" w:tplc="2F5E750A">
      <w:start w:val="1"/>
      <w:numFmt w:val="lowerLetter"/>
      <w:lvlText w:val="%8."/>
      <w:lvlJc w:val="left"/>
      <w:pPr>
        <w:ind w:left="5760" w:hanging="360"/>
      </w:pPr>
    </w:lvl>
    <w:lvl w:ilvl="8" w:tplc="5EC07AF8">
      <w:start w:val="1"/>
      <w:numFmt w:val="lowerRoman"/>
      <w:lvlText w:val="%9."/>
      <w:lvlJc w:val="right"/>
      <w:pPr>
        <w:ind w:left="6480" w:hanging="180"/>
      </w:pPr>
    </w:lvl>
  </w:abstractNum>
  <w:abstractNum w:abstractNumId="8" w15:restartNumberingAfterBreak="0">
    <w:nsid w:val="6B1F4BF6"/>
    <w:multiLevelType w:val="hybridMultilevel"/>
    <w:tmpl w:val="C4CEBCF6"/>
    <w:lvl w:ilvl="0" w:tplc="FFFFFFF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74745E7B"/>
    <w:multiLevelType w:val="hybridMultilevel"/>
    <w:tmpl w:val="D48EE0A8"/>
    <w:lvl w:ilvl="0" w:tplc="0EAC2CA0">
      <w:start w:val="1"/>
      <w:numFmt w:val="bullet"/>
      <w:lvlText w:val=""/>
      <w:lvlJc w:val="left"/>
      <w:pPr>
        <w:ind w:left="720" w:hanging="360"/>
      </w:pPr>
      <w:rPr>
        <w:rFonts w:hint="default" w:ascii="Symbol" w:hAnsi="Symbol"/>
      </w:rPr>
    </w:lvl>
    <w:lvl w:ilvl="1" w:tplc="82CEA8E8">
      <w:start w:val="1"/>
      <w:numFmt w:val="bullet"/>
      <w:lvlText w:val="o"/>
      <w:lvlJc w:val="left"/>
      <w:pPr>
        <w:ind w:left="1440" w:hanging="360"/>
      </w:pPr>
      <w:rPr>
        <w:rFonts w:hint="default" w:ascii="Courier New" w:hAnsi="Courier New"/>
      </w:rPr>
    </w:lvl>
    <w:lvl w:ilvl="2" w:tplc="4DDC4218">
      <w:start w:val="1"/>
      <w:numFmt w:val="bullet"/>
      <w:lvlText w:val=""/>
      <w:lvlJc w:val="left"/>
      <w:pPr>
        <w:ind w:left="2160" w:hanging="360"/>
      </w:pPr>
      <w:rPr>
        <w:rFonts w:hint="default" w:ascii="Wingdings" w:hAnsi="Wingdings"/>
      </w:rPr>
    </w:lvl>
    <w:lvl w:ilvl="3" w:tplc="0548F228">
      <w:start w:val="1"/>
      <w:numFmt w:val="bullet"/>
      <w:lvlText w:val=""/>
      <w:lvlJc w:val="left"/>
      <w:pPr>
        <w:ind w:left="2880" w:hanging="360"/>
      </w:pPr>
      <w:rPr>
        <w:rFonts w:hint="default" w:ascii="Symbol" w:hAnsi="Symbol"/>
      </w:rPr>
    </w:lvl>
    <w:lvl w:ilvl="4" w:tplc="A66AAB0A">
      <w:start w:val="1"/>
      <w:numFmt w:val="bullet"/>
      <w:lvlText w:val="o"/>
      <w:lvlJc w:val="left"/>
      <w:pPr>
        <w:ind w:left="3600" w:hanging="360"/>
      </w:pPr>
      <w:rPr>
        <w:rFonts w:hint="default" w:ascii="Courier New" w:hAnsi="Courier New"/>
      </w:rPr>
    </w:lvl>
    <w:lvl w:ilvl="5" w:tplc="470ABDFC">
      <w:start w:val="1"/>
      <w:numFmt w:val="bullet"/>
      <w:lvlText w:val=""/>
      <w:lvlJc w:val="left"/>
      <w:pPr>
        <w:ind w:left="4320" w:hanging="360"/>
      </w:pPr>
      <w:rPr>
        <w:rFonts w:hint="default" w:ascii="Wingdings" w:hAnsi="Wingdings"/>
      </w:rPr>
    </w:lvl>
    <w:lvl w:ilvl="6" w:tplc="1B48FCF6">
      <w:start w:val="1"/>
      <w:numFmt w:val="bullet"/>
      <w:lvlText w:val=""/>
      <w:lvlJc w:val="left"/>
      <w:pPr>
        <w:ind w:left="5040" w:hanging="360"/>
      </w:pPr>
      <w:rPr>
        <w:rFonts w:hint="default" w:ascii="Symbol" w:hAnsi="Symbol"/>
      </w:rPr>
    </w:lvl>
    <w:lvl w:ilvl="7" w:tplc="1B701A9E">
      <w:start w:val="1"/>
      <w:numFmt w:val="bullet"/>
      <w:lvlText w:val="o"/>
      <w:lvlJc w:val="left"/>
      <w:pPr>
        <w:ind w:left="5760" w:hanging="360"/>
      </w:pPr>
      <w:rPr>
        <w:rFonts w:hint="default" w:ascii="Courier New" w:hAnsi="Courier New"/>
      </w:rPr>
    </w:lvl>
    <w:lvl w:ilvl="8" w:tplc="88941A90">
      <w:start w:val="1"/>
      <w:numFmt w:val="bullet"/>
      <w:lvlText w:val=""/>
      <w:lvlJc w:val="left"/>
      <w:pPr>
        <w:ind w:left="6480" w:hanging="360"/>
      </w:pPr>
      <w:rPr>
        <w:rFonts w:hint="default" w:ascii="Wingdings" w:hAnsi="Wingdings"/>
      </w:rPr>
    </w:lvl>
  </w:abstractNum>
  <w:abstractNum w:abstractNumId="10" w15:restartNumberingAfterBreak="0">
    <w:nsid w:val="75756599"/>
    <w:multiLevelType w:val="hybridMultilevel"/>
    <w:tmpl w:val="FA901AC0"/>
    <w:lvl w:ilvl="0" w:tplc="92FAF6D2">
      <w:start w:val="1"/>
      <w:numFmt w:val="bullet"/>
      <w:lvlText w:val=""/>
      <w:lvlJc w:val="left"/>
      <w:pPr>
        <w:ind w:left="720" w:hanging="360"/>
      </w:pPr>
      <w:rPr>
        <w:rFonts w:hint="default" w:ascii="Symbol" w:hAnsi="Symbol"/>
      </w:rPr>
    </w:lvl>
    <w:lvl w:ilvl="1" w:tplc="6BF2B2F6">
      <w:start w:val="1"/>
      <w:numFmt w:val="bullet"/>
      <w:lvlText w:val="o"/>
      <w:lvlJc w:val="left"/>
      <w:pPr>
        <w:ind w:left="1440" w:hanging="360"/>
      </w:pPr>
      <w:rPr>
        <w:rFonts w:hint="default" w:ascii="Courier New" w:hAnsi="Courier New"/>
      </w:rPr>
    </w:lvl>
    <w:lvl w:ilvl="2" w:tplc="3F32C242">
      <w:start w:val="1"/>
      <w:numFmt w:val="bullet"/>
      <w:lvlText w:val=""/>
      <w:lvlJc w:val="left"/>
      <w:pPr>
        <w:ind w:left="2160" w:hanging="360"/>
      </w:pPr>
      <w:rPr>
        <w:rFonts w:hint="default" w:ascii="Wingdings" w:hAnsi="Wingdings"/>
      </w:rPr>
    </w:lvl>
    <w:lvl w:ilvl="3" w:tplc="FD0E8C80">
      <w:start w:val="1"/>
      <w:numFmt w:val="bullet"/>
      <w:lvlText w:val=""/>
      <w:lvlJc w:val="left"/>
      <w:pPr>
        <w:ind w:left="2880" w:hanging="360"/>
      </w:pPr>
      <w:rPr>
        <w:rFonts w:hint="default" w:ascii="Symbol" w:hAnsi="Symbol"/>
      </w:rPr>
    </w:lvl>
    <w:lvl w:ilvl="4" w:tplc="9836F504">
      <w:start w:val="1"/>
      <w:numFmt w:val="bullet"/>
      <w:lvlText w:val="o"/>
      <w:lvlJc w:val="left"/>
      <w:pPr>
        <w:ind w:left="3600" w:hanging="360"/>
      </w:pPr>
      <w:rPr>
        <w:rFonts w:hint="default" w:ascii="Courier New" w:hAnsi="Courier New"/>
      </w:rPr>
    </w:lvl>
    <w:lvl w:ilvl="5" w:tplc="20EE8C1A">
      <w:start w:val="1"/>
      <w:numFmt w:val="bullet"/>
      <w:lvlText w:val=""/>
      <w:lvlJc w:val="left"/>
      <w:pPr>
        <w:ind w:left="4320" w:hanging="360"/>
      </w:pPr>
      <w:rPr>
        <w:rFonts w:hint="default" w:ascii="Wingdings" w:hAnsi="Wingdings"/>
      </w:rPr>
    </w:lvl>
    <w:lvl w:ilvl="6" w:tplc="5C5462DC">
      <w:start w:val="1"/>
      <w:numFmt w:val="bullet"/>
      <w:lvlText w:val=""/>
      <w:lvlJc w:val="left"/>
      <w:pPr>
        <w:ind w:left="5040" w:hanging="360"/>
      </w:pPr>
      <w:rPr>
        <w:rFonts w:hint="default" w:ascii="Symbol" w:hAnsi="Symbol"/>
      </w:rPr>
    </w:lvl>
    <w:lvl w:ilvl="7" w:tplc="EA6264FE">
      <w:start w:val="1"/>
      <w:numFmt w:val="bullet"/>
      <w:lvlText w:val="o"/>
      <w:lvlJc w:val="left"/>
      <w:pPr>
        <w:ind w:left="5760" w:hanging="360"/>
      </w:pPr>
      <w:rPr>
        <w:rFonts w:hint="default" w:ascii="Courier New" w:hAnsi="Courier New"/>
      </w:rPr>
    </w:lvl>
    <w:lvl w:ilvl="8" w:tplc="D34A6A94">
      <w:start w:val="1"/>
      <w:numFmt w:val="bullet"/>
      <w:lvlText w:val=""/>
      <w:lvlJc w:val="left"/>
      <w:pPr>
        <w:ind w:left="6480" w:hanging="360"/>
      </w:pPr>
      <w:rPr>
        <w:rFonts w:hint="default" w:ascii="Wingdings" w:hAnsi="Wingdings"/>
      </w:rPr>
    </w:lvl>
  </w:abstractNum>
  <w:abstractNum w:abstractNumId="11" w15:restartNumberingAfterBreak="0">
    <w:nsid w:val="7CF640AA"/>
    <w:multiLevelType w:val="hybridMultilevel"/>
    <w:tmpl w:val="02F00074"/>
    <w:lvl w:ilvl="0" w:tplc="E45C3AAC">
      <w:start w:val="1"/>
      <w:numFmt w:val="decimal"/>
      <w:lvlText w:val="%1."/>
      <w:lvlJc w:val="left"/>
      <w:pPr>
        <w:ind w:left="720" w:hanging="360"/>
      </w:pPr>
    </w:lvl>
    <w:lvl w:ilvl="1" w:tplc="589E0120">
      <w:start w:val="1"/>
      <w:numFmt w:val="lowerLetter"/>
      <w:lvlText w:val="%2."/>
      <w:lvlJc w:val="left"/>
      <w:pPr>
        <w:ind w:left="1440" w:hanging="360"/>
      </w:pPr>
    </w:lvl>
    <w:lvl w:ilvl="2" w:tplc="AA46BA2E">
      <w:start w:val="1"/>
      <w:numFmt w:val="lowerRoman"/>
      <w:lvlText w:val="%3."/>
      <w:lvlJc w:val="right"/>
      <w:pPr>
        <w:ind w:left="2160" w:hanging="180"/>
      </w:pPr>
    </w:lvl>
    <w:lvl w:ilvl="3" w:tplc="086685F4">
      <w:start w:val="1"/>
      <w:numFmt w:val="decimal"/>
      <w:lvlText w:val="%4."/>
      <w:lvlJc w:val="left"/>
      <w:pPr>
        <w:ind w:left="2880" w:hanging="360"/>
      </w:pPr>
    </w:lvl>
    <w:lvl w:ilvl="4" w:tplc="73F28738">
      <w:start w:val="1"/>
      <w:numFmt w:val="lowerLetter"/>
      <w:lvlText w:val="%5."/>
      <w:lvlJc w:val="left"/>
      <w:pPr>
        <w:ind w:left="3600" w:hanging="360"/>
      </w:pPr>
    </w:lvl>
    <w:lvl w:ilvl="5" w:tplc="DC0C687C">
      <w:start w:val="1"/>
      <w:numFmt w:val="lowerRoman"/>
      <w:lvlText w:val="%6."/>
      <w:lvlJc w:val="right"/>
      <w:pPr>
        <w:ind w:left="4320" w:hanging="180"/>
      </w:pPr>
    </w:lvl>
    <w:lvl w:ilvl="6" w:tplc="BA641D62">
      <w:start w:val="1"/>
      <w:numFmt w:val="decimal"/>
      <w:lvlText w:val="%7."/>
      <w:lvlJc w:val="left"/>
      <w:pPr>
        <w:ind w:left="5040" w:hanging="360"/>
      </w:pPr>
    </w:lvl>
    <w:lvl w:ilvl="7" w:tplc="7D129CF8">
      <w:start w:val="1"/>
      <w:numFmt w:val="lowerLetter"/>
      <w:lvlText w:val="%8."/>
      <w:lvlJc w:val="left"/>
      <w:pPr>
        <w:ind w:left="5760" w:hanging="360"/>
      </w:pPr>
    </w:lvl>
    <w:lvl w:ilvl="8" w:tplc="4A8E9C26">
      <w:start w:val="1"/>
      <w:numFmt w:val="lowerRoman"/>
      <w:lvlText w:val="%9."/>
      <w:lvlJc w:val="right"/>
      <w:pPr>
        <w:ind w:left="6480" w:hanging="180"/>
      </w:pPr>
    </w:lvl>
  </w:abstractNum>
  <w:num w:numId="1">
    <w:abstractNumId w:val="2"/>
  </w:num>
  <w:num w:numId="2">
    <w:abstractNumId w:val="10"/>
  </w:num>
  <w:num w:numId="3">
    <w:abstractNumId w:val="0"/>
  </w:num>
  <w:num w:numId="4">
    <w:abstractNumId w:val="7"/>
  </w:num>
  <w:num w:numId="5">
    <w:abstractNumId w:val="11"/>
  </w:num>
  <w:num w:numId="6">
    <w:abstractNumId w:val="9"/>
  </w:num>
  <w:num w:numId="7">
    <w:abstractNumId w:val="5"/>
  </w:num>
  <w:num w:numId="8">
    <w:abstractNumId w:val="6"/>
  </w:num>
  <w:num w:numId="9">
    <w:abstractNumId w:val="1"/>
  </w:num>
  <w:num w:numId="10">
    <w:abstractNumId w:val="4"/>
  </w:num>
  <w:num w:numId="11">
    <w:abstractNumId w:val="3"/>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95CCD"/>
    <w:rsid w:val="000D4045"/>
    <w:rsid w:val="00115C0B"/>
    <w:rsid w:val="0012715B"/>
    <w:rsid w:val="00146026"/>
    <w:rsid w:val="0019699A"/>
    <w:rsid w:val="00232184"/>
    <w:rsid w:val="002529C8"/>
    <w:rsid w:val="00264B8E"/>
    <w:rsid w:val="002A17B3"/>
    <w:rsid w:val="00302511"/>
    <w:rsid w:val="00314BD9"/>
    <w:rsid w:val="003261DA"/>
    <w:rsid w:val="00352663"/>
    <w:rsid w:val="00372A96"/>
    <w:rsid w:val="003A523E"/>
    <w:rsid w:val="00436ECB"/>
    <w:rsid w:val="0048165B"/>
    <w:rsid w:val="004C33C5"/>
    <w:rsid w:val="00504F2B"/>
    <w:rsid w:val="005147CC"/>
    <w:rsid w:val="00561AB4"/>
    <w:rsid w:val="0057460D"/>
    <w:rsid w:val="00592A31"/>
    <w:rsid w:val="005C400C"/>
    <w:rsid w:val="005C6232"/>
    <w:rsid w:val="005E32BB"/>
    <w:rsid w:val="005F6A60"/>
    <w:rsid w:val="0061050C"/>
    <w:rsid w:val="00625008"/>
    <w:rsid w:val="00632BFA"/>
    <w:rsid w:val="0064338A"/>
    <w:rsid w:val="006A29B0"/>
    <w:rsid w:val="00774523"/>
    <w:rsid w:val="00794875"/>
    <w:rsid w:val="007C3018"/>
    <w:rsid w:val="007E103D"/>
    <w:rsid w:val="00803F65"/>
    <w:rsid w:val="00833A5D"/>
    <w:rsid w:val="00861F28"/>
    <w:rsid w:val="008A3243"/>
    <w:rsid w:val="008A6FF1"/>
    <w:rsid w:val="008F41A9"/>
    <w:rsid w:val="00901F10"/>
    <w:rsid w:val="0093224C"/>
    <w:rsid w:val="00934731"/>
    <w:rsid w:val="009518F0"/>
    <w:rsid w:val="009A449F"/>
    <w:rsid w:val="009C4B88"/>
    <w:rsid w:val="009C7861"/>
    <w:rsid w:val="00A83BDF"/>
    <w:rsid w:val="00A84310"/>
    <w:rsid w:val="00AA61AA"/>
    <w:rsid w:val="00AA760D"/>
    <w:rsid w:val="00AE2CAA"/>
    <w:rsid w:val="00AE3773"/>
    <w:rsid w:val="00B74F59"/>
    <w:rsid w:val="00B87B28"/>
    <w:rsid w:val="00BC007D"/>
    <w:rsid w:val="00BD39DB"/>
    <w:rsid w:val="00C91B85"/>
    <w:rsid w:val="00C96DF0"/>
    <w:rsid w:val="00CE6C3B"/>
    <w:rsid w:val="00CE78ED"/>
    <w:rsid w:val="00D21D46"/>
    <w:rsid w:val="00D441CF"/>
    <w:rsid w:val="00D739CD"/>
    <w:rsid w:val="00E162F6"/>
    <w:rsid w:val="00E604C2"/>
    <w:rsid w:val="00EE4775"/>
    <w:rsid w:val="00EF0929"/>
    <w:rsid w:val="00F16FA2"/>
    <w:rsid w:val="00F75B0F"/>
    <w:rsid w:val="00FA35B6"/>
    <w:rsid w:val="040A03CA"/>
    <w:rsid w:val="07449F3A"/>
    <w:rsid w:val="0AD8837E"/>
    <w:rsid w:val="1401DB12"/>
    <w:rsid w:val="190EBD2C"/>
    <w:rsid w:val="1CE44727"/>
    <w:rsid w:val="216CF824"/>
    <w:rsid w:val="232CC895"/>
    <w:rsid w:val="2D2DE0C3"/>
    <w:rsid w:val="2E6AA218"/>
    <w:rsid w:val="30A02AB2"/>
    <w:rsid w:val="319435A9"/>
    <w:rsid w:val="3306D1C3"/>
    <w:rsid w:val="375E6E7C"/>
    <w:rsid w:val="382D8EC4"/>
    <w:rsid w:val="3D6BBBE8"/>
    <w:rsid w:val="42EC3981"/>
    <w:rsid w:val="6A5A736F"/>
    <w:rsid w:val="6E8E4AAB"/>
    <w:rsid w:val="778D6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1">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styleId="Heading2Char" w:customStyle="1">
    <w:name w:val="Heading 2 Char"/>
    <w:basedOn w:val="DefaultParagraphFont"/>
    <w:link w:val="Heading2"/>
    <w:uiPriority w:val="9"/>
    <w:rsid w:val="00FA35B6"/>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FA35B6"/>
    <w:rPr>
      <w:rFonts w:asciiTheme="majorHAnsi" w:hAnsiTheme="majorHAnsi" w:eastAsiaTheme="majorEastAsia" w:cstheme="majorBidi"/>
      <w:color w:val="1F3763" w:themeColor="accent1" w:themeShade="7F"/>
      <w:sz w:val="24"/>
      <w:szCs w:val="24"/>
    </w:rPr>
  </w:style>
  <w:style w:type="character" w:styleId="Heading1Char" w:customStyle="1">
    <w:name w:val="Heading 1 Char"/>
    <w:basedOn w:val="DefaultParagraphFont"/>
    <w:link w:val="Heading1"/>
    <w:uiPriority w:val="9"/>
    <w:rsid w:val="00EE4775"/>
    <w:rPr>
      <w:rFonts w:asciiTheme="majorHAnsi" w:hAnsiTheme="majorHAnsi" w:eastAsiaTheme="majorEastAsia" w:cstheme="majorBidi"/>
      <w:color w:val="2F5496" w:themeColor="accent1" w:themeShade="BF"/>
      <w:sz w:val="32"/>
      <w:szCs w:val="32"/>
    </w:rPr>
  </w:style>
  <w:style w:type="character" w:styleId="Heading4Char" w:customStyle="1">
    <w:name w:val="Heading 4 Char"/>
    <w:basedOn w:val="DefaultParagraphFont"/>
    <w:link w:val="Heading4"/>
    <w:uiPriority w:val="9"/>
    <w:rsid w:val="00F16FA2"/>
    <w:rPr>
      <w:rFonts w:asciiTheme="majorHAnsi" w:hAnsiTheme="majorHAnsi" w:eastAsiaTheme="majorEastAsia"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styleId="HeaderChar" w:customStyle="1">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styleId="FooterChar" w:customStyle="1">
    <w:name w:val="Footer Char"/>
    <w:basedOn w:val="DefaultParagraphFont"/>
    <w:link w:val="Footer"/>
    <w:uiPriority w:val="99"/>
    <w:rsid w:val="00436ECB"/>
  </w:style>
  <w:style w:type="table" w:styleId="TableGrid">
    <w:name w:val="Table Grid"/>
    <w:basedOn w:val="TableNormal"/>
    <w:uiPriority w:val="39"/>
    <w:rsid w:val="00436ECB"/>
    <w:rPr>
      <w:rFonts w:ascii="Trebuchet MS" w:hAnsi="Trebuchet M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next w:val="TableGrid"/>
    <w:uiPriority w:val="39"/>
    <w:rsid w:val="00436ECB"/>
    <w:rPr>
      <w:rFonts w:ascii="Trebuchet MS" w:hAnsi="Trebuchet M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87B28"/>
    <w:rPr>
      <w:rFonts w:ascii="Segoe UI" w:hAnsi="Segoe UI" w:cs="Segoe UI"/>
      <w:sz w:val="18"/>
      <w:szCs w:val="18"/>
    </w:rPr>
  </w:style>
  <w:style w:type="character" w:styleId="CommentReference">
    <w:name w:val="annotation reference"/>
    <w:basedOn w:val="DefaultParagraphFont"/>
    <w:uiPriority w:val="99"/>
    <w:semiHidden/>
    <w:unhideWhenUsed/>
    <w:rsid w:val="00AE3773"/>
    <w:rPr>
      <w:sz w:val="16"/>
      <w:szCs w:val="16"/>
    </w:rPr>
  </w:style>
  <w:style w:type="paragraph" w:styleId="CommentText">
    <w:name w:val="annotation text"/>
    <w:basedOn w:val="Normal"/>
    <w:link w:val="CommentTextChar"/>
    <w:uiPriority w:val="99"/>
    <w:semiHidden/>
    <w:unhideWhenUsed/>
    <w:rsid w:val="00AE3773"/>
    <w:rPr>
      <w:sz w:val="20"/>
      <w:szCs w:val="20"/>
    </w:rPr>
  </w:style>
  <w:style w:type="character" w:styleId="CommentTextChar" w:customStyle="1">
    <w:name w:val="Comment Text Char"/>
    <w:basedOn w:val="DefaultParagraphFont"/>
    <w:link w:val="CommentText"/>
    <w:uiPriority w:val="99"/>
    <w:semiHidden/>
    <w:rsid w:val="00AE3773"/>
    <w:rPr>
      <w:sz w:val="20"/>
      <w:szCs w:val="20"/>
    </w:rPr>
  </w:style>
  <w:style w:type="paragraph" w:styleId="CommentSubject">
    <w:name w:val="annotation subject"/>
    <w:basedOn w:val="CommentText"/>
    <w:next w:val="CommentText"/>
    <w:link w:val="CommentSubjectChar"/>
    <w:uiPriority w:val="99"/>
    <w:semiHidden/>
    <w:unhideWhenUsed/>
    <w:rsid w:val="00AE3773"/>
    <w:rPr>
      <w:b/>
      <w:bCs/>
    </w:rPr>
  </w:style>
  <w:style w:type="character" w:styleId="CommentSubjectChar" w:customStyle="1">
    <w:name w:val="Comment Subject Char"/>
    <w:basedOn w:val="CommentTextChar"/>
    <w:link w:val="CommentSubject"/>
    <w:uiPriority w:val="99"/>
    <w:semiHidden/>
    <w:rsid w:val="00AE37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Claire Saunders</dc:creator>
  <keywords/>
  <dc:description/>
  <lastModifiedBy>Yvonne Merry</lastModifiedBy>
  <revision>3</revision>
  <lastPrinted>2018-10-17T13:55:00.0000000Z</lastPrinted>
  <dcterms:created xsi:type="dcterms:W3CDTF">2020-02-24T11:17:00.0000000Z</dcterms:created>
  <dcterms:modified xsi:type="dcterms:W3CDTF">2020-05-27T12:36:25.4770406Z</dcterms:modified>
</coreProperties>
</file>