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FF9398" w14:textId="6BF97464" w:rsidR="00FA35B6" w:rsidRPr="00A67BE6" w:rsidRDefault="00FA35B6" w:rsidP="008A6FF1">
      <w:pPr>
        <w:pStyle w:val="Heading1"/>
        <w:spacing w:before="120" w:line="276" w:lineRule="auto"/>
        <w:jc w:val="center"/>
        <w:rPr>
          <w:rFonts w:ascii="Trebuchet MS" w:hAnsi="Trebuchet MS"/>
          <w:color w:val="auto"/>
          <w:sz w:val="22"/>
          <w:szCs w:val="22"/>
        </w:rPr>
      </w:pPr>
      <w:r w:rsidRPr="00A67BE6">
        <w:rPr>
          <w:rFonts w:ascii="Trebuchet MS" w:hAnsi="Trebuchet MS"/>
          <w:color w:val="auto"/>
          <w:sz w:val="22"/>
          <w:szCs w:val="22"/>
        </w:rPr>
        <w:t>Solent University</w:t>
      </w:r>
      <w:r w:rsidR="00EE4775" w:rsidRPr="00A67BE6">
        <w:rPr>
          <w:rFonts w:ascii="Trebuchet MS" w:hAnsi="Trebuchet MS"/>
          <w:color w:val="auto"/>
          <w:sz w:val="22"/>
          <w:szCs w:val="22"/>
        </w:rPr>
        <w:t xml:space="preserve"> Unit </w:t>
      </w:r>
      <w:r w:rsidR="00AA61AA" w:rsidRPr="00A67BE6">
        <w:rPr>
          <w:rFonts w:ascii="Trebuchet MS" w:hAnsi="Trebuchet MS"/>
          <w:color w:val="auto"/>
          <w:sz w:val="22"/>
          <w:szCs w:val="22"/>
        </w:rPr>
        <w:t>Descriptor</w:t>
      </w:r>
    </w:p>
    <w:p w14:paraId="17369308" w14:textId="77777777" w:rsidR="008F41A9" w:rsidRPr="00A67BE6" w:rsidRDefault="008F41A9" w:rsidP="003A523E">
      <w:pPr>
        <w:pStyle w:val="Heading2"/>
        <w:spacing w:line="276" w:lineRule="auto"/>
        <w:rPr>
          <w:rFonts w:ascii="Trebuchet MS" w:hAnsi="Trebuchet MS"/>
          <w:b/>
          <w:color w:val="auto"/>
          <w:sz w:val="22"/>
          <w:szCs w:val="22"/>
        </w:rPr>
      </w:pPr>
    </w:p>
    <w:p w14:paraId="153A8996" w14:textId="732A8A05" w:rsidR="00E604C2" w:rsidRPr="00A67BE6" w:rsidRDefault="00BC007D" w:rsidP="2536796E">
      <w:pPr>
        <w:pStyle w:val="Heading2"/>
        <w:spacing w:line="276" w:lineRule="auto"/>
        <w:rPr>
          <w:rFonts w:ascii="Trebuchet MS" w:hAnsi="Trebuchet MS"/>
          <w:color w:val="auto"/>
          <w:sz w:val="22"/>
          <w:szCs w:val="22"/>
        </w:rPr>
      </w:pPr>
      <w:r w:rsidRPr="180F449A">
        <w:rPr>
          <w:rFonts w:ascii="Trebuchet MS" w:hAnsi="Trebuchet MS"/>
          <w:b/>
          <w:bCs/>
          <w:color w:val="auto"/>
          <w:sz w:val="22"/>
          <w:szCs w:val="22"/>
        </w:rPr>
        <w:t>Unit Code:</w:t>
      </w:r>
      <w:r w:rsidR="001A195B">
        <w:rPr>
          <w:rFonts w:ascii="Trebuchet MS" w:hAnsi="Trebuchet MS"/>
          <w:b/>
          <w:bCs/>
          <w:color w:val="auto"/>
          <w:sz w:val="22"/>
          <w:szCs w:val="22"/>
        </w:rPr>
        <w:t xml:space="preserve"> </w:t>
      </w:r>
      <w:r w:rsidR="001A195B" w:rsidRPr="001A195B">
        <w:rPr>
          <w:rFonts w:ascii="Trebuchet MS" w:hAnsi="Trebuchet MS"/>
          <w:b/>
          <w:bCs/>
          <w:color w:val="auto"/>
          <w:sz w:val="22"/>
          <w:szCs w:val="22"/>
        </w:rPr>
        <w:t>COM523</w:t>
      </w:r>
      <w:r w:rsidRPr="180F449A">
        <w:rPr>
          <w:rFonts w:ascii="Trebuchet MS" w:hAnsi="Trebuchet MS"/>
          <w:b/>
          <w:bCs/>
          <w:color w:val="auto"/>
          <w:sz w:val="22"/>
          <w:szCs w:val="22"/>
        </w:rPr>
        <w:t xml:space="preserve"> </w:t>
      </w:r>
      <w:r w:rsidR="00FD62CC" w:rsidRPr="180F449A">
        <w:rPr>
          <w:rFonts w:ascii="Trebuchet MS" w:hAnsi="Trebuchet MS"/>
          <w:b/>
          <w:bCs/>
          <w:color w:val="auto"/>
          <w:sz w:val="22"/>
          <w:szCs w:val="22"/>
        </w:rPr>
        <w:t xml:space="preserve">        </w:t>
      </w:r>
      <w:r w:rsidR="001A195B">
        <w:rPr>
          <w:rFonts w:ascii="Trebuchet MS" w:hAnsi="Trebuchet MS"/>
          <w:color w:val="auto"/>
          <w:sz w:val="22"/>
          <w:szCs w:val="22"/>
        </w:rPr>
        <w:tab/>
      </w:r>
      <w:r w:rsidR="001A195B">
        <w:rPr>
          <w:rFonts w:ascii="Trebuchet MS" w:hAnsi="Trebuchet MS"/>
          <w:color w:val="auto"/>
          <w:sz w:val="22"/>
          <w:szCs w:val="22"/>
        </w:rPr>
        <w:tab/>
      </w:r>
      <w:r w:rsidR="00FA35B6" w:rsidRPr="180F449A">
        <w:rPr>
          <w:rFonts w:ascii="Trebuchet MS" w:hAnsi="Trebuchet MS"/>
          <w:b/>
          <w:bCs/>
          <w:color w:val="auto"/>
          <w:sz w:val="22"/>
          <w:szCs w:val="22"/>
        </w:rPr>
        <w:t xml:space="preserve">Unit title: </w:t>
      </w:r>
      <w:r w:rsidR="00087EAE" w:rsidRPr="180F449A">
        <w:rPr>
          <w:rFonts w:ascii="Trebuchet MS" w:hAnsi="Trebuchet MS"/>
          <w:b/>
          <w:bCs/>
          <w:color w:val="auto"/>
          <w:sz w:val="22"/>
          <w:szCs w:val="22"/>
        </w:rPr>
        <w:t>UI</w:t>
      </w:r>
    </w:p>
    <w:p w14:paraId="77D852BC" w14:textId="77777777" w:rsidR="00FA35B6" w:rsidRPr="00A67BE6" w:rsidRDefault="00FA35B6" w:rsidP="003A523E">
      <w:pPr>
        <w:spacing w:line="276" w:lineRule="auto"/>
        <w:rPr>
          <w:rFonts w:ascii="Trebuchet MS" w:hAnsi="Trebuchet MS"/>
          <w:sz w:val="22"/>
          <w:szCs w:val="22"/>
        </w:rPr>
      </w:pPr>
    </w:p>
    <w:p w14:paraId="6B19B8D9" w14:textId="5483478A" w:rsidR="000B12EF" w:rsidRDefault="531EDA09" w:rsidP="531EDA09">
      <w:pPr>
        <w:pStyle w:val="Heading3"/>
        <w:spacing w:line="276" w:lineRule="auto"/>
        <w:rPr>
          <w:rFonts w:ascii="Trebuchet MS" w:hAnsi="Trebuchet MS"/>
          <w:b/>
          <w:bCs/>
          <w:color w:val="auto"/>
          <w:sz w:val="22"/>
          <w:szCs w:val="22"/>
        </w:rPr>
      </w:pPr>
      <w:r w:rsidRPr="531EDA09">
        <w:rPr>
          <w:rFonts w:ascii="Trebuchet MS" w:hAnsi="Trebuchet MS"/>
          <w:b/>
          <w:bCs/>
          <w:color w:val="auto"/>
          <w:sz w:val="22"/>
          <w:szCs w:val="22"/>
        </w:rPr>
        <w:t>Why is this unit important?</w:t>
      </w:r>
    </w:p>
    <w:p w14:paraId="11299F8C" w14:textId="763F9000" w:rsidR="000B12EF" w:rsidRDefault="4F181E3F" w:rsidP="4F181E3F">
      <w:pPr>
        <w:rPr>
          <w:rFonts w:ascii="Trebuchet MS" w:hAnsi="Trebuchet MS"/>
          <w:sz w:val="22"/>
          <w:szCs w:val="22"/>
        </w:rPr>
      </w:pPr>
      <w:r w:rsidRPr="4F181E3F">
        <w:rPr>
          <w:rFonts w:ascii="Trebuchet MS" w:hAnsi="Trebuchet MS"/>
          <w:sz w:val="22"/>
          <w:szCs w:val="22"/>
        </w:rPr>
        <w:t xml:space="preserve">User interface design plays an important role within the digital industries. Professional Interface designers work in multidisciplinary teams alongside user experience (UX) practitioners and web developers to create accessible user centred digital products and services for a wide range of applications. </w:t>
      </w:r>
    </w:p>
    <w:p w14:paraId="56113C4E" w14:textId="77777777" w:rsidR="004C7828" w:rsidRPr="00A67BE6" w:rsidRDefault="004C7828" w:rsidP="00CE78ED">
      <w:pPr>
        <w:rPr>
          <w:rFonts w:ascii="Trebuchet MS" w:hAnsi="Trebuchet MS"/>
          <w:sz w:val="22"/>
          <w:szCs w:val="22"/>
        </w:rPr>
      </w:pPr>
    </w:p>
    <w:p w14:paraId="4B6A9FFE" w14:textId="782ED4F6" w:rsidR="00F16FA2" w:rsidRPr="00E92E83" w:rsidRDefault="531EDA09" w:rsidP="531EDA09">
      <w:pPr>
        <w:pStyle w:val="Heading3"/>
        <w:rPr>
          <w:rFonts w:ascii="Trebuchet MS" w:hAnsi="Trebuchet MS"/>
          <w:b/>
          <w:bCs/>
          <w:color w:val="auto"/>
          <w:sz w:val="22"/>
          <w:szCs w:val="22"/>
        </w:rPr>
      </w:pPr>
      <w:r w:rsidRPr="531EDA09">
        <w:rPr>
          <w:rFonts w:ascii="Trebuchet MS" w:hAnsi="Trebuchet MS"/>
          <w:b/>
          <w:bCs/>
          <w:color w:val="auto"/>
          <w:sz w:val="22"/>
          <w:szCs w:val="22"/>
        </w:rPr>
        <w:t>What you will learn on the unit</w:t>
      </w:r>
    </w:p>
    <w:p w14:paraId="3D9BCC64" w14:textId="64D188B4" w:rsidR="000B12EF" w:rsidRDefault="28FA66FD" w:rsidP="28FA66FD">
      <w:pPr>
        <w:rPr>
          <w:rFonts w:ascii="Trebuchet MS" w:hAnsi="Trebuchet MS"/>
          <w:sz w:val="22"/>
          <w:szCs w:val="22"/>
        </w:rPr>
      </w:pPr>
      <w:r w:rsidRPr="28FA66FD">
        <w:rPr>
          <w:rFonts w:ascii="Trebuchet MS" w:hAnsi="Trebuchet MS"/>
          <w:sz w:val="22"/>
          <w:szCs w:val="22"/>
        </w:rPr>
        <w:t>You will learn current workflows for creating prototypes for digital products that solve a design problem by gathering requirements, creating design systems, building prototypes that will be tested and evaluated for usability.</w:t>
      </w:r>
    </w:p>
    <w:p w14:paraId="0AD9F2B3" w14:textId="6640821C" w:rsidR="000B12EF" w:rsidRDefault="000B12EF" w:rsidP="004C0BD1">
      <w:pPr>
        <w:rPr>
          <w:rFonts w:ascii="Trebuchet MS" w:hAnsi="Trebuchet MS"/>
          <w:sz w:val="22"/>
          <w:szCs w:val="22"/>
        </w:rPr>
      </w:pPr>
    </w:p>
    <w:p w14:paraId="53CC5825" w14:textId="24B1FCF6" w:rsidR="000B12EF" w:rsidRDefault="000B12EF" w:rsidP="004C0BD1">
      <w:pPr>
        <w:rPr>
          <w:rFonts w:ascii="Trebuchet MS" w:hAnsi="Trebuchet MS"/>
          <w:sz w:val="22"/>
          <w:szCs w:val="22"/>
        </w:rPr>
      </w:pPr>
      <w:r>
        <w:rPr>
          <w:rFonts w:ascii="Trebuchet MS" w:hAnsi="Trebuchet MS"/>
          <w:sz w:val="22"/>
          <w:szCs w:val="22"/>
        </w:rPr>
        <w:t xml:space="preserve">As </w:t>
      </w:r>
      <w:r w:rsidR="00DB304C">
        <w:rPr>
          <w:rFonts w:ascii="Trebuchet MS" w:hAnsi="Trebuchet MS"/>
          <w:sz w:val="22"/>
          <w:szCs w:val="22"/>
        </w:rPr>
        <w:t>user interface (</w:t>
      </w:r>
      <w:r>
        <w:rPr>
          <w:rFonts w:ascii="Trebuchet MS" w:hAnsi="Trebuchet MS"/>
          <w:sz w:val="22"/>
          <w:szCs w:val="22"/>
        </w:rPr>
        <w:t>UI</w:t>
      </w:r>
      <w:r w:rsidR="00DB304C">
        <w:rPr>
          <w:rFonts w:ascii="Trebuchet MS" w:hAnsi="Trebuchet MS"/>
          <w:sz w:val="22"/>
          <w:szCs w:val="22"/>
        </w:rPr>
        <w:t>)</w:t>
      </w:r>
      <w:r>
        <w:rPr>
          <w:rFonts w:ascii="Trebuchet MS" w:hAnsi="Trebuchet MS"/>
          <w:sz w:val="22"/>
          <w:szCs w:val="22"/>
        </w:rPr>
        <w:t xml:space="preserve"> designers work alongside UX and web development practitioners you will</w:t>
      </w:r>
      <w:r w:rsidR="00163F3E">
        <w:rPr>
          <w:rFonts w:ascii="Trebuchet MS" w:hAnsi="Trebuchet MS"/>
          <w:sz w:val="22"/>
          <w:szCs w:val="22"/>
        </w:rPr>
        <w:t xml:space="preserve"> </w:t>
      </w:r>
      <w:r w:rsidR="0092636C">
        <w:rPr>
          <w:rFonts w:ascii="Trebuchet MS" w:hAnsi="Trebuchet MS"/>
          <w:sz w:val="22"/>
          <w:szCs w:val="22"/>
        </w:rPr>
        <w:t xml:space="preserve">learn how </w:t>
      </w:r>
      <w:r w:rsidR="00CE2235">
        <w:rPr>
          <w:rFonts w:ascii="Trebuchet MS" w:hAnsi="Trebuchet MS"/>
          <w:sz w:val="22"/>
          <w:szCs w:val="22"/>
        </w:rPr>
        <w:t xml:space="preserve">UX </w:t>
      </w:r>
      <w:r w:rsidR="00C57B1A">
        <w:rPr>
          <w:rFonts w:ascii="Trebuchet MS" w:hAnsi="Trebuchet MS"/>
          <w:sz w:val="22"/>
          <w:szCs w:val="22"/>
        </w:rPr>
        <w:t>informs your design</w:t>
      </w:r>
      <w:r w:rsidR="001F0142">
        <w:rPr>
          <w:rFonts w:ascii="Trebuchet MS" w:hAnsi="Trebuchet MS"/>
          <w:sz w:val="22"/>
          <w:szCs w:val="22"/>
        </w:rPr>
        <w:t xml:space="preserve"> </w:t>
      </w:r>
      <w:r w:rsidR="00021BAE">
        <w:rPr>
          <w:rFonts w:ascii="Trebuchet MS" w:hAnsi="Trebuchet MS"/>
          <w:sz w:val="22"/>
          <w:szCs w:val="22"/>
        </w:rPr>
        <w:t xml:space="preserve">prototypes </w:t>
      </w:r>
      <w:r w:rsidR="00C57B1A">
        <w:rPr>
          <w:rFonts w:ascii="Trebuchet MS" w:hAnsi="Trebuchet MS"/>
          <w:sz w:val="22"/>
          <w:szCs w:val="22"/>
        </w:rPr>
        <w:t xml:space="preserve">and </w:t>
      </w:r>
      <w:r w:rsidR="001F0142">
        <w:rPr>
          <w:rFonts w:ascii="Trebuchet MS" w:hAnsi="Trebuchet MS"/>
          <w:sz w:val="22"/>
          <w:szCs w:val="22"/>
        </w:rPr>
        <w:t>w</w:t>
      </w:r>
      <w:r w:rsidR="00A217E5">
        <w:rPr>
          <w:rFonts w:ascii="Trebuchet MS" w:hAnsi="Trebuchet MS"/>
          <w:sz w:val="22"/>
          <w:szCs w:val="22"/>
        </w:rPr>
        <w:t xml:space="preserve">hat format completed projects </w:t>
      </w:r>
      <w:r w:rsidR="007B5F7D">
        <w:rPr>
          <w:rFonts w:ascii="Trebuchet MS" w:hAnsi="Trebuchet MS"/>
          <w:sz w:val="22"/>
          <w:szCs w:val="22"/>
        </w:rPr>
        <w:t xml:space="preserve">will be handed </w:t>
      </w:r>
      <w:r w:rsidR="0079581B">
        <w:rPr>
          <w:rFonts w:ascii="Trebuchet MS" w:hAnsi="Trebuchet MS"/>
          <w:sz w:val="22"/>
          <w:szCs w:val="22"/>
        </w:rPr>
        <w:t>over</w:t>
      </w:r>
      <w:r w:rsidR="007B5F7D">
        <w:rPr>
          <w:rFonts w:ascii="Trebuchet MS" w:hAnsi="Trebuchet MS"/>
          <w:sz w:val="22"/>
          <w:szCs w:val="22"/>
        </w:rPr>
        <w:t xml:space="preserve"> </w:t>
      </w:r>
      <w:r w:rsidR="0079581B">
        <w:rPr>
          <w:rFonts w:ascii="Trebuchet MS" w:hAnsi="Trebuchet MS"/>
          <w:sz w:val="22"/>
          <w:szCs w:val="22"/>
        </w:rPr>
        <w:t xml:space="preserve">to </w:t>
      </w:r>
      <w:r w:rsidR="007B5F7D">
        <w:rPr>
          <w:rFonts w:ascii="Trebuchet MS" w:hAnsi="Trebuchet MS"/>
          <w:sz w:val="22"/>
          <w:szCs w:val="22"/>
        </w:rPr>
        <w:t>a web or software developer</w:t>
      </w:r>
      <w:r w:rsidR="0079581B">
        <w:rPr>
          <w:rFonts w:ascii="Trebuchet MS" w:hAnsi="Trebuchet MS"/>
          <w:sz w:val="22"/>
          <w:szCs w:val="22"/>
        </w:rPr>
        <w:t>.</w:t>
      </w:r>
    </w:p>
    <w:p w14:paraId="5B423591" w14:textId="160DF177" w:rsidR="00B92EA5" w:rsidRDefault="00B92EA5" w:rsidP="004C0BD1">
      <w:pPr>
        <w:rPr>
          <w:rFonts w:ascii="Trebuchet MS" w:hAnsi="Trebuchet MS"/>
          <w:sz w:val="22"/>
          <w:szCs w:val="22"/>
        </w:rPr>
      </w:pPr>
    </w:p>
    <w:p w14:paraId="3519B1C1" w14:textId="64D335D5" w:rsidR="00B92EA5" w:rsidRPr="00B92EA5" w:rsidRDefault="00B92EA5" w:rsidP="00B92EA5">
      <w:r>
        <w:rPr>
          <w:rFonts w:ascii="Trebuchet MS" w:hAnsi="Trebuchet MS"/>
          <w:sz w:val="22"/>
          <w:szCs w:val="22"/>
          <w:shd w:val="clear" w:color="auto" w:fill="FFFFFF"/>
        </w:rPr>
        <w:t>You</w:t>
      </w:r>
      <w:r w:rsidRPr="00B92EA5">
        <w:rPr>
          <w:rFonts w:ascii="Trebuchet MS" w:hAnsi="Trebuchet MS"/>
          <w:sz w:val="22"/>
          <w:szCs w:val="22"/>
          <w:shd w:val="clear" w:color="auto" w:fill="FFFFFF"/>
        </w:rPr>
        <w:t xml:space="preserve"> will receive technical instruction on a range of current </w:t>
      </w:r>
      <w:r>
        <w:rPr>
          <w:rFonts w:ascii="Trebuchet MS" w:hAnsi="Trebuchet MS"/>
          <w:sz w:val="22"/>
          <w:szCs w:val="22"/>
          <w:shd w:val="clear" w:color="auto" w:fill="FFFFFF"/>
        </w:rPr>
        <w:t>prototyping</w:t>
      </w:r>
      <w:r w:rsidRPr="00B92EA5">
        <w:rPr>
          <w:rFonts w:ascii="Trebuchet MS" w:hAnsi="Trebuchet MS"/>
          <w:sz w:val="22"/>
          <w:szCs w:val="22"/>
          <w:shd w:val="clear" w:color="auto" w:fill="FFFFFF"/>
        </w:rPr>
        <w:t xml:space="preserve"> tools, platforms and processes </w:t>
      </w:r>
    </w:p>
    <w:p w14:paraId="0B5B38FB" w14:textId="45A5AC7B" w:rsidR="0081440E" w:rsidRDefault="0081440E" w:rsidP="004C0BD1">
      <w:pPr>
        <w:rPr>
          <w:rFonts w:ascii="Trebuchet MS" w:hAnsi="Trebuchet MS"/>
          <w:sz w:val="22"/>
          <w:szCs w:val="22"/>
        </w:rPr>
      </w:pPr>
    </w:p>
    <w:p w14:paraId="7134B8A0" w14:textId="77777777" w:rsidR="000D309A" w:rsidRPr="000D309A" w:rsidRDefault="000D309A" w:rsidP="000D309A">
      <w:r w:rsidRPr="000D309A">
        <w:rPr>
          <w:rFonts w:ascii="Trebuchet MS" w:hAnsi="Trebuchet MS"/>
          <w:sz w:val="22"/>
          <w:szCs w:val="22"/>
          <w:shd w:val="clear" w:color="auto" w:fill="FFFFFF"/>
        </w:rPr>
        <w:t>We will cover the following areas: </w:t>
      </w:r>
    </w:p>
    <w:p w14:paraId="734906DD" w14:textId="01CF4924" w:rsidR="007B7983" w:rsidRPr="00DB6533" w:rsidRDefault="004D771A" w:rsidP="000D309A">
      <w:pPr>
        <w:pStyle w:val="ListParagraph"/>
        <w:numPr>
          <w:ilvl w:val="0"/>
          <w:numId w:val="12"/>
        </w:numPr>
        <w:rPr>
          <w:rFonts w:ascii="Trebuchet MS" w:hAnsi="Trebuchet MS"/>
          <w:sz w:val="22"/>
          <w:szCs w:val="22"/>
        </w:rPr>
      </w:pPr>
      <w:r w:rsidRPr="00DB6533">
        <w:rPr>
          <w:rFonts w:ascii="Trebuchet MS" w:hAnsi="Trebuchet MS"/>
          <w:sz w:val="22"/>
          <w:szCs w:val="22"/>
        </w:rPr>
        <w:t>Principles and theory for interaction design</w:t>
      </w:r>
    </w:p>
    <w:p w14:paraId="0DC91FFC" w14:textId="08359371" w:rsidR="004D771A" w:rsidRPr="00DB6533" w:rsidRDefault="00D53391" w:rsidP="000D309A">
      <w:pPr>
        <w:pStyle w:val="ListParagraph"/>
        <w:numPr>
          <w:ilvl w:val="0"/>
          <w:numId w:val="12"/>
        </w:numPr>
        <w:rPr>
          <w:rFonts w:ascii="Trebuchet MS" w:hAnsi="Trebuchet MS"/>
          <w:sz w:val="22"/>
          <w:szCs w:val="22"/>
        </w:rPr>
      </w:pPr>
      <w:r w:rsidRPr="00DB6533">
        <w:rPr>
          <w:rFonts w:ascii="Trebuchet MS" w:hAnsi="Trebuchet MS"/>
          <w:sz w:val="22"/>
          <w:szCs w:val="22"/>
        </w:rPr>
        <w:t>Designing for multiple screen and device outputs</w:t>
      </w:r>
    </w:p>
    <w:p w14:paraId="2734906C" w14:textId="0A6613B9" w:rsidR="00FF3A34" w:rsidRPr="00DB6533" w:rsidRDefault="28FA66FD" w:rsidP="000D309A">
      <w:pPr>
        <w:pStyle w:val="ListParagraph"/>
        <w:numPr>
          <w:ilvl w:val="0"/>
          <w:numId w:val="12"/>
        </w:numPr>
        <w:rPr>
          <w:rFonts w:ascii="Trebuchet MS" w:hAnsi="Trebuchet MS"/>
          <w:sz w:val="22"/>
          <w:szCs w:val="22"/>
        </w:rPr>
      </w:pPr>
      <w:r w:rsidRPr="28FA66FD">
        <w:rPr>
          <w:rFonts w:ascii="Trebuchet MS" w:hAnsi="Trebuchet MS"/>
          <w:sz w:val="22"/>
          <w:szCs w:val="22"/>
        </w:rPr>
        <w:t>Working within current design standards and guidelines</w:t>
      </w:r>
    </w:p>
    <w:p w14:paraId="6B9CE98F" w14:textId="36610043" w:rsidR="28FA66FD" w:rsidRDefault="28FA66FD" w:rsidP="28FA66FD">
      <w:pPr>
        <w:pStyle w:val="ListParagraph"/>
        <w:numPr>
          <w:ilvl w:val="0"/>
          <w:numId w:val="12"/>
        </w:numPr>
        <w:rPr>
          <w:sz w:val="22"/>
          <w:szCs w:val="22"/>
        </w:rPr>
      </w:pPr>
      <w:r w:rsidRPr="28FA66FD">
        <w:rPr>
          <w:rFonts w:ascii="Trebuchet MS" w:hAnsi="Trebuchet MS"/>
          <w:sz w:val="22"/>
          <w:szCs w:val="22"/>
        </w:rPr>
        <w:t>Design patterns and systems</w:t>
      </w:r>
    </w:p>
    <w:p w14:paraId="5D41449C" w14:textId="54E6E705" w:rsidR="00146609" w:rsidRDefault="004A54FA" w:rsidP="004C0BD1">
      <w:pPr>
        <w:pStyle w:val="ListParagraph"/>
        <w:numPr>
          <w:ilvl w:val="0"/>
          <w:numId w:val="12"/>
        </w:numPr>
        <w:rPr>
          <w:rFonts w:ascii="Trebuchet MS" w:hAnsi="Trebuchet MS"/>
          <w:sz w:val="22"/>
          <w:szCs w:val="22"/>
        </w:rPr>
      </w:pPr>
      <w:r w:rsidRPr="00DB6533">
        <w:rPr>
          <w:rFonts w:ascii="Trebuchet MS" w:hAnsi="Trebuchet MS"/>
          <w:sz w:val="22"/>
          <w:szCs w:val="22"/>
        </w:rPr>
        <w:t xml:space="preserve">Creating accessible </w:t>
      </w:r>
      <w:r w:rsidR="00146609" w:rsidRPr="00DB6533">
        <w:rPr>
          <w:rFonts w:ascii="Trebuchet MS" w:hAnsi="Trebuchet MS"/>
          <w:sz w:val="22"/>
          <w:szCs w:val="22"/>
        </w:rPr>
        <w:t>interfaces and interactions</w:t>
      </w:r>
    </w:p>
    <w:p w14:paraId="39398DA6" w14:textId="3971F448" w:rsidR="00790F01" w:rsidRPr="00DB6533" w:rsidRDefault="00790F01" w:rsidP="004C0BD1">
      <w:pPr>
        <w:pStyle w:val="ListParagraph"/>
        <w:numPr>
          <w:ilvl w:val="0"/>
          <w:numId w:val="12"/>
        </w:numPr>
        <w:rPr>
          <w:rFonts w:ascii="Trebuchet MS" w:hAnsi="Trebuchet MS"/>
          <w:sz w:val="22"/>
          <w:szCs w:val="22"/>
        </w:rPr>
      </w:pPr>
      <w:r>
        <w:rPr>
          <w:rFonts w:ascii="Trebuchet MS" w:hAnsi="Trebuchet MS"/>
          <w:sz w:val="22"/>
          <w:szCs w:val="22"/>
        </w:rPr>
        <w:t>Testing and evaluation</w:t>
      </w:r>
    </w:p>
    <w:p w14:paraId="62B36220" w14:textId="0A5AAD79" w:rsidR="006A29B0" w:rsidRPr="00DB6533" w:rsidRDefault="00DB6533" w:rsidP="23098F75">
      <w:pPr>
        <w:pStyle w:val="ListParagraph"/>
        <w:numPr>
          <w:ilvl w:val="0"/>
          <w:numId w:val="12"/>
        </w:numPr>
        <w:spacing w:line="276" w:lineRule="auto"/>
        <w:rPr>
          <w:rFonts w:ascii="Trebuchet MS" w:hAnsi="Trebuchet MS"/>
          <w:b/>
          <w:bCs/>
          <w:i/>
          <w:iCs/>
          <w:sz w:val="22"/>
          <w:szCs w:val="22"/>
        </w:rPr>
      </w:pPr>
      <w:r w:rsidRPr="00DB6533">
        <w:rPr>
          <w:rFonts w:ascii="Trebuchet MS" w:hAnsi="Trebuchet MS"/>
          <w:sz w:val="22"/>
          <w:szCs w:val="22"/>
          <w:shd w:val="clear" w:color="auto" w:fill="FFFFFF"/>
        </w:rPr>
        <w:t>D</w:t>
      </w:r>
      <w:r w:rsidR="00E50471" w:rsidRPr="00DB6533">
        <w:rPr>
          <w:rFonts w:ascii="Trebuchet MS" w:hAnsi="Trebuchet MS"/>
          <w:sz w:val="22"/>
          <w:szCs w:val="22"/>
          <w:shd w:val="clear" w:color="auto" w:fill="FFFFFF"/>
        </w:rPr>
        <w:t xml:space="preserve">esign </w:t>
      </w:r>
      <w:r w:rsidR="00C16548">
        <w:rPr>
          <w:rFonts w:ascii="Trebuchet MS" w:hAnsi="Trebuchet MS"/>
          <w:sz w:val="22"/>
          <w:szCs w:val="22"/>
          <w:shd w:val="clear" w:color="auto" w:fill="FFFFFF"/>
        </w:rPr>
        <w:t xml:space="preserve">problem </w:t>
      </w:r>
      <w:r w:rsidR="00E50471" w:rsidRPr="00DB6533">
        <w:rPr>
          <w:rFonts w:ascii="Trebuchet MS" w:hAnsi="Trebuchet MS"/>
          <w:sz w:val="22"/>
          <w:szCs w:val="22"/>
          <w:shd w:val="clear" w:color="auto" w:fill="FFFFFF"/>
        </w:rPr>
        <w:t>case studies</w:t>
      </w:r>
    </w:p>
    <w:p w14:paraId="264CF93C" w14:textId="780DA73E" w:rsidR="4F181E3F" w:rsidRDefault="4F181E3F" w:rsidP="4F181E3F">
      <w:pPr>
        <w:pStyle w:val="ListParagraph"/>
        <w:numPr>
          <w:ilvl w:val="0"/>
          <w:numId w:val="12"/>
        </w:numPr>
        <w:spacing w:line="276" w:lineRule="auto"/>
        <w:rPr>
          <w:color w:val="000000" w:themeColor="text1"/>
          <w:sz w:val="22"/>
          <w:szCs w:val="22"/>
        </w:rPr>
      </w:pPr>
      <w:r w:rsidRPr="4F181E3F">
        <w:rPr>
          <w:rFonts w:ascii="Trebuchet MS" w:eastAsia="Trebuchet MS" w:hAnsi="Trebuchet MS" w:cs="Trebuchet MS"/>
          <w:sz w:val="22"/>
          <w:szCs w:val="22"/>
        </w:rPr>
        <w:t>User interface (UI), Voice user interface (VUI), AR UI (Augmented Reality user interface)</w:t>
      </w:r>
    </w:p>
    <w:p w14:paraId="4635003F" w14:textId="77777777" w:rsidR="00DB6533" w:rsidRPr="00DB6533" w:rsidRDefault="00DB6533" w:rsidP="00DB6533">
      <w:pPr>
        <w:pStyle w:val="ListParagraph"/>
        <w:spacing w:line="276" w:lineRule="auto"/>
        <w:rPr>
          <w:rFonts w:ascii="Trebuchet MS" w:hAnsi="Trebuchet MS"/>
          <w:b/>
          <w:i/>
          <w:color w:val="4472C4" w:themeColor="accent1"/>
          <w:sz w:val="22"/>
          <w:szCs w:val="22"/>
        </w:rPr>
      </w:pPr>
    </w:p>
    <w:p w14:paraId="65FD1DFB" w14:textId="663E6C30" w:rsidR="00436ECB" w:rsidRPr="00E92E83" w:rsidRDefault="531EDA09" w:rsidP="531EDA09">
      <w:pPr>
        <w:pStyle w:val="Heading3"/>
        <w:rPr>
          <w:rFonts w:ascii="Trebuchet MS" w:hAnsi="Trebuchet MS"/>
          <w:b/>
          <w:bCs/>
          <w:color w:val="auto"/>
          <w:sz w:val="22"/>
          <w:szCs w:val="22"/>
        </w:rPr>
      </w:pPr>
      <w:r w:rsidRPr="531EDA09">
        <w:rPr>
          <w:rFonts w:ascii="Trebuchet MS" w:hAnsi="Trebuchet MS"/>
          <w:b/>
          <w:bCs/>
          <w:color w:val="auto"/>
          <w:sz w:val="22"/>
          <w:szCs w:val="22"/>
        </w:rPr>
        <w:t>How you will learn</w:t>
      </w:r>
    </w:p>
    <w:p w14:paraId="2EE138EF" w14:textId="07D6274E" w:rsidR="00A13305" w:rsidRPr="00A67BE6" w:rsidRDefault="4F181E3F" w:rsidP="4F181E3F">
      <w:pPr>
        <w:rPr>
          <w:rFonts w:ascii="Trebuchet MS" w:hAnsi="Trebuchet MS"/>
          <w:sz w:val="22"/>
          <w:szCs w:val="22"/>
        </w:rPr>
      </w:pPr>
      <w:r w:rsidRPr="4F181E3F">
        <w:rPr>
          <w:rFonts w:ascii="Trebuchet MS" w:eastAsia="Trebuchet MS" w:hAnsi="Trebuchet MS" w:cs="Trebuchet MS"/>
          <w:sz w:val="22"/>
          <w:szCs w:val="22"/>
        </w:rPr>
        <w:t>Learning activities will be based on real-world scenarios, preparing you for employment or career progression.</w:t>
      </w:r>
      <w:r w:rsidRPr="4F181E3F">
        <w:rPr>
          <w:rFonts w:ascii="Trebuchet MS" w:hAnsi="Trebuchet MS"/>
          <w:sz w:val="22"/>
          <w:szCs w:val="22"/>
        </w:rPr>
        <w:t xml:space="preserve"> </w:t>
      </w:r>
    </w:p>
    <w:p w14:paraId="3347C19D" w14:textId="23248F32" w:rsidR="00A13305" w:rsidRPr="00A67BE6" w:rsidRDefault="00A13305" w:rsidP="4F181E3F">
      <w:pPr>
        <w:rPr>
          <w:rFonts w:ascii="Trebuchet MS" w:hAnsi="Trebuchet MS"/>
          <w:sz w:val="22"/>
          <w:szCs w:val="22"/>
        </w:rPr>
      </w:pPr>
    </w:p>
    <w:p w14:paraId="59733335" w14:textId="001403B7" w:rsidR="00A13305" w:rsidRPr="00A67BE6" w:rsidRDefault="4F181E3F" w:rsidP="4F181E3F">
      <w:pPr>
        <w:rPr>
          <w:rFonts w:ascii="Trebuchet MS" w:hAnsi="Trebuchet MS"/>
          <w:sz w:val="22"/>
          <w:szCs w:val="22"/>
        </w:rPr>
      </w:pPr>
      <w:r w:rsidRPr="4F181E3F">
        <w:rPr>
          <w:rFonts w:ascii="Trebuchet MS" w:hAnsi="Trebuchet MS"/>
          <w:sz w:val="22"/>
          <w:szCs w:val="22"/>
        </w:rPr>
        <w:t>The lecture will deliver the core principles of user interface design with the practical sessions offering you technical design instruction and studio practice. Practical sessions will consist of guided walk-throughs, independent and group tasks.</w:t>
      </w:r>
    </w:p>
    <w:p w14:paraId="147A6A4D" w14:textId="77777777" w:rsidR="008A6FF1" w:rsidRPr="00A67BE6" w:rsidRDefault="008A6FF1" w:rsidP="00436ECB">
      <w:pPr>
        <w:spacing w:line="276" w:lineRule="auto"/>
        <w:rPr>
          <w:rFonts w:ascii="Trebuchet MS" w:hAnsi="Trebuchet MS"/>
          <w:i/>
          <w:sz w:val="22"/>
          <w:szCs w:val="22"/>
        </w:rPr>
      </w:pPr>
    </w:p>
    <w:p w14:paraId="0BE3FB72" w14:textId="303A3861" w:rsidR="00384525" w:rsidRPr="00332DBF" w:rsidRDefault="531EDA09" w:rsidP="531EDA09">
      <w:pPr>
        <w:rPr>
          <w:rFonts w:ascii="Trebuchet MS" w:hAnsi="Trebuchet MS"/>
          <w:color w:val="FF0000"/>
          <w:sz w:val="22"/>
          <w:szCs w:val="22"/>
        </w:rPr>
      </w:pPr>
      <w:r w:rsidRPr="531EDA09">
        <w:rPr>
          <w:rFonts w:ascii="Trebuchet MS" w:hAnsi="Trebuchet MS"/>
          <w:b/>
          <w:bCs/>
          <w:sz w:val="22"/>
          <w:szCs w:val="22"/>
        </w:rPr>
        <w:t>How much time the unit requires:</w:t>
      </w:r>
      <w:r w:rsidRPr="531EDA09">
        <w:rPr>
          <w:rFonts w:ascii="Trebuchet MS" w:hAnsi="Trebuchet MS"/>
          <w:sz w:val="22"/>
          <w:szCs w:val="22"/>
        </w:rPr>
        <w:t xml:space="preserve"> This is a 20-credit unit, in fitting with the amount of credits, you will be expected to study for 200 hours in total. This total learning time is made up of lectures, practical sessions and self-initiated study. Your tutor will offer you guidance on how you should best manage your study time on this unit.</w:t>
      </w:r>
    </w:p>
    <w:p w14:paraId="010B7BBB" w14:textId="0DEC5ACA" w:rsidR="00FA35B6" w:rsidRPr="00E92E83" w:rsidRDefault="00F16FA2" w:rsidP="531EDA09">
      <w:pPr>
        <w:pStyle w:val="Heading3"/>
        <w:rPr>
          <w:rFonts w:ascii="Trebuchet MS" w:hAnsi="Trebuchet MS"/>
          <w:b/>
          <w:bCs/>
          <w:i/>
          <w:iCs/>
          <w:color w:val="auto"/>
          <w:sz w:val="22"/>
          <w:szCs w:val="22"/>
        </w:rPr>
      </w:pPr>
      <w:r>
        <w:lastRenderedPageBreak/>
        <w:br/>
      </w:r>
      <w:r w:rsidR="531EDA09" w:rsidRPr="531EDA09">
        <w:rPr>
          <w:rFonts w:ascii="Trebuchet MS" w:hAnsi="Trebuchet MS"/>
          <w:b/>
          <w:bCs/>
          <w:color w:val="auto"/>
          <w:sz w:val="22"/>
          <w:szCs w:val="22"/>
        </w:rPr>
        <w:t>How you will be assessed</w:t>
      </w:r>
    </w:p>
    <w:p w14:paraId="0FEC8F73" w14:textId="340117FE" w:rsidR="00436ECB" w:rsidRPr="00A67BE6" w:rsidRDefault="23098F75" w:rsidP="23098F75">
      <w:pPr>
        <w:pStyle w:val="Heading4"/>
        <w:rPr>
          <w:rFonts w:ascii="Trebuchet MS" w:eastAsia="Trebuchet MS" w:hAnsi="Trebuchet MS" w:cs="Trebuchet MS"/>
          <w:i w:val="0"/>
          <w:iCs w:val="0"/>
          <w:color w:val="auto"/>
          <w:sz w:val="22"/>
          <w:szCs w:val="22"/>
        </w:rPr>
      </w:pPr>
      <w:r w:rsidRPr="23098F75">
        <w:rPr>
          <w:rFonts w:ascii="Trebuchet MS" w:eastAsia="Trebuchet MS" w:hAnsi="Trebuchet MS" w:cs="Trebuchet MS"/>
          <w:i w:val="0"/>
          <w:iCs w:val="0"/>
          <w:color w:val="auto"/>
          <w:sz w:val="22"/>
          <w:szCs w:val="22"/>
        </w:rPr>
        <w:t>Tasks which help you to learn and prepares you for summative tasks (Formative):</w:t>
      </w:r>
    </w:p>
    <w:p w14:paraId="16CF6AF2" w14:textId="62BD8DB8" w:rsidR="00436ECB" w:rsidRPr="001A7F7A" w:rsidRDefault="4E77A9F7" w:rsidP="4E77A9F7">
      <w:pPr>
        <w:rPr>
          <w:rFonts w:ascii="Trebuchet MS" w:eastAsia="Trebuchet MS" w:hAnsi="Trebuchet MS" w:cs="Trebuchet MS"/>
          <w:sz w:val="22"/>
          <w:szCs w:val="22"/>
        </w:rPr>
      </w:pPr>
      <w:r w:rsidRPr="4E77A9F7">
        <w:rPr>
          <w:rFonts w:ascii="Trebuchet MS" w:eastAsia="Trebuchet MS" w:hAnsi="Trebuchet MS" w:cs="Trebuchet MS"/>
          <w:sz w:val="22"/>
          <w:szCs w:val="22"/>
        </w:rPr>
        <w:t xml:space="preserve">You will be given set milestones and informal feedback on your work before submitting your summative assessment for grading. You will be given opportunities to verbally present your design practice and research in preparation for assessment two (AE2). </w:t>
      </w:r>
    </w:p>
    <w:p w14:paraId="23FB4EFC" w14:textId="77777777" w:rsidR="00BE0146" w:rsidRPr="00A67BE6" w:rsidRDefault="00BE0146" w:rsidP="007E103D">
      <w:pPr>
        <w:pStyle w:val="Heading4"/>
        <w:rPr>
          <w:rFonts w:ascii="Trebuchet MS" w:hAnsi="Trebuchet MS"/>
          <w:i w:val="0"/>
          <w:color w:val="auto"/>
          <w:sz w:val="22"/>
          <w:szCs w:val="22"/>
        </w:rPr>
      </w:pPr>
    </w:p>
    <w:p w14:paraId="55445FBB" w14:textId="2A77D6DC" w:rsidR="00C96DF0" w:rsidRPr="00A67BE6" w:rsidRDefault="531EDA09" w:rsidP="531EDA09">
      <w:pPr>
        <w:pStyle w:val="Heading4"/>
        <w:rPr>
          <w:rFonts w:ascii="Trebuchet MS" w:hAnsi="Trebuchet MS"/>
          <w:i w:val="0"/>
          <w:iCs w:val="0"/>
          <w:color w:val="auto"/>
          <w:sz w:val="22"/>
          <w:szCs w:val="22"/>
        </w:rPr>
      </w:pPr>
      <w:r w:rsidRPr="531EDA09">
        <w:rPr>
          <w:rFonts w:ascii="Trebuchet MS" w:hAnsi="Trebuchet MS"/>
          <w:b/>
          <w:bCs/>
          <w:i w:val="0"/>
          <w:iCs w:val="0"/>
          <w:color w:val="auto"/>
          <w:sz w:val="22"/>
          <w:szCs w:val="22"/>
        </w:rPr>
        <w:t>Tasks which count towards your degree (Summative):</w:t>
      </w:r>
      <w:r w:rsidR="00AA61AA">
        <w:br/>
      </w:r>
      <w:r w:rsidRPr="531EDA09">
        <w:rPr>
          <w:rFonts w:ascii="Trebuchet MS" w:hAnsi="Trebuchet MS"/>
          <w:i w:val="0"/>
          <w:iCs w:val="0"/>
          <w:color w:val="auto"/>
          <w:sz w:val="22"/>
          <w:szCs w:val="22"/>
        </w:rPr>
        <w:t xml:space="preserve">There are two summative assessment tasks in this unit, the first assessment (AE1) is an individual presentation of a design problem worth 20% of your final grade. The second assessment (AE2) worth 80% of your final grade, requiring you to create a design problem case study, based on the presentation you delivered for AE1, containing research, documentation of the design process and evaluation. </w:t>
      </w:r>
    </w:p>
    <w:p w14:paraId="7928395D" w14:textId="475EF866" w:rsidR="4F181E3F" w:rsidRDefault="4F181E3F" w:rsidP="4F181E3F"/>
    <w:p w14:paraId="204E9E9A" w14:textId="29392B74" w:rsidR="4F181E3F" w:rsidRDefault="4F181E3F" w:rsidP="4F181E3F">
      <w:pPr>
        <w:rPr>
          <w:rFonts w:ascii="Trebuchet MS" w:eastAsia="Trebuchet MS" w:hAnsi="Trebuchet MS" w:cs="Trebuchet MS"/>
          <w:sz w:val="22"/>
          <w:szCs w:val="22"/>
        </w:rPr>
      </w:pPr>
      <w:r w:rsidRPr="4F181E3F">
        <w:rPr>
          <w:rFonts w:ascii="Trebuchet MS" w:eastAsia="Trebuchet MS" w:hAnsi="Trebuchet MS" w:cs="Trebuchet MS"/>
          <w:sz w:val="22"/>
          <w:szCs w:val="22"/>
        </w:rPr>
        <w:t>You will need to gain evaluation from user testing and feedback from digital product practitioners to determine your objectives have been achieved and reflect constructively.</w:t>
      </w:r>
    </w:p>
    <w:p w14:paraId="3B197727" w14:textId="77777777" w:rsidR="00C96DF0" w:rsidRPr="00A67BE6" w:rsidRDefault="00C96DF0" w:rsidP="00C96DF0">
      <w:pPr>
        <w:pStyle w:val="Heading4"/>
        <w:rPr>
          <w:rFonts w:ascii="Trebuchet MS" w:hAnsi="Trebuchet MS"/>
          <w:color w:val="4472C4" w:themeColor="accent1"/>
          <w:sz w:val="22"/>
          <w:szCs w:val="22"/>
        </w:rPr>
      </w:pPr>
      <w:r w:rsidRPr="00A67BE6">
        <w:rPr>
          <w:rFonts w:ascii="Trebuchet MS" w:hAnsi="Trebuchet MS"/>
          <w:color w:val="4472C4" w:themeColor="accent1"/>
          <w:sz w:val="22"/>
          <w:szCs w:val="22"/>
        </w:rPr>
        <w:t xml:space="preserve"> </w:t>
      </w:r>
    </w:p>
    <w:p w14:paraId="565A8933" w14:textId="6A97905C" w:rsidR="00856182" w:rsidRPr="00A67BE6" w:rsidRDefault="2E9012CD" w:rsidP="2E9012CD">
      <w:pPr>
        <w:rPr>
          <w:rFonts w:ascii="Trebuchet MS" w:hAnsi="Trebuchet MS"/>
          <w:sz w:val="22"/>
          <w:szCs w:val="22"/>
        </w:rPr>
      </w:pPr>
      <w:r w:rsidRPr="2E9012CD">
        <w:rPr>
          <w:rFonts w:ascii="Trebuchet MS" w:hAnsi="Trebuchet MS"/>
          <w:b/>
          <w:bCs/>
          <w:sz w:val="22"/>
          <w:szCs w:val="22"/>
        </w:rPr>
        <w:t>When assessment does not go to plan</w:t>
      </w:r>
      <w:r w:rsidR="531EDA09">
        <w:br/>
      </w:r>
      <w:r w:rsidRPr="2E9012CD">
        <w:rPr>
          <w:rStyle w:val="normaltextrun"/>
          <w:rFonts w:ascii="Trebuchet MS" w:eastAsiaTheme="majorEastAsia" w:hAnsi="Trebuchet MS" w:cs="Calibri"/>
          <w:sz w:val="22"/>
          <w:szCs w:val="22"/>
        </w:rPr>
        <w:t>If you do not pass this unit, you will have to resubmit your work after improving it based on feedback from your tutor.</w:t>
      </w:r>
    </w:p>
    <w:p w14:paraId="79B144A4" w14:textId="77777777" w:rsidR="00DA32C7" w:rsidRPr="00A67BE6" w:rsidRDefault="00856182" w:rsidP="00856182">
      <w:pPr>
        <w:pStyle w:val="Heading4"/>
        <w:rPr>
          <w:rFonts w:ascii="Trebuchet MS" w:hAnsi="Trebuchet MS"/>
          <w:color w:val="auto"/>
          <w:sz w:val="22"/>
          <w:szCs w:val="22"/>
        </w:rPr>
      </w:pPr>
      <w:r w:rsidRPr="00A67BE6">
        <w:rPr>
          <w:rFonts w:ascii="Trebuchet MS" w:hAnsi="Trebuchet MS"/>
          <w:color w:val="auto"/>
          <w:sz w:val="22"/>
          <w:szCs w:val="22"/>
        </w:rPr>
        <w:t xml:space="preserve"> </w:t>
      </w:r>
    </w:p>
    <w:p w14:paraId="624F9281" w14:textId="0E2124D9" w:rsidR="00711FD8" w:rsidRPr="00E92E83" w:rsidRDefault="531EDA09" w:rsidP="531EDA09">
      <w:pPr>
        <w:pStyle w:val="Heading4"/>
        <w:rPr>
          <w:rFonts w:ascii="Trebuchet MS" w:hAnsi="Trebuchet MS"/>
          <w:b/>
          <w:bCs/>
          <w:i w:val="0"/>
          <w:iCs w:val="0"/>
          <w:color w:val="auto"/>
          <w:sz w:val="22"/>
          <w:szCs w:val="22"/>
        </w:rPr>
      </w:pPr>
      <w:r w:rsidRPr="531EDA09">
        <w:rPr>
          <w:rFonts w:ascii="Trebuchet MS" w:hAnsi="Trebuchet MS"/>
          <w:b/>
          <w:bCs/>
          <w:i w:val="0"/>
          <w:iCs w:val="0"/>
          <w:color w:val="auto"/>
          <w:sz w:val="22"/>
          <w:szCs w:val="22"/>
        </w:rPr>
        <w:t>What you will be able to do after the unit</w:t>
      </w:r>
    </w:p>
    <w:p w14:paraId="1F1A6793" w14:textId="21D997F9" w:rsidR="00711FD8" w:rsidRDefault="4C517652" w:rsidP="00711FD8">
      <w:pPr>
        <w:rPr>
          <w:rFonts w:ascii="Trebuchet MS" w:hAnsi="Trebuchet MS"/>
          <w:sz w:val="22"/>
          <w:szCs w:val="22"/>
        </w:rPr>
      </w:pPr>
      <w:r w:rsidRPr="4C517652">
        <w:rPr>
          <w:rFonts w:ascii="Trebuchet MS" w:hAnsi="Trebuchet MS"/>
          <w:sz w:val="22"/>
          <w:szCs w:val="22"/>
        </w:rPr>
        <w:t xml:space="preserve">On completion of this unit you will be able to create professional standard </w:t>
      </w:r>
      <w:r w:rsidR="00203A78">
        <w:rPr>
          <w:rFonts w:ascii="Trebuchet MS" w:hAnsi="Trebuchet MS"/>
          <w:sz w:val="22"/>
          <w:szCs w:val="22"/>
        </w:rPr>
        <w:t xml:space="preserve">user </w:t>
      </w:r>
      <w:r w:rsidR="00452D16">
        <w:rPr>
          <w:rFonts w:ascii="Trebuchet MS" w:hAnsi="Trebuchet MS"/>
          <w:sz w:val="22"/>
          <w:szCs w:val="22"/>
        </w:rPr>
        <w:t>interface</w:t>
      </w:r>
      <w:r w:rsidRPr="4C517652">
        <w:rPr>
          <w:rFonts w:ascii="Trebuchet MS" w:hAnsi="Trebuchet MS"/>
          <w:sz w:val="22"/>
          <w:szCs w:val="22"/>
        </w:rPr>
        <w:t xml:space="preserve"> </w:t>
      </w:r>
      <w:r w:rsidR="00452D16">
        <w:rPr>
          <w:rFonts w:ascii="Trebuchet MS" w:hAnsi="Trebuchet MS"/>
          <w:sz w:val="22"/>
          <w:szCs w:val="22"/>
        </w:rPr>
        <w:t xml:space="preserve">clickable </w:t>
      </w:r>
      <w:r w:rsidR="00500B0D">
        <w:rPr>
          <w:rFonts w:ascii="Trebuchet MS" w:hAnsi="Trebuchet MS"/>
          <w:sz w:val="22"/>
          <w:szCs w:val="22"/>
        </w:rPr>
        <w:t>prototypes</w:t>
      </w:r>
      <w:r w:rsidR="000D2B3B">
        <w:rPr>
          <w:rFonts w:ascii="Trebuchet MS" w:hAnsi="Trebuchet MS"/>
          <w:sz w:val="22"/>
          <w:szCs w:val="22"/>
        </w:rPr>
        <w:t>.</w:t>
      </w:r>
    </w:p>
    <w:p w14:paraId="779B0ACC" w14:textId="11FA233B" w:rsidR="00724DF5" w:rsidRDefault="00724DF5" w:rsidP="00711FD8">
      <w:pPr>
        <w:rPr>
          <w:rFonts w:ascii="Trebuchet MS" w:hAnsi="Trebuchet MS"/>
          <w:sz w:val="22"/>
          <w:szCs w:val="22"/>
        </w:rPr>
      </w:pPr>
    </w:p>
    <w:p w14:paraId="4426504C" w14:textId="5A6A44A1" w:rsidR="00724DF5" w:rsidRPr="00012E55" w:rsidRDefault="4F181E3F" w:rsidP="4F181E3F">
      <w:pPr>
        <w:pStyle w:val="ListParagraph"/>
        <w:numPr>
          <w:ilvl w:val="0"/>
          <w:numId w:val="1"/>
        </w:numPr>
        <w:autoSpaceDE w:val="0"/>
        <w:autoSpaceDN w:val="0"/>
        <w:adjustRightInd w:val="0"/>
        <w:rPr>
          <w:sz w:val="22"/>
          <w:szCs w:val="22"/>
          <w:lang w:val="en-US"/>
        </w:rPr>
      </w:pPr>
      <w:r w:rsidRPr="4F181E3F">
        <w:rPr>
          <w:rFonts w:ascii="Trebuchet MS" w:eastAsia="Trebuchet MS" w:hAnsi="Trebuchet MS" w:cs="Trebuchet MS"/>
          <w:sz w:val="22"/>
          <w:szCs w:val="22"/>
          <w:lang w:val="en-US"/>
        </w:rPr>
        <w:t>Manage a digital project life cycle from brief through to delivery.</w:t>
      </w:r>
    </w:p>
    <w:p w14:paraId="0E842544" w14:textId="7E9668A8" w:rsidR="00617337" w:rsidRPr="00012E55" w:rsidRDefault="00617337" w:rsidP="4F181E3F">
      <w:pPr>
        <w:autoSpaceDE w:val="0"/>
        <w:autoSpaceDN w:val="0"/>
        <w:adjustRightInd w:val="0"/>
        <w:rPr>
          <w:rFonts w:ascii="Trebuchet MS" w:eastAsia="Trebuchet MS" w:hAnsi="Trebuchet MS" w:cs="Trebuchet MS"/>
          <w:sz w:val="22"/>
          <w:szCs w:val="22"/>
          <w:lang w:val="en-US"/>
        </w:rPr>
      </w:pPr>
    </w:p>
    <w:p w14:paraId="157EC826" w14:textId="67E37451" w:rsidR="00CF111C" w:rsidRPr="00012E55" w:rsidRDefault="4F181E3F" w:rsidP="4F181E3F">
      <w:pPr>
        <w:pStyle w:val="ListParagraph"/>
        <w:numPr>
          <w:ilvl w:val="0"/>
          <w:numId w:val="1"/>
        </w:numPr>
        <w:rPr>
          <w:sz w:val="22"/>
          <w:szCs w:val="22"/>
        </w:rPr>
      </w:pPr>
      <w:r w:rsidRPr="4F181E3F">
        <w:rPr>
          <w:rFonts w:ascii="Trebuchet MS" w:eastAsia="Trebuchet MS" w:hAnsi="Trebuchet MS" w:cs="Trebuchet MS"/>
          <w:sz w:val="22"/>
          <w:szCs w:val="22"/>
        </w:rPr>
        <w:t>Discuss and implement user interface prototypes using current guidelines for design, intellectual properties and accessibility.</w:t>
      </w:r>
    </w:p>
    <w:p w14:paraId="781A0A08" w14:textId="77777777" w:rsidR="00617337" w:rsidRPr="00012E55" w:rsidRDefault="00617337" w:rsidP="4F181E3F">
      <w:pPr>
        <w:rPr>
          <w:rFonts w:ascii="Trebuchet MS" w:eastAsia="Trebuchet MS" w:hAnsi="Trebuchet MS" w:cs="Trebuchet MS"/>
          <w:sz w:val="22"/>
          <w:szCs w:val="22"/>
        </w:rPr>
      </w:pPr>
    </w:p>
    <w:p w14:paraId="051596B7" w14:textId="04E92E0A" w:rsidR="00617337" w:rsidRPr="00012E55" w:rsidRDefault="4F181E3F" w:rsidP="4F181E3F">
      <w:pPr>
        <w:pStyle w:val="ListParagraph"/>
        <w:numPr>
          <w:ilvl w:val="0"/>
          <w:numId w:val="1"/>
        </w:numPr>
        <w:rPr>
          <w:sz w:val="22"/>
          <w:szCs w:val="22"/>
        </w:rPr>
      </w:pPr>
      <w:r w:rsidRPr="4F181E3F">
        <w:rPr>
          <w:rFonts w:ascii="Trebuchet MS" w:eastAsia="Trebuchet MS" w:hAnsi="Trebuchet MS" w:cs="Trebuchet MS"/>
          <w:sz w:val="22"/>
          <w:szCs w:val="22"/>
        </w:rPr>
        <w:t>Analyse interface designs problems and suggest solutions to identify principles that underpin user experiences.</w:t>
      </w:r>
    </w:p>
    <w:p w14:paraId="246405A7" w14:textId="77777777" w:rsidR="00042E89" w:rsidRPr="00012E55" w:rsidRDefault="00042E89" w:rsidP="4F181E3F">
      <w:pPr>
        <w:rPr>
          <w:rFonts w:ascii="Trebuchet MS" w:eastAsia="Trebuchet MS" w:hAnsi="Trebuchet MS" w:cs="Trebuchet MS"/>
          <w:sz w:val="22"/>
          <w:szCs w:val="22"/>
        </w:rPr>
      </w:pPr>
    </w:p>
    <w:p w14:paraId="2843A095" w14:textId="77777777" w:rsidR="00617337" w:rsidRPr="00012E55" w:rsidRDefault="4F181E3F" w:rsidP="4F181E3F">
      <w:pPr>
        <w:pStyle w:val="ListParagraph"/>
        <w:numPr>
          <w:ilvl w:val="0"/>
          <w:numId w:val="1"/>
        </w:numPr>
        <w:rPr>
          <w:sz w:val="22"/>
          <w:szCs w:val="22"/>
        </w:rPr>
      </w:pPr>
      <w:r w:rsidRPr="4F181E3F">
        <w:rPr>
          <w:rFonts w:ascii="Trebuchet MS" w:eastAsia="Trebuchet MS" w:hAnsi="Trebuchet MS" w:cs="Trebuchet MS"/>
          <w:sz w:val="22"/>
          <w:szCs w:val="22"/>
        </w:rPr>
        <w:t xml:space="preserve">Use research and technical skills to produce interface prototypes that are fit for purpose within the environment of professional workflows. </w:t>
      </w:r>
    </w:p>
    <w:p w14:paraId="45742D26" w14:textId="77777777" w:rsidR="00617337" w:rsidRPr="00012E55" w:rsidRDefault="00617337" w:rsidP="4F181E3F">
      <w:pPr>
        <w:rPr>
          <w:rFonts w:ascii="Trebuchet MS" w:eastAsia="Trebuchet MS" w:hAnsi="Trebuchet MS" w:cs="Trebuchet MS"/>
          <w:sz w:val="22"/>
          <w:szCs w:val="22"/>
        </w:rPr>
      </w:pPr>
    </w:p>
    <w:p w14:paraId="6B39F5C1" w14:textId="1027711C" w:rsidR="00617337" w:rsidRPr="00012E55" w:rsidRDefault="4F181E3F" w:rsidP="4F181E3F">
      <w:pPr>
        <w:pStyle w:val="ListParagraph"/>
        <w:numPr>
          <w:ilvl w:val="0"/>
          <w:numId w:val="1"/>
        </w:numPr>
        <w:autoSpaceDE w:val="0"/>
        <w:autoSpaceDN w:val="0"/>
        <w:adjustRightInd w:val="0"/>
        <w:rPr>
          <w:sz w:val="22"/>
          <w:szCs w:val="22"/>
          <w:lang w:val="en-US"/>
        </w:rPr>
      </w:pPr>
      <w:r w:rsidRPr="4F181E3F">
        <w:rPr>
          <w:rFonts w:ascii="Trebuchet MS" w:eastAsia="Trebuchet MS" w:hAnsi="Trebuchet MS" w:cs="Trebuchet MS"/>
          <w:sz w:val="22"/>
          <w:szCs w:val="22"/>
          <w:lang w:val="en-US"/>
        </w:rPr>
        <w:t>Confidently communicate ideas and gain feedback from practitioners, team members and clients with reference to relevant concepts and design principles.</w:t>
      </w:r>
    </w:p>
    <w:p w14:paraId="7858893B" w14:textId="77777777" w:rsidR="00932E59" w:rsidRPr="00012E55" w:rsidRDefault="00932E59" w:rsidP="4F181E3F">
      <w:pPr>
        <w:rPr>
          <w:rFonts w:ascii="Trebuchet MS" w:eastAsia="Trebuchet MS" w:hAnsi="Trebuchet MS" w:cs="Trebuchet MS"/>
          <w:sz w:val="22"/>
          <w:szCs w:val="22"/>
          <w:lang w:val="en-US"/>
        </w:rPr>
      </w:pPr>
    </w:p>
    <w:p w14:paraId="13C6531D" w14:textId="672E207E" w:rsidR="00617337" w:rsidRPr="009A044F" w:rsidRDefault="4F181E3F" w:rsidP="4F181E3F">
      <w:pPr>
        <w:pStyle w:val="ListParagraph"/>
        <w:numPr>
          <w:ilvl w:val="0"/>
          <w:numId w:val="1"/>
        </w:numPr>
        <w:rPr>
          <w:sz w:val="22"/>
          <w:szCs w:val="22"/>
        </w:rPr>
      </w:pPr>
      <w:r w:rsidRPr="4F181E3F">
        <w:rPr>
          <w:rFonts w:ascii="Trebuchet MS" w:eastAsia="Trebuchet MS" w:hAnsi="Trebuchet MS" w:cs="Trebuchet MS"/>
          <w:sz w:val="22"/>
          <w:szCs w:val="22"/>
        </w:rPr>
        <w:t>Communicate clearly using a range of appropriate sources</w:t>
      </w:r>
    </w:p>
    <w:p w14:paraId="1E9F3EE8" w14:textId="6EAB4912" w:rsidR="28FA66FD" w:rsidRDefault="28FA66FD" w:rsidP="28FA66FD">
      <w:pPr>
        <w:ind w:left="360"/>
        <w:rPr>
          <w:rFonts w:ascii="Trebuchet MS" w:eastAsia="Trebuchet MS" w:hAnsi="Trebuchet MS" w:cs="Trebuchet MS"/>
          <w:sz w:val="22"/>
          <w:szCs w:val="22"/>
        </w:rPr>
      </w:pPr>
    </w:p>
    <w:p w14:paraId="29F99326" w14:textId="302BFDC7" w:rsidR="00436ECB" w:rsidRPr="007223D1" w:rsidRDefault="28FA66FD" w:rsidP="28FA66FD">
      <w:pPr>
        <w:rPr>
          <w:rFonts w:ascii="Trebuchet MS" w:eastAsia="Trebuchet MS" w:hAnsi="Trebuchet MS" w:cs="Trebuchet MS"/>
          <w:b/>
          <w:sz w:val="22"/>
          <w:szCs w:val="22"/>
        </w:rPr>
      </w:pPr>
      <w:r w:rsidRPr="007223D1">
        <w:rPr>
          <w:rFonts w:ascii="Trebuchet MS" w:eastAsia="Trebuchet MS" w:hAnsi="Trebuchet MS" w:cs="Trebuchet MS"/>
          <w:b/>
          <w:sz w:val="22"/>
          <w:szCs w:val="22"/>
        </w:rPr>
        <w:t>How this relates to the dimensions of Solent’s Real-world curriculum framework</w:t>
      </w:r>
    </w:p>
    <w:p w14:paraId="59CF6199" w14:textId="77777777" w:rsidR="00BC007D" w:rsidRPr="00A67BE6" w:rsidRDefault="00BC007D" w:rsidP="00CE78ED">
      <w:pPr>
        <w:spacing w:line="276" w:lineRule="auto"/>
        <w:rPr>
          <w:rFonts w:ascii="Trebuchet MS" w:hAnsi="Trebuchet MS"/>
          <w:i/>
          <w:color w:val="FF0000"/>
          <w:sz w:val="22"/>
          <w:szCs w:val="22"/>
        </w:rPr>
      </w:pPr>
    </w:p>
    <w:tbl>
      <w:tblPr>
        <w:tblStyle w:val="TableGrid"/>
        <w:tblW w:w="0" w:type="auto"/>
        <w:tblLook w:val="04A0" w:firstRow="1" w:lastRow="0" w:firstColumn="1" w:lastColumn="0" w:noHBand="0" w:noVBand="1"/>
      </w:tblPr>
      <w:tblGrid>
        <w:gridCol w:w="3552"/>
        <w:gridCol w:w="2732"/>
        <w:gridCol w:w="2732"/>
      </w:tblGrid>
      <w:tr w:rsidR="00632BFA" w:rsidRPr="00A67BE6" w14:paraId="3E885E43" w14:textId="77777777" w:rsidTr="23098F75">
        <w:tc>
          <w:tcPr>
            <w:tcW w:w="3552" w:type="dxa"/>
            <w:shd w:val="clear" w:color="auto" w:fill="FFC000" w:themeFill="accent4"/>
          </w:tcPr>
          <w:p w14:paraId="42293A02" w14:textId="42A33053" w:rsidR="00632BFA" w:rsidRPr="00A67BE6" w:rsidRDefault="00632BFA" w:rsidP="00CE78ED">
            <w:pPr>
              <w:spacing w:line="276" w:lineRule="auto"/>
              <w:rPr>
                <w:rFonts w:ascii="Trebuchet MS" w:hAnsi="Trebuchet MS"/>
                <w:sz w:val="22"/>
                <w:szCs w:val="22"/>
              </w:rPr>
            </w:pPr>
            <w:r w:rsidRPr="00A67BE6">
              <w:rPr>
                <w:rFonts w:ascii="Trebuchet MS" w:hAnsi="Trebuchet MS"/>
                <w:sz w:val="22"/>
                <w:szCs w:val="22"/>
              </w:rPr>
              <w:t>Dimensions</w:t>
            </w:r>
          </w:p>
          <w:p w14:paraId="3048E618" w14:textId="77777777" w:rsidR="00632BFA" w:rsidRPr="00A67BE6" w:rsidRDefault="00632BFA" w:rsidP="00CE78ED">
            <w:pPr>
              <w:spacing w:line="276" w:lineRule="auto"/>
              <w:rPr>
                <w:rFonts w:ascii="Trebuchet MS" w:hAnsi="Trebuchet MS"/>
                <w:sz w:val="22"/>
                <w:szCs w:val="22"/>
              </w:rPr>
            </w:pPr>
          </w:p>
        </w:tc>
        <w:tc>
          <w:tcPr>
            <w:tcW w:w="2732" w:type="dxa"/>
            <w:shd w:val="clear" w:color="auto" w:fill="FFC000" w:themeFill="accent4"/>
          </w:tcPr>
          <w:p w14:paraId="77AFEA9A" w14:textId="0981B294" w:rsidR="00632BFA" w:rsidRPr="00A67BE6" w:rsidRDefault="00632BFA" w:rsidP="00CE78ED">
            <w:pPr>
              <w:spacing w:line="276" w:lineRule="auto"/>
              <w:rPr>
                <w:rFonts w:ascii="Trebuchet MS" w:hAnsi="Trebuchet MS"/>
                <w:sz w:val="22"/>
                <w:szCs w:val="22"/>
              </w:rPr>
            </w:pPr>
            <w:r w:rsidRPr="00A67BE6">
              <w:rPr>
                <w:rFonts w:ascii="Trebuchet MS" w:hAnsi="Trebuchet MS"/>
                <w:sz w:val="22"/>
                <w:szCs w:val="22"/>
              </w:rPr>
              <w:t>How students learn</w:t>
            </w:r>
          </w:p>
        </w:tc>
        <w:tc>
          <w:tcPr>
            <w:tcW w:w="2732" w:type="dxa"/>
            <w:shd w:val="clear" w:color="auto" w:fill="FFC000" w:themeFill="accent4"/>
          </w:tcPr>
          <w:p w14:paraId="32C80584" w14:textId="4FAC83BF" w:rsidR="00632BFA" w:rsidRPr="00A67BE6" w:rsidRDefault="00632BFA" w:rsidP="00CE78ED">
            <w:pPr>
              <w:spacing w:line="276" w:lineRule="auto"/>
              <w:rPr>
                <w:rFonts w:ascii="Trebuchet MS" w:hAnsi="Trebuchet MS"/>
                <w:sz w:val="22"/>
                <w:szCs w:val="22"/>
              </w:rPr>
            </w:pPr>
            <w:r w:rsidRPr="00A67BE6">
              <w:rPr>
                <w:rFonts w:ascii="Trebuchet MS" w:hAnsi="Trebuchet MS"/>
                <w:sz w:val="22"/>
                <w:szCs w:val="22"/>
              </w:rPr>
              <w:t>How students are assessed</w:t>
            </w:r>
          </w:p>
        </w:tc>
      </w:tr>
      <w:tr w:rsidR="00632BFA" w:rsidRPr="00A67BE6" w14:paraId="58E99F19" w14:textId="4448F81C" w:rsidTr="23098F75">
        <w:tc>
          <w:tcPr>
            <w:tcW w:w="3552" w:type="dxa"/>
            <w:shd w:val="clear" w:color="auto" w:fill="FFC000" w:themeFill="accent4"/>
          </w:tcPr>
          <w:p w14:paraId="017AA3C6" w14:textId="51E985D7" w:rsidR="00632BFA" w:rsidRPr="00A67BE6" w:rsidRDefault="00632BFA" w:rsidP="00C96DF0">
            <w:pPr>
              <w:rPr>
                <w:rFonts w:ascii="Trebuchet MS" w:hAnsi="Trebuchet MS"/>
                <w:sz w:val="22"/>
                <w:szCs w:val="22"/>
              </w:rPr>
            </w:pPr>
            <w:r w:rsidRPr="00A67BE6">
              <w:rPr>
                <w:rFonts w:ascii="Trebuchet MS" w:hAnsi="Trebuchet MS"/>
                <w:sz w:val="22"/>
                <w:szCs w:val="22"/>
              </w:rPr>
              <w:t>Students are challenged to think in critical, creative and applied ways</w:t>
            </w:r>
          </w:p>
        </w:tc>
        <w:tc>
          <w:tcPr>
            <w:tcW w:w="2732" w:type="dxa"/>
            <w:shd w:val="clear" w:color="auto" w:fill="FFC000" w:themeFill="accent4"/>
          </w:tcPr>
          <w:p w14:paraId="5B97A7D4" w14:textId="22B0EFCD" w:rsidR="00632BFA" w:rsidRPr="00A67BE6" w:rsidRDefault="4C517652" w:rsidP="4C517652">
            <w:pPr>
              <w:rPr>
                <w:rFonts w:ascii="Trebuchet MS" w:hAnsi="Trebuchet MS"/>
                <w:sz w:val="22"/>
                <w:szCs w:val="22"/>
              </w:rPr>
            </w:pPr>
            <w:r w:rsidRPr="4C517652">
              <w:rPr>
                <w:rFonts w:ascii="Trebuchet MS" w:hAnsi="Trebuchet MS"/>
                <w:sz w:val="22"/>
                <w:szCs w:val="22"/>
              </w:rPr>
              <w:t>Students will need to evaluate the best design process for a set task or problem</w:t>
            </w:r>
          </w:p>
        </w:tc>
        <w:tc>
          <w:tcPr>
            <w:tcW w:w="2732" w:type="dxa"/>
            <w:shd w:val="clear" w:color="auto" w:fill="FFC000" w:themeFill="accent4"/>
          </w:tcPr>
          <w:p w14:paraId="120879BF" w14:textId="61E75F07" w:rsidR="00632BFA" w:rsidRPr="00A67BE6" w:rsidRDefault="531EDA09" w:rsidP="531EDA09">
            <w:pPr>
              <w:rPr>
                <w:rFonts w:ascii="Trebuchet MS" w:hAnsi="Trebuchet MS"/>
                <w:sz w:val="22"/>
                <w:szCs w:val="22"/>
              </w:rPr>
            </w:pPr>
            <w:r w:rsidRPr="531EDA09">
              <w:rPr>
                <w:rFonts w:ascii="Trebuchet MS" w:hAnsi="Trebuchet MS"/>
                <w:sz w:val="22"/>
                <w:szCs w:val="22"/>
              </w:rPr>
              <w:t>Students need to present a discussion and evaluation of current design processes</w:t>
            </w:r>
          </w:p>
          <w:p w14:paraId="3E631121" w14:textId="403C3492" w:rsidR="00632BFA" w:rsidRPr="00A67BE6" w:rsidRDefault="00632BFA" w:rsidP="531EDA09">
            <w:pPr>
              <w:rPr>
                <w:rFonts w:ascii="Trebuchet MS" w:hAnsi="Trebuchet MS"/>
                <w:sz w:val="22"/>
                <w:szCs w:val="22"/>
              </w:rPr>
            </w:pPr>
          </w:p>
        </w:tc>
      </w:tr>
      <w:tr w:rsidR="00632BFA" w:rsidRPr="00A67BE6" w14:paraId="50C6734F" w14:textId="159954A4" w:rsidTr="23098F75">
        <w:tc>
          <w:tcPr>
            <w:tcW w:w="3552" w:type="dxa"/>
            <w:shd w:val="clear" w:color="auto" w:fill="EB5D1D"/>
          </w:tcPr>
          <w:p w14:paraId="15895675" w14:textId="6E508CF2" w:rsidR="00632BFA" w:rsidRPr="00A67BE6" w:rsidRDefault="23098F75" w:rsidP="00C96DF0">
            <w:pPr>
              <w:rPr>
                <w:rFonts w:ascii="Trebuchet MS" w:hAnsi="Trebuchet MS"/>
                <w:color w:val="FFFFFF" w:themeColor="background1"/>
                <w:sz w:val="22"/>
                <w:szCs w:val="22"/>
              </w:rPr>
            </w:pPr>
            <w:r w:rsidRPr="23098F75">
              <w:rPr>
                <w:rFonts w:ascii="Trebuchet MS" w:hAnsi="Trebuchet MS"/>
                <w:color w:val="FFFFFF" w:themeColor="background1"/>
                <w:sz w:val="22"/>
                <w:szCs w:val="22"/>
              </w:rPr>
              <w:lastRenderedPageBreak/>
              <w:t>Students are inspired to do research through inquiry, curiosity and problem-solving</w:t>
            </w:r>
          </w:p>
        </w:tc>
        <w:tc>
          <w:tcPr>
            <w:tcW w:w="2732" w:type="dxa"/>
            <w:shd w:val="clear" w:color="auto" w:fill="EB5D1D"/>
          </w:tcPr>
          <w:p w14:paraId="06348AA2" w14:textId="36081C9E" w:rsidR="00632BFA" w:rsidRPr="00A67BE6" w:rsidRDefault="23098F75" w:rsidP="4C517652">
            <w:pPr>
              <w:rPr>
                <w:rFonts w:ascii="Trebuchet MS" w:hAnsi="Trebuchet MS"/>
                <w:color w:val="FFFFFF" w:themeColor="background1"/>
                <w:sz w:val="22"/>
                <w:szCs w:val="22"/>
              </w:rPr>
            </w:pPr>
            <w:r w:rsidRPr="23098F75">
              <w:rPr>
                <w:rFonts w:ascii="Trebuchet MS" w:hAnsi="Trebuchet MS"/>
                <w:color w:val="FFFFFF" w:themeColor="background1"/>
                <w:sz w:val="22"/>
                <w:szCs w:val="22"/>
              </w:rPr>
              <w:t>Students will be tasked to solve a design problem informed by research.</w:t>
            </w:r>
          </w:p>
        </w:tc>
        <w:tc>
          <w:tcPr>
            <w:tcW w:w="2732" w:type="dxa"/>
            <w:shd w:val="clear" w:color="auto" w:fill="EB5D1D"/>
          </w:tcPr>
          <w:p w14:paraId="1C5DDDAF" w14:textId="45AEC518" w:rsidR="00632BFA" w:rsidRPr="00A67BE6" w:rsidRDefault="23098F75" w:rsidP="531EDA09">
            <w:pPr>
              <w:rPr>
                <w:rFonts w:ascii="Trebuchet MS" w:hAnsi="Trebuchet MS"/>
                <w:color w:val="FFFFFF" w:themeColor="background1"/>
                <w:sz w:val="22"/>
                <w:szCs w:val="22"/>
              </w:rPr>
            </w:pPr>
            <w:r w:rsidRPr="23098F75">
              <w:rPr>
                <w:rFonts w:ascii="Trebuchet MS" w:hAnsi="Trebuchet MS"/>
                <w:color w:val="FFFFFF" w:themeColor="background1"/>
                <w:sz w:val="22"/>
                <w:szCs w:val="22"/>
              </w:rPr>
              <w:t>Students will need to present both academic and professional styled research findings</w:t>
            </w:r>
          </w:p>
          <w:p w14:paraId="3650C908" w14:textId="55C1B2FF" w:rsidR="00632BFA" w:rsidRPr="00A67BE6" w:rsidRDefault="00632BFA" w:rsidP="531EDA09">
            <w:pPr>
              <w:rPr>
                <w:rFonts w:ascii="Trebuchet MS" w:hAnsi="Trebuchet MS"/>
                <w:color w:val="FFFFFF" w:themeColor="background1"/>
                <w:sz w:val="22"/>
                <w:szCs w:val="22"/>
              </w:rPr>
            </w:pPr>
          </w:p>
        </w:tc>
      </w:tr>
      <w:tr w:rsidR="00632BFA" w:rsidRPr="00A67BE6" w14:paraId="5C82D1AD" w14:textId="2FE1AD66" w:rsidTr="23098F75">
        <w:tc>
          <w:tcPr>
            <w:tcW w:w="3552" w:type="dxa"/>
            <w:shd w:val="clear" w:color="auto" w:fill="70B62C"/>
          </w:tcPr>
          <w:p w14:paraId="68428F5D" w14:textId="5658BE04" w:rsidR="00632BFA" w:rsidRPr="00A67BE6" w:rsidRDefault="23098F75" w:rsidP="00C96DF0">
            <w:pPr>
              <w:rPr>
                <w:rFonts w:ascii="Trebuchet MS" w:hAnsi="Trebuchet MS"/>
                <w:color w:val="FFFFFF" w:themeColor="background1"/>
                <w:sz w:val="22"/>
                <w:szCs w:val="22"/>
              </w:rPr>
            </w:pPr>
            <w:r w:rsidRPr="23098F75">
              <w:rPr>
                <w:rFonts w:ascii="Trebuchet MS" w:hAnsi="Trebuchet MS"/>
                <w:color w:val="FFFFFF" w:themeColor="background1"/>
                <w:sz w:val="22"/>
                <w:szCs w:val="22"/>
              </w:rPr>
              <w:t>Students experience an intellectually stimulating curriculum which inspires them to learn for life</w:t>
            </w:r>
          </w:p>
        </w:tc>
        <w:tc>
          <w:tcPr>
            <w:tcW w:w="2732" w:type="dxa"/>
            <w:shd w:val="clear" w:color="auto" w:fill="70B62C"/>
          </w:tcPr>
          <w:p w14:paraId="6DCABC8A" w14:textId="22288E94" w:rsidR="00632BFA" w:rsidRPr="00A67BE6" w:rsidRDefault="23098F75" w:rsidP="4C517652">
            <w:pPr>
              <w:rPr>
                <w:rFonts w:ascii="Trebuchet MS" w:hAnsi="Trebuchet MS"/>
                <w:color w:val="FFFFFF" w:themeColor="background1"/>
                <w:sz w:val="22"/>
                <w:szCs w:val="22"/>
              </w:rPr>
            </w:pPr>
            <w:r w:rsidRPr="23098F75">
              <w:rPr>
                <w:rFonts w:ascii="Trebuchet MS" w:hAnsi="Trebuchet MS"/>
                <w:color w:val="FFFFFF" w:themeColor="background1"/>
                <w:sz w:val="22"/>
                <w:szCs w:val="22"/>
              </w:rPr>
              <w:t>Students are guided in using current industry-standard work practice and processes.</w:t>
            </w:r>
          </w:p>
        </w:tc>
        <w:tc>
          <w:tcPr>
            <w:tcW w:w="2732" w:type="dxa"/>
            <w:shd w:val="clear" w:color="auto" w:fill="70B62C"/>
          </w:tcPr>
          <w:p w14:paraId="28A0F783" w14:textId="3288764E" w:rsidR="00632BFA" w:rsidRPr="00A67BE6" w:rsidRDefault="23098F75" w:rsidP="531EDA09">
            <w:pPr>
              <w:rPr>
                <w:rFonts w:ascii="Trebuchet MS" w:hAnsi="Trebuchet MS"/>
                <w:color w:val="FFFFFF" w:themeColor="background1"/>
                <w:sz w:val="22"/>
                <w:szCs w:val="22"/>
              </w:rPr>
            </w:pPr>
            <w:r w:rsidRPr="23098F75">
              <w:rPr>
                <w:rFonts w:ascii="Trebuchet MS" w:hAnsi="Trebuchet MS"/>
                <w:color w:val="FFFFFF" w:themeColor="background1"/>
                <w:sz w:val="22"/>
                <w:szCs w:val="22"/>
              </w:rPr>
              <w:t>Students will use their research on current practice to inform and influence the design process</w:t>
            </w:r>
          </w:p>
          <w:p w14:paraId="7FC60029" w14:textId="3CCF0014" w:rsidR="00632BFA" w:rsidRPr="00A67BE6" w:rsidRDefault="00632BFA" w:rsidP="531EDA09">
            <w:pPr>
              <w:rPr>
                <w:rFonts w:ascii="Trebuchet MS" w:hAnsi="Trebuchet MS"/>
                <w:color w:val="FFFFFF" w:themeColor="background1"/>
                <w:sz w:val="22"/>
                <w:szCs w:val="22"/>
              </w:rPr>
            </w:pPr>
          </w:p>
        </w:tc>
      </w:tr>
      <w:tr w:rsidR="00632BFA" w:rsidRPr="00A67BE6" w14:paraId="646701C6" w14:textId="1795CA81" w:rsidTr="23098F75">
        <w:tc>
          <w:tcPr>
            <w:tcW w:w="3552" w:type="dxa"/>
            <w:shd w:val="clear" w:color="auto" w:fill="79348C"/>
          </w:tcPr>
          <w:p w14:paraId="21B2D375" w14:textId="257E9205" w:rsidR="00632BFA" w:rsidRPr="00A67BE6" w:rsidRDefault="23098F75" w:rsidP="00C96DF0">
            <w:pPr>
              <w:rPr>
                <w:rFonts w:ascii="Trebuchet MS" w:hAnsi="Trebuchet MS"/>
                <w:color w:val="FFFFFF" w:themeColor="background1"/>
                <w:sz w:val="22"/>
                <w:szCs w:val="22"/>
              </w:rPr>
            </w:pPr>
            <w:r w:rsidRPr="23098F75">
              <w:rPr>
                <w:rFonts w:ascii="Trebuchet MS" w:hAnsi="Trebuchet MS"/>
                <w:color w:val="FFFFFF" w:themeColor="background1"/>
                <w:sz w:val="22"/>
                <w:szCs w:val="22"/>
              </w:rPr>
              <w:t>Students reflect and grow inwardly, social and ethically to be able to confront the challenges of the world</w:t>
            </w:r>
          </w:p>
        </w:tc>
        <w:tc>
          <w:tcPr>
            <w:tcW w:w="2732" w:type="dxa"/>
            <w:shd w:val="clear" w:color="auto" w:fill="79348C"/>
          </w:tcPr>
          <w:p w14:paraId="6C70ED32" w14:textId="743986D2" w:rsidR="00632BFA" w:rsidRPr="00A67BE6" w:rsidRDefault="23098F75" w:rsidP="4C517652">
            <w:pPr>
              <w:rPr>
                <w:rFonts w:ascii="Trebuchet MS" w:hAnsi="Trebuchet MS"/>
                <w:color w:val="FFFFFF" w:themeColor="background1"/>
                <w:sz w:val="22"/>
                <w:szCs w:val="22"/>
              </w:rPr>
            </w:pPr>
            <w:r w:rsidRPr="23098F75">
              <w:rPr>
                <w:rFonts w:ascii="Trebuchet MS" w:hAnsi="Trebuchet MS"/>
                <w:color w:val="FFFFFF" w:themeColor="background1"/>
                <w:sz w:val="22"/>
                <w:szCs w:val="22"/>
              </w:rPr>
              <w:t>Students will acquire skills in promoting themselves as a user interface designer.</w:t>
            </w:r>
          </w:p>
        </w:tc>
        <w:tc>
          <w:tcPr>
            <w:tcW w:w="2732" w:type="dxa"/>
            <w:shd w:val="clear" w:color="auto" w:fill="79348C"/>
          </w:tcPr>
          <w:p w14:paraId="1A7A4763" w14:textId="0248B0E7" w:rsidR="00632BFA" w:rsidRPr="00A67BE6" w:rsidRDefault="23098F75" w:rsidP="531EDA09">
            <w:pPr>
              <w:rPr>
                <w:rFonts w:ascii="Trebuchet MS" w:hAnsi="Trebuchet MS"/>
                <w:color w:val="FFFFFF" w:themeColor="background1"/>
                <w:sz w:val="22"/>
                <w:szCs w:val="22"/>
              </w:rPr>
            </w:pPr>
            <w:r w:rsidRPr="23098F75">
              <w:rPr>
                <w:rFonts w:ascii="Trebuchet MS" w:hAnsi="Trebuchet MS"/>
                <w:color w:val="FFFFFF" w:themeColor="background1"/>
                <w:sz w:val="22"/>
                <w:szCs w:val="22"/>
              </w:rPr>
              <w:t>Students will be required to show evidence of how they have promoted themselves and the design work in a professional manner.</w:t>
            </w:r>
          </w:p>
          <w:p w14:paraId="68867593" w14:textId="6B09EAEF" w:rsidR="00632BFA" w:rsidRPr="00A67BE6" w:rsidRDefault="00632BFA" w:rsidP="531EDA09">
            <w:pPr>
              <w:rPr>
                <w:rFonts w:ascii="Trebuchet MS" w:hAnsi="Trebuchet MS"/>
                <w:color w:val="FFFFFF" w:themeColor="background1"/>
                <w:sz w:val="22"/>
                <w:szCs w:val="22"/>
              </w:rPr>
            </w:pPr>
          </w:p>
        </w:tc>
      </w:tr>
      <w:tr w:rsidR="00632BFA" w:rsidRPr="00A67BE6" w14:paraId="6B811402" w14:textId="0C4D45B8" w:rsidTr="23098F75">
        <w:tc>
          <w:tcPr>
            <w:tcW w:w="3552" w:type="dxa"/>
            <w:shd w:val="clear" w:color="auto" w:fill="FF0000"/>
          </w:tcPr>
          <w:p w14:paraId="5EBBF3B3" w14:textId="23CF6B64" w:rsidR="00632BFA" w:rsidRPr="00A67BE6" w:rsidRDefault="23098F75" w:rsidP="00C96DF0">
            <w:pPr>
              <w:rPr>
                <w:rFonts w:ascii="Trebuchet MS" w:hAnsi="Trebuchet MS"/>
                <w:color w:val="FFFFFF" w:themeColor="background1"/>
                <w:sz w:val="22"/>
                <w:szCs w:val="22"/>
              </w:rPr>
            </w:pPr>
            <w:r w:rsidRPr="23098F75">
              <w:rPr>
                <w:rFonts w:ascii="Trebuchet MS" w:hAnsi="Trebuchet MS"/>
                <w:color w:val="FFFFFF" w:themeColor="background1"/>
                <w:sz w:val="22"/>
                <w:szCs w:val="22"/>
              </w:rPr>
              <w:t>Students face outward to the community, industry and the global environment</w:t>
            </w:r>
          </w:p>
        </w:tc>
        <w:tc>
          <w:tcPr>
            <w:tcW w:w="2732" w:type="dxa"/>
            <w:shd w:val="clear" w:color="auto" w:fill="FF0000"/>
          </w:tcPr>
          <w:p w14:paraId="74806873" w14:textId="31B6CF69" w:rsidR="00632BFA" w:rsidRPr="00A67BE6" w:rsidRDefault="23098F75" w:rsidP="4F181E3F">
            <w:pPr>
              <w:rPr>
                <w:rFonts w:ascii="Trebuchet MS" w:hAnsi="Trebuchet MS"/>
                <w:color w:val="FFFFFF" w:themeColor="background1"/>
                <w:sz w:val="22"/>
                <w:szCs w:val="22"/>
              </w:rPr>
            </w:pPr>
            <w:r w:rsidRPr="23098F75">
              <w:rPr>
                <w:rFonts w:ascii="Trebuchet MS" w:hAnsi="Trebuchet MS"/>
                <w:color w:val="FFFFFF" w:themeColor="background1"/>
                <w:sz w:val="22"/>
                <w:szCs w:val="22"/>
              </w:rPr>
              <w:t>Students will need to gain evaluation from user testing and feedback from digital product practitioners.</w:t>
            </w:r>
          </w:p>
        </w:tc>
        <w:tc>
          <w:tcPr>
            <w:tcW w:w="2732" w:type="dxa"/>
            <w:shd w:val="clear" w:color="auto" w:fill="FF0000"/>
          </w:tcPr>
          <w:p w14:paraId="153F4265" w14:textId="6DC0A444" w:rsidR="00632BFA" w:rsidRPr="00A67BE6" w:rsidRDefault="23098F75" w:rsidP="531EDA09">
            <w:pPr>
              <w:rPr>
                <w:rFonts w:ascii="Trebuchet MS" w:hAnsi="Trebuchet MS"/>
                <w:color w:val="FFFFFF" w:themeColor="background1"/>
                <w:sz w:val="22"/>
                <w:szCs w:val="22"/>
              </w:rPr>
            </w:pPr>
            <w:r w:rsidRPr="23098F75">
              <w:rPr>
                <w:rFonts w:ascii="Trebuchet MS" w:hAnsi="Trebuchet MS"/>
                <w:color w:val="FFFFFF" w:themeColor="background1"/>
                <w:sz w:val="22"/>
                <w:szCs w:val="22"/>
              </w:rPr>
              <w:t>Students will need to present evidence of feedback and evaluation they have gained by undertaking design tasks for both formative and summative assessments</w:t>
            </w:r>
          </w:p>
          <w:p w14:paraId="0B785214" w14:textId="59003C8B" w:rsidR="00632BFA" w:rsidRPr="00A67BE6" w:rsidRDefault="00632BFA" w:rsidP="531EDA09">
            <w:pPr>
              <w:rPr>
                <w:rFonts w:ascii="Trebuchet MS" w:hAnsi="Trebuchet MS"/>
                <w:color w:val="FFFFFF" w:themeColor="background1"/>
                <w:sz w:val="22"/>
                <w:szCs w:val="22"/>
              </w:rPr>
            </w:pPr>
          </w:p>
        </w:tc>
      </w:tr>
      <w:tr w:rsidR="00632BFA" w:rsidRPr="00A67BE6" w14:paraId="6CF9E6A5" w14:textId="7D771201" w:rsidTr="23098F75">
        <w:tc>
          <w:tcPr>
            <w:tcW w:w="3552" w:type="dxa"/>
            <w:shd w:val="clear" w:color="auto" w:fill="3860AA"/>
          </w:tcPr>
          <w:p w14:paraId="17C7F475" w14:textId="4A124658" w:rsidR="00632BFA" w:rsidRPr="00A67BE6" w:rsidRDefault="23098F75" w:rsidP="00C96DF0">
            <w:pPr>
              <w:rPr>
                <w:rFonts w:ascii="Trebuchet MS" w:hAnsi="Trebuchet MS"/>
                <w:color w:val="FFFFFF" w:themeColor="background1"/>
                <w:sz w:val="22"/>
                <w:szCs w:val="22"/>
              </w:rPr>
            </w:pPr>
            <w:r w:rsidRPr="23098F75">
              <w:rPr>
                <w:rFonts w:ascii="Trebuchet MS" w:hAnsi="Trebuchet MS"/>
                <w:color w:val="FFFFFF" w:themeColor="background1"/>
                <w:sz w:val="22"/>
                <w:szCs w:val="22"/>
              </w:rPr>
              <w:t>Students learn from authentic, engaging and programmatic assessment</w:t>
            </w:r>
          </w:p>
        </w:tc>
        <w:tc>
          <w:tcPr>
            <w:tcW w:w="2732" w:type="dxa"/>
            <w:shd w:val="clear" w:color="auto" w:fill="3860AA"/>
          </w:tcPr>
          <w:p w14:paraId="0511D2AD" w14:textId="2125D82F" w:rsidR="00095CCD" w:rsidRPr="00A67BE6" w:rsidRDefault="23098F75" w:rsidP="4C517652">
            <w:pPr>
              <w:rPr>
                <w:rFonts w:ascii="Trebuchet MS" w:hAnsi="Trebuchet MS"/>
                <w:color w:val="FFFFFF" w:themeColor="background1"/>
                <w:sz w:val="22"/>
                <w:szCs w:val="22"/>
              </w:rPr>
            </w:pPr>
            <w:r w:rsidRPr="23098F75">
              <w:rPr>
                <w:rFonts w:ascii="Trebuchet MS" w:hAnsi="Trebuchet MS"/>
                <w:color w:val="FFFFFF" w:themeColor="background1"/>
                <w:sz w:val="22"/>
                <w:szCs w:val="22"/>
              </w:rPr>
              <w:t xml:space="preserve">Students will be exposed to current design practice and workflows. </w:t>
            </w:r>
          </w:p>
          <w:p w14:paraId="6BE0AE49" w14:textId="6A1A112D" w:rsidR="00632BFA" w:rsidRPr="00A67BE6" w:rsidRDefault="00632BFA" w:rsidP="00C96DF0">
            <w:pPr>
              <w:rPr>
                <w:rFonts w:ascii="Trebuchet MS" w:hAnsi="Trebuchet MS"/>
                <w:color w:val="FFFFFF" w:themeColor="background1"/>
                <w:sz w:val="22"/>
                <w:szCs w:val="22"/>
              </w:rPr>
            </w:pPr>
          </w:p>
        </w:tc>
        <w:tc>
          <w:tcPr>
            <w:tcW w:w="2732" w:type="dxa"/>
            <w:shd w:val="clear" w:color="auto" w:fill="3860AA"/>
          </w:tcPr>
          <w:p w14:paraId="7849F4BC" w14:textId="0E1C484B" w:rsidR="00632BFA" w:rsidRPr="00A67BE6" w:rsidRDefault="23098F75" w:rsidP="531EDA09">
            <w:pPr>
              <w:rPr>
                <w:rFonts w:ascii="Trebuchet MS" w:hAnsi="Trebuchet MS"/>
                <w:color w:val="FFFFFF" w:themeColor="background1"/>
                <w:sz w:val="22"/>
                <w:szCs w:val="22"/>
              </w:rPr>
            </w:pPr>
            <w:r w:rsidRPr="23098F75">
              <w:rPr>
                <w:rFonts w:ascii="Trebuchet MS" w:hAnsi="Trebuchet MS"/>
                <w:color w:val="FFFFFF" w:themeColor="background1"/>
                <w:sz w:val="22"/>
                <w:szCs w:val="22"/>
              </w:rPr>
              <w:t>Students should present their design work based upon current practice, standards and guidelines.</w:t>
            </w:r>
          </w:p>
          <w:p w14:paraId="5BFAB2D0" w14:textId="53426318" w:rsidR="00632BFA" w:rsidRPr="00A67BE6" w:rsidRDefault="00632BFA" w:rsidP="531EDA09">
            <w:pPr>
              <w:rPr>
                <w:rFonts w:ascii="Trebuchet MS" w:hAnsi="Trebuchet MS"/>
                <w:color w:val="FFFFFF" w:themeColor="background1"/>
                <w:sz w:val="22"/>
                <w:szCs w:val="22"/>
              </w:rPr>
            </w:pPr>
          </w:p>
        </w:tc>
      </w:tr>
    </w:tbl>
    <w:p w14:paraId="660E3877" w14:textId="77777777" w:rsidR="00D21D46" w:rsidRPr="00A67BE6" w:rsidRDefault="00D21D46" w:rsidP="00D21D46">
      <w:pPr>
        <w:rPr>
          <w:rFonts w:ascii="Trebuchet MS" w:hAnsi="Trebuchet MS"/>
          <w:sz w:val="22"/>
          <w:szCs w:val="22"/>
        </w:rPr>
      </w:pPr>
    </w:p>
    <w:p w14:paraId="232E67B1" w14:textId="77777777" w:rsidR="002A17B3" w:rsidRPr="001A195B" w:rsidRDefault="002A17B3" w:rsidP="007E103D">
      <w:pPr>
        <w:pStyle w:val="Heading3"/>
        <w:rPr>
          <w:rFonts w:ascii="Trebuchet MS" w:hAnsi="Trebuchet MS"/>
          <w:color w:val="auto"/>
          <w:sz w:val="22"/>
          <w:szCs w:val="22"/>
          <w:highlight w:val="yellow"/>
        </w:rPr>
      </w:pPr>
    </w:p>
    <w:p w14:paraId="15232D42" w14:textId="5EACEC60" w:rsidR="00436ECB" w:rsidRPr="000A7506" w:rsidRDefault="00C96DF0" w:rsidP="00436ECB">
      <w:pPr>
        <w:pStyle w:val="Heading3"/>
        <w:rPr>
          <w:rFonts w:ascii="Trebuchet MS" w:hAnsi="Trebuchet MS"/>
          <w:b/>
          <w:color w:val="auto"/>
          <w:sz w:val="22"/>
          <w:szCs w:val="22"/>
        </w:rPr>
      </w:pPr>
      <w:r w:rsidRPr="000A7506">
        <w:rPr>
          <w:rFonts w:ascii="Trebuchet MS" w:hAnsi="Trebuchet MS"/>
          <w:b/>
          <w:color w:val="auto"/>
          <w:sz w:val="22"/>
          <w:szCs w:val="22"/>
        </w:rPr>
        <w:t>S</w:t>
      </w:r>
      <w:r w:rsidR="00436ECB" w:rsidRPr="000A7506">
        <w:rPr>
          <w:rFonts w:ascii="Trebuchet MS" w:hAnsi="Trebuchet MS"/>
          <w:b/>
          <w:color w:val="auto"/>
          <w:sz w:val="22"/>
          <w:szCs w:val="22"/>
        </w:rPr>
        <w:t>ummative assessment details</w:t>
      </w:r>
    </w:p>
    <w:p w14:paraId="018BF3AE" w14:textId="77777777" w:rsidR="00436ECB" w:rsidRPr="001A195B" w:rsidRDefault="00436ECB" w:rsidP="00436ECB">
      <w:pPr>
        <w:rPr>
          <w:rFonts w:ascii="Trebuchet MS" w:hAnsi="Trebuchet MS"/>
          <w:sz w:val="22"/>
          <w:szCs w:val="22"/>
        </w:rPr>
      </w:pPr>
    </w:p>
    <w:tbl>
      <w:tblPr>
        <w:tblStyle w:val="TableGrid"/>
        <w:tblW w:w="0" w:type="auto"/>
        <w:tblLook w:val="04A0" w:firstRow="1" w:lastRow="0" w:firstColumn="1" w:lastColumn="0" w:noHBand="0" w:noVBand="1"/>
      </w:tblPr>
      <w:tblGrid>
        <w:gridCol w:w="846"/>
        <w:gridCol w:w="2410"/>
        <w:gridCol w:w="5760"/>
      </w:tblGrid>
      <w:tr w:rsidR="001A195B" w:rsidRPr="001A195B" w14:paraId="78912259" w14:textId="77777777" w:rsidTr="4E77A9F7">
        <w:tc>
          <w:tcPr>
            <w:tcW w:w="846" w:type="dxa"/>
          </w:tcPr>
          <w:p w14:paraId="710FFE40" w14:textId="77777777" w:rsidR="00436ECB" w:rsidRPr="001A195B" w:rsidRDefault="00436ECB" w:rsidP="006F2BAF">
            <w:pPr>
              <w:rPr>
                <w:rFonts w:ascii="Trebuchet MS" w:hAnsi="Trebuchet MS"/>
                <w:sz w:val="22"/>
                <w:szCs w:val="22"/>
              </w:rPr>
            </w:pPr>
            <w:r w:rsidRPr="001A195B">
              <w:rPr>
                <w:rFonts w:ascii="Trebuchet MS" w:hAnsi="Trebuchet MS"/>
                <w:sz w:val="22"/>
                <w:szCs w:val="22"/>
              </w:rPr>
              <w:t>AE1</w:t>
            </w:r>
          </w:p>
        </w:tc>
        <w:tc>
          <w:tcPr>
            <w:tcW w:w="2410" w:type="dxa"/>
          </w:tcPr>
          <w:p w14:paraId="0D99C541" w14:textId="77777777" w:rsidR="00436ECB" w:rsidRPr="001A195B" w:rsidRDefault="00436ECB" w:rsidP="006F2BAF">
            <w:pPr>
              <w:rPr>
                <w:rFonts w:ascii="Trebuchet MS" w:hAnsi="Trebuchet MS"/>
                <w:sz w:val="22"/>
                <w:szCs w:val="22"/>
              </w:rPr>
            </w:pPr>
            <w:r w:rsidRPr="001A195B">
              <w:rPr>
                <w:rFonts w:ascii="Trebuchet MS" w:hAnsi="Trebuchet MS"/>
                <w:sz w:val="22"/>
                <w:szCs w:val="22"/>
              </w:rPr>
              <w:t>Weighting:</w:t>
            </w:r>
          </w:p>
        </w:tc>
        <w:tc>
          <w:tcPr>
            <w:tcW w:w="5760" w:type="dxa"/>
          </w:tcPr>
          <w:p w14:paraId="5F31121F" w14:textId="062619E6" w:rsidR="00436ECB" w:rsidRPr="001A195B" w:rsidRDefault="28FA66FD" w:rsidP="28FA66FD">
            <w:pPr>
              <w:rPr>
                <w:rFonts w:ascii="Trebuchet MS" w:hAnsi="Trebuchet MS"/>
                <w:sz w:val="22"/>
                <w:szCs w:val="22"/>
              </w:rPr>
            </w:pPr>
            <w:r w:rsidRPr="001A195B">
              <w:rPr>
                <w:rFonts w:ascii="Trebuchet MS" w:hAnsi="Trebuchet MS"/>
                <w:sz w:val="22"/>
                <w:szCs w:val="22"/>
              </w:rPr>
              <w:t>20%</w:t>
            </w:r>
          </w:p>
        </w:tc>
      </w:tr>
      <w:tr w:rsidR="001A195B" w:rsidRPr="001A195B" w14:paraId="31AB000A" w14:textId="77777777" w:rsidTr="4E77A9F7">
        <w:tc>
          <w:tcPr>
            <w:tcW w:w="846" w:type="dxa"/>
          </w:tcPr>
          <w:p w14:paraId="72DFB088" w14:textId="77777777" w:rsidR="00436ECB" w:rsidRPr="001A195B" w:rsidRDefault="00436ECB" w:rsidP="006F2BAF">
            <w:pPr>
              <w:rPr>
                <w:rFonts w:ascii="Trebuchet MS" w:hAnsi="Trebuchet MS"/>
                <w:sz w:val="22"/>
                <w:szCs w:val="22"/>
              </w:rPr>
            </w:pPr>
          </w:p>
        </w:tc>
        <w:tc>
          <w:tcPr>
            <w:tcW w:w="2410" w:type="dxa"/>
          </w:tcPr>
          <w:p w14:paraId="0A844985" w14:textId="77777777" w:rsidR="00436ECB" w:rsidRPr="001A195B" w:rsidRDefault="00436ECB" w:rsidP="006F2BAF">
            <w:pPr>
              <w:rPr>
                <w:rFonts w:ascii="Trebuchet MS" w:hAnsi="Trebuchet MS"/>
                <w:sz w:val="22"/>
                <w:szCs w:val="22"/>
              </w:rPr>
            </w:pPr>
            <w:r w:rsidRPr="001A195B">
              <w:rPr>
                <w:rFonts w:ascii="Trebuchet MS" w:hAnsi="Trebuchet MS"/>
                <w:sz w:val="22"/>
                <w:szCs w:val="22"/>
              </w:rPr>
              <w:t>Assessment type:</w:t>
            </w:r>
          </w:p>
        </w:tc>
        <w:tc>
          <w:tcPr>
            <w:tcW w:w="5760" w:type="dxa"/>
          </w:tcPr>
          <w:p w14:paraId="10052D64" w14:textId="45A8DD1B" w:rsidR="00436ECB" w:rsidRPr="001A195B" w:rsidRDefault="28FA66FD" w:rsidP="28FA66FD">
            <w:pPr>
              <w:spacing w:line="259" w:lineRule="auto"/>
              <w:rPr>
                <w:rFonts w:ascii="Trebuchet MS" w:hAnsi="Trebuchet MS"/>
                <w:sz w:val="22"/>
                <w:szCs w:val="22"/>
              </w:rPr>
            </w:pPr>
            <w:r w:rsidRPr="001A195B">
              <w:rPr>
                <w:rFonts w:ascii="Trebuchet MS" w:hAnsi="Trebuchet MS"/>
                <w:sz w:val="22"/>
                <w:szCs w:val="22"/>
              </w:rPr>
              <w:t>Presentation (Individual)</w:t>
            </w:r>
          </w:p>
        </w:tc>
      </w:tr>
      <w:tr w:rsidR="001A195B" w:rsidRPr="001A195B" w14:paraId="46BEF2B4" w14:textId="77777777" w:rsidTr="4E77A9F7">
        <w:tc>
          <w:tcPr>
            <w:tcW w:w="846" w:type="dxa"/>
          </w:tcPr>
          <w:p w14:paraId="082D47A5" w14:textId="77777777" w:rsidR="00436ECB" w:rsidRPr="001A195B" w:rsidRDefault="00436ECB" w:rsidP="006F2BAF">
            <w:pPr>
              <w:rPr>
                <w:rFonts w:ascii="Trebuchet MS" w:hAnsi="Trebuchet MS"/>
                <w:sz w:val="22"/>
                <w:szCs w:val="22"/>
              </w:rPr>
            </w:pPr>
          </w:p>
        </w:tc>
        <w:tc>
          <w:tcPr>
            <w:tcW w:w="2410" w:type="dxa"/>
          </w:tcPr>
          <w:p w14:paraId="4C222768" w14:textId="77777777" w:rsidR="00436ECB" w:rsidRPr="001A195B" w:rsidRDefault="00436ECB" w:rsidP="006F2BAF">
            <w:pPr>
              <w:rPr>
                <w:rFonts w:ascii="Trebuchet MS" w:hAnsi="Trebuchet MS"/>
                <w:sz w:val="22"/>
                <w:szCs w:val="22"/>
              </w:rPr>
            </w:pPr>
            <w:r w:rsidRPr="001A195B">
              <w:rPr>
                <w:rFonts w:ascii="Trebuchet MS" w:hAnsi="Trebuchet MS"/>
                <w:sz w:val="22"/>
                <w:szCs w:val="22"/>
              </w:rPr>
              <w:t>Aggregation:</w:t>
            </w:r>
          </w:p>
        </w:tc>
        <w:tc>
          <w:tcPr>
            <w:tcW w:w="5760" w:type="dxa"/>
          </w:tcPr>
          <w:p w14:paraId="554EAFE6" w14:textId="31924EE9" w:rsidR="00436ECB" w:rsidRPr="001A195B" w:rsidRDefault="28FA66FD" w:rsidP="28FA66FD">
            <w:pPr>
              <w:rPr>
                <w:rFonts w:ascii="Trebuchet MS" w:eastAsia="Trebuchet MS" w:hAnsi="Trebuchet MS" w:cs="Trebuchet MS"/>
                <w:sz w:val="22"/>
                <w:szCs w:val="22"/>
              </w:rPr>
            </w:pPr>
            <w:r w:rsidRPr="001A195B">
              <w:rPr>
                <w:rFonts w:ascii="Trebuchet MS" w:eastAsia="Trebuchet MS" w:hAnsi="Trebuchet MS" w:cs="Trebuchet MS"/>
                <w:sz w:val="22"/>
                <w:szCs w:val="22"/>
              </w:rPr>
              <w:t>Aggregated to AE2</w:t>
            </w:r>
          </w:p>
        </w:tc>
      </w:tr>
      <w:tr w:rsidR="001A195B" w:rsidRPr="001A195B" w14:paraId="593217B5" w14:textId="77777777" w:rsidTr="4E77A9F7">
        <w:tc>
          <w:tcPr>
            <w:tcW w:w="846" w:type="dxa"/>
          </w:tcPr>
          <w:p w14:paraId="2671CFAA" w14:textId="77777777" w:rsidR="00436ECB" w:rsidRPr="001A195B" w:rsidRDefault="00436ECB" w:rsidP="006F2BAF">
            <w:pPr>
              <w:rPr>
                <w:rFonts w:ascii="Trebuchet MS" w:hAnsi="Trebuchet MS"/>
                <w:sz w:val="22"/>
                <w:szCs w:val="22"/>
              </w:rPr>
            </w:pPr>
          </w:p>
        </w:tc>
        <w:tc>
          <w:tcPr>
            <w:tcW w:w="2410" w:type="dxa"/>
          </w:tcPr>
          <w:p w14:paraId="7738724A" w14:textId="77777777" w:rsidR="00436ECB" w:rsidRPr="001A195B" w:rsidRDefault="00436ECB" w:rsidP="006F2BAF">
            <w:pPr>
              <w:rPr>
                <w:rFonts w:ascii="Trebuchet MS" w:hAnsi="Trebuchet MS"/>
                <w:sz w:val="22"/>
                <w:szCs w:val="22"/>
              </w:rPr>
            </w:pPr>
            <w:r w:rsidRPr="001A195B">
              <w:rPr>
                <w:rFonts w:ascii="Trebuchet MS" w:hAnsi="Trebuchet MS"/>
                <w:sz w:val="22"/>
                <w:szCs w:val="22"/>
              </w:rPr>
              <w:t>Length/duration:</w:t>
            </w:r>
          </w:p>
        </w:tc>
        <w:tc>
          <w:tcPr>
            <w:tcW w:w="5760" w:type="dxa"/>
          </w:tcPr>
          <w:p w14:paraId="4B85704D" w14:textId="2A20DC50" w:rsidR="00436ECB" w:rsidRPr="001A195B" w:rsidRDefault="4E77A9F7" w:rsidP="4E77A9F7">
            <w:pPr>
              <w:rPr>
                <w:rFonts w:ascii="Trebuchet MS" w:hAnsi="Trebuchet MS"/>
                <w:sz w:val="22"/>
                <w:szCs w:val="22"/>
              </w:rPr>
            </w:pPr>
            <w:r w:rsidRPr="001A195B">
              <w:rPr>
                <w:rFonts w:ascii="Trebuchet MS" w:hAnsi="Trebuchet MS"/>
                <w:sz w:val="22"/>
                <w:szCs w:val="22"/>
              </w:rPr>
              <w:t>5 minutes</w:t>
            </w:r>
          </w:p>
        </w:tc>
      </w:tr>
      <w:tr w:rsidR="001A195B" w:rsidRPr="001A195B" w14:paraId="52DDCA91" w14:textId="77777777" w:rsidTr="4E77A9F7">
        <w:tc>
          <w:tcPr>
            <w:tcW w:w="846" w:type="dxa"/>
          </w:tcPr>
          <w:p w14:paraId="71C45D82" w14:textId="77777777" w:rsidR="00436ECB" w:rsidRPr="001A195B" w:rsidRDefault="00436ECB" w:rsidP="006F2BAF">
            <w:pPr>
              <w:rPr>
                <w:rFonts w:ascii="Trebuchet MS" w:hAnsi="Trebuchet MS"/>
                <w:sz w:val="22"/>
                <w:szCs w:val="22"/>
              </w:rPr>
            </w:pPr>
          </w:p>
        </w:tc>
        <w:tc>
          <w:tcPr>
            <w:tcW w:w="2410" w:type="dxa"/>
          </w:tcPr>
          <w:p w14:paraId="15442D81" w14:textId="77777777" w:rsidR="00436ECB" w:rsidRPr="001A195B" w:rsidRDefault="00436ECB" w:rsidP="006F2BAF">
            <w:pPr>
              <w:rPr>
                <w:rFonts w:ascii="Trebuchet MS" w:hAnsi="Trebuchet MS"/>
                <w:sz w:val="22"/>
                <w:szCs w:val="22"/>
              </w:rPr>
            </w:pPr>
            <w:r w:rsidRPr="001A195B">
              <w:rPr>
                <w:rFonts w:ascii="Trebuchet MS" w:hAnsi="Trebuchet MS"/>
                <w:sz w:val="22"/>
                <w:szCs w:val="22"/>
              </w:rPr>
              <w:t>Online submission:</w:t>
            </w:r>
          </w:p>
        </w:tc>
        <w:tc>
          <w:tcPr>
            <w:tcW w:w="5760" w:type="dxa"/>
          </w:tcPr>
          <w:p w14:paraId="73926947" w14:textId="7A9467DF" w:rsidR="00436ECB" w:rsidRPr="001A195B" w:rsidRDefault="4F181E3F" w:rsidP="4F181E3F">
            <w:pPr>
              <w:spacing w:line="259" w:lineRule="auto"/>
              <w:rPr>
                <w:rFonts w:ascii="Trebuchet MS" w:hAnsi="Trebuchet MS"/>
                <w:sz w:val="22"/>
                <w:szCs w:val="22"/>
              </w:rPr>
            </w:pPr>
            <w:r w:rsidRPr="001A195B">
              <w:rPr>
                <w:rFonts w:ascii="Trebuchet MS" w:hAnsi="Trebuchet MS"/>
                <w:sz w:val="22"/>
                <w:szCs w:val="22"/>
              </w:rPr>
              <w:t>No</w:t>
            </w:r>
          </w:p>
        </w:tc>
      </w:tr>
      <w:tr w:rsidR="001A195B" w:rsidRPr="001A195B" w14:paraId="15D5AAA2" w14:textId="77777777" w:rsidTr="4E77A9F7">
        <w:tc>
          <w:tcPr>
            <w:tcW w:w="846" w:type="dxa"/>
          </w:tcPr>
          <w:p w14:paraId="21B10D98" w14:textId="77777777" w:rsidR="00436ECB" w:rsidRPr="001A195B" w:rsidRDefault="00436ECB" w:rsidP="006F2BAF">
            <w:pPr>
              <w:rPr>
                <w:rFonts w:ascii="Trebuchet MS" w:hAnsi="Trebuchet MS"/>
                <w:sz w:val="22"/>
                <w:szCs w:val="22"/>
              </w:rPr>
            </w:pPr>
          </w:p>
        </w:tc>
        <w:tc>
          <w:tcPr>
            <w:tcW w:w="2410" w:type="dxa"/>
          </w:tcPr>
          <w:p w14:paraId="20634FCB" w14:textId="77777777" w:rsidR="00436ECB" w:rsidRPr="001A195B" w:rsidRDefault="00436ECB" w:rsidP="006F2BAF">
            <w:pPr>
              <w:rPr>
                <w:rFonts w:ascii="Trebuchet MS" w:hAnsi="Trebuchet MS"/>
                <w:sz w:val="22"/>
                <w:szCs w:val="22"/>
              </w:rPr>
            </w:pPr>
            <w:r w:rsidRPr="001A195B">
              <w:rPr>
                <w:rFonts w:ascii="Trebuchet MS" w:hAnsi="Trebuchet MS"/>
                <w:sz w:val="22"/>
                <w:szCs w:val="22"/>
              </w:rPr>
              <w:t>Grade marking:</w:t>
            </w:r>
          </w:p>
        </w:tc>
        <w:tc>
          <w:tcPr>
            <w:tcW w:w="5760" w:type="dxa"/>
          </w:tcPr>
          <w:p w14:paraId="1CF8F4D7" w14:textId="5DFE2629" w:rsidR="00436ECB" w:rsidRPr="001A195B" w:rsidRDefault="004553B7" w:rsidP="006F2BAF">
            <w:pPr>
              <w:rPr>
                <w:rFonts w:ascii="Trebuchet MS" w:hAnsi="Trebuchet MS"/>
                <w:sz w:val="22"/>
                <w:szCs w:val="22"/>
              </w:rPr>
            </w:pPr>
            <w:r w:rsidRPr="001A195B">
              <w:rPr>
                <w:rFonts w:ascii="Trebuchet MS" w:hAnsi="Trebuchet MS"/>
                <w:sz w:val="22"/>
                <w:szCs w:val="22"/>
              </w:rPr>
              <w:t>Yes</w:t>
            </w:r>
          </w:p>
        </w:tc>
      </w:tr>
      <w:tr w:rsidR="00436ECB" w:rsidRPr="001A195B" w14:paraId="6E632E8C" w14:textId="77777777" w:rsidTr="4E77A9F7">
        <w:tc>
          <w:tcPr>
            <w:tcW w:w="846" w:type="dxa"/>
          </w:tcPr>
          <w:p w14:paraId="40FFCA1D" w14:textId="77777777" w:rsidR="00436ECB" w:rsidRPr="001A195B" w:rsidRDefault="00436ECB" w:rsidP="006F2BAF">
            <w:pPr>
              <w:rPr>
                <w:rFonts w:ascii="Trebuchet MS" w:hAnsi="Trebuchet MS"/>
                <w:sz w:val="22"/>
                <w:szCs w:val="22"/>
              </w:rPr>
            </w:pPr>
          </w:p>
        </w:tc>
        <w:tc>
          <w:tcPr>
            <w:tcW w:w="2410" w:type="dxa"/>
          </w:tcPr>
          <w:p w14:paraId="2FF99C65" w14:textId="77777777" w:rsidR="00436ECB" w:rsidRPr="001A195B" w:rsidRDefault="00436ECB" w:rsidP="006F2BAF">
            <w:pPr>
              <w:rPr>
                <w:rFonts w:ascii="Trebuchet MS" w:hAnsi="Trebuchet MS"/>
                <w:sz w:val="22"/>
                <w:szCs w:val="22"/>
              </w:rPr>
            </w:pPr>
            <w:r w:rsidRPr="001A195B">
              <w:rPr>
                <w:rFonts w:ascii="Trebuchet MS" w:hAnsi="Trebuchet MS"/>
                <w:sz w:val="22"/>
                <w:szCs w:val="22"/>
              </w:rPr>
              <w:t>Anonymous marking:</w:t>
            </w:r>
          </w:p>
        </w:tc>
        <w:tc>
          <w:tcPr>
            <w:tcW w:w="5760" w:type="dxa"/>
          </w:tcPr>
          <w:p w14:paraId="15F18AB6" w14:textId="7A0AD473" w:rsidR="00436ECB" w:rsidRPr="001A195B" w:rsidRDefault="00436ECB" w:rsidP="006F2BAF">
            <w:pPr>
              <w:rPr>
                <w:rFonts w:ascii="Trebuchet MS" w:hAnsi="Trebuchet MS"/>
                <w:sz w:val="22"/>
                <w:szCs w:val="22"/>
              </w:rPr>
            </w:pPr>
            <w:r w:rsidRPr="001A195B">
              <w:rPr>
                <w:rFonts w:ascii="Trebuchet MS" w:hAnsi="Trebuchet MS"/>
                <w:sz w:val="22"/>
                <w:szCs w:val="22"/>
              </w:rPr>
              <w:t>No</w:t>
            </w:r>
          </w:p>
        </w:tc>
      </w:tr>
    </w:tbl>
    <w:p w14:paraId="6DFDA72B" w14:textId="75DBF583" w:rsidR="00436ECB" w:rsidRPr="001A195B" w:rsidRDefault="00436ECB" w:rsidP="00436ECB">
      <w:pPr>
        <w:rPr>
          <w:rFonts w:ascii="Trebuchet MS" w:hAnsi="Trebuchet MS"/>
          <w:sz w:val="22"/>
          <w:szCs w:val="22"/>
        </w:rPr>
      </w:pPr>
    </w:p>
    <w:tbl>
      <w:tblPr>
        <w:tblStyle w:val="TableGrid"/>
        <w:tblW w:w="0" w:type="auto"/>
        <w:tblLook w:val="04A0" w:firstRow="1" w:lastRow="0" w:firstColumn="1" w:lastColumn="0" w:noHBand="0" w:noVBand="1"/>
      </w:tblPr>
      <w:tblGrid>
        <w:gridCol w:w="846"/>
        <w:gridCol w:w="2410"/>
        <w:gridCol w:w="5760"/>
      </w:tblGrid>
      <w:tr w:rsidR="001A195B" w:rsidRPr="001A195B" w14:paraId="5F34EA37" w14:textId="77777777" w:rsidTr="28FA66FD">
        <w:tc>
          <w:tcPr>
            <w:tcW w:w="846" w:type="dxa"/>
          </w:tcPr>
          <w:p w14:paraId="14F324C3" w14:textId="77777777" w:rsidR="28FA66FD" w:rsidRPr="001A195B" w:rsidRDefault="28FA66FD" w:rsidP="28FA66FD">
            <w:pPr>
              <w:rPr>
                <w:rFonts w:ascii="Trebuchet MS" w:hAnsi="Trebuchet MS"/>
                <w:sz w:val="22"/>
                <w:szCs w:val="22"/>
              </w:rPr>
            </w:pPr>
            <w:r w:rsidRPr="001A195B">
              <w:rPr>
                <w:rFonts w:ascii="Trebuchet MS" w:hAnsi="Trebuchet MS"/>
                <w:sz w:val="22"/>
                <w:szCs w:val="22"/>
              </w:rPr>
              <w:t>AE1</w:t>
            </w:r>
          </w:p>
        </w:tc>
        <w:tc>
          <w:tcPr>
            <w:tcW w:w="2410" w:type="dxa"/>
          </w:tcPr>
          <w:p w14:paraId="1851213B" w14:textId="77777777" w:rsidR="28FA66FD" w:rsidRPr="001A195B" w:rsidRDefault="28FA66FD" w:rsidP="28FA66FD">
            <w:pPr>
              <w:rPr>
                <w:rFonts w:ascii="Trebuchet MS" w:hAnsi="Trebuchet MS"/>
                <w:sz w:val="22"/>
                <w:szCs w:val="22"/>
              </w:rPr>
            </w:pPr>
            <w:r w:rsidRPr="001A195B">
              <w:rPr>
                <w:rFonts w:ascii="Trebuchet MS" w:hAnsi="Trebuchet MS"/>
                <w:sz w:val="22"/>
                <w:szCs w:val="22"/>
              </w:rPr>
              <w:t>Weighting:</w:t>
            </w:r>
          </w:p>
        </w:tc>
        <w:tc>
          <w:tcPr>
            <w:tcW w:w="5760" w:type="dxa"/>
          </w:tcPr>
          <w:p w14:paraId="034B7B31" w14:textId="18466491" w:rsidR="28FA66FD" w:rsidRPr="001A195B" w:rsidRDefault="28FA66FD" w:rsidP="28FA66FD">
            <w:pPr>
              <w:rPr>
                <w:rFonts w:ascii="Trebuchet MS" w:hAnsi="Trebuchet MS"/>
                <w:sz w:val="22"/>
                <w:szCs w:val="22"/>
              </w:rPr>
            </w:pPr>
            <w:r w:rsidRPr="001A195B">
              <w:rPr>
                <w:rFonts w:ascii="Trebuchet MS" w:hAnsi="Trebuchet MS"/>
                <w:sz w:val="22"/>
                <w:szCs w:val="22"/>
              </w:rPr>
              <w:t>80%</w:t>
            </w:r>
          </w:p>
        </w:tc>
      </w:tr>
      <w:tr w:rsidR="001A195B" w:rsidRPr="001A195B" w14:paraId="30B3A610" w14:textId="77777777" w:rsidTr="28FA66FD">
        <w:tc>
          <w:tcPr>
            <w:tcW w:w="846" w:type="dxa"/>
          </w:tcPr>
          <w:p w14:paraId="296E774F" w14:textId="77777777" w:rsidR="28FA66FD" w:rsidRPr="001A195B" w:rsidRDefault="28FA66FD" w:rsidP="28FA66FD">
            <w:pPr>
              <w:rPr>
                <w:rFonts w:ascii="Trebuchet MS" w:hAnsi="Trebuchet MS"/>
                <w:sz w:val="22"/>
                <w:szCs w:val="22"/>
              </w:rPr>
            </w:pPr>
          </w:p>
        </w:tc>
        <w:tc>
          <w:tcPr>
            <w:tcW w:w="2410" w:type="dxa"/>
          </w:tcPr>
          <w:p w14:paraId="685B8A56" w14:textId="77777777" w:rsidR="28FA66FD" w:rsidRPr="001A195B" w:rsidRDefault="28FA66FD" w:rsidP="28FA66FD">
            <w:pPr>
              <w:rPr>
                <w:rFonts w:ascii="Trebuchet MS" w:hAnsi="Trebuchet MS"/>
                <w:sz w:val="22"/>
                <w:szCs w:val="22"/>
              </w:rPr>
            </w:pPr>
            <w:r w:rsidRPr="001A195B">
              <w:rPr>
                <w:rFonts w:ascii="Trebuchet MS" w:hAnsi="Trebuchet MS"/>
                <w:sz w:val="22"/>
                <w:szCs w:val="22"/>
              </w:rPr>
              <w:t>Assessment type:</w:t>
            </w:r>
          </w:p>
        </w:tc>
        <w:tc>
          <w:tcPr>
            <w:tcW w:w="5760" w:type="dxa"/>
          </w:tcPr>
          <w:p w14:paraId="68E2F923" w14:textId="0922882D" w:rsidR="28FA66FD" w:rsidRPr="001A195B" w:rsidRDefault="28FA66FD" w:rsidP="28FA66FD">
            <w:pPr>
              <w:rPr>
                <w:rFonts w:ascii="Trebuchet MS" w:hAnsi="Trebuchet MS"/>
                <w:sz w:val="22"/>
                <w:szCs w:val="22"/>
              </w:rPr>
            </w:pPr>
            <w:r w:rsidRPr="001A195B">
              <w:rPr>
                <w:rFonts w:ascii="Trebuchet MS" w:hAnsi="Trebuchet MS"/>
                <w:sz w:val="22"/>
                <w:szCs w:val="22"/>
              </w:rPr>
              <w:t>Case Study</w:t>
            </w:r>
          </w:p>
        </w:tc>
      </w:tr>
      <w:tr w:rsidR="001A195B" w:rsidRPr="001A195B" w14:paraId="750DC5A5" w14:textId="77777777" w:rsidTr="28FA66FD">
        <w:tc>
          <w:tcPr>
            <w:tcW w:w="846" w:type="dxa"/>
          </w:tcPr>
          <w:p w14:paraId="1F410B05" w14:textId="77777777" w:rsidR="28FA66FD" w:rsidRPr="001A195B" w:rsidRDefault="28FA66FD" w:rsidP="28FA66FD">
            <w:pPr>
              <w:rPr>
                <w:rFonts w:ascii="Trebuchet MS" w:hAnsi="Trebuchet MS"/>
                <w:sz w:val="22"/>
                <w:szCs w:val="22"/>
              </w:rPr>
            </w:pPr>
          </w:p>
        </w:tc>
        <w:tc>
          <w:tcPr>
            <w:tcW w:w="2410" w:type="dxa"/>
          </w:tcPr>
          <w:p w14:paraId="3D25B79E" w14:textId="77777777" w:rsidR="28FA66FD" w:rsidRPr="001A195B" w:rsidRDefault="28FA66FD" w:rsidP="28FA66FD">
            <w:pPr>
              <w:rPr>
                <w:rFonts w:ascii="Trebuchet MS" w:hAnsi="Trebuchet MS"/>
                <w:sz w:val="22"/>
                <w:szCs w:val="22"/>
              </w:rPr>
            </w:pPr>
            <w:r w:rsidRPr="001A195B">
              <w:rPr>
                <w:rFonts w:ascii="Trebuchet MS" w:hAnsi="Trebuchet MS"/>
                <w:sz w:val="22"/>
                <w:szCs w:val="22"/>
              </w:rPr>
              <w:t>Aggregation:</w:t>
            </w:r>
          </w:p>
        </w:tc>
        <w:tc>
          <w:tcPr>
            <w:tcW w:w="5760" w:type="dxa"/>
          </w:tcPr>
          <w:p w14:paraId="21747422" w14:textId="6CD74424" w:rsidR="28FA66FD" w:rsidRPr="001A195B" w:rsidRDefault="28FA66FD" w:rsidP="28FA66FD">
            <w:pPr>
              <w:rPr>
                <w:rFonts w:ascii="Trebuchet MS" w:eastAsia="Trebuchet MS" w:hAnsi="Trebuchet MS" w:cs="Trebuchet MS"/>
                <w:sz w:val="22"/>
                <w:szCs w:val="22"/>
              </w:rPr>
            </w:pPr>
            <w:r w:rsidRPr="001A195B">
              <w:rPr>
                <w:rFonts w:ascii="Trebuchet MS" w:eastAsia="Trebuchet MS" w:hAnsi="Trebuchet MS" w:cs="Trebuchet MS"/>
                <w:sz w:val="22"/>
                <w:szCs w:val="22"/>
              </w:rPr>
              <w:t>Aggregated to AE1</w:t>
            </w:r>
          </w:p>
        </w:tc>
      </w:tr>
      <w:tr w:rsidR="001A195B" w:rsidRPr="001A195B" w14:paraId="00F240C0" w14:textId="77777777" w:rsidTr="28FA66FD">
        <w:tc>
          <w:tcPr>
            <w:tcW w:w="846" w:type="dxa"/>
          </w:tcPr>
          <w:p w14:paraId="21151857" w14:textId="77777777" w:rsidR="28FA66FD" w:rsidRPr="001A195B" w:rsidRDefault="28FA66FD" w:rsidP="28FA66FD">
            <w:pPr>
              <w:rPr>
                <w:rFonts w:ascii="Trebuchet MS" w:hAnsi="Trebuchet MS"/>
                <w:sz w:val="22"/>
                <w:szCs w:val="22"/>
              </w:rPr>
            </w:pPr>
          </w:p>
        </w:tc>
        <w:tc>
          <w:tcPr>
            <w:tcW w:w="2410" w:type="dxa"/>
          </w:tcPr>
          <w:p w14:paraId="78B36186" w14:textId="77777777" w:rsidR="28FA66FD" w:rsidRPr="001A195B" w:rsidRDefault="28FA66FD" w:rsidP="28FA66FD">
            <w:pPr>
              <w:rPr>
                <w:rFonts w:ascii="Trebuchet MS" w:hAnsi="Trebuchet MS"/>
                <w:sz w:val="22"/>
                <w:szCs w:val="22"/>
              </w:rPr>
            </w:pPr>
            <w:r w:rsidRPr="001A195B">
              <w:rPr>
                <w:rFonts w:ascii="Trebuchet MS" w:hAnsi="Trebuchet MS"/>
                <w:sz w:val="22"/>
                <w:szCs w:val="22"/>
              </w:rPr>
              <w:t>Length/duration:</w:t>
            </w:r>
          </w:p>
        </w:tc>
        <w:tc>
          <w:tcPr>
            <w:tcW w:w="5760" w:type="dxa"/>
          </w:tcPr>
          <w:p w14:paraId="2C891072" w14:textId="5DDEF35B" w:rsidR="28FA66FD" w:rsidRPr="001A195B" w:rsidRDefault="28FA66FD" w:rsidP="28FA66FD">
            <w:pPr>
              <w:rPr>
                <w:rFonts w:ascii="Trebuchet MS" w:hAnsi="Trebuchet MS"/>
                <w:sz w:val="22"/>
                <w:szCs w:val="22"/>
              </w:rPr>
            </w:pPr>
            <w:r w:rsidRPr="001A195B">
              <w:rPr>
                <w:rFonts w:ascii="Trebuchet MS" w:hAnsi="Trebuchet MS"/>
                <w:sz w:val="22"/>
                <w:szCs w:val="22"/>
              </w:rPr>
              <w:t>2000 words (-/+ 10%)</w:t>
            </w:r>
          </w:p>
        </w:tc>
      </w:tr>
      <w:tr w:rsidR="001A195B" w:rsidRPr="001A195B" w14:paraId="788B0518" w14:textId="77777777" w:rsidTr="28FA66FD">
        <w:tc>
          <w:tcPr>
            <w:tcW w:w="846" w:type="dxa"/>
          </w:tcPr>
          <w:p w14:paraId="3CDF0440" w14:textId="77777777" w:rsidR="28FA66FD" w:rsidRPr="001A195B" w:rsidRDefault="28FA66FD" w:rsidP="28FA66FD">
            <w:pPr>
              <w:rPr>
                <w:rFonts w:ascii="Trebuchet MS" w:hAnsi="Trebuchet MS"/>
                <w:sz w:val="22"/>
                <w:szCs w:val="22"/>
              </w:rPr>
            </w:pPr>
          </w:p>
        </w:tc>
        <w:tc>
          <w:tcPr>
            <w:tcW w:w="2410" w:type="dxa"/>
          </w:tcPr>
          <w:p w14:paraId="57787DF0" w14:textId="77777777" w:rsidR="28FA66FD" w:rsidRPr="001A195B" w:rsidRDefault="28FA66FD" w:rsidP="28FA66FD">
            <w:pPr>
              <w:rPr>
                <w:rFonts w:ascii="Trebuchet MS" w:hAnsi="Trebuchet MS"/>
                <w:sz w:val="22"/>
                <w:szCs w:val="22"/>
              </w:rPr>
            </w:pPr>
            <w:r w:rsidRPr="001A195B">
              <w:rPr>
                <w:rFonts w:ascii="Trebuchet MS" w:hAnsi="Trebuchet MS"/>
                <w:sz w:val="22"/>
                <w:szCs w:val="22"/>
              </w:rPr>
              <w:t>Online submission:</w:t>
            </w:r>
          </w:p>
        </w:tc>
        <w:tc>
          <w:tcPr>
            <w:tcW w:w="5760" w:type="dxa"/>
          </w:tcPr>
          <w:p w14:paraId="46E27F0D" w14:textId="04EFD588" w:rsidR="28FA66FD" w:rsidRPr="001A195B" w:rsidRDefault="28FA66FD" w:rsidP="28FA66FD">
            <w:pPr>
              <w:rPr>
                <w:rFonts w:ascii="Trebuchet MS" w:hAnsi="Trebuchet MS"/>
                <w:sz w:val="22"/>
                <w:szCs w:val="22"/>
              </w:rPr>
            </w:pPr>
            <w:r w:rsidRPr="001A195B">
              <w:rPr>
                <w:rFonts w:ascii="Trebuchet MS" w:hAnsi="Trebuchet MS"/>
                <w:sz w:val="22"/>
                <w:szCs w:val="22"/>
              </w:rPr>
              <w:t>Yes</w:t>
            </w:r>
          </w:p>
        </w:tc>
      </w:tr>
      <w:tr w:rsidR="001A195B" w:rsidRPr="001A195B" w14:paraId="566D30F4" w14:textId="77777777" w:rsidTr="28FA66FD">
        <w:tc>
          <w:tcPr>
            <w:tcW w:w="846" w:type="dxa"/>
          </w:tcPr>
          <w:p w14:paraId="680310FF" w14:textId="77777777" w:rsidR="28FA66FD" w:rsidRPr="001A195B" w:rsidRDefault="28FA66FD" w:rsidP="28FA66FD">
            <w:pPr>
              <w:rPr>
                <w:rFonts w:ascii="Trebuchet MS" w:hAnsi="Trebuchet MS"/>
                <w:sz w:val="22"/>
                <w:szCs w:val="22"/>
              </w:rPr>
            </w:pPr>
          </w:p>
        </w:tc>
        <w:tc>
          <w:tcPr>
            <w:tcW w:w="2410" w:type="dxa"/>
          </w:tcPr>
          <w:p w14:paraId="79FFDC63" w14:textId="77777777" w:rsidR="28FA66FD" w:rsidRPr="001A195B" w:rsidRDefault="28FA66FD" w:rsidP="28FA66FD">
            <w:pPr>
              <w:rPr>
                <w:rFonts w:ascii="Trebuchet MS" w:hAnsi="Trebuchet MS"/>
                <w:sz w:val="22"/>
                <w:szCs w:val="22"/>
              </w:rPr>
            </w:pPr>
            <w:r w:rsidRPr="001A195B">
              <w:rPr>
                <w:rFonts w:ascii="Trebuchet MS" w:hAnsi="Trebuchet MS"/>
                <w:sz w:val="22"/>
                <w:szCs w:val="22"/>
              </w:rPr>
              <w:t>Grade marking:</w:t>
            </w:r>
          </w:p>
        </w:tc>
        <w:tc>
          <w:tcPr>
            <w:tcW w:w="5760" w:type="dxa"/>
          </w:tcPr>
          <w:p w14:paraId="4A674856" w14:textId="5DFE2629" w:rsidR="28FA66FD" w:rsidRPr="001A195B" w:rsidRDefault="28FA66FD" w:rsidP="28FA66FD">
            <w:pPr>
              <w:rPr>
                <w:rFonts w:ascii="Trebuchet MS" w:hAnsi="Trebuchet MS"/>
                <w:sz w:val="22"/>
                <w:szCs w:val="22"/>
              </w:rPr>
            </w:pPr>
            <w:r w:rsidRPr="001A195B">
              <w:rPr>
                <w:rFonts w:ascii="Trebuchet MS" w:hAnsi="Trebuchet MS"/>
                <w:sz w:val="22"/>
                <w:szCs w:val="22"/>
              </w:rPr>
              <w:t>Yes</w:t>
            </w:r>
          </w:p>
        </w:tc>
      </w:tr>
      <w:tr w:rsidR="28FA66FD" w:rsidRPr="001A195B" w14:paraId="260FC9E8" w14:textId="77777777" w:rsidTr="28FA66FD">
        <w:tc>
          <w:tcPr>
            <w:tcW w:w="846" w:type="dxa"/>
          </w:tcPr>
          <w:p w14:paraId="5E2B65FA" w14:textId="77777777" w:rsidR="28FA66FD" w:rsidRPr="001A195B" w:rsidRDefault="28FA66FD" w:rsidP="28FA66FD">
            <w:pPr>
              <w:rPr>
                <w:rFonts w:ascii="Trebuchet MS" w:hAnsi="Trebuchet MS"/>
                <w:sz w:val="22"/>
                <w:szCs w:val="22"/>
              </w:rPr>
            </w:pPr>
          </w:p>
        </w:tc>
        <w:tc>
          <w:tcPr>
            <w:tcW w:w="2410" w:type="dxa"/>
          </w:tcPr>
          <w:p w14:paraId="5E820765" w14:textId="77777777" w:rsidR="28FA66FD" w:rsidRPr="001A195B" w:rsidRDefault="28FA66FD" w:rsidP="28FA66FD">
            <w:pPr>
              <w:rPr>
                <w:rFonts w:ascii="Trebuchet MS" w:hAnsi="Trebuchet MS"/>
                <w:sz w:val="22"/>
                <w:szCs w:val="22"/>
              </w:rPr>
            </w:pPr>
            <w:r w:rsidRPr="001A195B">
              <w:rPr>
                <w:rFonts w:ascii="Trebuchet MS" w:hAnsi="Trebuchet MS"/>
                <w:sz w:val="22"/>
                <w:szCs w:val="22"/>
              </w:rPr>
              <w:t>Anonymous marking:</w:t>
            </w:r>
          </w:p>
        </w:tc>
        <w:tc>
          <w:tcPr>
            <w:tcW w:w="5760" w:type="dxa"/>
          </w:tcPr>
          <w:p w14:paraId="0833C266" w14:textId="7A0AD473" w:rsidR="28FA66FD" w:rsidRPr="001A195B" w:rsidRDefault="28FA66FD" w:rsidP="28FA66FD">
            <w:pPr>
              <w:rPr>
                <w:rFonts w:ascii="Trebuchet MS" w:hAnsi="Trebuchet MS"/>
                <w:sz w:val="22"/>
                <w:szCs w:val="22"/>
              </w:rPr>
            </w:pPr>
            <w:r w:rsidRPr="001A195B">
              <w:rPr>
                <w:rFonts w:ascii="Trebuchet MS" w:hAnsi="Trebuchet MS"/>
                <w:sz w:val="22"/>
                <w:szCs w:val="22"/>
              </w:rPr>
              <w:t>No</w:t>
            </w:r>
          </w:p>
        </w:tc>
      </w:tr>
    </w:tbl>
    <w:p w14:paraId="5ED37ED8" w14:textId="51C91A48" w:rsidR="28FA66FD" w:rsidRPr="001A195B" w:rsidRDefault="28FA66FD" w:rsidP="28FA66FD">
      <w:pPr>
        <w:rPr>
          <w:rFonts w:ascii="Trebuchet MS" w:hAnsi="Trebuchet MS"/>
          <w:sz w:val="22"/>
          <w:szCs w:val="22"/>
        </w:rPr>
      </w:pPr>
    </w:p>
    <w:p w14:paraId="6EB467A5" w14:textId="4E999AFF" w:rsidR="00436ECB" w:rsidRPr="001A195B" w:rsidRDefault="00436ECB" w:rsidP="00436ECB">
      <w:pPr>
        <w:pStyle w:val="Heading3"/>
        <w:rPr>
          <w:rFonts w:ascii="Trebuchet MS" w:hAnsi="Trebuchet MS"/>
          <w:color w:val="auto"/>
          <w:sz w:val="22"/>
          <w:szCs w:val="22"/>
        </w:rPr>
      </w:pPr>
      <w:r w:rsidRPr="000A7506">
        <w:rPr>
          <w:rFonts w:ascii="Trebuchet MS" w:hAnsi="Trebuchet MS"/>
          <w:b/>
          <w:color w:val="auto"/>
          <w:sz w:val="22"/>
          <w:szCs w:val="22"/>
        </w:rPr>
        <w:t>Unit Author:</w:t>
      </w:r>
      <w:r w:rsidRPr="001A195B">
        <w:rPr>
          <w:rFonts w:ascii="Trebuchet MS" w:hAnsi="Trebuchet MS"/>
          <w:color w:val="auto"/>
          <w:sz w:val="22"/>
          <w:szCs w:val="22"/>
        </w:rPr>
        <w:t xml:space="preserve"> </w:t>
      </w:r>
      <w:r w:rsidR="00FC45C3" w:rsidRPr="001A195B">
        <w:rPr>
          <w:rFonts w:ascii="Trebuchet MS" w:hAnsi="Trebuchet MS"/>
          <w:color w:val="auto"/>
          <w:sz w:val="22"/>
          <w:szCs w:val="22"/>
        </w:rPr>
        <w:t>Martin Reid</w:t>
      </w:r>
    </w:p>
    <w:p w14:paraId="19F90920" w14:textId="77777777" w:rsidR="00436ECB" w:rsidRPr="001A195B" w:rsidRDefault="00436ECB" w:rsidP="00436E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z w:val="22"/>
          <w:szCs w:val="22"/>
        </w:rPr>
      </w:pPr>
    </w:p>
    <w:tbl>
      <w:tblPr>
        <w:tblStyle w:val="TableGrid"/>
        <w:tblW w:w="0" w:type="auto"/>
        <w:tblLook w:val="04A0" w:firstRow="1" w:lastRow="0" w:firstColumn="1" w:lastColumn="0" w:noHBand="0" w:noVBand="1"/>
      </w:tblPr>
      <w:tblGrid>
        <w:gridCol w:w="2122"/>
        <w:gridCol w:w="1275"/>
        <w:gridCol w:w="1985"/>
        <w:gridCol w:w="3634"/>
      </w:tblGrid>
      <w:tr w:rsidR="001A195B" w:rsidRPr="001A195B" w14:paraId="7F9E34AF" w14:textId="77777777" w:rsidTr="5590E14A">
        <w:tc>
          <w:tcPr>
            <w:tcW w:w="9016" w:type="dxa"/>
            <w:gridSpan w:val="4"/>
          </w:tcPr>
          <w:p w14:paraId="01DFBE8F" w14:textId="1AF64D50" w:rsidR="00436ECB" w:rsidRPr="001A195B" w:rsidRDefault="00436ECB" w:rsidP="00C96DF0">
            <w:pPr>
              <w:rPr>
                <w:rFonts w:ascii="Trebuchet MS" w:hAnsi="Trebuchet MS"/>
                <w:sz w:val="22"/>
                <w:szCs w:val="22"/>
              </w:rPr>
            </w:pPr>
            <w:r w:rsidRPr="001A195B">
              <w:rPr>
                <w:rFonts w:ascii="Trebuchet MS" w:hAnsi="Trebuchet MS"/>
                <w:sz w:val="22"/>
                <w:szCs w:val="22"/>
              </w:rPr>
              <w:lastRenderedPageBreak/>
              <w:t xml:space="preserve">Unit Title:   </w:t>
            </w:r>
            <w:r w:rsidR="00821A93" w:rsidRPr="001A195B">
              <w:rPr>
                <w:rFonts w:ascii="Trebuchet MS" w:hAnsi="Trebuchet MS"/>
                <w:sz w:val="22"/>
                <w:szCs w:val="22"/>
              </w:rPr>
              <w:t>UI</w:t>
            </w:r>
          </w:p>
        </w:tc>
      </w:tr>
      <w:tr w:rsidR="001A195B" w:rsidRPr="001A195B" w14:paraId="124F5B7F" w14:textId="77777777" w:rsidTr="5590E14A">
        <w:tc>
          <w:tcPr>
            <w:tcW w:w="2122" w:type="dxa"/>
          </w:tcPr>
          <w:p w14:paraId="73581B61" w14:textId="77777777" w:rsidR="00436ECB" w:rsidRPr="001A195B" w:rsidRDefault="00436ECB" w:rsidP="006F2BAF">
            <w:pPr>
              <w:rPr>
                <w:rFonts w:ascii="Trebuchet MS" w:hAnsi="Trebuchet MS"/>
                <w:sz w:val="22"/>
                <w:szCs w:val="22"/>
              </w:rPr>
            </w:pPr>
            <w:r w:rsidRPr="001A195B">
              <w:rPr>
                <w:rFonts w:ascii="Trebuchet MS" w:hAnsi="Trebuchet MS"/>
                <w:sz w:val="22"/>
                <w:szCs w:val="22"/>
              </w:rPr>
              <w:t>Credit Points:</w:t>
            </w:r>
          </w:p>
        </w:tc>
        <w:tc>
          <w:tcPr>
            <w:tcW w:w="1275" w:type="dxa"/>
          </w:tcPr>
          <w:p w14:paraId="161F481C" w14:textId="5636FC4A" w:rsidR="00436ECB" w:rsidRPr="001A195B" w:rsidRDefault="00744BB4" w:rsidP="006F2BAF">
            <w:pPr>
              <w:rPr>
                <w:rFonts w:ascii="Trebuchet MS" w:hAnsi="Trebuchet MS"/>
                <w:sz w:val="22"/>
                <w:szCs w:val="22"/>
              </w:rPr>
            </w:pPr>
            <w:r w:rsidRPr="001A195B">
              <w:rPr>
                <w:rFonts w:ascii="Trebuchet MS" w:hAnsi="Trebuchet MS"/>
                <w:sz w:val="22"/>
                <w:szCs w:val="22"/>
              </w:rPr>
              <w:t>2</w:t>
            </w:r>
            <w:r w:rsidR="00126C3E" w:rsidRPr="001A195B">
              <w:rPr>
                <w:rFonts w:ascii="Trebuchet MS" w:hAnsi="Trebuchet MS"/>
                <w:sz w:val="22"/>
                <w:szCs w:val="22"/>
              </w:rPr>
              <w:t>0</w:t>
            </w:r>
          </w:p>
        </w:tc>
        <w:tc>
          <w:tcPr>
            <w:tcW w:w="1985" w:type="dxa"/>
          </w:tcPr>
          <w:p w14:paraId="491E14FE" w14:textId="77777777" w:rsidR="00436ECB" w:rsidRPr="001A195B" w:rsidRDefault="00436ECB" w:rsidP="006F2BAF">
            <w:pPr>
              <w:rPr>
                <w:rFonts w:ascii="Trebuchet MS" w:hAnsi="Trebuchet MS"/>
                <w:sz w:val="22"/>
                <w:szCs w:val="22"/>
              </w:rPr>
            </w:pPr>
            <w:r w:rsidRPr="001A195B">
              <w:rPr>
                <w:rFonts w:ascii="Trebuchet MS" w:hAnsi="Trebuchet MS"/>
                <w:sz w:val="22"/>
                <w:szCs w:val="22"/>
              </w:rPr>
              <w:t>Unit Code:</w:t>
            </w:r>
          </w:p>
        </w:tc>
        <w:tc>
          <w:tcPr>
            <w:tcW w:w="3634" w:type="dxa"/>
          </w:tcPr>
          <w:p w14:paraId="22181E4E" w14:textId="38F72F1B" w:rsidR="00436ECB" w:rsidRPr="001A195B" w:rsidRDefault="001A195B" w:rsidP="006F2BAF">
            <w:pPr>
              <w:rPr>
                <w:rFonts w:ascii="Trebuchet MS" w:hAnsi="Trebuchet MS"/>
                <w:sz w:val="22"/>
                <w:szCs w:val="22"/>
              </w:rPr>
            </w:pPr>
            <w:r w:rsidRPr="001A195B">
              <w:rPr>
                <w:rFonts w:ascii="Trebuchet MS" w:hAnsi="Trebuchet MS"/>
                <w:sz w:val="22"/>
                <w:szCs w:val="22"/>
              </w:rPr>
              <w:t>COM523</w:t>
            </w:r>
          </w:p>
        </w:tc>
      </w:tr>
      <w:tr w:rsidR="001A195B" w:rsidRPr="001A195B" w14:paraId="449DB87D" w14:textId="77777777" w:rsidTr="5590E14A">
        <w:tc>
          <w:tcPr>
            <w:tcW w:w="2122" w:type="dxa"/>
          </w:tcPr>
          <w:p w14:paraId="0975E3B8" w14:textId="77777777" w:rsidR="00436ECB" w:rsidRPr="001A195B" w:rsidRDefault="00436ECB" w:rsidP="006F2BAF">
            <w:pPr>
              <w:rPr>
                <w:rFonts w:ascii="Trebuchet MS" w:hAnsi="Trebuchet MS"/>
                <w:sz w:val="22"/>
                <w:szCs w:val="22"/>
              </w:rPr>
            </w:pPr>
            <w:r w:rsidRPr="001A195B">
              <w:rPr>
                <w:rFonts w:ascii="Trebuchet MS" w:hAnsi="Trebuchet MS"/>
                <w:sz w:val="22"/>
                <w:szCs w:val="22"/>
              </w:rPr>
              <w:t>FHEQ Level:</w:t>
            </w:r>
          </w:p>
        </w:tc>
        <w:tc>
          <w:tcPr>
            <w:tcW w:w="1275" w:type="dxa"/>
          </w:tcPr>
          <w:p w14:paraId="0AADAF63" w14:textId="0E956EC5" w:rsidR="00436ECB" w:rsidRPr="001A195B" w:rsidRDefault="4F181E3F" w:rsidP="4F181E3F">
            <w:pPr>
              <w:rPr>
                <w:rFonts w:ascii="Trebuchet MS" w:hAnsi="Trebuchet MS"/>
                <w:sz w:val="22"/>
                <w:szCs w:val="22"/>
              </w:rPr>
            </w:pPr>
            <w:r w:rsidRPr="001A195B">
              <w:rPr>
                <w:rFonts w:ascii="Trebuchet MS" w:hAnsi="Trebuchet MS"/>
                <w:sz w:val="22"/>
                <w:szCs w:val="22"/>
              </w:rPr>
              <w:t>5</w:t>
            </w:r>
          </w:p>
        </w:tc>
        <w:tc>
          <w:tcPr>
            <w:tcW w:w="1985" w:type="dxa"/>
          </w:tcPr>
          <w:p w14:paraId="442E1C84" w14:textId="77777777" w:rsidR="00436ECB" w:rsidRPr="001A195B" w:rsidRDefault="00436ECB" w:rsidP="006F2BAF">
            <w:pPr>
              <w:rPr>
                <w:rFonts w:ascii="Trebuchet MS" w:hAnsi="Trebuchet MS"/>
                <w:sz w:val="22"/>
                <w:szCs w:val="22"/>
              </w:rPr>
            </w:pPr>
            <w:r w:rsidRPr="001A195B">
              <w:rPr>
                <w:rFonts w:ascii="Trebuchet MS" w:hAnsi="Trebuchet MS"/>
                <w:sz w:val="22"/>
                <w:szCs w:val="22"/>
              </w:rPr>
              <w:t>School/Service</w:t>
            </w:r>
          </w:p>
        </w:tc>
        <w:tc>
          <w:tcPr>
            <w:tcW w:w="3634" w:type="dxa"/>
          </w:tcPr>
          <w:p w14:paraId="3808CC98" w14:textId="3A6991B2" w:rsidR="00436ECB" w:rsidRPr="001A195B" w:rsidRDefault="00126C3E" w:rsidP="006F2BAF">
            <w:pPr>
              <w:rPr>
                <w:rFonts w:ascii="Trebuchet MS" w:hAnsi="Trebuchet MS"/>
                <w:sz w:val="22"/>
                <w:szCs w:val="22"/>
              </w:rPr>
            </w:pPr>
            <w:r w:rsidRPr="001A195B">
              <w:rPr>
                <w:rFonts w:ascii="Trebuchet MS" w:hAnsi="Trebuchet MS"/>
                <w:sz w:val="22"/>
                <w:szCs w:val="22"/>
              </w:rPr>
              <w:t>SMAT</w:t>
            </w:r>
          </w:p>
        </w:tc>
      </w:tr>
      <w:tr w:rsidR="001A195B" w:rsidRPr="001A195B" w14:paraId="33FC1C54" w14:textId="77777777" w:rsidTr="5590E14A">
        <w:tc>
          <w:tcPr>
            <w:tcW w:w="2122" w:type="dxa"/>
          </w:tcPr>
          <w:p w14:paraId="71BB6202" w14:textId="77777777" w:rsidR="00436ECB" w:rsidRPr="001A195B" w:rsidRDefault="00436ECB" w:rsidP="006F2BAF">
            <w:pPr>
              <w:rPr>
                <w:rFonts w:ascii="Trebuchet MS" w:hAnsi="Trebuchet MS"/>
                <w:sz w:val="22"/>
                <w:szCs w:val="22"/>
              </w:rPr>
            </w:pPr>
            <w:r w:rsidRPr="001A195B">
              <w:rPr>
                <w:rFonts w:ascii="Trebuchet MS" w:hAnsi="Trebuchet MS"/>
                <w:sz w:val="22"/>
                <w:szCs w:val="22"/>
              </w:rPr>
              <w:t>Unit Delivery Model:</w:t>
            </w:r>
          </w:p>
        </w:tc>
        <w:tc>
          <w:tcPr>
            <w:tcW w:w="1275" w:type="dxa"/>
          </w:tcPr>
          <w:p w14:paraId="3CABD552" w14:textId="787E8A2B" w:rsidR="00436ECB" w:rsidRPr="001A195B" w:rsidRDefault="4A26F461" w:rsidP="4A26F461">
            <w:pPr>
              <w:rPr>
                <w:rFonts w:ascii="Trebuchet MS" w:hAnsi="Trebuchet MS"/>
                <w:sz w:val="22"/>
                <w:szCs w:val="22"/>
              </w:rPr>
            </w:pPr>
            <w:r w:rsidRPr="001A195B">
              <w:rPr>
                <w:rFonts w:ascii="Trebuchet MS" w:hAnsi="Trebuchet MS"/>
                <w:sz w:val="22"/>
                <w:szCs w:val="22"/>
              </w:rPr>
              <w:t>CD</w:t>
            </w:r>
          </w:p>
        </w:tc>
        <w:tc>
          <w:tcPr>
            <w:tcW w:w="1985" w:type="dxa"/>
          </w:tcPr>
          <w:p w14:paraId="27238887" w14:textId="77777777" w:rsidR="00436ECB" w:rsidRPr="001A195B" w:rsidRDefault="00436ECB" w:rsidP="006F2BAF">
            <w:pPr>
              <w:rPr>
                <w:rFonts w:ascii="Trebuchet MS" w:hAnsi="Trebuchet MS"/>
                <w:sz w:val="22"/>
                <w:szCs w:val="22"/>
              </w:rPr>
            </w:pPr>
            <w:r w:rsidRPr="001A195B">
              <w:rPr>
                <w:rFonts w:ascii="Trebuchet MS" w:hAnsi="Trebuchet MS"/>
                <w:sz w:val="22"/>
                <w:szCs w:val="22"/>
              </w:rPr>
              <w:t>Max/Min student numbers</w:t>
            </w:r>
          </w:p>
        </w:tc>
        <w:tc>
          <w:tcPr>
            <w:tcW w:w="3634" w:type="dxa"/>
          </w:tcPr>
          <w:p w14:paraId="61AFE549" w14:textId="7DD6FE90" w:rsidR="00436ECB" w:rsidRPr="001A195B" w:rsidRDefault="00436ECB" w:rsidP="0064338A">
            <w:pPr>
              <w:rPr>
                <w:rFonts w:ascii="Trebuchet MS" w:hAnsi="Trebuchet MS"/>
                <w:sz w:val="22"/>
                <w:szCs w:val="22"/>
              </w:rPr>
            </w:pPr>
          </w:p>
        </w:tc>
      </w:tr>
      <w:tr w:rsidR="001A195B" w:rsidRPr="001A195B" w14:paraId="5E76DD9D" w14:textId="77777777" w:rsidTr="5590E14A">
        <w:tc>
          <w:tcPr>
            <w:tcW w:w="2122" w:type="dxa"/>
          </w:tcPr>
          <w:p w14:paraId="69D79130" w14:textId="77777777" w:rsidR="00436ECB" w:rsidRPr="001A195B" w:rsidRDefault="00436ECB" w:rsidP="006F2BAF">
            <w:pPr>
              <w:rPr>
                <w:rFonts w:ascii="Trebuchet MS" w:hAnsi="Trebuchet MS"/>
                <w:sz w:val="22"/>
                <w:szCs w:val="22"/>
              </w:rPr>
            </w:pPr>
            <w:r w:rsidRPr="001A195B">
              <w:rPr>
                <w:rFonts w:ascii="Trebuchet MS" w:hAnsi="Trebuchet MS"/>
                <w:sz w:val="22"/>
                <w:szCs w:val="22"/>
              </w:rPr>
              <w:t>Unit Leader:</w:t>
            </w:r>
          </w:p>
        </w:tc>
        <w:tc>
          <w:tcPr>
            <w:tcW w:w="6894" w:type="dxa"/>
            <w:gridSpan w:val="3"/>
          </w:tcPr>
          <w:p w14:paraId="0DE9D401" w14:textId="58DC22D6" w:rsidR="00436ECB" w:rsidRPr="001A195B" w:rsidRDefault="00126C3E" w:rsidP="006F2BAF">
            <w:pPr>
              <w:rPr>
                <w:rFonts w:ascii="Trebuchet MS" w:hAnsi="Trebuchet MS"/>
                <w:sz w:val="22"/>
                <w:szCs w:val="22"/>
              </w:rPr>
            </w:pPr>
            <w:r w:rsidRPr="001A195B">
              <w:rPr>
                <w:rFonts w:ascii="Trebuchet MS" w:hAnsi="Trebuchet MS"/>
                <w:sz w:val="22"/>
                <w:szCs w:val="22"/>
              </w:rPr>
              <w:t>Martin Reid</w:t>
            </w:r>
          </w:p>
        </w:tc>
      </w:tr>
      <w:tr w:rsidR="00C96DF0" w:rsidRPr="001A195B" w14:paraId="7154A6A7" w14:textId="77777777" w:rsidTr="5590E14A">
        <w:tc>
          <w:tcPr>
            <w:tcW w:w="2122" w:type="dxa"/>
          </w:tcPr>
          <w:p w14:paraId="09CAF37D" w14:textId="6C048DE2" w:rsidR="00C96DF0" w:rsidRPr="001A195B" w:rsidRDefault="5590E14A" w:rsidP="5590E14A">
            <w:pPr>
              <w:rPr>
                <w:rFonts w:ascii="Trebuchet MS" w:hAnsi="Trebuchet MS"/>
                <w:sz w:val="22"/>
                <w:szCs w:val="22"/>
              </w:rPr>
            </w:pPr>
            <w:r w:rsidRPr="001A195B">
              <w:rPr>
                <w:rFonts w:ascii="Trebuchet MS" w:hAnsi="Trebuchet MS"/>
                <w:sz w:val="22"/>
                <w:szCs w:val="22"/>
              </w:rPr>
              <w:t>HECOS code</w:t>
            </w:r>
          </w:p>
        </w:tc>
        <w:tc>
          <w:tcPr>
            <w:tcW w:w="6894" w:type="dxa"/>
            <w:gridSpan w:val="3"/>
          </w:tcPr>
          <w:p w14:paraId="49EBACE5" w14:textId="692E2F19" w:rsidR="00C96DF0" w:rsidRPr="001A195B" w:rsidRDefault="007223D1" w:rsidP="5590E14A">
            <w:pPr>
              <w:rPr>
                <w:rFonts w:ascii="Trebuchet MS" w:hAnsi="Trebuchet MS"/>
                <w:sz w:val="22"/>
                <w:szCs w:val="22"/>
              </w:rPr>
            </w:pPr>
            <w:r>
              <w:rPr>
                <w:rFonts w:ascii="Arial" w:eastAsia="Arial" w:hAnsi="Arial" w:cs="Arial"/>
                <w:sz w:val="22"/>
                <w:szCs w:val="22"/>
              </w:rPr>
              <w:t>100636</w:t>
            </w:r>
          </w:p>
        </w:tc>
      </w:tr>
    </w:tbl>
    <w:p w14:paraId="1120B32B" w14:textId="77777777" w:rsidR="00436ECB" w:rsidRPr="001A195B" w:rsidRDefault="00436ECB" w:rsidP="00436E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trike/>
          <w:sz w:val="22"/>
          <w:szCs w:val="22"/>
        </w:rPr>
      </w:pPr>
    </w:p>
    <w:p w14:paraId="2E863803" w14:textId="77777777" w:rsidR="00436ECB" w:rsidRPr="001A195B" w:rsidRDefault="00436ECB" w:rsidP="00436ECB">
      <w:pPr>
        <w:tabs>
          <w:tab w:val="left" w:pos="-720"/>
          <w:tab w:val="left" w:pos="720"/>
          <w:tab w:val="left" w:pos="1440"/>
          <w:tab w:val="left" w:pos="2880"/>
          <w:tab w:val="left" w:pos="5040"/>
          <w:tab w:val="left" w:pos="6570"/>
        </w:tabs>
        <w:jc w:val="both"/>
        <w:rPr>
          <w:rFonts w:ascii="Trebuchet MS" w:hAnsi="Trebuchet MS" w:cs="Helv"/>
          <w:sz w:val="22"/>
          <w:szCs w:val="22"/>
        </w:rPr>
      </w:pPr>
    </w:p>
    <w:p w14:paraId="6E1F9830" w14:textId="77777777" w:rsidR="00436ECB" w:rsidRPr="000A7506" w:rsidRDefault="00436ECB" w:rsidP="00436ECB">
      <w:pPr>
        <w:pStyle w:val="Heading3"/>
        <w:rPr>
          <w:rFonts w:ascii="Trebuchet MS" w:hAnsi="Trebuchet MS"/>
          <w:b/>
          <w:color w:val="auto"/>
          <w:sz w:val="22"/>
          <w:szCs w:val="22"/>
        </w:rPr>
      </w:pPr>
      <w:r w:rsidRPr="000A7506">
        <w:rPr>
          <w:rFonts w:ascii="Trebuchet MS" w:hAnsi="Trebuchet MS"/>
          <w:b/>
          <w:color w:val="auto"/>
          <w:sz w:val="22"/>
          <w:szCs w:val="22"/>
        </w:rPr>
        <w:t>Unit change history:</w:t>
      </w:r>
    </w:p>
    <w:p w14:paraId="4D1E661E" w14:textId="77777777" w:rsidR="00436ECB" w:rsidRPr="001A195B" w:rsidRDefault="00436ECB" w:rsidP="00436ECB">
      <w:pPr>
        <w:rPr>
          <w:rFonts w:ascii="Trebuchet MS" w:hAnsi="Trebuchet MS"/>
          <w:b/>
          <w:sz w:val="22"/>
          <w:szCs w:val="22"/>
        </w:rPr>
      </w:pPr>
      <w:bookmarkStart w:id="0" w:name="_GoBack"/>
      <w:bookmarkEnd w:id="0"/>
    </w:p>
    <w:tbl>
      <w:tblPr>
        <w:tblStyle w:val="TableGrid1"/>
        <w:tblW w:w="0" w:type="auto"/>
        <w:tblLook w:val="04A0" w:firstRow="1" w:lastRow="0" w:firstColumn="1" w:lastColumn="0" w:noHBand="0" w:noVBand="1"/>
      </w:tblPr>
      <w:tblGrid>
        <w:gridCol w:w="4248"/>
        <w:gridCol w:w="1984"/>
        <w:gridCol w:w="1418"/>
        <w:gridCol w:w="1366"/>
      </w:tblGrid>
      <w:tr w:rsidR="001A195B" w:rsidRPr="001A195B" w14:paraId="3EC9E93B" w14:textId="77777777" w:rsidTr="006F2BAF">
        <w:tc>
          <w:tcPr>
            <w:tcW w:w="4248" w:type="dxa"/>
          </w:tcPr>
          <w:p w14:paraId="22407055" w14:textId="77777777" w:rsidR="00436ECB" w:rsidRPr="001A195B" w:rsidRDefault="00436ECB" w:rsidP="006F2BAF">
            <w:pPr>
              <w:rPr>
                <w:rFonts w:ascii="Trebuchet MS" w:hAnsi="Trebuchet MS"/>
                <w:sz w:val="22"/>
                <w:szCs w:val="22"/>
              </w:rPr>
            </w:pPr>
            <w:r w:rsidRPr="001A195B">
              <w:rPr>
                <w:rFonts w:ascii="Trebuchet MS" w:hAnsi="Trebuchet MS"/>
                <w:sz w:val="22"/>
                <w:szCs w:val="22"/>
              </w:rPr>
              <w:t>Unit Approved/Year Implemented/Code</w:t>
            </w:r>
          </w:p>
        </w:tc>
        <w:tc>
          <w:tcPr>
            <w:tcW w:w="1984" w:type="dxa"/>
          </w:tcPr>
          <w:p w14:paraId="1D2221C8" w14:textId="02CB2F36" w:rsidR="00436ECB" w:rsidRPr="001A195B" w:rsidRDefault="001A195B" w:rsidP="006F2BAF">
            <w:pPr>
              <w:rPr>
                <w:rFonts w:ascii="Trebuchet MS" w:hAnsi="Trebuchet MS"/>
                <w:sz w:val="22"/>
                <w:szCs w:val="22"/>
              </w:rPr>
            </w:pPr>
            <w:r>
              <w:rPr>
                <w:rFonts w:ascii="Trebuchet MS" w:hAnsi="Trebuchet MS"/>
                <w:sz w:val="22"/>
                <w:szCs w:val="22"/>
              </w:rPr>
              <w:t>July 2019</w:t>
            </w:r>
          </w:p>
        </w:tc>
        <w:tc>
          <w:tcPr>
            <w:tcW w:w="1418" w:type="dxa"/>
          </w:tcPr>
          <w:p w14:paraId="4176B246" w14:textId="47DEEB94" w:rsidR="00436ECB" w:rsidRPr="001A195B" w:rsidRDefault="001A195B" w:rsidP="006F2BAF">
            <w:pPr>
              <w:rPr>
                <w:rFonts w:ascii="Trebuchet MS" w:hAnsi="Trebuchet MS"/>
                <w:sz w:val="22"/>
                <w:szCs w:val="22"/>
              </w:rPr>
            </w:pPr>
            <w:r>
              <w:rPr>
                <w:rFonts w:ascii="Trebuchet MS" w:hAnsi="Trebuchet MS"/>
                <w:sz w:val="22"/>
                <w:szCs w:val="22"/>
              </w:rPr>
              <w:t>2020/21</w:t>
            </w:r>
          </w:p>
        </w:tc>
        <w:tc>
          <w:tcPr>
            <w:tcW w:w="1366" w:type="dxa"/>
          </w:tcPr>
          <w:p w14:paraId="01A1FF40" w14:textId="5DED2EDD" w:rsidR="00436ECB" w:rsidRPr="001A195B" w:rsidRDefault="001A195B" w:rsidP="006F2BAF">
            <w:pPr>
              <w:rPr>
                <w:rFonts w:ascii="Trebuchet MS" w:hAnsi="Trebuchet MS"/>
                <w:sz w:val="22"/>
                <w:szCs w:val="22"/>
              </w:rPr>
            </w:pPr>
            <w:r w:rsidRPr="001A195B">
              <w:rPr>
                <w:rFonts w:ascii="Trebuchet MS" w:hAnsi="Trebuchet MS"/>
                <w:sz w:val="22"/>
                <w:szCs w:val="22"/>
              </w:rPr>
              <w:t>COM523</w:t>
            </w:r>
          </w:p>
        </w:tc>
      </w:tr>
      <w:tr w:rsidR="001A195B" w:rsidRPr="001A195B" w14:paraId="17F1E2D7" w14:textId="77777777" w:rsidTr="006F2BAF">
        <w:tc>
          <w:tcPr>
            <w:tcW w:w="4248" w:type="dxa"/>
          </w:tcPr>
          <w:p w14:paraId="63055200" w14:textId="77777777" w:rsidR="00436ECB" w:rsidRPr="001A195B" w:rsidRDefault="00436ECB" w:rsidP="006F2BAF">
            <w:pPr>
              <w:rPr>
                <w:rFonts w:ascii="Trebuchet MS" w:hAnsi="Trebuchet MS"/>
                <w:sz w:val="22"/>
                <w:szCs w:val="22"/>
              </w:rPr>
            </w:pPr>
            <w:r w:rsidRPr="001A195B">
              <w:rPr>
                <w:rFonts w:ascii="Trebuchet MS" w:hAnsi="Trebuchet MS"/>
                <w:sz w:val="22"/>
                <w:szCs w:val="22"/>
              </w:rPr>
              <w:t>Unit modified/Year Implemented/Code</w:t>
            </w:r>
          </w:p>
        </w:tc>
        <w:tc>
          <w:tcPr>
            <w:tcW w:w="1984" w:type="dxa"/>
          </w:tcPr>
          <w:p w14:paraId="5E27BFF0" w14:textId="182133E7" w:rsidR="00436ECB" w:rsidRPr="001A195B" w:rsidRDefault="00436ECB" w:rsidP="006F2BAF">
            <w:pPr>
              <w:rPr>
                <w:rFonts w:ascii="Trebuchet MS" w:hAnsi="Trebuchet MS"/>
                <w:sz w:val="22"/>
                <w:szCs w:val="22"/>
              </w:rPr>
            </w:pPr>
          </w:p>
        </w:tc>
        <w:tc>
          <w:tcPr>
            <w:tcW w:w="1418" w:type="dxa"/>
          </w:tcPr>
          <w:p w14:paraId="35FB3048" w14:textId="3DA90492" w:rsidR="00436ECB" w:rsidRPr="001A195B" w:rsidRDefault="00436ECB" w:rsidP="006F2BAF">
            <w:pPr>
              <w:rPr>
                <w:rFonts w:ascii="Trebuchet MS" w:hAnsi="Trebuchet MS"/>
                <w:sz w:val="22"/>
                <w:szCs w:val="22"/>
              </w:rPr>
            </w:pPr>
          </w:p>
        </w:tc>
        <w:tc>
          <w:tcPr>
            <w:tcW w:w="1366" w:type="dxa"/>
          </w:tcPr>
          <w:p w14:paraId="007808AF" w14:textId="4C88F843" w:rsidR="00436ECB" w:rsidRPr="001A195B" w:rsidRDefault="00436ECB" w:rsidP="006F2BAF">
            <w:pPr>
              <w:rPr>
                <w:rFonts w:ascii="Trebuchet MS" w:hAnsi="Trebuchet MS"/>
                <w:sz w:val="22"/>
                <w:szCs w:val="22"/>
              </w:rPr>
            </w:pPr>
          </w:p>
        </w:tc>
      </w:tr>
      <w:tr w:rsidR="00436ECB" w:rsidRPr="001A195B" w14:paraId="376F20E5" w14:textId="77777777" w:rsidTr="006F2BAF">
        <w:tc>
          <w:tcPr>
            <w:tcW w:w="4248" w:type="dxa"/>
          </w:tcPr>
          <w:p w14:paraId="35980D9A" w14:textId="77777777" w:rsidR="00436ECB" w:rsidRPr="001A195B" w:rsidRDefault="00436ECB" w:rsidP="006F2BAF">
            <w:pPr>
              <w:rPr>
                <w:rFonts w:ascii="Trebuchet MS" w:hAnsi="Trebuchet MS"/>
                <w:sz w:val="22"/>
                <w:szCs w:val="22"/>
              </w:rPr>
            </w:pPr>
            <w:r w:rsidRPr="001A195B">
              <w:rPr>
                <w:rFonts w:ascii="Trebuchet MS" w:hAnsi="Trebuchet MS"/>
                <w:sz w:val="22"/>
                <w:szCs w:val="22"/>
              </w:rPr>
              <w:t>Add extra rows as required</w:t>
            </w:r>
          </w:p>
        </w:tc>
        <w:tc>
          <w:tcPr>
            <w:tcW w:w="1984" w:type="dxa"/>
          </w:tcPr>
          <w:p w14:paraId="254E9477" w14:textId="77777777" w:rsidR="00436ECB" w:rsidRPr="001A195B" w:rsidRDefault="00436ECB" w:rsidP="006F2BAF">
            <w:pPr>
              <w:rPr>
                <w:rFonts w:ascii="Trebuchet MS" w:hAnsi="Trebuchet MS"/>
                <w:sz w:val="22"/>
                <w:szCs w:val="22"/>
              </w:rPr>
            </w:pPr>
          </w:p>
        </w:tc>
        <w:tc>
          <w:tcPr>
            <w:tcW w:w="1418" w:type="dxa"/>
          </w:tcPr>
          <w:p w14:paraId="52A26E59" w14:textId="77777777" w:rsidR="00436ECB" w:rsidRPr="001A195B" w:rsidRDefault="00436ECB" w:rsidP="006F2BAF">
            <w:pPr>
              <w:rPr>
                <w:rFonts w:ascii="Trebuchet MS" w:hAnsi="Trebuchet MS"/>
                <w:sz w:val="22"/>
                <w:szCs w:val="22"/>
              </w:rPr>
            </w:pPr>
          </w:p>
        </w:tc>
        <w:tc>
          <w:tcPr>
            <w:tcW w:w="1366" w:type="dxa"/>
          </w:tcPr>
          <w:p w14:paraId="3C70335C" w14:textId="77777777" w:rsidR="00436ECB" w:rsidRPr="001A195B" w:rsidRDefault="00436ECB" w:rsidP="006F2BAF">
            <w:pPr>
              <w:rPr>
                <w:rFonts w:ascii="Trebuchet MS" w:hAnsi="Trebuchet MS"/>
                <w:sz w:val="22"/>
                <w:szCs w:val="22"/>
              </w:rPr>
            </w:pPr>
          </w:p>
        </w:tc>
      </w:tr>
    </w:tbl>
    <w:p w14:paraId="3D4DCE2E" w14:textId="77777777" w:rsidR="00436ECB" w:rsidRPr="001A195B" w:rsidRDefault="00436ECB" w:rsidP="00436ECB">
      <w:pPr>
        <w:rPr>
          <w:rFonts w:ascii="Trebuchet MS" w:hAnsi="Trebuchet MS"/>
          <w:b/>
          <w:sz w:val="22"/>
          <w:szCs w:val="22"/>
        </w:rPr>
      </w:pPr>
    </w:p>
    <w:p w14:paraId="22268938" w14:textId="4CD0D6BF" w:rsidR="00EE4775" w:rsidRPr="00A67BE6" w:rsidRDefault="2536796E" w:rsidP="001A195B">
      <w:pPr>
        <w:rPr>
          <w:rFonts w:ascii="Trebuchet MS" w:eastAsia="Trebuchet MS" w:hAnsi="Trebuchet MS" w:cs="Trebuchet MS"/>
          <w:sz w:val="22"/>
          <w:szCs w:val="22"/>
        </w:rPr>
      </w:pPr>
      <w:r w:rsidRPr="001A195B">
        <w:br/>
      </w:r>
    </w:p>
    <w:p w14:paraId="2F513825" w14:textId="52B908E5" w:rsidR="00FA35B6" w:rsidRPr="00A67BE6" w:rsidRDefault="00FA35B6" w:rsidP="00436ECB">
      <w:pPr>
        <w:rPr>
          <w:rFonts w:ascii="Trebuchet MS" w:hAnsi="Trebuchet MS"/>
          <w:sz w:val="22"/>
          <w:szCs w:val="22"/>
        </w:rPr>
      </w:pPr>
    </w:p>
    <w:sectPr w:rsidR="00FA35B6" w:rsidRPr="00A67BE6">
      <w:headerReference w:type="default" r:id="rId8"/>
      <w:pgSz w:w="11906" w:h="16838"/>
      <w:pgMar w:top="1440" w:right="1440" w:bottom="1440" w:left="1440" w:header="708" w:footer="708" w:gutter="0"/>
      <w:cols w:space="708"/>
      <w:docGrid w:linePitch="360"/>
    </w:sectPr>
  </w:body>
</w:document>
</file>

<file path=word/commentsIds.xml><?xml version="1.0" encoding="utf-8"?>
<w16cid:commentsIds xmlns:mc="http://schemas.openxmlformats.org/markup-compatibility/2006" xmlns:w16cid="http://schemas.microsoft.com/office/word/2016/wordml/cid" mc:Ignorable="w16cid">
  <w16cid:commentId w16cid:paraId="23182987" w16cid:durableId="204DE958"/>
  <w16cid:commentId w16cid:paraId="04262A3B" w16cid:durableId="63A8A69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C54A01" w14:textId="77777777" w:rsidR="005A71F4" w:rsidRDefault="005A71F4" w:rsidP="00436ECB">
      <w:r>
        <w:separator/>
      </w:r>
    </w:p>
  </w:endnote>
  <w:endnote w:type="continuationSeparator" w:id="0">
    <w:p w14:paraId="2452FD38" w14:textId="77777777" w:rsidR="005A71F4" w:rsidRDefault="005A71F4" w:rsidP="00436E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CC5B2C" w14:textId="77777777" w:rsidR="005A71F4" w:rsidRDefault="005A71F4" w:rsidP="00436ECB">
      <w:r>
        <w:separator/>
      </w:r>
    </w:p>
  </w:footnote>
  <w:footnote w:type="continuationSeparator" w:id="0">
    <w:p w14:paraId="516DD040" w14:textId="77777777" w:rsidR="005A71F4" w:rsidRDefault="005A71F4" w:rsidP="00436E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F6AFD" w14:textId="703C1999" w:rsidR="00436ECB" w:rsidRPr="00564F84" w:rsidRDefault="00436ECB" w:rsidP="00436ECB">
    <w:pPr>
      <w:pStyle w:val="Header"/>
      <w:rPr>
        <w:rFonts w:ascii="Trebuchet MS" w:hAnsi="Trebuchet MS"/>
        <w:sz w:val="20"/>
      </w:rPr>
    </w:pPr>
    <w:r w:rsidRPr="00564F84">
      <w:rPr>
        <w:rFonts w:ascii="Trebuchet MS" w:hAnsi="Trebuchet MS"/>
        <w:noProof/>
        <w:sz w:val="20"/>
        <w:lang w:eastAsia="en-GB"/>
      </w:rPr>
      <w:drawing>
        <wp:anchor distT="0" distB="0" distL="114300" distR="114300" simplePos="0" relativeHeight="251658240" behindDoc="0" locked="0" layoutInCell="1" allowOverlap="1" wp14:anchorId="7757F5FC" wp14:editId="289FB9DE">
          <wp:simplePos x="0" y="0"/>
          <wp:positionH relativeFrom="column">
            <wp:posOffset>5308805</wp:posOffset>
          </wp:positionH>
          <wp:positionV relativeFrom="paragraph">
            <wp:posOffset>-218051</wp:posOffset>
          </wp:positionV>
          <wp:extent cx="885190" cy="466725"/>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85190" cy="466725"/>
                  </a:xfrm>
                  <a:prstGeom prst="rect">
                    <a:avLst/>
                  </a:prstGeom>
                </pic:spPr>
              </pic:pic>
            </a:graphicData>
          </a:graphic>
          <wp14:sizeRelH relativeFrom="page">
            <wp14:pctWidth>0</wp14:pctWidth>
          </wp14:sizeRelH>
          <wp14:sizeRelV relativeFrom="page">
            <wp14:pctHeight>0</wp14:pctHeight>
          </wp14:sizeRelV>
        </wp:anchor>
      </w:drawing>
    </w:r>
    <w:r w:rsidRPr="2E9012CD">
      <w:rPr>
        <w:rFonts w:ascii="Trebuchet MS" w:hAnsi="Trebuchet MS"/>
        <w:sz w:val="20"/>
        <w:szCs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F6CEB"/>
    <w:multiLevelType w:val="hybridMultilevel"/>
    <w:tmpl w:val="796A7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B0782"/>
    <w:multiLevelType w:val="hybridMultilevel"/>
    <w:tmpl w:val="5D3E6F3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2240AC"/>
    <w:multiLevelType w:val="hybridMultilevel"/>
    <w:tmpl w:val="88D245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222758"/>
    <w:multiLevelType w:val="hybridMultilevel"/>
    <w:tmpl w:val="13F4B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AE1ED3"/>
    <w:multiLevelType w:val="hybridMultilevel"/>
    <w:tmpl w:val="8EE2E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574032"/>
    <w:multiLevelType w:val="hybridMultilevel"/>
    <w:tmpl w:val="FC027030"/>
    <w:lvl w:ilvl="0" w:tplc="0409000F">
      <w:start w:val="1"/>
      <w:numFmt w:val="decimal"/>
      <w:lvlText w:val="%1."/>
      <w:lvlJc w:val="left"/>
      <w:pPr>
        <w:ind w:left="720" w:hanging="360"/>
      </w:pPr>
      <w:rPr>
        <w:rFonts w:hint="default"/>
      </w:rPr>
    </w:lvl>
    <w:lvl w:ilvl="1" w:tplc="C122B692">
      <w:start w:val="1"/>
      <w:numFmt w:val="bullet"/>
      <w:lvlText w:val="o"/>
      <w:lvlJc w:val="left"/>
      <w:pPr>
        <w:ind w:left="1440" w:hanging="360"/>
      </w:pPr>
      <w:rPr>
        <w:rFonts w:ascii="Courier New" w:hAnsi="Courier New" w:hint="default"/>
      </w:rPr>
    </w:lvl>
    <w:lvl w:ilvl="2" w:tplc="91B65622">
      <w:start w:val="1"/>
      <w:numFmt w:val="bullet"/>
      <w:lvlText w:val=""/>
      <w:lvlJc w:val="left"/>
      <w:pPr>
        <w:ind w:left="2160" w:hanging="360"/>
      </w:pPr>
      <w:rPr>
        <w:rFonts w:ascii="Wingdings" w:hAnsi="Wingdings" w:hint="default"/>
      </w:rPr>
    </w:lvl>
    <w:lvl w:ilvl="3" w:tplc="ABD23990">
      <w:start w:val="1"/>
      <w:numFmt w:val="bullet"/>
      <w:lvlText w:val=""/>
      <w:lvlJc w:val="left"/>
      <w:pPr>
        <w:ind w:left="2880" w:hanging="360"/>
      </w:pPr>
      <w:rPr>
        <w:rFonts w:ascii="Symbol" w:hAnsi="Symbol" w:hint="default"/>
      </w:rPr>
    </w:lvl>
    <w:lvl w:ilvl="4" w:tplc="DA2EBB44">
      <w:start w:val="1"/>
      <w:numFmt w:val="bullet"/>
      <w:lvlText w:val="o"/>
      <w:lvlJc w:val="left"/>
      <w:pPr>
        <w:ind w:left="3600" w:hanging="360"/>
      </w:pPr>
      <w:rPr>
        <w:rFonts w:ascii="Courier New" w:hAnsi="Courier New" w:hint="default"/>
      </w:rPr>
    </w:lvl>
    <w:lvl w:ilvl="5" w:tplc="AD38D53E">
      <w:start w:val="1"/>
      <w:numFmt w:val="bullet"/>
      <w:lvlText w:val=""/>
      <w:lvlJc w:val="left"/>
      <w:pPr>
        <w:ind w:left="4320" w:hanging="360"/>
      </w:pPr>
      <w:rPr>
        <w:rFonts w:ascii="Wingdings" w:hAnsi="Wingdings" w:hint="default"/>
      </w:rPr>
    </w:lvl>
    <w:lvl w:ilvl="6" w:tplc="54CA4396">
      <w:start w:val="1"/>
      <w:numFmt w:val="bullet"/>
      <w:lvlText w:val=""/>
      <w:lvlJc w:val="left"/>
      <w:pPr>
        <w:ind w:left="5040" w:hanging="360"/>
      </w:pPr>
      <w:rPr>
        <w:rFonts w:ascii="Symbol" w:hAnsi="Symbol" w:hint="default"/>
      </w:rPr>
    </w:lvl>
    <w:lvl w:ilvl="7" w:tplc="626AE7D0">
      <w:start w:val="1"/>
      <w:numFmt w:val="bullet"/>
      <w:lvlText w:val="o"/>
      <w:lvlJc w:val="left"/>
      <w:pPr>
        <w:ind w:left="5760" w:hanging="360"/>
      </w:pPr>
      <w:rPr>
        <w:rFonts w:ascii="Courier New" w:hAnsi="Courier New" w:hint="default"/>
      </w:rPr>
    </w:lvl>
    <w:lvl w:ilvl="8" w:tplc="BD76FB12">
      <w:start w:val="1"/>
      <w:numFmt w:val="bullet"/>
      <w:lvlText w:val=""/>
      <w:lvlJc w:val="left"/>
      <w:pPr>
        <w:ind w:left="6480" w:hanging="360"/>
      </w:pPr>
      <w:rPr>
        <w:rFonts w:ascii="Wingdings" w:hAnsi="Wingdings" w:hint="default"/>
      </w:rPr>
    </w:lvl>
  </w:abstractNum>
  <w:abstractNum w:abstractNumId="6" w15:restartNumberingAfterBreak="0">
    <w:nsid w:val="471A7CE4"/>
    <w:multiLevelType w:val="hybridMultilevel"/>
    <w:tmpl w:val="C6367E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8540084"/>
    <w:multiLevelType w:val="hybridMultilevel"/>
    <w:tmpl w:val="D5047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E43767C"/>
    <w:multiLevelType w:val="hybridMultilevel"/>
    <w:tmpl w:val="85E2BF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6B1F4BF6"/>
    <w:multiLevelType w:val="hybridMultilevel"/>
    <w:tmpl w:val="C4CEBCF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0" w15:restartNumberingAfterBreak="0">
    <w:nsid w:val="7D3948ED"/>
    <w:multiLevelType w:val="hybridMultilevel"/>
    <w:tmpl w:val="DF322A1C"/>
    <w:lvl w:ilvl="0" w:tplc="C4F46E5A">
      <w:start w:val="1"/>
      <w:numFmt w:val="decimal"/>
      <w:lvlText w:val="%1."/>
      <w:lvlJc w:val="left"/>
      <w:pPr>
        <w:ind w:left="720" w:hanging="360"/>
      </w:pPr>
    </w:lvl>
    <w:lvl w:ilvl="1" w:tplc="07C8D27C">
      <w:start w:val="1"/>
      <w:numFmt w:val="lowerLetter"/>
      <w:lvlText w:val="%2."/>
      <w:lvlJc w:val="left"/>
      <w:pPr>
        <w:ind w:left="1440" w:hanging="360"/>
      </w:pPr>
    </w:lvl>
    <w:lvl w:ilvl="2" w:tplc="9426ED8C">
      <w:start w:val="1"/>
      <w:numFmt w:val="lowerRoman"/>
      <w:lvlText w:val="%3."/>
      <w:lvlJc w:val="right"/>
      <w:pPr>
        <w:ind w:left="2160" w:hanging="180"/>
      </w:pPr>
    </w:lvl>
    <w:lvl w:ilvl="3" w:tplc="B2028008">
      <w:start w:val="1"/>
      <w:numFmt w:val="decimal"/>
      <w:lvlText w:val="%4."/>
      <w:lvlJc w:val="left"/>
      <w:pPr>
        <w:ind w:left="2880" w:hanging="360"/>
      </w:pPr>
    </w:lvl>
    <w:lvl w:ilvl="4" w:tplc="1D9EAC1C">
      <w:start w:val="1"/>
      <w:numFmt w:val="lowerLetter"/>
      <w:lvlText w:val="%5."/>
      <w:lvlJc w:val="left"/>
      <w:pPr>
        <w:ind w:left="3600" w:hanging="360"/>
      </w:pPr>
    </w:lvl>
    <w:lvl w:ilvl="5" w:tplc="40AC6170">
      <w:start w:val="1"/>
      <w:numFmt w:val="lowerRoman"/>
      <w:lvlText w:val="%6."/>
      <w:lvlJc w:val="right"/>
      <w:pPr>
        <w:ind w:left="4320" w:hanging="180"/>
      </w:pPr>
    </w:lvl>
    <w:lvl w:ilvl="6" w:tplc="8D463A00">
      <w:start w:val="1"/>
      <w:numFmt w:val="decimal"/>
      <w:lvlText w:val="%7."/>
      <w:lvlJc w:val="left"/>
      <w:pPr>
        <w:ind w:left="5040" w:hanging="360"/>
      </w:pPr>
    </w:lvl>
    <w:lvl w:ilvl="7" w:tplc="9D8EE458">
      <w:start w:val="1"/>
      <w:numFmt w:val="lowerLetter"/>
      <w:lvlText w:val="%8."/>
      <w:lvlJc w:val="left"/>
      <w:pPr>
        <w:ind w:left="5760" w:hanging="360"/>
      </w:pPr>
    </w:lvl>
    <w:lvl w:ilvl="8" w:tplc="BC0837FE">
      <w:start w:val="1"/>
      <w:numFmt w:val="lowerRoman"/>
      <w:lvlText w:val="%9."/>
      <w:lvlJc w:val="right"/>
      <w:pPr>
        <w:ind w:left="6480" w:hanging="180"/>
      </w:pPr>
    </w:lvl>
  </w:abstractNum>
  <w:abstractNum w:abstractNumId="11" w15:restartNumberingAfterBreak="0">
    <w:nsid w:val="7E322004"/>
    <w:multiLevelType w:val="hybridMultilevel"/>
    <w:tmpl w:val="E34EDB40"/>
    <w:lvl w:ilvl="0" w:tplc="C82CE048">
      <w:start w:val="1"/>
      <w:numFmt w:val="bullet"/>
      <w:lvlText w:val=""/>
      <w:lvlJc w:val="left"/>
      <w:pPr>
        <w:ind w:left="720" w:hanging="360"/>
      </w:pPr>
      <w:rPr>
        <w:rFonts w:ascii="Symbol" w:hAnsi="Symbol" w:hint="default"/>
      </w:rPr>
    </w:lvl>
    <w:lvl w:ilvl="1" w:tplc="C122B692">
      <w:start w:val="1"/>
      <w:numFmt w:val="bullet"/>
      <w:lvlText w:val="o"/>
      <w:lvlJc w:val="left"/>
      <w:pPr>
        <w:ind w:left="1440" w:hanging="360"/>
      </w:pPr>
      <w:rPr>
        <w:rFonts w:ascii="Courier New" w:hAnsi="Courier New" w:hint="default"/>
      </w:rPr>
    </w:lvl>
    <w:lvl w:ilvl="2" w:tplc="91B65622">
      <w:start w:val="1"/>
      <w:numFmt w:val="bullet"/>
      <w:lvlText w:val=""/>
      <w:lvlJc w:val="left"/>
      <w:pPr>
        <w:ind w:left="2160" w:hanging="360"/>
      </w:pPr>
      <w:rPr>
        <w:rFonts w:ascii="Wingdings" w:hAnsi="Wingdings" w:hint="default"/>
      </w:rPr>
    </w:lvl>
    <w:lvl w:ilvl="3" w:tplc="ABD23990">
      <w:start w:val="1"/>
      <w:numFmt w:val="bullet"/>
      <w:lvlText w:val=""/>
      <w:lvlJc w:val="left"/>
      <w:pPr>
        <w:ind w:left="2880" w:hanging="360"/>
      </w:pPr>
      <w:rPr>
        <w:rFonts w:ascii="Symbol" w:hAnsi="Symbol" w:hint="default"/>
      </w:rPr>
    </w:lvl>
    <w:lvl w:ilvl="4" w:tplc="DA2EBB44">
      <w:start w:val="1"/>
      <w:numFmt w:val="bullet"/>
      <w:lvlText w:val="o"/>
      <w:lvlJc w:val="left"/>
      <w:pPr>
        <w:ind w:left="3600" w:hanging="360"/>
      </w:pPr>
      <w:rPr>
        <w:rFonts w:ascii="Courier New" w:hAnsi="Courier New" w:hint="default"/>
      </w:rPr>
    </w:lvl>
    <w:lvl w:ilvl="5" w:tplc="AD38D53E">
      <w:start w:val="1"/>
      <w:numFmt w:val="bullet"/>
      <w:lvlText w:val=""/>
      <w:lvlJc w:val="left"/>
      <w:pPr>
        <w:ind w:left="4320" w:hanging="360"/>
      </w:pPr>
      <w:rPr>
        <w:rFonts w:ascii="Wingdings" w:hAnsi="Wingdings" w:hint="default"/>
      </w:rPr>
    </w:lvl>
    <w:lvl w:ilvl="6" w:tplc="54CA4396">
      <w:start w:val="1"/>
      <w:numFmt w:val="bullet"/>
      <w:lvlText w:val=""/>
      <w:lvlJc w:val="left"/>
      <w:pPr>
        <w:ind w:left="5040" w:hanging="360"/>
      </w:pPr>
      <w:rPr>
        <w:rFonts w:ascii="Symbol" w:hAnsi="Symbol" w:hint="default"/>
      </w:rPr>
    </w:lvl>
    <w:lvl w:ilvl="7" w:tplc="626AE7D0">
      <w:start w:val="1"/>
      <w:numFmt w:val="bullet"/>
      <w:lvlText w:val="o"/>
      <w:lvlJc w:val="left"/>
      <w:pPr>
        <w:ind w:left="5760" w:hanging="360"/>
      </w:pPr>
      <w:rPr>
        <w:rFonts w:ascii="Courier New" w:hAnsi="Courier New" w:hint="default"/>
      </w:rPr>
    </w:lvl>
    <w:lvl w:ilvl="8" w:tplc="BD76FB12">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7"/>
  </w:num>
  <w:num w:numId="4">
    <w:abstractNumId w:val="8"/>
  </w:num>
  <w:num w:numId="5">
    <w:abstractNumId w:val="2"/>
  </w:num>
  <w:num w:numId="6">
    <w:abstractNumId w:val="6"/>
  </w:num>
  <w:num w:numId="7">
    <w:abstractNumId w:val="3"/>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0"/>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4C2"/>
    <w:rsid w:val="000073E2"/>
    <w:rsid w:val="00010201"/>
    <w:rsid w:val="00012D55"/>
    <w:rsid w:val="00012E55"/>
    <w:rsid w:val="00021BAE"/>
    <w:rsid w:val="00021E15"/>
    <w:rsid w:val="00042502"/>
    <w:rsid w:val="00042E89"/>
    <w:rsid w:val="00062627"/>
    <w:rsid w:val="00087EAE"/>
    <w:rsid w:val="00095CCD"/>
    <w:rsid w:val="000A7506"/>
    <w:rsid w:val="000B12EF"/>
    <w:rsid w:val="000D2B3B"/>
    <w:rsid w:val="000D309A"/>
    <w:rsid w:val="000D4045"/>
    <w:rsid w:val="000F1BCD"/>
    <w:rsid w:val="000F5AF1"/>
    <w:rsid w:val="001035F7"/>
    <w:rsid w:val="00115C0B"/>
    <w:rsid w:val="00120E86"/>
    <w:rsid w:val="00126C3E"/>
    <w:rsid w:val="00145F40"/>
    <w:rsid w:val="00146026"/>
    <w:rsid w:val="00146609"/>
    <w:rsid w:val="00153FD2"/>
    <w:rsid w:val="00156CBD"/>
    <w:rsid w:val="00163F3E"/>
    <w:rsid w:val="00165E72"/>
    <w:rsid w:val="00180C90"/>
    <w:rsid w:val="00185734"/>
    <w:rsid w:val="001872D1"/>
    <w:rsid w:val="00192CB6"/>
    <w:rsid w:val="0019699A"/>
    <w:rsid w:val="001A195B"/>
    <w:rsid w:val="001A32F4"/>
    <w:rsid w:val="001A7F7A"/>
    <w:rsid w:val="001B213A"/>
    <w:rsid w:val="001C0D3A"/>
    <w:rsid w:val="001F0142"/>
    <w:rsid w:val="00203A78"/>
    <w:rsid w:val="00244666"/>
    <w:rsid w:val="00246246"/>
    <w:rsid w:val="002529C8"/>
    <w:rsid w:val="0027736B"/>
    <w:rsid w:val="002A17B3"/>
    <w:rsid w:val="002F260F"/>
    <w:rsid w:val="00302511"/>
    <w:rsid w:val="00325B3E"/>
    <w:rsid w:val="00332DBF"/>
    <w:rsid w:val="00344581"/>
    <w:rsid w:val="0034506B"/>
    <w:rsid w:val="003516E5"/>
    <w:rsid w:val="00352663"/>
    <w:rsid w:val="0035484D"/>
    <w:rsid w:val="00383BF5"/>
    <w:rsid w:val="00384525"/>
    <w:rsid w:val="00387900"/>
    <w:rsid w:val="00393D96"/>
    <w:rsid w:val="003A0653"/>
    <w:rsid w:val="003A523E"/>
    <w:rsid w:val="003B6D80"/>
    <w:rsid w:val="003C1D01"/>
    <w:rsid w:val="003C2879"/>
    <w:rsid w:val="003C6D16"/>
    <w:rsid w:val="003E4594"/>
    <w:rsid w:val="004002F7"/>
    <w:rsid w:val="00403748"/>
    <w:rsid w:val="00420F8E"/>
    <w:rsid w:val="00436ECB"/>
    <w:rsid w:val="00441498"/>
    <w:rsid w:val="00452D16"/>
    <w:rsid w:val="004553B7"/>
    <w:rsid w:val="004735C2"/>
    <w:rsid w:val="00475A0F"/>
    <w:rsid w:val="0048165B"/>
    <w:rsid w:val="004933EC"/>
    <w:rsid w:val="004A0564"/>
    <w:rsid w:val="004A54FA"/>
    <w:rsid w:val="004B064D"/>
    <w:rsid w:val="004B0B27"/>
    <w:rsid w:val="004B7870"/>
    <w:rsid w:val="004C0366"/>
    <w:rsid w:val="004C0BD1"/>
    <w:rsid w:val="004C33C5"/>
    <w:rsid w:val="004C5D54"/>
    <w:rsid w:val="004C7828"/>
    <w:rsid w:val="004D4375"/>
    <w:rsid w:val="004D771A"/>
    <w:rsid w:val="004E26E2"/>
    <w:rsid w:val="004F2890"/>
    <w:rsid w:val="004F40EA"/>
    <w:rsid w:val="00500B0D"/>
    <w:rsid w:val="00500D07"/>
    <w:rsid w:val="00504F2B"/>
    <w:rsid w:val="00530CC7"/>
    <w:rsid w:val="005316D7"/>
    <w:rsid w:val="00531CE1"/>
    <w:rsid w:val="00561AB4"/>
    <w:rsid w:val="00564ACC"/>
    <w:rsid w:val="00564F84"/>
    <w:rsid w:val="0057460D"/>
    <w:rsid w:val="00592A31"/>
    <w:rsid w:val="005A6EA1"/>
    <w:rsid w:val="005A71F4"/>
    <w:rsid w:val="005B763F"/>
    <w:rsid w:val="005C400C"/>
    <w:rsid w:val="005C6232"/>
    <w:rsid w:val="005C7F87"/>
    <w:rsid w:val="005E7A64"/>
    <w:rsid w:val="005F6A60"/>
    <w:rsid w:val="00604904"/>
    <w:rsid w:val="00617337"/>
    <w:rsid w:val="00632BFA"/>
    <w:rsid w:val="0064338A"/>
    <w:rsid w:val="0064595B"/>
    <w:rsid w:val="00665DC0"/>
    <w:rsid w:val="00685B98"/>
    <w:rsid w:val="00686A17"/>
    <w:rsid w:val="00690B55"/>
    <w:rsid w:val="006912C4"/>
    <w:rsid w:val="006A0FD5"/>
    <w:rsid w:val="006A10C3"/>
    <w:rsid w:val="006A29B0"/>
    <w:rsid w:val="006C1866"/>
    <w:rsid w:val="006E6C1F"/>
    <w:rsid w:val="006F2BAF"/>
    <w:rsid w:val="00707826"/>
    <w:rsid w:val="00711FD8"/>
    <w:rsid w:val="007223D1"/>
    <w:rsid w:val="00724DF5"/>
    <w:rsid w:val="00732A1F"/>
    <w:rsid w:val="00736DD3"/>
    <w:rsid w:val="00744BB4"/>
    <w:rsid w:val="007556F3"/>
    <w:rsid w:val="00761A4C"/>
    <w:rsid w:val="00772127"/>
    <w:rsid w:val="00774523"/>
    <w:rsid w:val="00790F01"/>
    <w:rsid w:val="00794875"/>
    <w:rsid w:val="0079581B"/>
    <w:rsid w:val="007B20FE"/>
    <w:rsid w:val="007B5F7D"/>
    <w:rsid w:val="007B5FD0"/>
    <w:rsid w:val="007B6BB7"/>
    <w:rsid w:val="007B7983"/>
    <w:rsid w:val="007B7AB8"/>
    <w:rsid w:val="007D1A06"/>
    <w:rsid w:val="007E0F02"/>
    <w:rsid w:val="007E103D"/>
    <w:rsid w:val="007E29AB"/>
    <w:rsid w:val="0080592C"/>
    <w:rsid w:val="00807C28"/>
    <w:rsid w:val="008103B2"/>
    <w:rsid w:val="0081440E"/>
    <w:rsid w:val="00821A93"/>
    <w:rsid w:val="008447D8"/>
    <w:rsid w:val="008477EA"/>
    <w:rsid w:val="008506C9"/>
    <w:rsid w:val="00856182"/>
    <w:rsid w:val="00861F28"/>
    <w:rsid w:val="00873092"/>
    <w:rsid w:val="008A3243"/>
    <w:rsid w:val="008A6FF1"/>
    <w:rsid w:val="008C08BD"/>
    <w:rsid w:val="008F41A9"/>
    <w:rsid w:val="00900B01"/>
    <w:rsid w:val="00901F10"/>
    <w:rsid w:val="0092636C"/>
    <w:rsid w:val="00926EFF"/>
    <w:rsid w:val="00932E59"/>
    <w:rsid w:val="00933D05"/>
    <w:rsid w:val="00934731"/>
    <w:rsid w:val="009518F0"/>
    <w:rsid w:val="009740E7"/>
    <w:rsid w:val="0097633D"/>
    <w:rsid w:val="009927AB"/>
    <w:rsid w:val="009A044F"/>
    <w:rsid w:val="009A449F"/>
    <w:rsid w:val="009C4B88"/>
    <w:rsid w:val="009C7861"/>
    <w:rsid w:val="009D6EF7"/>
    <w:rsid w:val="009E7FE2"/>
    <w:rsid w:val="00A13305"/>
    <w:rsid w:val="00A14FD6"/>
    <w:rsid w:val="00A217E5"/>
    <w:rsid w:val="00A30B30"/>
    <w:rsid w:val="00A67BE6"/>
    <w:rsid w:val="00A83BDF"/>
    <w:rsid w:val="00A84310"/>
    <w:rsid w:val="00AA61AA"/>
    <w:rsid w:val="00AA760D"/>
    <w:rsid w:val="00AB3086"/>
    <w:rsid w:val="00AB7D24"/>
    <w:rsid w:val="00AD4973"/>
    <w:rsid w:val="00AE2CAA"/>
    <w:rsid w:val="00AF360E"/>
    <w:rsid w:val="00AF3A7B"/>
    <w:rsid w:val="00B177E7"/>
    <w:rsid w:val="00B647B8"/>
    <w:rsid w:val="00B67611"/>
    <w:rsid w:val="00B6773E"/>
    <w:rsid w:val="00B74F59"/>
    <w:rsid w:val="00B84525"/>
    <w:rsid w:val="00B87B28"/>
    <w:rsid w:val="00B92EA5"/>
    <w:rsid w:val="00BC007D"/>
    <w:rsid w:val="00BC64C8"/>
    <w:rsid w:val="00BD39DB"/>
    <w:rsid w:val="00BE0146"/>
    <w:rsid w:val="00BE7030"/>
    <w:rsid w:val="00C139FF"/>
    <w:rsid w:val="00C16548"/>
    <w:rsid w:val="00C230FF"/>
    <w:rsid w:val="00C235D5"/>
    <w:rsid w:val="00C304FF"/>
    <w:rsid w:val="00C46AAB"/>
    <w:rsid w:val="00C57B1A"/>
    <w:rsid w:val="00C756C8"/>
    <w:rsid w:val="00C853FF"/>
    <w:rsid w:val="00C91B85"/>
    <w:rsid w:val="00C96DF0"/>
    <w:rsid w:val="00CA5E62"/>
    <w:rsid w:val="00CC2600"/>
    <w:rsid w:val="00CE2235"/>
    <w:rsid w:val="00CE6C3B"/>
    <w:rsid w:val="00CE78ED"/>
    <w:rsid w:val="00CF111C"/>
    <w:rsid w:val="00D04C11"/>
    <w:rsid w:val="00D21D46"/>
    <w:rsid w:val="00D441CF"/>
    <w:rsid w:val="00D53391"/>
    <w:rsid w:val="00D739CD"/>
    <w:rsid w:val="00D97109"/>
    <w:rsid w:val="00DA32C7"/>
    <w:rsid w:val="00DA58DC"/>
    <w:rsid w:val="00DB304C"/>
    <w:rsid w:val="00DB6533"/>
    <w:rsid w:val="00DC20B6"/>
    <w:rsid w:val="00DC6377"/>
    <w:rsid w:val="00DD5F27"/>
    <w:rsid w:val="00E017AB"/>
    <w:rsid w:val="00E162F6"/>
    <w:rsid w:val="00E239EA"/>
    <w:rsid w:val="00E4054F"/>
    <w:rsid w:val="00E4298A"/>
    <w:rsid w:val="00E50471"/>
    <w:rsid w:val="00E604C2"/>
    <w:rsid w:val="00E619E6"/>
    <w:rsid w:val="00E865DF"/>
    <w:rsid w:val="00E92E83"/>
    <w:rsid w:val="00EB7192"/>
    <w:rsid w:val="00EC16A9"/>
    <w:rsid w:val="00EC5C2B"/>
    <w:rsid w:val="00EE305C"/>
    <w:rsid w:val="00EE4775"/>
    <w:rsid w:val="00EE57D7"/>
    <w:rsid w:val="00EF0929"/>
    <w:rsid w:val="00EF35FE"/>
    <w:rsid w:val="00F04351"/>
    <w:rsid w:val="00F1037F"/>
    <w:rsid w:val="00F16FA2"/>
    <w:rsid w:val="00F40CA5"/>
    <w:rsid w:val="00F42B63"/>
    <w:rsid w:val="00F45F1B"/>
    <w:rsid w:val="00F50653"/>
    <w:rsid w:val="00F72374"/>
    <w:rsid w:val="00F75B0F"/>
    <w:rsid w:val="00F865FA"/>
    <w:rsid w:val="00F90676"/>
    <w:rsid w:val="00F913FF"/>
    <w:rsid w:val="00FA1317"/>
    <w:rsid w:val="00FA35B6"/>
    <w:rsid w:val="00FA7AB1"/>
    <w:rsid w:val="00FB077D"/>
    <w:rsid w:val="00FC45C3"/>
    <w:rsid w:val="00FD62CC"/>
    <w:rsid w:val="00FE3636"/>
    <w:rsid w:val="00FE74F5"/>
    <w:rsid w:val="00FF3A34"/>
    <w:rsid w:val="00FF4C9B"/>
    <w:rsid w:val="00FF6F47"/>
    <w:rsid w:val="180F449A"/>
    <w:rsid w:val="23098F75"/>
    <w:rsid w:val="2536796E"/>
    <w:rsid w:val="28FA66FD"/>
    <w:rsid w:val="2E9012CD"/>
    <w:rsid w:val="4A26F461"/>
    <w:rsid w:val="4C517652"/>
    <w:rsid w:val="4E77A9F7"/>
    <w:rsid w:val="4F181E3F"/>
    <w:rsid w:val="531EDA09"/>
    <w:rsid w:val="5590E1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90CA8"/>
  <w15:chartTrackingRefBased/>
  <w15:docId w15:val="{3EB2E19F-D05E-B943-B4C3-8DE2A9785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6182"/>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EE477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35B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35B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16FA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A35B6"/>
  </w:style>
  <w:style w:type="paragraph" w:styleId="ListParagraph">
    <w:name w:val="List Paragraph"/>
    <w:basedOn w:val="Normal"/>
    <w:uiPriority w:val="34"/>
    <w:qFormat/>
    <w:rsid w:val="00FA35B6"/>
    <w:pPr>
      <w:ind w:left="720"/>
      <w:contextualSpacing/>
    </w:pPr>
  </w:style>
  <w:style w:type="character" w:customStyle="1" w:styleId="Heading2Char">
    <w:name w:val="Heading 2 Char"/>
    <w:basedOn w:val="DefaultParagraphFont"/>
    <w:link w:val="Heading2"/>
    <w:uiPriority w:val="9"/>
    <w:rsid w:val="00FA35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A35B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EE4775"/>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F16FA2"/>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436ECB"/>
    <w:pPr>
      <w:tabs>
        <w:tab w:val="center" w:pos="4513"/>
        <w:tab w:val="right" w:pos="9026"/>
      </w:tabs>
    </w:pPr>
  </w:style>
  <w:style w:type="character" w:customStyle="1" w:styleId="HeaderChar">
    <w:name w:val="Header Char"/>
    <w:basedOn w:val="DefaultParagraphFont"/>
    <w:link w:val="Header"/>
    <w:uiPriority w:val="99"/>
    <w:rsid w:val="00436ECB"/>
  </w:style>
  <w:style w:type="paragraph" w:styleId="Footer">
    <w:name w:val="footer"/>
    <w:basedOn w:val="Normal"/>
    <w:link w:val="FooterChar"/>
    <w:uiPriority w:val="99"/>
    <w:unhideWhenUsed/>
    <w:rsid w:val="00436ECB"/>
    <w:pPr>
      <w:tabs>
        <w:tab w:val="center" w:pos="4513"/>
        <w:tab w:val="right" w:pos="9026"/>
      </w:tabs>
    </w:pPr>
  </w:style>
  <w:style w:type="character" w:customStyle="1" w:styleId="FooterChar">
    <w:name w:val="Footer Char"/>
    <w:basedOn w:val="DefaultParagraphFont"/>
    <w:link w:val="Footer"/>
    <w:uiPriority w:val="99"/>
    <w:rsid w:val="00436ECB"/>
  </w:style>
  <w:style w:type="table" w:styleId="TableGrid">
    <w:name w:val="Table Grid"/>
    <w:basedOn w:val="TableNormal"/>
    <w:uiPriority w:val="39"/>
    <w:rsid w:val="00436ECB"/>
    <w:rPr>
      <w:rFonts w:ascii="Trebuchet MS" w:eastAsiaTheme="minorHAnsi" w:hAnsi="Trebuchet MS"/>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436ECB"/>
    <w:rPr>
      <w:rFonts w:ascii="Trebuchet MS" w:eastAsiaTheme="minorHAnsi" w:hAnsi="Trebuchet MS"/>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84310"/>
    <w:rPr>
      <w:color w:val="0563C1" w:themeColor="hyperlink"/>
      <w:u w:val="single"/>
    </w:rPr>
  </w:style>
  <w:style w:type="paragraph" w:styleId="BalloonText">
    <w:name w:val="Balloon Text"/>
    <w:basedOn w:val="Normal"/>
    <w:link w:val="BalloonTextChar"/>
    <w:uiPriority w:val="99"/>
    <w:semiHidden/>
    <w:unhideWhenUsed/>
    <w:rsid w:val="00B87B2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7B28"/>
    <w:rPr>
      <w:rFonts w:ascii="Segoe UI" w:hAnsi="Segoe UI" w:cs="Segoe UI"/>
      <w:sz w:val="18"/>
      <w:szCs w:val="18"/>
    </w:rPr>
  </w:style>
  <w:style w:type="character" w:customStyle="1" w:styleId="normaltextrun">
    <w:name w:val="normaltextrun"/>
    <w:basedOn w:val="DefaultParagraphFont"/>
    <w:rsid w:val="00856182"/>
  </w:style>
  <w:style w:type="character" w:customStyle="1" w:styleId="eop">
    <w:name w:val="eop"/>
    <w:basedOn w:val="DefaultParagraphFont"/>
    <w:rsid w:val="000D309A"/>
  </w:style>
  <w:style w:type="character" w:styleId="CommentReference">
    <w:name w:val="annotation reference"/>
    <w:basedOn w:val="DefaultParagraphFont"/>
    <w:uiPriority w:val="99"/>
    <w:semiHidden/>
    <w:unhideWhenUsed/>
    <w:rsid w:val="0064595B"/>
    <w:rPr>
      <w:sz w:val="16"/>
      <w:szCs w:val="16"/>
    </w:rPr>
  </w:style>
  <w:style w:type="paragraph" w:styleId="CommentText">
    <w:name w:val="annotation text"/>
    <w:basedOn w:val="Normal"/>
    <w:link w:val="CommentTextChar"/>
    <w:uiPriority w:val="99"/>
    <w:semiHidden/>
    <w:unhideWhenUsed/>
    <w:rsid w:val="0064595B"/>
    <w:rPr>
      <w:sz w:val="20"/>
      <w:szCs w:val="20"/>
    </w:rPr>
  </w:style>
  <w:style w:type="character" w:customStyle="1" w:styleId="CommentTextChar">
    <w:name w:val="Comment Text Char"/>
    <w:basedOn w:val="DefaultParagraphFont"/>
    <w:link w:val="CommentText"/>
    <w:uiPriority w:val="99"/>
    <w:semiHidden/>
    <w:rsid w:val="0064595B"/>
    <w:rPr>
      <w:rFonts w:ascii="Times New Roman" w:eastAsia="Times New Roman" w:hAnsi="Times New Roman"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64595B"/>
    <w:rPr>
      <w:b/>
      <w:bCs/>
    </w:rPr>
  </w:style>
  <w:style w:type="character" w:customStyle="1" w:styleId="CommentSubjectChar">
    <w:name w:val="Comment Subject Char"/>
    <w:basedOn w:val="CommentTextChar"/>
    <w:link w:val="CommentSubject"/>
    <w:uiPriority w:val="99"/>
    <w:semiHidden/>
    <w:rsid w:val="0064595B"/>
    <w:rPr>
      <w:rFonts w:ascii="Times New Roman" w:eastAsia="Times New Roman" w:hAnsi="Times New Roman" w:cs="Times New Roman"/>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072898">
      <w:bodyDiv w:val="1"/>
      <w:marLeft w:val="0"/>
      <w:marRight w:val="0"/>
      <w:marTop w:val="0"/>
      <w:marBottom w:val="0"/>
      <w:divBdr>
        <w:top w:val="none" w:sz="0" w:space="0" w:color="auto"/>
        <w:left w:val="none" w:sz="0" w:space="0" w:color="auto"/>
        <w:bottom w:val="none" w:sz="0" w:space="0" w:color="auto"/>
        <w:right w:val="none" w:sz="0" w:space="0" w:color="auto"/>
      </w:divBdr>
    </w:div>
    <w:div w:id="296297990">
      <w:bodyDiv w:val="1"/>
      <w:marLeft w:val="0"/>
      <w:marRight w:val="0"/>
      <w:marTop w:val="0"/>
      <w:marBottom w:val="0"/>
      <w:divBdr>
        <w:top w:val="none" w:sz="0" w:space="0" w:color="auto"/>
        <w:left w:val="none" w:sz="0" w:space="0" w:color="auto"/>
        <w:bottom w:val="none" w:sz="0" w:space="0" w:color="auto"/>
        <w:right w:val="none" w:sz="0" w:space="0" w:color="auto"/>
      </w:divBdr>
    </w:div>
    <w:div w:id="442698223">
      <w:bodyDiv w:val="1"/>
      <w:marLeft w:val="0"/>
      <w:marRight w:val="0"/>
      <w:marTop w:val="0"/>
      <w:marBottom w:val="0"/>
      <w:divBdr>
        <w:top w:val="none" w:sz="0" w:space="0" w:color="auto"/>
        <w:left w:val="none" w:sz="0" w:space="0" w:color="auto"/>
        <w:bottom w:val="none" w:sz="0" w:space="0" w:color="auto"/>
        <w:right w:val="none" w:sz="0" w:space="0" w:color="auto"/>
      </w:divBdr>
    </w:div>
    <w:div w:id="723791399">
      <w:bodyDiv w:val="1"/>
      <w:marLeft w:val="0"/>
      <w:marRight w:val="0"/>
      <w:marTop w:val="0"/>
      <w:marBottom w:val="0"/>
      <w:divBdr>
        <w:top w:val="none" w:sz="0" w:space="0" w:color="auto"/>
        <w:left w:val="none" w:sz="0" w:space="0" w:color="auto"/>
        <w:bottom w:val="none" w:sz="0" w:space="0" w:color="auto"/>
        <w:right w:val="none" w:sz="0" w:space="0" w:color="auto"/>
      </w:divBdr>
    </w:div>
    <w:div w:id="761336242">
      <w:bodyDiv w:val="1"/>
      <w:marLeft w:val="0"/>
      <w:marRight w:val="0"/>
      <w:marTop w:val="0"/>
      <w:marBottom w:val="0"/>
      <w:divBdr>
        <w:top w:val="none" w:sz="0" w:space="0" w:color="auto"/>
        <w:left w:val="none" w:sz="0" w:space="0" w:color="auto"/>
        <w:bottom w:val="none" w:sz="0" w:space="0" w:color="auto"/>
        <w:right w:val="none" w:sz="0" w:space="0" w:color="auto"/>
      </w:divBdr>
    </w:div>
    <w:div w:id="1116867674">
      <w:bodyDiv w:val="1"/>
      <w:marLeft w:val="0"/>
      <w:marRight w:val="0"/>
      <w:marTop w:val="0"/>
      <w:marBottom w:val="0"/>
      <w:divBdr>
        <w:top w:val="none" w:sz="0" w:space="0" w:color="auto"/>
        <w:left w:val="none" w:sz="0" w:space="0" w:color="auto"/>
        <w:bottom w:val="none" w:sz="0" w:space="0" w:color="auto"/>
        <w:right w:val="none" w:sz="0" w:space="0" w:color="auto"/>
      </w:divBdr>
      <w:divsChild>
        <w:div w:id="804741155">
          <w:marLeft w:val="0"/>
          <w:marRight w:val="0"/>
          <w:marTop w:val="0"/>
          <w:marBottom w:val="0"/>
          <w:divBdr>
            <w:top w:val="none" w:sz="0" w:space="0" w:color="auto"/>
            <w:left w:val="none" w:sz="0" w:space="0" w:color="auto"/>
            <w:bottom w:val="none" w:sz="0" w:space="0" w:color="auto"/>
            <w:right w:val="none" w:sz="0" w:space="0" w:color="auto"/>
          </w:divBdr>
        </w:div>
        <w:div w:id="1026178832">
          <w:marLeft w:val="0"/>
          <w:marRight w:val="0"/>
          <w:marTop w:val="0"/>
          <w:marBottom w:val="0"/>
          <w:divBdr>
            <w:top w:val="none" w:sz="0" w:space="0" w:color="auto"/>
            <w:left w:val="none" w:sz="0" w:space="0" w:color="auto"/>
            <w:bottom w:val="none" w:sz="0" w:space="0" w:color="auto"/>
            <w:right w:val="none" w:sz="0" w:space="0" w:color="auto"/>
          </w:divBdr>
        </w:div>
        <w:div w:id="1063716459">
          <w:marLeft w:val="0"/>
          <w:marRight w:val="0"/>
          <w:marTop w:val="0"/>
          <w:marBottom w:val="0"/>
          <w:divBdr>
            <w:top w:val="none" w:sz="0" w:space="0" w:color="auto"/>
            <w:left w:val="none" w:sz="0" w:space="0" w:color="auto"/>
            <w:bottom w:val="none" w:sz="0" w:space="0" w:color="auto"/>
            <w:right w:val="none" w:sz="0" w:space="0" w:color="auto"/>
          </w:divBdr>
        </w:div>
        <w:div w:id="1585186926">
          <w:marLeft w:val="0"/>
          <w:marRight w:val="0"/>
          <w:marTop w:val="0"/>
          <w:marBottom w:val="0"/>
          <w:divBdr>
            <w:top w:val="none" w:sz="0" w:space="0" w:color="auto"/>
            <w:left w:val="none" w:sz="0" w:space="0" w:color="auto"/>
            <w:bottom w:val="none" w:sz="0" w:space="0" w:color="auto"/>
            <w:right w:val="none" w:sz="0" w:space="0" w:color="auto"/>
          </w:divBdr>
        </w:div>
        <w:div w:id="1756902862">
          <w:marLeft w:val="0"/>
          <w:marRight w:val="0"/>
          <w:marTop w:val="0"/>
          <w:marBottom w:val="0"/>
          <w:divBdr>
            <w:top w:val="none" w:sz="0" w:space="0" w:color="auto"/>
            <w:left w:val="none" w:sz="0" w:space="0" w:color="auto"/>
            <w:bottom w:val="none" w:sz="0" w:space="0" w:color="auto"/>
            <w:right w:val="none" w:sz="0" w:space="0" w:color="auto"/>
          </w:divBdr>
        </w:div>
      </w:divsChild>
    </w:div>
    <w:div w:id="1159031432">
      <w:bodyDiv w:val="1"/>
      <w:marLeft w:val="0"/>
      <w:marRight w:val="0"/>
      <w:marTop w:val="0"/>
      <w:marBottom w:val="0"/>
      <w:divBdr>
        <w:top w:val="none" w:sz="0" w:space="0" w:color="auto"/>
        <w:left w:val="none" w:sz="0" w:space="0" w:color="auto"/>
        <w:bottom w:val="none" w:sz="0" w:space="0" w:color="auto"/>
        <w:right w:val="none" w:sz="0" w:space="0" w:color="auto"/>
      </w:divBdr>
    </w:div>
    <w:div w:id="1321350220">
      <w:bodyDiv w:val="1"/>
      <w:marLeft w:val="0"/>
      <w:marRight w:val="0"/>
      <w:marTop w:val="0"/>
      <w:marBottom w:val="0"/>
      <w:divBdr>
        <w:top w:val="none" w:sz="0" w:space="0" w:color="auto"/>
        <w:left w:val="none" w:sz="0" w:space="0" w:color="auto"/>
        <w:bottom w:val="none" w:sz="0" w:space="0" w:color="auto"/>
        <w:right w:val="none" w:sz="0" w:space="0" w:color="auto"/>
      </w:divBdr>
    </w:div>
    <w:div w:id="1565798383">
      <w:bodyDiv w:val="1"/>
      <w:marLeft w:val="0"/>
      <w:marRight w:val="0"/>
      <w:marTop w:val="0"/>
      <w:marBottom w:val="0"/>
      <w:divBdr>
        <w:top w:val="none" w:sz="0" w:space="0" w:color="auto"/>
        <w:left w:val="none" w:sz="0" w:space="0" w:color="auto"/>
        <w:bottom w:val="none" w:sz="0" w:space="0" w:color="auto"/>
        <w:right w:val="none" w:sz="0" w:space="0" w:color="auto"/>
      </w:divBdr>
    </w:div>
    <w:div w:id="1988316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77C6C3-4B43-4FA0-A831-4398AAFF9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4</Pages>
  <Words>997</Words>
  <Characters>5687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Saunders</dc:creator>
  <cp:keywords/>
  <dc:description/>
  <cp:lastModifiedBy>Yvonne Merry</cp:lastModifiedBy>
  <cp:revision>5</cp:revision>
  <cp:lastPrinted>2018-10-19T08:47:00Z</cp:lastPrinted>
  <dcterms:created xsi:type="dcterms:W3CDTF">2020-03-13T09:26:00Z</dcterms:created>
  <dcterms:modified xsi:type="dcterms:W3CDTF">2020-03-13T09:52:00Z</dcterms:modified>
</cp:coreProperties>
</file>