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DC6F9" w14:textId="1F78079C" w:rsidR="00BB3F2F" w:rsidRPr="00476204" w:rsidRDefault="00934382">
      <w:pPr>
        <w:rPr>
          <w:rFonts w:ascii="Trebuchet MS" w:hAnsi="Trebuchet MS"/>
          <w:b/>
          <w:sz w:val="22"/>
          <w:szCs w:val="22"/>
        </w:rPr>
      </w:pPr>
      <w:r w:rsidRPr="00476204">
        <w:rPr>
          <w:rFonts w:ascii="Trebuchet MS" w:hAnsi="Trebuchet MS"/>
          <w:b/>
          <w:sz w:val="22"/>
          <w:szCs w:val="22"/>
        </w:rPr>
        <w:t xml:space="preserve">Interactive Design DES500 </w:t>
      </w:r>
    </w:p>
    <w:p w14:paraId="5AC8BCAB" w14:textId="61FAD385" w:rsidR="00934382" w:rsidRPr="00476204" w:rsidRDefault="00934382">
      <w:pPr>
        <w:rPr>
          <w:rFonts w:ascii="Trebuchet MS" w:hAnsi="Trebuchet MS"/>
          <w:sz w:val="22"/>
          <w:szCs w:val="22"/>
        </w:rPr>
      </w:pPr>
    </w:p>
    <w:p w14:paraId="6E9188A1" w14:textId="6C982341" w:rsidR="00934382" w:rsidRPr="00476204" w:rsidRDefault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SOL: </w:t>
      </w:r>
      <w:hyperlink r:id="rId4" w:history="1">
        <w:r w:rsidR="00F3162F" w:rsidRPr="00476204">
          <w:rPr>
            <w:rStyle w:val="Hyperlink"/>
            <w:rFonts w:ascii="Trebuchet MS" w:hAnsi="Trebuchet MS"/>
            <w:color w:val="auto"/>
            <w:sz w:val="22"/>
            <w:szCs w:val="22"/>
          </w:rPr>
          <w:t>https://learn.solent.ac.uk/course/view.php?id=28963</w:t>
        </w:r>
      </w:hyperlink>
      <w:r w:rsidR="00F3162F" w:rsidRPr="00476204">
        <w:rPr>
          <w:rFonts w:ascii="Trebuchet MS" w:hAnsi="Trebuchet MS"/>
          <w:sz w:val="22"/>
          <w:szCs w:val="22"/>
        </w:rPr>
        <w:t xml:space="preserve"> </w:t>
      </w:r>
      <w:r w:rsidR="00971B3E" w:rsidRPr="00476204">
        <w:rPr>
          <w:rFonts w:ascii="Trebuchet MS" w:hAnsi="Trebuchet MS"/>
          <w:sz w:val="22"/>
          <w:szCs w:val="22"/>
        </w:rPr>
        <w:t xml:space="preserve"> </w:t>
      </w:r>
    </w:p>
    <w:p w14:paraId="79103D3E" w14:textId="03DF7838" w:rsidR="00934382" w:rsidRPr="00476204" w:rsidRDefault="00934382">
      <w:pPr>
        <w:rPr>
          <w:rFonts w:ascii="Trebuchet MS" w:hAnsi="Trebuchet MS"/>
          <w:sz w:val="22"/>
          <w:szCs w:val="22"/>
        </w:rPr>
      </w:pPr>
    </w:p>
    <w:p w14:paraId="1FD72DC7" w14:textId="77777777" w:rsidR="00F3162F" w:rsidRPr="00476204" w:rsidRDefault="00F3162F" w:rsidP="00F3162F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2F13A615" w14:textId="77777777" w:rsidR="00F3162F" w:rsidRPr="00476204" w:rsidRDefault="00F3162F">
      <w:pPr>
        <w:rPr>
          <w:rFonts w:ascii="Trebuchet MS" w:hAnsi="Trebuchet MS"/>
          <w:sz w:val="22"/>
          <w:szCs w:val="22"/>
        </w:rPr>
      </w:pPr>
    </w:p>
    <w:p w14:paraId="4E851E36" w14:textId="63E4DEA6" w:rsidR="00934382" w:rsidRPr="00476204" w:rsidRDefault="00934382">
      <w:pPr>
        <w:rPr>
          <w:rFonts w:ascii="Trebuchet MS" w:hAnsi="Trebuchet MS"/>
          <w:sz w:val="22"/>
          <w:szCs w:val="22"/>
        </w:rPr>
      </w:pPr>
    </w:p>
    <w:p w14:paraId="58776B70" w14:textId="77777777" w:rsidR="00476204" w:rsidRPr="00476204" w:rsidRDefault="00476204" w:rsidP="00476204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KHOLMATOVA, A.,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Design </w:t>
      </w:r>
      <w:proofErr w:type="gramStart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systems :</w:t>
      </w:r>
      <w:proofErr w:type="gramEnd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a practical guide to creating design languages for digital products.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28E16F30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3F17F377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ANDREW, M., 2016. Sketch App essentials. [London]: </w:t>
      </w:r>
      <w:proofErr w:type="spellStart"/>
      <w:r w:rsidRPr="00476204">
        <w:rPr>
          <w:rFonts w:ascii="Trebuchet MS" w:hAnsi="Trebuchet MS"/>
          <w:sz w:val="22"/>
          <w:szCs w:val="22"/>
        </w:rPr>
        <w:t>Themmed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0589C310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0E8366D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ANDERSEN, K., M.M. FREDERIKSEN and T. FALBE,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White Hat </w:t>
      </w:r>
      <w:proofErr w:type="gramStart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UX :</w:t>
      </w:r>
      <w:proofErr w:type="gramEnd"/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 xml:space="preserve"> The next generation in user experience.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330B821F" w14:textId="77777777" w:rsidR="00817329" w:rsidRPr="00476204" w:rsidRDefault="00817329" w:rsidP="00934382">
      <w:pPr>
        <w:rPr>
          <w:rFonts w:ascii="Trebuchet MS" w:hAnsi="Trebuchet MS"/>
          <w:sz w:val="22"/>
          <w:szCs w:val="22"/>
        </w:rPr>
      </w:pPr>
    </w:p>
    <w:p w14:paraId="39FD8673" w14:textId="36561013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ANDREW, M., 2016. Discover Sketch app: a step by step guide to using Sketch. [United Kingdom]: </w:t>
      </w:r>
      <w:proofErr w:type="spellStart"/>
      <w:r w:rsidRPr="00476204">
        <w:rPr>
          <w:rFonts w:ascii="Trebuchet MS" w:hAnsi="Trebuchet MS"/>
          <w:sz w:val="22"/>
          <w:szCs w:val="22"/>
        </w:rPr>
        <w:t>Themmed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EB3781B" w14:textId="6613570F" w:rsidR="00817329" w:rsidRPr="00476204" w:rsidRDefault="00817329" w:rsidP="00934382">
      <w:pPr>
        <w:rPr>
          <w:rFonts w:ascii="Trebuchet MS" w:hAnsi="Trebuchet MS"/>
          <w:sz w:val="22"/>
          <w:szCs w:val="22"/>
        </w:rPr>
      </w:pPr>
    </w:p>
    <w:p w14:paraId="0418BC86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BOAG, P., 2014.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Digital adaptation.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4405076B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</w:p>
    <w:p w14:paraId="0FFA6A31" w14:textId="77777777" w:rsidR="00817329" w:rsidRPr="00476204" w:rsidRDefault="00817329" w:rsidP="00817329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BOAG, P., 2017.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User experience revolution.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0D2F0AAF" w14:textId="117040FA" w:rsidR="00934382" w:rsidRDefault="00934382" w:rsidP="00934382">
      <w:pPr>
        <w:rPr>
          <w:rFonts w:ascii="Trebuchet MS" w:hAnsi="Trebuchet MS"/>
          <w:sz w:val="22"/>
          <w:szCs w:val="22"/>
        </w:rPr>
      </w:pPr>
    </w:p>
    <w:p w14:paraId="3E09C1A1" w14:textId="77777777" w:rsidR="0022366B" w:rsidRPr="00C96BC0" w:rsidRDefault="0022366B" w:rsidP="0022366B">
      <w:pPr>
        <w:rPr>
          <w:rFonts w:ascii="Trebuchet MS" w:hAnsi="Trebuchet MS"/>
          <w:sz w:val="22"/>
          <w:szCs w:val="22"/>
        </w:rPr>
      </w:pPr>
      <w:r w:rsidRPr="0022366B">
        <w:rPr>
          <w:rFonts w:ascii="Trebuchet MS" w:hAnsi="Trebuchet MS"/>
          <w:sz w:val="22"/>
          <w:szCs w:val="22"/>
        </w:rPr>
        <w:t>CHAPMAN. A.,</w:t>
      </w:r>
      <w:r w:rsidRPr="0022366B">
        <w:rPr>
          <w:rFonts w:ascii="Trebuchet MS" w:hAnsi="Trebuchet MS"/>
          <w:sz w:val="22"/>
          <w:szCs w:val="22"/>
          <w:shd w:val="clear" w:color="auto" w:fill="FFFFFF"/>
        </w:rPr>
        <w:t xml:space="preserve"> </w:t>
      </w:r>
      <w:r w:rsidRPr="00C96BC0">
        <w:rPr>
          <w:rFonts w:ascii="Trebuchet MS" w:hAnsi="Trebuchet MS"/>
          <w:sz w:val="22"/>
          <w:szCs w:val="22"/>
          <w:shd w:val="clear" w:color="auto" w:fill="FFFFFF"/>
        </w:rPr>
        <w:t>2017. </w:t>
      </w:r>
      <w:r w:rsidRPr="00C96BC0">
        <w:rPr>
          <w:rFonts w:ascii="Trebuchet MS" w:hAnsi="Trebuchet MS"/>
          <w:i/>
          <w:iCs/>
          <w:sz w:val="22"/>
          <w:szCs w:val="22"/>
          <w:shd w:val="clear" w:color="auto" w:fill="FFFFFF"/>
        </w:rPr>
        <w:t>The Routledge handbook of sustainable product design. </w:t>
      </w:r>
      <w:r w:rsidRPr="00C96BC0">
        <w:rPr>
          <w:rFonts w:ascii="Trebuchet MS" w:hAnsi="Trebuchet MS"/>
          <w:sz w:val="22"/>
          <w:szCs w:val="22"/>
          <w:shd w:val="clear" w:color="auto" w:fill="FFFFFF"/>
        </w:rPr>
        <w:t>Abingdon: Routledge</w:t>
      </w:r>
    </w:p>
    <w:p w14:paraId="1A79644E" w14:textId="5A629EDD" w:rsidR="0022366B" w:rsidRPr="00476204" w:rsidRDefault="0022366B" w:rsidP="00934382">
      <w:pPr>
        <w:rPr>
          <w:rFonts w:ascii="Trebuchet MS" w:hAnsi="Trebuchet MS"/>
          <w:sz w:val="22"/>
          <w:szCs w:val="22"/>
        </w:rPr>
      </w:pPr>
    </w:p>
    <w:p w14:paraId="4D101099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CHINNATHAMBI, K., 2017. Creating web animations: bringing your UIs to life. Sebastopol, California: O’Reilly </w:t>
      </w:r>
    </w:p>
    <w:p w14:paraId="12B42BB0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DDF57FA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CHUN, R., 2017. Adobe Animate CC: 2017 release.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E2C9168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6F8B84A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CLARK, J., 2015. Designing for touch. New York: A Book Apart </w:t>
      </w:r>
    </w:p>
    <w:p w14:paraId="1FA9F27D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2FB232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DEMAREE, D., 2016. Git for humans. New York: A Book Apart </w:t>
      </w:r>
    </w:p>
    <w:p w14:paraId="07F7F14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3CDA28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FAULKNER, A. and C. CHAVEZ, 2017. Adobe Photoshop CC: 2017 release.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64061DBD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4756BB3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FRIDSMA, L. and B. GYNCILD, 2016. Adobe After Effects CC. 2017 release ed. San Jose: </w:t>
      </w:r>
      <w:proofErr w:type="spellStart"/>
      <w:r w:rsidRPr="00476204">
        <w:rPr>
          <w:rFonts w:ascii="Trebuchet MS" w:hAnsi="Trebuchet MS"/>
          <w:sz w:val="22"/>
          <w:szCs w:val="22"/>
        </w:rPr>
        <w:t>AdobePress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</w:t>
      </w:r>
    </w:p>
    <w:p w14:paraId="161EF0F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17ADCDD5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FROST, B., 2016. Atomic design. Pittsburgh, Pennsylvania: Brad Frost </w:t>
      </w:r>
    </w:p>
    <w:p w14:paraId="75F64F19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50E889AE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GOTHELF, J. and J. SEIDEN, 2013. Lean UX: applying lean principles to improve user experience. Sebastopol, California: O’Reilly </w:t>
      </w:r>
    </w:p>
    <w:p w14:paraId="292AD92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7011DD06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GOTHELF, J., 2016. Lean UX: designing great products with agile teams. 2nd ed. Beijing: O’Reilly </w:t>
      </w:r>
    </w:p>
    <w:p w14:paraId="0C3185C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45CC582C" w14:textId="77777777" w:rsidR="00DC3EB6" w:rsidRPr="00476204" w:rsidRDefault="00DC3EB6" w:rsidP="00DC3EB6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  <w:shd w:val="clear" w:color="auto" w:fill="FFFFFF"/>
        </w:rPr>
        <w:t>PICKERING, H., 2016. </w:t>
      </w:r>
      <w:r w:rsidRPr="00476204">
        <w:rPr>
          <w:rFonts w:ascii="Trebuchet MS" w:hAnsi="Trebuchet MS"/>
          <w:i/>
          <w:iCs/>
          <w:sz w:val="22"/>
          <w:szCs w:val="22"/>
          <w:shd w:val="clear" w:color="auto" w:fill="FFFFFF"/>
        </w:rPr>
        <w:t>Inclusive design patterns. </w:t>
      </w:r>
      <w:r w:rsidRPr="00476204">
        <w:rPr>
          <w:rFonts w:ascii="Trebuchet MS" w:hAnsi="Trebuchet MS"/>
          <w:sz w:val="22"/>
          <w:szCs w:val="22"/>
          <w:shd w:val="clear" w:color="auto" w:fill="FFFFFF"/>
        </w:rPr>
        <w:t>Freiburg, Germany: Smashing Magazine</w:t>
      </w:r>
    </w:p>
    <w:p w14:paraId="5EAA1C0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44C5E41E" w14:textId="77777777" w:rsidR="0022366B" w:rsidRPr="00EF3E26" w:rsidRDefault="0022366B" w:rsidP="0022366B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</w:rPr>
        <w:t>LEWRICK, M., 2018. </w:t>
      </w:r>
      <w:r w:rsidRPr="00EF3E26">
        <w:rPr>
          <w:rFonts w:ascii="Trebuchet MS" w:hAnsi="Trebuchet MS"/>
          <w:i/>
          <w:iCs/>
          <w:sz w:val="22"/>
          <w:szCs w:val="22"/>
        </w:rPr>
        <w:t xml:space="preserve">The design thinking </w:t>
      </w:r>
      <w:proofErr w:type="gramStart"/>
      <w:r w:rsidRPr="00EF3E26">
        <w:rPr>
          <w:rFonts w:ascii="Trebuchet MS" w:hAnsi="Trebuchet MS"/>
          <w:i/>
          <w:iCs/>
          <w:sz w:val="22"/>
          <w:szCs w:val="22"/>
        </w:rPr>
        <w:t>playbook :</w:t>
      </w:r>
      <w:proofErr w:type="gramEnd"/>
      <w:r w:rsidRPr="00EF3E26">
        <w:rPr>
          <w:rFonts w:ascii="Trebuchet MS" w:hAnsi="Trebuchet MS"/>
          <w:i/>
          <w:iCs/>
          <w:sz w:val="22"/>
          <w:szCs w:val="22"/>
        </w:rPr>
        <w:t xml:space="preserve"> mindful digital transformation of teams, products, services, businesses and ecosystems. </w:t>
      </w:r>
      <w:r w:rsidRPr="00EF3E26">
        <w:rPr>
          <w:rFonts w:ascii="Trebuchet MS" w:hAnsi="Trebuchet MS"/>
          <w:sz w:val="22"/>
          <w:szCs w:val="22"/>
        </w:rPr>
        <w:t>Hoboken, New Jersey: John Wiley &amp; Sons, Inc</w:t>
      </w:r>
    </w:p>
    <w:p w14:paraId="63F748E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lastRenderedPageBreak/>
        <w:t xml:space="preserve">LICHAW, D., 2016. The user’s journey: </w:t>
      </w:r>
      <w:proofErr w:type="spellStart"/>
      <w:r w:rsidRPr="00476204">
        <w:rPr>
          <w:rFonts w:ascii="Trebuchet MS" w:hAnsi="Trebuchet MS"/>
          <w:sz w:val="22"/>
          <w:szCs w:val="22"/>
        </w:rPr>
        <w:t>storymapping</w:t>
      </w:r>
      <w:proofErr w:type="spellEnd"/>
      <w:r w:rsidRPr="00476204">
        <w:rPr>
          <w:rFonts w:ascii="Trebuchet MS" w:hAnsi="Trebuchet MS"/>
          <w:sz w:val="22"/>
          <w:szCs w:val="22"/>
        </w:rPr>
        <w:t xml:space="preserve"> products that people love. Brooklyn, New York: Rosenfeld Media </w:t>
      </w:r>
    </w:p>
    <w:p w14:paraId="107173E3" w14:textId="76CD2278" w:rsidR="0022366B" w:rsidRPr="00476204" w:rsidRDefault="0022366B" w:rsidP="00934382">
      <w:pPr>
        <w:rPr>
          <w:rFonts w:ascii="Trebuchet MS" w:hAnsi="Trebuchet MS"/>
          <w:sz w:val="22"/>
          <w:szCs w:val="22"/>
        </w:rPr>
      </w:pPr>
    </w:p>
    <w:p w14:paraId="42D4286C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MARSH, J. and J. MARZAN, 2016. UX for beginners: a crash course in 100 short lessons. Sebastopol, California: O’Reilly Media </w:t>
      </w:r>
    </w:p>
    <w:p w14:paraId="34F6841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16E0854E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MCELROY, K., 2017. Prototyping for designers: developing the best digital and physical products. Sebastopol, California: O’Reilly </w:t>
      </w:r>
    </w:p>
    <w:p w14:paraId="084CBD8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2127BBA1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NEIL, T., 2014. Mobile design pattern gallery: UI patterns for smart phone apps. 2nd ed. Beijing: O’Reilly </w:t>
      </w:r>
    </w:p>
    <w:p w14:paraId="52DA52B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D809DAF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NUNNALLY, B. and D. FARKAS, 2016. UX research: practical techniques for designing better products. Sebastopol, California: O’Reilly </w:t>
      </w:r>
    </w:p>
    <w:p w14:paraId="6E6AD7BB" w14:textId="77777777" w:rsidR="00934382" w:rsidRPr="00476204" w:rsidRDefault="00934382" w:rsidP="00934382">
      <w:pPr>
        <w:rPr>
          <w:rFonts w:ascii="Trebuchet MS" w:hAnsi="Trebuchet MS"/>
          <w:sz w:val="22"/>
          <w:szCs w:val="22"/>
        </w:rPr>
      </w:pPr>
    </w:p>
    <w:p w14:paraId="09D48067" w14:textId="12D4E303" w:rsidR="00934382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PANNAFINO, J., 2012. Interdisciplinary interaction design. [United States?]: Assiduous </w:t>
      </w:r>
    </w:p>
    <w:p w14:paraId="0C1593E7" w14:textId="32D7C608" w:rsidR="001F12DE" w:rsidRDefault="001F12DE" w:rsidP="00934382">
      <w:pPr>
        <w:rPr>
          <w:rFonts w:ascii="Trebuchet MS" w:hAnsi="Trebuchet MS"/>
          <w:sz w:val="22"/>
          <w:szCs w:val="22"/>
        </w:rPr>
      </w:pPr>
    </w:p>
    <w:p w14:paraId="76C12D46" w14:textId="77777777" w:rsidR="001F12DE" w:rsidRPr="00476204" w:rsidRDefault="001F12DE" w:rsidP="001F12D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STICKDORN,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2014.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Thinking. </w:t>
      </w:r>
      <w:r w:rsidRPr="00EF3E26">
        <w:rPr>
          <w:rFonts w:ascii="Trebuchet MS" w:hAnsi="Trebuchet MS"/>
          <w:sz w:val="22"/>
          <w:szCs w:val="22"/>
          <w:highlight w:val="yellow"/>
        </w:rPr>
        <w:t>Amsterdam: Bis Publishers</w:t>
      </w:r>
    </w:p>
    <w:p w14:paraId="254E4674" w14:textId="490D72FE" w:rsidR="00934382" w:rsidRPr="001F12DE" w:rsidRDefault="001F12DE" w:rsidP="001F12DE">
      <w:pPr>
        <w:pStyle w:val="NormalWeb"/>
        <w:shd w:val="clear" w:color="auto" w:fill="FFFFFF"/>
        <w:spacing w:before="0" w:beforeAutospacing="0" w:after="173" w:afterAutospacing="0"/>
        <w:rPr>
          <w:rFonts w:ascii="Trebuchet MS" w:hAnsi="Trebuchet MS"/>
          <w:sz w:val="22"/>
          <w:szCs w:val="22"/>
          <w:highlight w:val="yellow"/>
        </w:rPr>
      </w:pPr>
      <w:r w:rsidRPr="00EF3E26">
        <w:rPr>
          <w:rFonts w:ascii="Trebuchet MS" w:hAnsi="Trebuchet MS"/>
          <w:sz w:val="22"/>
          <w:szCs w:val="22"/>
          <w:highlight w:val="yellow"/>
        </w:rPr>
        <w:t>SCHNEIDER, J.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 et al.,</w:t>
      </w:r>
      <w:r w:rsidRPr="00EF3E26">
        <w:rPr>
          <w:rFonts w:ascii="Trebuchet MS" w:hAnsi="Trebuchet MS"/>
          <w:sz w:val="22"/>
          <w:szCs w:val="22"/>
          <w:highlight w:val="yellow"/>
        </w:rPr>
        <w:t> 2018. </w:t>
      </w:r>
      <w:r w:rsidRPr="00EF3E26">
        <w:rPr>
          <w:rFonts w:ascii="Trebuchet MS" w:hAnsi="Trebuchet MS"/>
          <w:i/>
          <w:iCs/>
          <w:sz w:val="22"/>
          <w:szCs w:val="22"/>
          <w:highlight w:val="yellow"/>
        </w:rPr>
        <w:t>This Is Service Design Doing. </w:t>
      </w:r>
      <w:r w:rsidRPr="00EF3E26">
        <w:rPr>
          <w:rFonts w:ascii="Trebuchet MS" w:hAnsi="Trebuchet MS"/>
          <w:sz w:val="22"/>
          <w:szCs w:val="22"/>
          <w:highlight w:val="yellow"/>
        </w:rPr>
        <w:t>1st ed. O'Reilly Media, Inc</w:t>
      </w:r>
      <w:bookmarkStart w:id="0" w:name="_GoBack"/>
      <w:bookmarkEnd w:id="0"/>
    </w:p>
    <w:p w14:paraId="3D893115" w14:textId="46E428DE" w:rsidR="00934382" w:rsidRDefault="00934382" w:rsidP="00934382">
      <w:pPr>
        <w:rPr>
          <w:rFonts w:ascii="Trebuchet MS" w:hAnsi="Trebuchet MS"/>
          <w:sz w:val="22"/>
          <w:szCs w:val="22"/>
        </w:rPr>
      </w:pPr>
      <w:r w:rsidRPr="00476204">
        <w:rPr>
          <w:rFonts w:ascii="Trebuchet MS" w:hAnsi="Trebuchet MS"/>
          <w:sz w:val="22"/>
          <w:szCs w:val="22"/>
        </w:rPr>
        <w:t xml:space="preserve">UNGER, R. and C. CHANDLER, 2012. A project guide to UX design: for user experience designers in the field or in the making. 2nd ed. Berkeley, Calif: New Riders </w:t>
      </w:r>
    </w:p>
    <w:p w14:paraId="3A00B10E" w14:textId="479528D9" w:rsid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404CE09A" w14:textId="605150A1" w:rsid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2A8F24C7" w14:textId="5082BC89" w:rsidR="0022366B" w:rsidRPr="0022366B" w:rsidRDefault="0022366B" w:rsidP="00934382">
      <w:pPr>
        <w:rPr>
          <w:rFonts w:ascii="Trebuchet MS" w:hAnsi="Trebuchet MS"/>
          <w:sz w:val="22"/>
          <w:szCs w:val="22"/>
        </w:rPr>
      </w:pPr>
    </w:p>
    <w:p w14:paraId="5E3E68C2" w14:textId="77777777" w:rsidR="00934382" w:rsidRPr="00476204" w:rsidRDefault="00934382">
      <w:pPr>
        <w:rPr>
          <w:rFonts w:ascii="Trebuchet MS" w:hAnsi="Trebuchet MS"/>
          <w:sz w:val="22"/>
          <w:szCs w:val="22"/>
        </w:rPr>
      </w:pPr>
    </w:p>
    <w:sectPr w:rsidR="00934382" w:rsidRPr="00476204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2"/>
    <w:rsid w:val="000041A4"/>
    <w:rsid w:val="00143B28"/>
    <w:rsid w:val="001F12DE"/>
    <w:rsid w:val="0022366B"/>
    <w:rsid w:val="00230DB5"/>
    <w:rsid w:val="00476204"/>
    <w:rsid w:val="005C7498"/>
    <w:rsid w:val="00817329"/>
    <w:rsid w:val="00934382"/>
    <w:rsid w:val="00971B3E"/>
    <w:rsid w:val="00B221AC"/>
    <w:rsid w:val="00BE2531"/>
    <w:rsid w:val="00CF2577"/>
    <w:rsid w:val="00DC3EB6"/>
    <w:rsid w:val="00DE11F2"/>
    <w:rsid w:val="00F3162F"/>
    <w:rsid w:val="00FD41DB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A9940"/>
  <w14:defaultImageDpi w14:val="32767"/>
  <w15:chartTrackingRefBased/>
  <w15:docId w15:val="{812A414C-C23C-514F-956A-13ACF09B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438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6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316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366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8</cp:revision>
  <dcterms:created xsi:type="dcterms:W3CDTF">2018-07-27T16:17:00Z</dcterms:created>
  <dcterms:modified xsi:type="dcterms:W3CDTF">2018-08-04T18:10:00Z</dcterms:modified>
</cp:coreProperties>
</file>