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DC6F9" w14:textId="1F78079C" w:rsidR="00BB3F2F" w:rsidRPr="00476204" w:rsidRDefault="00934382">
      <w:pPr>
        <w:rPr>
          <w:rFonts w:ascii="Trebuchet MS" w:hAnsi="Trebuchet MS"/>
          <w:b/>
          <w:sz w:val="22"/>
          <w:szCs w:val="22"/>
        </w:rPr>
      </w:pPr>
      <w:r w:rsidRPr="00476204">
        <w:rPr>
          <w:rFonts w:ascii="Trebuchet MS" w:hAnsi="Trebuchet MS"/>
          <w:b/>
          <w:sz w:val="22"/>
          <w:szCs w:val="22"/>
        </w:rPr>
        <w:t xml:space="preserve">Interactive Design DES500 </w:t>
      </w:r>
    </w:p>
    <w:p w14:paraId="5AC8BCAB" w14:textId="61FAD385" w:rsidR="00934382" w:rsidRPr="00476204" w:rsidRDefault="00934382">
      <w:pPr>
        <w:rPr>
          <w:rFonts w:ascii="Trebuchet MS" w:hAnsi="Trebuchet MS"/>
          <w:sz w:val="22"/>
          <w:szCs w:val="22"/>
        </w:rPr>
      </w:pPr>
    </w:p>
    <w:p w14:paraId="6E9188A1" w14:textId="6C982341" w:rsidR="00934382" w:rsidRPr="00476204" w:rsidRDefault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SOL: </w:t>
      </w:r>
      <w:hyperlink r:id="rId4" w:history="1">
        <w:r w:rsidR="00F3162F" w:rsidRPr="00476204">
          <w:rPr>
            <w:rStyle w:val="Hyperlink"/>
            <w:rFonts w:ascii="Trebuchet MS" w:hAnsi="Trebuchet MS"/>
            <w:color w:val="auto"/>
            <w:sz w:val="22"/>
            <w:szCs w:val="22"/>
          </w:rPr>
          <w:t>https://learn.solent.ac.uk/course/view.php?id=28963</w:t>
        </w:r>
      </w:hyperlink>
      <w:r w:rsidR="00F3162F" w:rsidRPr="00476204">
        <w:rPr>
          <w:rFonts w:ascii="Trebuchet MS" w:hAnsi="Trebuchet MS"/>
          <w:sz w:val="22"/>
          <w:szCs w:val="22"/>
        </w:rPr>
        <w:t xml:space="preserve"> </w:t>
      </w:r>
      <w:r w:rsidR="00971B3E" w:rsidRPr="00476204">
        <w:rPr>
          <w:rFonts w:ascii="Trebuchet MS" w:hAnsi="Trebuchet MS"/>
          <w:sz w:val="22"/>
          <w:szCs w:val="22"/>
        </w:rPr>
        <w:t xml:space="preserve"> </w:t>
      </w:r>
    </w:p>
    <w:p w14:paraId="79103D3E" w14:textId="03DF7838" w:rsidR="00934382" w:rsidRPr="00476204" w:rsidRDefault="00934382">
      <w:pPr>
        <w:rPr>
          <w:rFonts w:ascii="Trebuchet MS" w:hAnsi="Trebuchet MS"/>
          <w:sz w:val="22"/>
          <w:szCs w:val="22"/>
        </w:rPr>
      </w:pPr>
    </w:p>
    <w:p w14:paraId="1FD72DC7" w14:textId="77777777" w:rsidR="00F3162F" w:rsidRPr="00476204" w:rsidRDefault="00F3162F" w:rsidP="00F3162F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2F13A615" w14:textId="77777777" w:rsidR="00F3162F" w:rsidRPr="00476204" w:rsidRDefault="00F3162F">
      <w:pPr>
        <w:rPr>
          <w:rFonts w:ascii="Trebuchet MS" w:hAnsi="Trebuchet MS"/>
          <w:sz w:val="22"/>
          <w:szCs w:val="22"/>
        </w:rPr>
      </w:pPr>
    </w:p>
    <w:p w14:paraId="28E16F30" w14:textId="247E42E3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B884086" w14:textId="77777777" w:rsidR="00AE5898" w:rsidRPr="009A1558" w:rsidRDefault="00AE5898" w:rsidP="00AE5898">
      <w:pPr>
        <w:rPr>
          <w:rFonts w:ascii="Trebuchet MS" w:hAnsi="Trebuchet MS"/>
          <w:highlight w:val="yellow"/>
        </w:rPr>
      </w:pPr>
      <w:r w:rsidRPr="009A1558">
        <w:rPr>
          <w:rFonts w:ascii="Trebuchet MS" w:hAnsi="Trebuchet MS"/>
          <w:highlight w:val="yellow"/>
          <w:shd w:val="clear" w:color="auto" w:fill="FFFFFF"/>
        </w:rPr>
        <w:t xml:space="preserve">ANDREW, </w:t>
      </w:r>
      <w:proofErr w:type="gramStart"/>
      <w:r w:rsidRPr="009A1558">
        <w:rPr>
          <w:rFonts w:ascii="Trebuchet MS" w:hAnsi="Trebuchet MS"/>
          <w:highlight w:val="yellow"/>
          <w:shd w:val="clear" w:color="auto" w:fill="FFFFFF"/>
        </w:rPr>
        <w:t>R,.</w:t>
      </w:r>
      <w:proofErr w:type="gramEnd"/>
      <w:r w:rsidRPr="009A1558">
        <w:rPr>
          <w:rFonts w:ascii="Trebuchet MS" w:hAnsi="Trebuchet MS"/>
          <w:highlight w:val="yellow"/>
          <w:shd w:val="clear" w:color="auto" w:fill="FFFFFF"/>
        </w:rPr>
        <w:t xml:space="preserve"> 2018. </w:t>
      </w:r>
      <w:r w:rsidRPr="009A1558">
        <w:rPr>
          <w:rFonts w:ascii="Trebuchet MS" w:hAnsi="Trebuchet MS"/>
          <w:i/>
          <w:iCs/>
          <w:highlight w:val="yellow"/>
          <w:shd w:val="clear" w:color="auto" w:fill="FFFFFF"/>
        </w:rPr>
        <w:t>The New CSS Layout. </w:t>
      </w:r>
      <w:r w:rsidRPr="009A1558">
        <w:rPr>
          <w:rFonts w:ascii="Trebuchet MS" w:hAnsi="Trebuchet MS"/>
          <w:highlight w:val="yellow"/>
          <w:shd w:val="clear" w:color="auto" w:fill="FFFFFF"/>
        </w:rPr>
        <w:t>A Book Apart</w:t>
      </w:r>
    </w:p>
    <w:p w14:paraId="05200131" w14:textId="77777777" w:rsidR="00AE5898" w:rsidRPr="009A1558" w:rsidRDefault="00AE5898" w:rsidP="00AE5898">
      <w:pPr>
        <w:rPr>
          <w:rFonts w:ascii="Trebuchet MS" w:hAnsi="Trebuchet MS"/>
          <w:highlight w:val="yellow"/>
        </w:rPr>
      </w:pPr>
      <w:hyperlink r:id="rId5" w:history="1">
        <w:r w:rsidRPr="009A1558">
          <w:rPr>
            <w:rStyle w:val="Hyperlink"/>
            <w:rFonts w:ascii="Trebuchet MS" w:hAnsi="Trebuchet MS"/>
            <w:highlight w:val="yellow"/>
          </w:rPr>
          <w:t>https://abookapart.com/products/the-new-css-layout</w:t>
        </w:r>
      </w:hyperlink>
    </w:p>
    <w:p w14:paraId="50440473" w14:textId="77777777" w:rsidR="00AE5898" w:rsidRDefault="00AE5898" w:rsidP="00934382">
      <w:pPr>
        <w:rPr>
          <w:rFonts w:ascii="Trebuchet MS" w:hAnsi="Trebuchet MS"/>
          <w:sz w:val="22"/>
          <w:szCs w:val="22"/>
        </w:rPr>
      </w:pPr>
    </w:p>
    <w:p w14:paraId="3F17F377" w14:textId="37DA643B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bookmarkStart w:id="0" w:name="_GoBack"/>
      <w:bookmarkEnd w:id="0"/>
      <w:r w:rsidRPr="00476204">
        <w:rPr>
          <w:rFonts w:ascii="Trebuchet MS" w:hAnsi="Trebuchet MS"/>
          <w:sz w:val="22"/>
          <w:szCs w:val="22"/>
        </w:rPr>
        <w:t xml:space="preserve">ANDREW, M., 2016. Sketch App essentials. [London]: </w:t>
      </w:r>
      <w:proofErr w:type="spellStart"/>
      <w:r w:rsidRPr="00476204">
        <w:rPr>
          <w:rFonts w:ascii="Trebuchet MS" w:hAnsi="Trebuchet MS"/>
          <w:sz w:val="22"/>
          <w:szCs w:val="22"/>
        </w:rPr>
        <w:t>Themmed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0589C310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0E8366D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ANDERSEN, K., M.M. FREDERIKSEN and T. FALBE,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White Hat </w:t>
      </w:r>
      <w:proofErr w:type="gramStart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UX :</w:t>
      </w:r>
      <w:proofErr w:type="gramEnd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The next generation in user experience.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330B821F" w14:textId="77777777" w:rsidR="00817329" w:rsidRPr="00476204" w:rsidRDefault="00817329" w:rsidP="00934382">
      <w:pPr>
        <w:rPr>
          <w:rFonts w:ascii="Trebuchet MS" w:hAnsi="Trebuchet MS"/>
          <w:sz w:val="22"/>
          <w:szCs w:val="22"/>
        </w:rPr>
      </w:pPr>
    </w:p>
    <w:p w14:paraId="39FD8673" w14:textId="36561013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ANDREW, M., 2016. Discover Sketch app: a step by step guide to using Sketch. [United Kingdom]: </w:t>
      </w:r>
      <w:proofErr w:type="spellStart"/>
      <w:r w:rsidRPr="00476204">
        <w:rPr>
          <w:rFonts w:ascii="Trebuchet MS" w:hAnsi="Trebuchet MS"/>
          <w:sz w:val="22"/>
          <w:szCs w:val="22"/>
        </w:rPr>
        <w:t>Themmed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EB3781B" w14:textId="6613570F" w:rsidR="00817329" w:rsidRPr="00476204" w:rsidRDefault="00817329" w:rsidP="00934382">
      <w:pPr>
        <w:rPr>
          <w:rFonts w:ascii="Trebuchet MS" w:hAnsi="Trebuchet MS"/>
          <w:sz w:val="22"/>
          <w:szCs w:val="22"/>
        </w:rPr>
      </w:pPr>
    </w:p>
    <w:p w14:paraId="0418BC86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BOAG, P., 2014.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Digital adaptation.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4405076B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</w:p>
    <w:p w14:paraId="0FFA6A31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BOAG, P.,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User experience revolution.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0D2F0AAF" w14:textId="117040FA" w:rsidR="00934382" w:rsidRDefault="00934382" w:rsidP="00934382">
      <w:pPr>
        <w:rPr>
          <w:rFonts w:ascii="Trebuchet MS" w:hAnsi="Trebuchet MS"/>
          <w:sz w:val="22"/>
          <w:szCs w:val="22"/>
        </w:rPr>
      </w:pPr>
    </w:p>
    <w:p w14:paraId="3E09C1A1" w14:textId="77777777" w:rsidR="0022366B" w:rsidRPr="00C96BC0" w:rsidRDefault="0022366B" w:rsidP="0022366B">
      <w:pPr>
        <w:rPr>
          <w:rFonts w:ascii="Trebuchet MS" w:hAnsi="Trebuchet MS"/>
          <w:sz w:val="22"/>
          <w:szCs w:val="22"/>
        </w:rPr>
      </w:pPr>
      <w:r w:rsidRPr="0022366B">
        <w:rPr>
          <w:rFonts w:ascii="Trebuchet MS" w:hAnsi="Trebuchet MS"/>
          <w:sz w:val="22"/>
          <w:szCs w:val="22"/>
        </w:rPr>
        <w:t>CHAPMAN. A.,</w:t>
      </w:r>
      <w:r w:rsidRPr="0022366B">
        <w:rPr>
          <w:rFonts w:ascii="Trebuchet MS" w:hAnsi="Trebuchet MS"/>
          <w:sz w:val="22"/>
          <w:szCs w:val="22"/>
          <w:shd w:val="clear" w:color="auto" w:fill="FFFFFF"/>
        </w:rPr>
        <w:t xml:space="preserve"> </w:t>
      </w:r>
      <w:r w:rsidRPr="00C96BC0">
        <w:rPr>
          <w:rFonts w:ascii="Trebuchet MS" w:hAnsi="Trebuchet MS"/>
          <w:sz w:val="22"/>
          <w:szCs w:val="22"/>
          <w:shd w:val="clear" w:color="auto" w:fill="FFFFFF"/>
        </w:rPr>
        <w:t>2017. </w:t>
      </w:r>
      <w:r w:rsidRPr="00C96BC0">
        <w:rPr>
          <w:rFonts w:ascii="Trebuchet MS" w:hAnsi="Trebuchet MS"/>
          <w:i/>
          <w:iCs/>
          <w:sz w:val="22"/>
          <w:szCs w:val="22"/>
          <w:shd w:val="clear" w:color="auto" w:fill="FFFFFF"/>
        </w:rPr>
        <w:t>The Routledge handbook of sustainable product design. </w:t>
      </w:r>
      <w:r w:rsidRPr="00C96BC0">
        <w:rPr>
          <w:rFonts w:ascii="Trebuchet MS" w:hAnsi="Trebuchet MS"/>
          <w:sz w:val="22"/>
          <w:szCs w:val="22"/>
          <w:shd w:val="clear" w:color="auto" w:fill="FFFFFF"/>
        </w:rPr>
        <w:t>Abingdon: Routledge</w:t>
      </w:r>
    </w:p>
    <w:p w14:paraId="1A79644E" w14:textId="5A629EDD" w:rsidR="0022366B" w:rsidRPr="00476204" w:rsidRDefault="0022366B" w:rsidP="00934382">
      <w:pPr>
        <w:rPr>
          <w:rFonts w:ascii="Trebuchet MS" w:hAnsi="Trebuchet MS"/>
          <w:sz w:val="22"/>
          <w:szCs w:val="22"/>
        </w:rPr>
      </w:pPr>
    </w:p>
    <w:p w14:paraId="4D101099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CHINNATHAMBI, K., 2017. Creating web animations: bringing your UIs to life. Sebastopol, California: O’Reilly </w:t>
      </w:r>
    </w:p>
    <w:p w14:paraId="12B42BB0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DDF57FA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CHUN, R., 2017. Adobe Animate CC: 2017 release.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E2C9168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6F8B84A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CLARK, J., 2015. Designing for touch. New York: A Book Apart </w:t>
      </w:r>
    </w:p>
    <w:p w14:paraId="1FA9F27D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2FB232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DEMAREE, D., 2016. Git for humans. New York: A Book Apart </w:t>
      </w:r>
    </w:p>
    <w:p w14:paraId="07F7F14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3CDA28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FAULKNER, A. and C. CHAVEZ, 2017. Adobe Photoshop CC: 2017 release.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64061DBD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4756BB3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FRIDSMA, L. and B. GYNCILD, 2016. Adobe After Effects CC. 2017 release ed.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61EF0F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17ADCDD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FROST, B., 2016. Atomic design. Pittsburgh, Pennsylvania: Brad Frost </w:t>
      </w:r>
    </w:p>
    <w:p w14:paraId="75F64F19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50E889AE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GOTHELF, J. and J. SEIDEN, 2013. Lean UX: applying lean principles to improve user experience. Sebastopol, California: O’Reilly </w:t>
      </w:r>
    </w:p>
    <w:p w14:paraId="292AD92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7011DD0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GOTHELF, J., 2016. Lean UX: designing great products with agile teams. 2nd ed. Beijing: O’Reilly </w:t>
      </w:r>
    </w:p>
    <w:p w14:paraId="0217124E" w14:textId="29555671" w:rsidR="00AE5898" w:rsidRDefault="00AE5898" w:rsidP="00AE5898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11F59B1B" w14:textId="164C243E" w:rsidR="00AE5898" w:rsidRPr="00476204" w:rsidRDefault="00AE5898" w:rsidP="00AE5898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KHOLMATOVA, A.,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Design </w:t>
      </w:r>
      <w:proofErr w:type="gramStart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systems :</w:t>
      </w:r>
      <w:proofErr w:type="gramEnd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a practical guide to creating design languages for digital products.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08572365" w14:textId="77777777" w:rsidR="00AE5898" w:rsidRPr="00476204" w:rsidRDefault="00AE5898" w:rsidP="00DC3EB6">
      <w:pPr>
        <w:rPr>
          <w:rFonts w:ascii="Trebuchet MS" w:hAnsi="Trebuchet MS"/>
          <w:sz w:val="22"/>
          <w:szCs w:val="22"/>
        </w:rPr>
      </w:pPr>
    </w:p>
    <w:p w14:paraId="5EAA1C0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44C5E41E" w14:textId="77777777" w:rsidR="0022366B" w:rsidRPr="00EF3E26" w:rsidRDefault="0022366B" w:rsidP="0022366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</w:rPr>
        <w:lastRenderedPageBreak/>
        <w:t>LEWRICK, M., 2018. </w:t>
      </w:r>
      <w:r w:rsidRPr="00EF3E26">
        <w:rPr>
          <w:rFonts w:ascii="Trebuchet MS" w:hAnsi="Trebuchet MS"/>
          <w:i/>
          <w:iCs/>
          <w:sz w:val="22"/>
          <w:szCs w:val="22"/>
        </w:rPr>
        <w:t xml:space="preserve">The design thinking </w:t>
      </w:r>
      <w:proofErr w:type="gramStart"/>
      <w:r w:rsidRPr="00EF3E26">
        <w:rPr>
          <w:rFonts w:ascii="Trebuchet MS" w:hAnsi="Trebuchet MS"/>
          <w:i/>
          <w:iCs/>
          <w:sz w:val="22"/>
          <w:szCs w:val="22"/>
        </w:rPr>
        <w:t>playbook :</w:t>
      </w:r>
      <w:proofErr w:type="gramEnd"/>
      <w:r w:rsidRPr="00EF3E26">
        <w:rPr>
          <w:rFonts w:ascii="Trebuchet MS" w:hAnsi="Trebuchet MS"/>
          <w:i/>
          <w:iCs/>
          <w:sz w:val="22"/>
          <w:szCs w:val="22"/>
        </w:rPr>
        <w:t xml:space="preserve"> mindful digital transformation of teams, products, services, businesses and ecosystems. </w:t>
      </w:r>
      <w:r w:rsidRPr="00EF3E26">
        <w:rPr>
          <w:rFonts w:ascii="Trebuchet MS" w:hAnsi="Trebuchet MS"/>
          <w:sz w:val="22"/>
          <w:szCs w:val="22"/>
        </w:rPr>
        <w:t>Hoboken, New Jersey: John Wiley &amp; Sons, Inc</w:t>
      </w:r>
    </w:p>
    <w:p w14:paraId="63F748E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LICHAW, D., 2016. The user’s journey: </w:t>
      </w:r>
      <w:proofErr w:type="spellStart"/>
      <w:r w:rsidRPr="00476204">
        <w:rPr>
          <w:rFonts w:ascii="Trebuchet MS" w:hAnsi="Trebuchet MS"/>
          <w:sz w:val="22"/>
          <w:szCs w:val="22"/>
        </w:rPr>
        <w:t>storymapping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products that people love. Brooklyn, New York: Rosenfeld Media </w:t>
      </w:r>
    </w:p>
    <w:p w14:paraId="107173E3" w14:textId="76CD2278" w:rsidR="0022366B" w:rsidRPr="00476204" w:rsidRDefault="0022366B" w:rsidP="00934382">
      <w:pPr>
        <w:rPr>
          <w:rFonts w:ascii="Trebuchet MS" w:hAnsi="Trebuchet MS"/>
          <w:sz w:val="22"/>
          <w:szCs w:val="22"/>
        </w:rPr>
      </w:pPr>
    </w:p>
    <w:p w14:paraId="42D4286C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MARSH, J. and J. MARZAN, 2016. UX for beginners: a crash course in 100 short lessons. Sebastopol, California: O’Reilly Media </w:t>
      </w:r>
    </w:p>
    <w:p w14:paraId="34F6841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16E0854E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MCELROY, K., 2017. Prototyping for designers: developing the best digital and physical products. Sebastopol, California: O’Reilly </w:t>
      </w:r>
    </w:p>
    <w:p w14:paraId="084CBD8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2127BBA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NEIL, T., 2014. Mobile design pattern gallery: UI patterns for smart phone apps. 2nd ed. Beijing: O’Reilly </w:t>
      </w:r>
    </w:p>
    <w:p w14:paraId="52DA52B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D809DA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NUNNALLY, B. and D. FARKAS, 2016. UX research: practical techniques for designing better products. Sebastopol, California: O’Reilly </w:t>
      </w:r>
    </w:p>
    <w:p w14:paraId="6E6AD7B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9D48067" w14:textId="49E1ED6A" w:rsidR="00934382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PANNAFINO, J., 2012. Interdisciplinary interaction design. [United States?]: Assiduous </w:t>
      </w:r>
    </w:p>
    <w:p w14:paraId="7B5DD678" w14:textId="59F9A710" w:rsidR="00AE5898" w:rsidRDefault="00AE5898" w:rsidP="00934382">
      <w:pPr>
        <w:rPr>
          <w:rFonts w:ascii="Trebuchet MS" w:hAnsi="Trebuchet MS"/>
          <w:sz w:val="22"/>
          <w:szCs w:val="22"/>
        </w:rPr>
      </w:pPr>
    </w:p>
    <w:p w14:paraId="598AF930" w14:textId="58B01033" w:rsidR="00AE5898" w:rsidRPr="00AE5898" w:rsidRDefault="00AE5898" w:rsidP="00934382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PICKERING, H., 2016.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Inclusive design patterns.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0C1593E7" w14:textId="32D7C608" w:rsidR="001F12DE" w:rsidRDefault="001F12DE" w:rsidP="00934382">
      <w:pPr>
        <w:rPr>
          <w:rFonts w:ascii="Trebuchet MS" w:hAnsi="Trebuchet MS"/>
          <w:sz w:val="22"/>
          <w:szCs w:val="22"/>
        </w:rPr>
      </w:pPr>
    </w:p>
    <w:p w14:paraId="76C12D46" w14:textId="77777777" w:rsidR="001F12DE" w:rsidRPr="00476204" w:rsidRDefault="001F12DE" w:rsidP="001F12D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STICKDORN,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2014.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Thinking. </w:t>
      </w:r>
      <w:r w:rsidRPr="00EF3E26">
        <w:rPr>
          <w:rFonts w:ascii="Trebuchet MS" w:hAnsi="Trebuchet MS"/>
          <w:sz w:val="22"/>
          <w:szCs w:val="22"/>
          <w:highlight w:val="yellow"/>
        </w:rPr>
        <w:t>Amsterdam: Bis Publishers</w:t>
      </w:r>
    </w:p>
    <w:p w14:paraId="254E4674" w14:textId="490D72FE" w:rsidR="00934382" w:rsidRPr="001F12DE" w:rsidRDefault="001F12DE" w:rsidP="001F12D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  <w:highlight w:val="yellow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SCHNEIDER,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2018.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Doing. </w:t>
      </w:r>
      <w:r w:rsidRPr="00EF3E26">
        <w:rPr>
          <w:rFonts w:ascii="Trebuchet MS" w:hAnsi="Trebuchet MS"/>
          <w:sz w:val="22"/>
          <w:szCs w:val="22"/>
          <w:highlight w:val="yellow"/>
        </w:rPr>
        <w:t>1st ed. O'Reilly Media, Inc</w:t>
      </w:r>
    </w:p>
    <w:p w14:paraId="3D893115" w14:textId="4E6AF042" w:rsidR="00934382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UNGER, R. and C. CHANDLER, 2012. A project guide to UX design: for user experience designers in the field or in the making. 2nd ed. Berkeley, Calif: New Riders </w:t>
      </w:r>
    </w:p>
    <w:p w14:paraId="778FEFE9" w14:textId="67F3B8F9" w:rsidR="00AE5898" w:rsidRDefault="00AE5898" w:rsidP="00934382">
      <w:pPr>
        <w:rPr>
          <w:rFonts w:ascii="Trebuchet MS" w:hAnsi="Trebuchet MS"/>
          <w:sz w:val="22"/>
          <w:szCs w:val="22"/>
        </w:rPr>
      </w:pPr>
    </w:p>
    <w:p w14:paraId="4969AE1A" w14:textId="77777777" w:rsidR="00AE5898" w:rsidRPr="00916F46" w:rsidRDefault="00AE5898" w:rsidP="00AE5898">
      <w:pPr>
        <w:rPr>
          <w:rFonts w:ascii="Trebuchet MS" w:hAnsi="Trebuchet MS"/>
          <w:sz w:val="22"/>
          <w:szCs w:val="22"/>
        </w:rPr>
      </w:pPr>
      <w:r w:rsidRPr="00916F46">
        <w:rPr>
          <w:rFonts w:ascii="Trebuchet MS" w:hAnsi="Trebuchet MS"/>
          <w:sz w:val="22"/>
          <w:szCs w:val="22"/>
          <w:shd w:val="clear" w:color="auto" w:fill="FFFFFF"/>
        </w:rPr>
        <w:t>YIN, R.K., 2018. </w:t>
      </w:r>
      <w:r w:rsidRPr="00916F46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Case study research and </w:t>
      </w:r>
      <w:proofErr w:type="gramStart"/>
      <w:r w:rsidRPr="00916F46">
        <w:rPr>
          <w:rFonts w:ascii="Trebuchet MS" w:hAnsi="Trebuchet MS"/>
          <w:i/>
          <w:iCs/>
          <w:sz w:val="22"/>
          <w:szCs w:val="22"/>
          <w:shd w:val="clear" w:color="auto" w:fill="FFFFFF"/>
        </w:rPr>
        <w:t>applications :</w:t>
      </w:r>
      <w:proofErr w:type="gramEnd"/>
      <w:r w:rsidRPr="00916F46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design and methods. </w:t>
      </w:r>
      <w:r w:rsidRPr="00916F46">
        <w:rPr>
          <w:rFonts w:ascii="Trebuchet MS" w:hAnsi="Trebuchet MS"/>
          <w:sz w:val="22"/>
          <w:szCs w:val="22"/>
          <w:shd w:val="clear" w:color="auto" w:fill="FFFFFF"/>
        </w:rPr>
        <w:t>Sixth edition. ed. Thousand Oaks, California: Sage</w:t>
      </w:r>
    </w:p>
    <w:p w14:paraId="0C0C2810" w14:textId="77777777" w:rsidR="00AE5898" w:rsidRDefault="00AE5898" w:rsidP="00934382">
      <w:pPr>
        <w:rPr>
          <w:rFonts w:ascii="Trebuchet MS" w:hAnsi="Trebuchet MS"/>
          <w:sz w:val="22"/>
          <w:szCs w:val="22"/>
        </w:rPr>
      </w:pPr>
    </w:p>
    <w:p w14:paraId="3A00B10E" w14:textId="479528D9" w:rsid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404CE09A" w14:textId="605150A1" w:rsid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2A8F24C7" w14:textId="5082BC89" w:rsidR="0022366B" w:rsidRP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5E3E68C2" w14:textId="77777777" w:rsidR="00934382" w:rsidRPr="00476204" w:rsidRDefault="00934382">
      <w:pPr>
        <w:rPr>
          <w:rFonts w:ascii="Trebuchet MS" w:hAnsi="Trebuchet MS"/>
          <w:sz w:val="22"/>
          <w:szCs w:val="22"/>
        </w:rPr>
      </w:pPr>
    </w:p>
    <w:sectPr w:rsidR="00934382" w:rsidRPr="00476204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2"/>
    <w:rsid w:val="000041A4"/>
    <w:rsid w:val="00143B28"/>
    <w:rsid w:val="001F12DE"/>
    <w:rsid w:val="0022366B"/>
    <w:rsid w:val="00230DB5"/>
    <w:rsid w:val="00476204"/>
    <w:rsid w:val="005C7498"/>
    <w:rsid w:val="00817329"/>
    <w:rsid w:val="00934382"/>
    <w:rsid w:val="00971B3E"/>
    <w:rsid w:val="00AE5898"/>
    <w:rsid w:val="00B221AC"/>
    <w:rsid w:val="00BE2531"/>
    <w:rsid w:val="00CF2577"/>
    <w:rsid w:val="00DC3EB6"/>
    <w:rsid w:val="00DE11F2"/>
    <w:rsid w:val="00F3162F"/>
    <w:rsid w:val="00FD41D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A9940"/>
  <w14:defaultImageDpi w14:val="32767"/>
  <w15:chartTrackingRefBased/>
  <w15:docId w15:val="{812A414C-C23C-514F-956A-13ACF09B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438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6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316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366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bookapart.com/products/the-new-css-layout" TargetMode="External"/><Relationship Id="rId4" Type="http://schemas.openxmlformats.org/officeDocument/2006/relationships/hyperlink" Target="https://learn.solent.ac.uk/course/view.php?id=28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9</cp:revision>
  <dcterms:created xsi:type="dcterms:W3CDTF">2018-07-27T16:17:00Z</dcterms:created>
  <dcterms:modified xsi:type="dcterms:W3CDTF">2018-08-05T09:04:00Z</dcterms:modified>
</cp:coreProperties>
</file>