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C35F" w14:textId="77777777" w:rsidR="004512AD" w:rsidRPr="008A236C" w:rsidRDefault="0018365D" w:rsidP="008A236C">
      <w:pPr>
        <w:pStyle w:val="Heading1"/>
        <w:jc w:val="center"/>
      </w:pPr>
      <w:r w:rsidRPr="008A236C">
        <w:t xml:space="preserve">Conflict of Interest (Apprenticeships) Policy and </w:t>
      </w:r>
      <w:r w:rsidR="00AE6CDE" w:rsidRPr="008A236C">
        <w:t>Disclosure Fo</w:t>
      </w:r>
      <w:r w:rsidR="008A236C" w:rsidRPr="008A236C">
        <w:t>rm</w:t>
      </w:r>
    </w:p>
    <w:p w14:paraId="024AD25F" w14:textId="77777777" w:rsidR="0018365D" w:rsidRDefault="0018365D"/>
    <w:p w14:paraId="0B7539F2" w14:textId="77777777" w:rsidR="00655127" w:rsidRDefault="00DA6811" w:rsidP="00655127">
      <w:pPr>
        <w:jc w:val="center"/>
        <w:rPr>
          <w:rFonts w:eastAsiaTheme="majorEastAsia" w:cstheme="majorBidi"/>
          <w:b/>
          <w:color w:val="000000" w:themeColor="text1"/>
          <w:sz w:val="32"/>
          <w:szCs w:val="32"/>
        </w:rPr>
      </w:pPr>
      <w:r w:rsidRPr="00DA6811">
        <w:rPr>
          <w:rFonts w:eastAsiaTheme="majorEastAsia" w:cstheme="majorBidi"/>
          <w:b/>
          <w:color w:val="000000" w:themeColor="text1"/>
          <w:sz w:val="32"/>
          <w:szCs w:val="32"/>
        </w:rPr>
        <w:t xml:space="preserve">DIGITAL </w:t>
      </w:r>
      <w:r w:rsidR="00655127">
        <w:rPr>
          <w:rFonts w:eastAsiaTheme="majorEastAsia" w:cstheme="majorBidi"/>
          <w:b/>
          <w:color w:val="000000" w:themeColor="text1"/>
          <w:sz w:val="32"/>
          <w:szCs w:val="32"/>
        </w:rPr>
        <w:t>AND</w:t>
      </w:r>
      <w:r w:rsidRPr="00DA6811">
        <w:rPr>
          <w:rFonts w:eastAsiaTheme="majorEastAsia" w:cstheme="majorBidi"/>
          <w:b/>
          <w:color w:val="000000" w:themeColor="text1"/>
          <w:sz w:val="32"/>
          <w:szCs w:val="32"/>
        </w:rPr>
        <w:t xml:space="preserve"> TECHNOLOGY SOLUTIONS PROFESSIONAL</w:t>
      </w:r>
    </w:p>
    <w:p w14:paraId="2B3CA4AB" w14:textId="77777777" w:rsidR="00DA6811" w:rsidRDefault="00DA6811" w:rsidP="00655127">
      <w:pPr>
        <w:jc w:val="center"/>
        <w:rPr>
          <w:rFonts w:eastAsiaTheme="majorEastAsia" w:cstheme="majorBidi"/>
          <w:b/>
          <w:color w:val="000000" w:themeColor="text1"/>
          <w:sz w:val="32"/>
          <w:szCs w:val="32"/>
        </w:rPr>
      </w:pPr>
      <w:r w:rsidRPr="00DA6811">
        <w:rPr>
          <w:rFonts w:eastAsiaTheme="majorEastAsia" w:cstheme="majorBidi"/>
          <w:b/>
          <w:color w:val="000000" w:themeColor="text1"/>
          <w:sz w:val="32"/>
          <w:szCs w:val="32"/>
        </w:rPr>
        <w:t>(INTEGRATED DEGREE)</w:t>
      </w:r>
    </w:p>
    <w:p w14:paraId="5085F254" w14:textId="77777777" w:rsidR="003A6AAA" w:rsidRPr="005D46B3" w:rsidRDefault="003A6AAA">
      <w:pPr>
        <w:rPr>
          <w:rFonts w:cstheme="minorHAnsi"/>
          <w:sz w:val="24"/>
          <w:szCs w:val="24"/>
        </w:rPr>
      </w:pPr>
      <w:r w:rsidRPr="005D46B3">
        <w:rPr>
          <w:rFonts w:cstheme="minorHAnsi"/>
          <w:sz w:val="24"/>
          <w:szCs w:val="24"/>
        </w:rPr>
        <w:t>This document details Solent University’s policy towards conflict of interest within the End Point Assessment of an Integrated Apprenticeship Standard</w:t>
      </w:r>
      <w:r w:rsidR="008B43F5" w:rsidRPr="005D46B3">
        <w:rPr>
          <w:rFonts w:cstheme="minorHAnsi"/>
          <w:sz w:val="24"/>
          <w:szCs w:val="24"/>
        </w:rPr>
        <w:t>. Solent University’s Conflict of Interest Policy is detailed below.</w:t>
      </w:r>
      <w:r w:rsidR="008A236C" w:rsidRPr="005D46B3">
        <w:rPr>
          <w:rFonts w:cstheme="minorHAnsi"/>
          <w:sz w:val="24"/>
          <w:szCs w:val="24"/>
        </w:rPr>
        <w:t xml:space="preserve"> A potential or actual conflict of interest exists when the Apprentice and their employer are known to the Assessor</w:t>
      </w:r>
      <w:r w:rsidR="005D46B3" w:rsidRPr="005D46B3">
        <w:rPr>
          <w:rFonts w:cstheme="minorHAnsi"/>
          <w:sz w:val="24"/>
          <w:szCs w:val="24"/>
        </w:rPr>
        <w:t xml:space="preserve"> and/or</w:t>
      </w:r>
      <w:r w:rsidR="008A236C" w:rsidRPr="005D46B3">
        <w:rPr>
          <w:rFonts w:cstheme="minorHAnsi"/>
          <w:sz w:val="24"/>
          <w:szCs w:val="24"/>
        </w:rPr>
        <w:t xml:space="preserve"> the Assessor has a known interest</w:t>
      </w:r>
      <w:r w:rsidR="008B6192" w:rsidRPr="005D46B3">
        <w:rPr>
          <w:rFonts w:cstheme="minorHAnsi"/>
          <w:sz w:val="24"/>
          <w:szCs w:val="24"/>
        </w:rPr>
        <w:t xml:space="preserve"> </w:t>
      </w:r>
      <w:r w:rsidR="00651EC8" w:rsidRPr="005D46B3">
        <w:rPr>
          <w:rFonts w:cstheme="minorHAnsi"/>
          <w:sz w:val="24"/>
          <w:szCs w:val="24"/>
        </w:rPr>
        <w:t>(business or otherwise)</w:t>
      </w:r>
      <w:r w:rsidR="008A236C" w:rsidRPr="005D46B3">
        <w:rPr>
          <w:rFonts w:cstheme="minorHAnsi"/>
          <w:sz w:val="24"/>
          <w:szCs w:val="24"/>
        </w:rPr>
        <w:t xml:space="preserve"> in the </w:t>
      </w:r>
      <w:r w:rsidR="00651EC8" w:rsidRPr="005D46B3">
        <w:rPr>
          <w:rFonts w:cstheme="minorHAnsi"/>
          <w:sz w:val="24"/>
          <w:szCs w:val="24"/>
        </w:rPr>
        <w:t>Apprentice’s</w:t>
      </w:r>
      <w:r w:rsidR="008A236C" w:rsidRPr="005D46B3">
        <w:rPr>
          <w:rFonts w:cstheme="minorHAnsi"/>
          <w:sz w:val="24"/>
          <w:szCs w:val="24"/>
        </w:rPr>
        <w:t xml:space="preserve"> company</w:t>
      </w:r>
      <w:r w:rsidR="00651EC8" w:rsidRPr="005D46B3">
        <w:rPr>
          <w:rFonts w:cstheme="minorHAnsi"/>
          <w:sz w:val="24"/>
          <w:szCs w:val="24"/>
        </w:rPr>
        <w:t>.</w:t>
      </w:r>
    </w:p>
    <w:p w14:paraId="3DAE6FB6" w14:textId="77777777" w:rsidR="003A6AAA" w:rsidRPr="005D46B3" w:rsidRDefault="003A6AAA">
      <w:pPr>
        <w:rPr>
          <w:rFonts w:cstheme="minorHAnsi"/>
          <w:sz w:val="24"/>
          <w:szCs w:val="24"/>
        </w:rPr>
      </w:pPr>
      <w:r w:rsidRPr="005D46B3">
        <w:rPr>
          <w:rFonts w:cstheme="minorHAnsi"/>
          <w:sz w:val="24"/>
          <w:szCs w:val="24"/>
        </w:rPr>
        <w:t>The following should be signed and declared accordingly:</w:t>
      </w:r>
    </w:p>
    <w:p w14:paraId="680061DF" w14:textId="77777777" w:rsidR="003A6AAA" w:rsidRPr="005D46B3" w:rsidRDefault="003A6AAA" w:rsidP="005D46B3">
      <w:pPr>
        <w:pStyle w:val="Heading1"/>
        <w:spacing w:before="120" w:after="120" w:line="360" w:lineRule="auto"/>
        <w:rPr>
          <w:rFonts w:cstheme="minorHAnsi"/>
          <w:sz w:val="24"/>
          <w:szCs w:val="24"/>
        </w:rPr>
      </w:pPr>
      <w:r w:rsidRPr="005D46B3">
        <w:rPr>
          <w:rFonts w:cstheme="minorHAnsi"/>
          <w:sz w:val="24"/>
          <w:szCs w:val="24"/>
        </w:rPr>
        <w:t>APPRENTICE</w:t>
      </w:r>
    </w:p>
    <w:p w14:paraId="71B79029" w14:textId="77777777" w:rsidR="003A6AAA" w:rsidRPr="005D46B3" w:rsidRDefault="003A6AAA" w:rsidP="005D46B3">
      <w:pPr>
        <w:spacing w:before="120" w:after="120" w:line="360" w:lineRule="auto"/>
        <w:rPr>
          <w:rFonts w:cstheme="minorHAnsi"/>
          <w:sz w:val="24"/>
          <w:szCs w:val="24"/>
        </w:rPr>
      </w:pPr>
      <w:r w:rsidRPr="005D46B3">
        <w:rPr>
          <w:rFonts w:cstheme="minorHAnsi"/>
          <w:sz w:val="24"/>
          <w:szCs w:val="24"/>
        </w:rPr>
        <w:t>Name:</w:t>
      </w:r>
    </w:p>
    <w:p w14:paraId="2A22612B" w14:textId="77777777" w:rsidR="003A6AAA" w:rsidRPr="005D46B3" w:rsidRDefault="003A6AAA" w:rsidP="005D46B3">
      <w:pPr>
        <w:spacing w:before="120" w:after="120" w:line="360" w:lineRule="auto"/>
        <w:rPr>
          <w:rFonts w:cstheme="minorHAnsi"/>
          <w:sz w:val="24"/>
          <w:szCs w:val="24"/>
        </w:rPr>
      </w:pPr>
      <w:r w:rsidRPr="005D46B3">
        <w:rPr>
          <w:rFonts w:cstheme="minorHAnsi"/>
          <w:sz w:val="24"/>
          <w:szCs w:val="24"/>
        </w:rPr>
        <w:t>Company:</w:t>
      </w:r>
    </w:p>
    <w:p w14:paraId="03F6743C" w14:textId="77777777" w:rsidR="003A6AAA" w:rsidRPr="005D46B3" w:rsidRDefault="003A6AAA" w:rsidP="005D46B3">
      <w:pPr>
        <w:spacing w:before="120" w:after="120" w:line="360" w:lineRule="auto"/>
        <w:rPr>
          <w:rFonts w:cstheme="minorHAnsi"/>
          <w:sz w:val="24"/>
          <w:szCs w:val="24"/>
        </w:rPr>
      </w:pPr>
      <w:r w:rsidRPr="005D46B3">
        <w:rPr>
          <w:rFonts w:cstheme="minorHAnsi"/>
          <w:sz w:val="24"/>
          <w:szCs w:val="24"/>
        </w:rPr>
        <w:t>Date:</w:t>
      </w:r>
    </w:p>
    <w:p w14:paraId="20D5CB76" w14:textId="77777777" w:rsidR="000046BF" w:rsidRPr="005D46B3" w:rsidRDefault="003A6AAA" w:rsidP="005D46B3">
      <w:pPr>
        <w:spacing w:before="120" w:after="120" w:line="360" w:lineRule="auto"/>
        <w:rPr>
          <w:rFonts w:cstheme="minorHAnsi"/>
          <w:sz w:val="24"/>
          <w:szCs w:val="24"/>
        </w:rPr>
      </w:pPr>
      <w:r w:rsidRPr="005D46B3">
        <w:rPr>
          <w:rFonts w:cstheme="minorHAnsi"/>
          <w:sz w:val="24"/>
          <w:szCs w:val="24"/>
        </w:rPr>
        <w:t>Delete as appropriate:</w:t>
      </w:r>
    </w:p>
    <w:p w14:paraId="44EB210B" w14:textId="77777777" w:rsidR="002A5443" w:rsidRDefault="000046BF" w:rsidP="005D46B3">
      <w:pPr>
        <w:spacing w:before="120" w:after="120" w:line="360" w:lineRule="auto"/>
        <w:rPr>
          <w:rFonts w:cstheme="minorHAnsi"/>
          <w:sz w:val="24"/>
          <w:szCs w:val="24"/>
        </w:rPr>
      </w:pPr>
      <w:proofErr w:type="gramStart"/>
      <w:r w:rsidRPr="005D46B3">
        <w:rPr>
          <w:rFonts w:ascii="Segoe UI Symbol" w:hAnsi="Segoe UI Symbol" w:cs="Segoe UI Symbol"/>
          <w:sz w:val="24"/>
          <w:szCs w:val="24"/>
        </w:rPr>
        <w:t>☐</w:t>
      </w:r>
      <w:r w:rsidRPr="005D46B3">
        <w:rPr>
          <w:rFonts w:cstheme="minorHAnsi"/>
          <w:sz w:val="24"/>
          <w:szCs w:val="24"/>
        </w:rPr>
        <w:t xml:space="preserve"> </w:t>
      </w:r>
      <w:r w:rsidR="002167D4" w:rsidRPr="005D46B3">
        <w:rPr>
          <w:rFonts w:cstheme="minorHAnsi"/>
          <w:sz w:val="24"/>
          <w:szCs w:val="24"/>
        </w:rPr>
        <w:t xml:space="preserve"> I</w:t>
      </w:r>
      <w:proofErr w:type="gramEnd"/>
      <w:r w:rsidR="002167D4" w:rsidRPr="005D46B3">
        <w:rPr>
          <w:rFonts w:cstheme="minorHAnsi"/>
          <w:sz w:val="24"/>
          <w:szCs w:val="24"/>
        </w:rPr>
        <w:t xml:space="preserve"> have a known conflict o</w:t>
      </w:r>
      <w:r w:rsidR="00477A3F">
        <w:rPr>
          <w:rFonts w:cstheme="minorHAnsi"/>
          <w:sz w:val="24"/>
          <w:szCs w:val="24"/>
        </w:rPr>
        <w:t>f</w:t>
      </w:r>
      <w:r w:rsidR="002167D4" w:rsidRPr="005D46B3">
        <w:rPr>
          <w:rFonts w:cstheme="minorHAnsi"/>
          <w:sz w:val="24"/>
          <w:szCs w:val="24"/>
        </w:rPr>
        <w:t xml:space="preserve"> interest </w:t>
      </w:r>
    </w:p>
    <w:p w14:paraId="0B5F7F29" w14:textId="77777777" w:rsidR="000046BF" w:rsidRPr="005D46B3" w:rsidRDefault="0008285F" w:rsidP="005D46B3">
      <w:pPr>
        <w:spacing w:before="120" w:after="120" w:line="360" w:lineRule="auto"/>
        <w:rPr>
          <w:rFonts w:cstheme="minorHAnsi"/>
          <w:sz w:val="24"/>
          <w:szCs w:val="24"/>
        </w:rPr>
      </w:pPr>
      <w:r w:rsidRPr="005D46B3">
        <w:rPr>
          <w:rFonts w:cstheme="minorHAnsi"/>
          <w:sz w:val="24"/>
          <w:szCs w:val="24"/>
        </w:rPr>
        <w:t>This</w:t>
      </w:r>
      <w:r w:rsidR="002A5443">
        <w:rPr>
          <w:rFonts w:cstheme="minorHAnsi"/>
          <w:sz w:val="24"/>
          <w:szCs w:val="24"/>
        </w:rPr>
        <w:t xml:space="preserve"> </w:t>
      </w:r>
      <w:r w:rsidRPr="005D46B3">
        <w:rPr>
          <w:rFonts w:cstheme="minorHAnsi"/>
          <w:sz w:val="24"/>
          <w:szCs w:val="24"/>
        </w:rPr>
        <w:t>is……………………………</w:t>
      </w:r>
      <w:r w:rsidR="004A7390">
        <w:rPr>
          <w:rFonts w:cstheme="minorHAnsi"/>
          <w:sz w:val="24"/>
          <w:szCs w:val="24"/>
        </w:rPr>
        <w:t>……………………………………………………………</w:t>
      </w:r>
      <w:r w:rsidRPr="005D46B3">
        <w:rPr>
          <w:rFonts w:cstheme="minorHAnsi"/>
          <w:sz w:val="24"/>
          <w:szCs w:val="24"/>
        </w:rPr>
        <w:t>………………………………………</w:t>
      </w:r>
      <w:proofErr w:type="gramStart"/>
      <w:r w:rsidRPr="005D46B3">
        <w:rPr>
          <w:rFonts w:cstheme="minorHAnsi"/>
          <w:sz w:val="24"/>
          <w:szCs w:val="24"/>
        </w:rPr>
        <w:t>…..</w:t>
      </w:r>
      <w:proofErr w:type="gramEnd"/>
    </w:p>
    <w:p w14:paraId="699E0B67" w14:textId="77777777" w:rsidR="000046BF" w:rsidRPr="005D46B3" w:rsidRDefault="000046BF" w:rsidP="005D46B3">
      <w:pPr>
        <w:spacing w:before="120" w:after="120" w:line="360" w:lineRule="auto"/>
        <w:rPr>
          <w:rFonts w:cstheme="minorHAnsi"/>
          <w:sz w:val="24"/>
          <w:szCs w:val="24"/>
        </w:rPr>
      </w:pPr>
      <w:r w:rsidRPr="005D46B3">
        <w:rPr>
          <w:rFonts w:cstheme="minorHAnsi"/>
          <w:sz w:val="24"/>
          <w:szCs w:val="24"/>
        </w:rPr>
        <w:t>Or</w:t>
      </w:r>
    </w:p>
    <w:p w14:paraId="6F286181" w14:textId="77777777" w:rsidR="002167D4" w:rsidRPr="005D46B3" w:rsidRDefault="000046BF" w:rsidP="005D46B3">
      <w:pPr>
        <w:spacing w:before="120" w:after="120" w:line="360" w:lineRule="auto"/>
        <w:rPr>
          <w:rFonts w:cstheme="minorHAnsi"/>
          <w:sz w:val="24"/>
          <w:szCs w:val="24"/>
        </w:rPr>
      </w:pPr>
      <w:r w:rsidRPr="005D46B3">
        <w:rPr>
          <w:rFonts w:ascii="Segoe UI Symbol" w:hAnsi="Segoe UI Symbol" w:cs="Segoe UI Symbol"/>
          <w:sz w:val="24"/>
          <w:szCs w:val="24"/>
        </w:rPr>
        <w:t>☐</w:t>
      </w:r>
      <w:r w:rsidRPr="005D46B3">
        <w:rPr>
          <w:rFonts w:cstheme="minorHAnsi"/>
          <w:sz w:val="24"/>
          <w:szCs w:val="24"/>
        </w:rPr>
        <w:t xml:space="preserve"> I have no conflict of interest to report</w:t>
      </w:r>
      <w:r w:rsidR="0008285F" w:rsidRPr="005D46B3">
        <w:rPr>
          <w:rFonts w:cstheme="minorHAnsi"/>
          <w:sz w:val="24"/>
          <w:szCs w:val="24"/>
        </w:rPr>
        <w:t xml:space="preserve">. </w:t>
      </w:r>
    </w:p>
    <w:p w14:paraId="7B319210" w14:textId="0099DFB0" w:rsidR="003A6AAA" w:rsidRPr="005D46B3" w:rsidRDefault="003A6AAA" w:rsidP="005D46B3">
      <w:pPr>
        <w:spacing w:before="120" w:after="120" w:line="360" w:lineRule="auto"/>
        <w:rPr>
          <w:rFonts w:cstheme="minorHAnsi"/>
          <w:sz w:val="24"/>
          <w:szCs w:val="24"/>
        </w:rPr>
      </w:pPr>
      <w:r w:rsidRPr="005D46B3">
        <w:rPr>
          <w:rFonts w:cstheme="minorHAnsi"/>
          <w:sz w:val="24"/>
          <w:szCs w:val="24"/>
        </w:rPr>
        <w:t xml:space="preserve"> I agree that I have knowledge/no knowledge of the Assessor </w:t>
      </w:r>
      <w:proofErr w:type="gramStart"/>
      <w:r w:rsidR="004C7A4E">
        <w:rPr>
          <w:rFonts w:cstheme="minorHAnsi"/>
          <w:b/>
          <w:sz w:val="24"/>
          <w:szCs w:val="24"/>
        </w:rPr>
        <w:t xml:space="preserve">-------------  </w:t>
      </w:r>
      <w:r w:rsidRPr="005D46B3">
        <w:rPr>
          <w:rFonts w:cstheme="minorHAnsi"/>
          <w:sz w:val="24"/>
          <w:szCs w:val="24"/>
        </w:rPr>
        <w:t>undertaking</w:t>
      </w:r>
      <w:proofErr w:type="gramEnd"/>
      <w:r w:rsidRPr="005D46B3">
        <w:rPr>
          <w:rFonts w:cstheme="minorHAnsi"/>
          <w:sz w:val="24"/>
          <w:szCs w:val="24"/>
        </w:rPr>
        <w:t xml:space="preserve"> this End Point Assessment</w:t>
      </w:r>
    </w:p>
    <w:p w14:paraId="37BD67EC" w14:textId="2A27257A" w:rsidR="008B43F5" w:rsidRPr="005D46B3" w:rsidRDefault="002F238F" w:rsidP="005D46B3">
      <w:pPr>
        <w:spacing w:before="120" w:after="120" w:line="360" w:lineRule="auto"/>
        <w:rPr>
          <w:rFonts w:cstheme="minorHAnsi"/>
          <w:sz w:val="24"/>
          <w:szCs w:val="24"/>
        </w:rPr>
      </w:pPr>
      <w:r w:rsidRPr="005D46B3">
        <w:rPr>
          <w:rFonts w:cstheme="minorHAnsi"/>
          <w:sz w:val="24"/>
          <w:szCs w:val="24"/>
        </w:rPr>
        <w:t xml:space="preserve">I hereby certify that the information set forth above is true and complete to the best of my knowledge </w:t>
      </w:r>
      <w:r w:rsidR="008B43F5" w:rsidRPr="005D46B3">
        <w:rPr>
          <w:rFonts w:cstheme="minorHAnsi"/>
          <w:sz w:val="24"/>
          <w:szCs w:val="24"/>
        </w:rPr>
        <w:t>Signed:</w:t>
      </w:r>
      <w:r w:rsidR="004C7A4E">
        <w:rPr>
          <w:rFonts w:cstheme="minorHAnsi"/>
          <w:sz w:val="24"/>
          <w:szCs w:val="24"/>
        </w:rPr>
        <w:t xml:space="preserve"> </w:t>
      </w:r>
      <w:r w:rsidR="008B43F5" w:rsidRPr="005D46B3">
        <w:rPr>
          <w:rFonts w:cstheme="minorHAnsi"/>
          <w:sz w:val="24"/>
          <w:szCs w:val="24"/>
        </w:rPr>
        <w:t>……………………………………………………</w:t>
      </w:r>
      <w:proofErr w:type="gramStart"/>
      <w:r w:rsidR="008B43F5" w:rsidRPr="005D46B3">
        <w:rPr>
          <w:rFonts w:cstheme="minorHAnsi"/>
          <w:sz w:val="24"/>
          <w:szCs w:val="24"/>
        </w:rPr>
        <w:t>…..</w:t>
      </w:r>
      <w:proofErr w:type="gramEnd"/>
    </w:p>
    <w:p w14:paraId="7848A92A" w14:textId="77777777" w:rsidR="003A6AAA" w:rsidRPr="005D46B3" w:rsidRDefault="003A6AAA" w:rsidP="003A6AAA">
      <w:pPr>
        <w:pStyle w:val="Heading1"/>
        <w:rPr>
          <w:rFonts w:cstheme="minorHAnsi"/>
          <w:sz w:val="24"/>
          <w:szCs w:val="24"/>
        </w:rPr>
      </w:pPr>
      <w:r w:rsidRPr="005D46B3">
        <w:rPr>
          <w:rFonts w:cstheme="minorHAnsi"/>
          <w:sz w:val="24"/>
          <w:szCs w:val="24"/>
        </w:rPr>
        <w:lastRenderedPageBreak/>
        <w:t>EMPLOYER LINE MANAGER IN ATTENDANCE AT EPA</w:t>
      </w:r>
    </w:p>
    <w:p w14:paraId="168EA7B2"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Name:</w:t>
      </w:r>
    </w:p>
    <w:p w14:paraId="79C41FD1"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Company:</w:t>
      </w:r>
    </w:p>
    <w:p w14:paraId="7405920E"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Date:</w:t>
      </w:r>
    </w:p>
    <w:p w14:paraId="14C10A1E"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Delete as appropriate:</w:t>
      </w:r>
    </w:p>
    <w:p w14:paraId="4CADCB15" w14:textId="18800EFB" w:rsidR="002A5443" w:rsidRDefault="00CC75A8" w:rsidP="00CC75A8">
      <w:pPr>
        <w:pStyle w:val="Heading1"/>
        <w:spacing w:before="120" w:line="240" w:lineRule="auto"/>
        <w:rPr>
          <w:rFonts w:eastAsiaTheme="minorHAnsi" w:cstheme="minorHAnsi"/>
          <w:b w:val="0"/>
          <w:color w:val="auto"/>
          <w:sz w:val="24"/>
          <w:szCs w:val="24"/>
        </w:rPr>
      </w:pPr>
      <w:r w:rsidRPr="005D46B3">
        <w:rPr>
          <w:rFonts w:ascii="Segoe UI Symbol" w:eastAsiaTheme="minorHAnsi" w:hAnsi="Segoe UI Symbol" w:cs="Segoe UI Symbol"/>
          <w:b w:val="0"/>
          <w:color w:val="auto"/>
          <w:sz w:val="24"/>
          <w:szCs w:val="24"/>
        </w:rPr>
        <w:t>☐</w:t>
      </w:r>
      <w:r w:rsidRPr="005D46B3">
        <w:rPr>
          <w:rFonts w:eastAsiaTheme="minorHAnsi" w:cstheme="minorHAnsi"/>
          <w:b w:val="0"/>
          <w:color w:val="auto"/>
          <w:sz w:val="24"/>
          <w:szCs w:val="24"/>
        </w:rPr>
        <w:t xml:space="preserve"> </w:t>
      </w:r>
      <w:r w:rsidR="00820FB4">
        <w:rPr>
          <w:rFonts w:eastAsiaTheme="minorHAnsi" w:cstheme="minorHAnsi"/>
          <w:b w:val="0"/>
          <w:color w:val="auto"/>
          <w:sz w:val="24"/>
          <w:szCs w:val="24"/>
        </w:rPr>
        <w:t xml:space="preserve"> </w:t>
      </w:r>
      <w:r w:rsidRPr="005D46B3">
        <w:rPr>
          <w:rFonts w:eastAsiaTheme="minorHAnsi" w:cstheme="minorHAnsi"/>
          <w:b w:val="0"/>
          <w:color w:val="auto"/>
          <w:sz w:val="24"/>
          <w:szCs w:val="24"/>
        </w:rPr>
        <w:t xml:space="preserve"> I have a known conflict o</w:t>
      </w:r>
      <w:r w:rsidR="00477A3F">
        <w:rPr>
          <w:rFonts w:eastAsiaTheme="minorHAnsi" w:cstheme="minorHAnsi"/>
          <w:b w:val="0"/>
          <w:color w:val="auto"/>
          <w:sz w:val="24"/>
          <w:szCs w:val="24"/>
        </w:rPr>
        <w:t>f</w:t>
      </w:r>
      <w:r w:rsidRPr="005D46B3">
        <w:rPr>
          <w:rFonts w:eastAsiaTheme="minorHAnsi" w:cstheme="minorHAnsi"/>
          <w:b w:val="0"/>
          <w:color w:val="auto"/>
          <w:sz w:val="24"/>
          <w:szCs w:val="24"/>
        </w:rPr>
        <w:t xml:space="preserve"> interest</w:t>
      </w:r>
      <w:r w:rsidR="002A5443">
        <w:rPr>
          <w:rFonts w:eastAsiaTheme="minorHAnsi" w:cstheme="minorHAnsi"/>
          <w:b w:val="0"/>
          <w:color w:val="auto"/>
          <w:sz w:val="24"/>
          <w:szCs w:val="24"/>
        </w:rPr>
        <w:t>.</w:t>
      </w:r>
      <w:r w:rsidRPr="005D46B3">
        <w:rPr>
          <w:rFonts w:eastAsiaTheme="minorHAnsi" w:cstheme="minorHAnsi"/>
          <w:b w:val="0"/>
          <w:color w:val="auto"/>
          <w:sz w:val="24"/>
          <w:szCs w:val="24"/>
        </w:rPr>
        <w:t xml:space="preserve"> </w:t>
      </w:r>
    </w:p>
    <w:p w14:paraId="4254C895"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This is……………………………………………………………</w:t>
      </w:r>
      <w:r w:rsidR="00A431DA">
        <w:rPr>
          <w:rFonts w:eastAsiaTheme="minorHAnsi" w:cstheme="minorHAnsi"/>
          <w:b w:val="0"/>
          <w:color w:val="auto"/>
          <w:sz w:val="24"/>
          <w:szCs w:val="24"/>
        </w:rPr>
        <w:t>……………………………………</w:t>
      </w:r>
      <w:proofErr w:type="gramStart"/>
      <w:r w:rsidR="00A431DA">
        <w:rPr>
          <w:rFonts w:eastAsiaTheme="minorHAnsi" w:cstheme="minorHAnsi"/>
          <w:b w:val="0"/>
          <w:color w:val="auto"/>
          <w:sz w:val="24"/>
          <w:szCs w:val="24"/>
        </w:rPr>
        <w:t>…..</w:t>
      </w:r>
      <w:proofErr w:type="gramEnd"/>
      <w:r w:rsidRPr="005D46B3">
        <w:rPr>
          <w:rFonts w:eastAsiaTheme="minorHAnsi" w:cstheme="minorHAnsi"/>
          <w:b w:val="0"/>
          <w:color w:val="auto"/>
          <w:sz w:val="24"/>
          <w:szCs w:val="24"/>
        </w:rPr>
        <w:t>……………………..</w:t>
      </w:r>
    </w:p>
    <w:p w14:paraId="499FE1CE"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Or</w:t>
      </w:r>
    </w:p>
    <w:p w14:paraId="15A68856" w14:textId="77777777"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ascii="Segoe UI Symbol" w:eastAsiaTheme="minorHAnsi" w:hAnsi="Segoe UI Symbol" w:cs="Segoe UI Symbol"/>
          <w:b w:val="0"/>
          <w:color w:val="auto"/>
          <w:sz w:val="24"/>
          <w:szCs w:val="24"/>
        </w:rPr>
        <w:t>☐</w:t>
      </w:r>
      <w:r w:rsidRPr="005D46B3">
        <w:rPr>
          <w:rFonts w:eastAsiaTheme="minorHAnsi" w:cstheme="minorHAnsi"/>
          <w:b w:val="0"/>
          <w:color w:val="auto"/>
          <w:sz w:val="24"/>
          <w:szCs w:val="24"/>
        </w:rPr>
        <w:t xml:space="preserve"> I have no conflict of interest to report. </w:t>
      </w:r>
    </w:p>
    <w:p w14:paraId="30C8FF52" w14:textId="62340102"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 xml:space="preserve"> I agree that I have knowledge/no knowledge of the Assessor </w:t>
      </w:r>
      <w:r w:rsidR="00585567">
        <w:rPr>
          <w:rFonts w:eastAsiaTheme="minorHAnsi" w:cstheme="minorHAnsi"/>
          <w:bCs/>
          <w:color w:val="auto"/>
          <w:sz w:val="24"/>
          <w:szCs w:val="24"/>
        </w:rPr>
        <w:t>……………………</w:t>
      </w:r>
      <w:r w:rsidRPr="005D46B3">
        <w:rPr>
          <w:rFonts w:eastAsiaTheme="minorHAnsi" w:cstheme="minorHAnsi"/>
          <w:b w:val="0"/>
          <w:color w:val="auto"/>
          <w:sz w:val="24"/>
          <w:szCs w:val="24"/>
        </w:rPr>
        <w:t xml:space="preserve"> undertaking this End Point Assessment</w:t>
      </w:r>
    </w:p>
    <w:p w14:paraId="29F7A97C" w14:textId="702A0EA0" w:rsidR="00CC75A8" w:rsidRPr="005D46B3" w:rsidRDefault="00CC75A8" w:rsidP="00CC75A8">
      <w:pPr>
        <w:pStyle w:val="Heading1"/>
        <w:spacing w:before="120" w:line="240" w:lineRule="auto"/>
        <w:rPr>
          <w:rFonts w:eastAsiaTheme="minorHAnsi" w:cstheme="minorHAnsi"/>
          <w:b w:val="0"/>
          <w:color w:val="auto"/>
          <w:sz w:val="24"/>
          <w:szCs w:val="24"/>
        </w:rPr>
      </w:pPr>
      <w:r w:rsidRPr="005D46B3">
        <w:rPr>
          <w:rFonts w:eastAsiaTheme="minorHAnsi" w:cstheme="minorHAnsi"/>
          <w:b w:val="0"/>
          <w:color w:val="auto"/>
          <w:sz w:val="24"/>
          <w:szCs w:val="24"/>
        </w:rPr>
        <w:t xml:space="preserve">I hereby certify that the information set forth above is true and complete to the best of my knowledge </w:t>
      </w:r>
      <w:r w:rsidR="00820FB4" w:rsidRPr="005D46B3">
        <w:rPr>
          <w:rFonts w:eastAsiaTheme="minorHAnsi" w:cstheme="minorHAnsi"/>
          <w:b w:val="0"/>
          <w:color w:val="auto"/>
          <w:sz w:val="24"/>
          <w:szCs w:val="24"/>
        </w:rPr>
        <w:t>Signed:</w:t>
      </w:r>
      <w:r w:rsidR="00820FB4">
        <w:rPr>
          <w:rFonts w:eastAsiaTheme="minorHAnsi" w:cstheme="minorHAnsi"/>
          <w:b w:val="0"/>
          <w:color w:val="auto"/>
          <w:sz w:val="24"/>
          <w:szCs w:val="24"/>
        </w:rPr>
        <w:t xml:space="preserve">  </w:t>
      </w:r>
      <w:r w:rsidRPr="005D46B3">
        <w:rPr>
          <w:rFonts w:eastAsiaTheme="minorHAnsi" w:cstheme="minorHAnsi"/>
          <w:b w:val="0"/>
          <w:color w:val="auto"/>
          <w:sz w:val="24"/>
          <w:szCs w:val="24"/>
        </w:rPr>
        <w:t>…………………………………………………</w:t>
      </w:r>
      <w:proofErr w:type="gramStart"/>
      <w:r w:rsidRPr="005D46B3">
        <w:rPr>
          <w:rFonts w:eastAsiaTheme="minorHAnsi" w:cstheme="minorHAnsi"/>
          <w:b w:val="0"/>
          <w:color w:val="auto"/>
          <w:sz w:val="24"/>
          <w:szCs w:val="24"/>
        </w:rPr>
        <w:t>…..</w:t>
      </w:r>
      <w:proofErr w:type="gramEnd"/>
    </w:p>
    <w:p w14:paraId="1D2DB278" w14:textId="77777777" w:rsidR="00CB2318" w:rsidRDefault="00CB2318" w:rsidP="00CC75A8">
      <w:pPr>
        <w:pStyle w:val="Heading1"/>
        <w:rPr>
          <w:rFonts w:cstheme="minorHAnsi"/>
          <w:sz w:val="24"/>
          <w:szCs w:val="24"/>
        </w:rPr>
      </w:pPr>
    </w:p>
    <w:p w14:paraId="7D2476D0" w14:textId="77777777" w:rsidR="00CB2318" w:rsidRDefault="00CB2318" w:rsidP="00CC75A8">
      <w:pPr>
        <w:pStyle w:val="Heading1"/>
        <w:rPr>
          <w:rFonts w:cstheme="minorHAnsi"/>
          <w:sz w:val="24"/>
          <w:szCs w:val="24"/>
        </w:rPr>
      </w:pPr>
    </w:p>
    <w:p w14:paraId="7AEF05DE" w14:textId="77777777" w:rsidR="00CB2318" w:rsidRDefault="00CB2318" w:rsidP="00CC75A8">
      <w:pPr>
        <w:pStyle w:val="Heading1"/>
        <w:rPr>
          <w:rFonts w:cstheme="minorHAnsi"/>
          <w:sz w:val="24"/>
          <w:szCs w:val="24"/>
        </w:rPr>
      </w:pPr>
    </w:p>
    <w:p w14:paraId="3EC0FCAD" w14:textId="77777777" w:rsidR="008B43F5" w:rsidRPr="005D46B3" w:rsidRDefault="008B43F5" w:rsidP="00CC75A8">
      <w:pPr>
        <w:pStyle w:val="Heading1"/>
        <w:rPr>
          <w:rFonts w:cstheme="minorHAnsi"/>
          <w:sz w:val="24"/>
          <w:szCs w:val="24"/>
        </w:rPr>
      </w:pPr>
      <w:r w:rsidRPr="005D46B3">
        <w:rPr>
          <w:rFonts w:cstheme="minorHAnsi"/>
          <w:sz w:val="24"/>
          <w:szCs w:val="24"/>
        </w:rPr>
        <w:t>ASSESSOR IN ATTENDANCE AT EPA</w:t>
      </w:r>
    </w:p>
    <w:p w14:paraId="0CAA4966" w14:textId="77777777" w:rsidR="008B43F5" w:rsidRPr="005D46B3" w:rsidRDefault="008B43F5" w:rsidP="008B43F5">
      <w:pPr>
        <w:spacing w:after="120" w:line="240" w:lineRule="auto"/>
        <w:rPr>
          <w:rFonts w:cstheme="minorHAnsi"/>
          <w:sz w:val="24"/>
          <w:szCs w:val="24"/>
        </w:rPr>
      </w:pPr>
      <w:r w:rsidRPr="005D46B3">
        <w:rPr>
          <w:rFonts w:cstheme="minorHAnsi"/>
          <w:sz w:val="24"/>
          <w:szCs w:val="24"/>
        </w:rPr>
        <w:t>Name:</w:t>
      </w:r>
    </w:p>
    <w:p w14:paraId="7BCE8BA4" w14:textId="77777777" w:rsidR="008B43F5" w:rsidRPr="005D46B3" w:rsidRDefault="008B43F5" w:rsidP="008B43F5">
      <w:pPr>
        <w:spacing w:after="120" w:line="240" w:lineRule="auto"/>
        <w:rPr>
          <w:rFonts w:cstheme="minorHAnsi"/>
          <w:sz w:val="24"/>
          <w:szCs w:val="24"/>
        </w:rPr>
      </w:pPr>
      <w:r w:rsidRPr="005D46B3">
        <w:rPr>
          <w:rFonts w:cstheme="minorHAnsi"/>
          <w:sz w:val="24"/>
          <w:szCs w:val="24"/>
        </w:rPr>
        <w:t>Position:</w:t>
      </w:r>
    </w:p>
    <w:p w14:paraId="3DD01E9F" w14:textId="77777777" w:rsidR="008B43F5" w:rsidRPr="005D46B3" w:rsidRDefault="008B43F5" w:rsidP="008B43F5">
      <w:pPr>
        <w:spacing w:after="120" w:line="240" w:lineRule="auto"/>
        <w:rPr>
          <w:rFonts w:cstheme="minorHAnsi"/>
          <w:sz w:val="24"/>
          <w:szCs w:val="24"/>
        </w:rPr>
      </w:pPr>
      <w:r w:rsidRPr="005D46B3">
        <w:rPr>
          <w:rFonts w:cstheme="minorHAnsi"/>
          <w:sz w:val="24"/>
          <w:szCs w:val="24"/>
        </w:rPr>
        <w:t>Company:</w:t>
      </w:r>
    </w:p>
    <w:p w14:paraId="74337FF7" w14:textId="77777777" w:rsidR="008B43F5" w:rsidRPr="005D46B3" w:rsidRDefault="008B43F5" w:rsidP="008B43F5">
      <w:pPr>
        <w:spacing w:after="120" w:line="240" w:lineRule="auto"/>
        <w:rPr>
          <w:rFonts w:cstheme="minorHAnsi"/>
          <w:sz w:val="24"/>
          <w:szCs w:val="24"/>
        </w:rPr>
      </w:pPr>
      <w:r w:rsidRPr="005D46B3">
        <w:rPr>
          <w:rFonts w:cstheme="minorHAnsi"/>
          <w:sz w:val="24"/>
          <w:szCs w:val="24"/>
        </w:rPr>
        <w:t>Date:</w:t>
      </w:r>
    </w:p>
    <w:p w14:paraId="76C12E7F" w14:textId="77777777" w:rsidR="008B43F5" w:rsidRPr="005D46B3" w:rsidRDefault="008B43F5" w:rsidP="008B43F5">
      <w:pPr>
        <w:spacing w:after="120" w:line="240" w:lineRule="auto"/>
        <w:rPr>
          <w:rFonts w:cstheme="minorHAnsi"/>
          <w:sz w:val="24"/>
          <w:szCs w:val="24"/>
        </w:rPr>
      </w:pPr>
      <w:r w:rsidRPr="005D46B3">
        <w:rPr>
          <w:rFonts w:cstheme="minorHAnsi"/>
          <w:sz w:val="24"/>
          <w:szCs w:val="24"/>
        </w:rPr>
        <w:t>Delete as appropriate: I agree that I have no knowledge of the Apprentice, Line Manager or involvement with the Company concerned</w:t>
      </w:r>
    </w:p>
    <w:p w14:paraId="6C21C36F" w14:textId="77777777" w:rsidR="008B43F5" w:rsidRPr="008B43F5" w:rsidRDefault="008B43F5" w:rsidP="008B43F5">
      <w:pPr>
        <w:spacing w:after="120" w:line="240" w:lineRule="auto"/>
        <w:rPr>
          <w:rStyle w:val="Heading1Char"/>
          <w:rFonts w:eastAsiaTheme="minorHAnsi" w:cstheme="minorBidi"/>
          <w:color w:val="auto"/>
          <w:sz w:val="22"/>
          <w:szCs w:val="22"/>
        </w:rPr>
      </w:pPr>
      <w:proofErr w:type="gramStart"/>
      <w:r w:rsidRPr="005D46B3">
        <w:rPr>
          <w:rFonts w:cstheme="minorHAnsi"/>
          <w:sz w:val="24"/>
          <w:szCs w:val="24"/>
        </w:rPr>
        <w:t>Signed:…</w:t>
      </w:r>
      <w:proofErr w:type="gramEnd"/>
      <w:r w:rsidRPr="005D46B3">
        <w:rPr>
          <w:rFonts w:cstheme="minorHAnsi"/>
          <w:sz w:val="24"/>
          <w:szCs w:val="24"/>
        </w:rPr>
        <w:t>……………………………………………………..</w:t>
      </w:r>
      <w:r>
        <w:rPr>
          <w:rStyle w:val="Heading1Char"/>
        </w:rPr>
        <w:br w:type="page"/>
      </w:r>
    </w:p>
    <w:p w14:paraId="6653588E" w14:textId="77777777" w:rsidR="004C307E" w:rsidRDefault="004C307E" w:rsidP="004C307E">
      <w:pPr>
        <w:pStyle w:val="Heading1"/>
      </w:pPr>
      <w:r w:rsidRPr="008A236C">
        <w:lastRenderedPageBreak/>
        <w:t>Conflict of Interest (Apprenticeships) Policy</w:t>
      </w:r>
    </w:p>
    <w:p w14:paraId="26793AB2" w14:textId="77777777" w:rsidR="004C307E" w:rsidRPr="004C307E" w:rsidRDefault="004C307E" w:rsidP="004C307E"/>
    <w:p w14:paraId="13CD82DA" w14:textId="77777777" w:rsidR="0018365D" w:rsidRPr="008B43F5" w:rsidRDefault="0018365D">
      <w:pPr>
        <w:rPr>
          <w:rStyle w:val="Heading1Char"/>
          <w:rFonts w:eastAsiaTheme="minorHAnsi" w:cstheme="minorBidi"/>
          <w:color w:val="auto"/>
          <w:sz w:val="22"/>
          <w:szCs w:val="22"/>
        </w:rPr>
      </w:pPr>
      <w:r w:rsidRPr="0018365D">
        <w:rPr>
          <w:rStyle w:val="Heading1Char"/>
        </w:rPr>
        <w:t xml:space="preserve">INTRODUCTION </w:t>
      </w:r>
    </w:p>
    <w:p w14:paraId="4E21A3E9" w14:textId="46DF1213" w:rsidR="0018365D" w:rsidRPr="003A6AAA" w:rsidRDefault="0018365D">
      <w:pPr>
        <w:rPr>
          <w:color w:val="000000" w:themeColor="text1"/>
        </w:rPr>
      </w:pPr>
      <w:r w:rsidRPr="003A6AAA">
        <w:t>1.</w:t>
      </w:r>
      <w:r w:rsidRPr="0018365D">
        <w:rPr>
          <w:color w:val="000000" w:themeColor="text1"/>
        </w:rPr>
        <w:t xml:space="preserve"> </w:t>
      </w:r>
      <w:r w:rsidR="003A6AAA">
        <w:rPr>
          <w:color w:val="000000" w:themeColor="text1"/>
        </w:rPr>
        <w:t xml:space="preserve"> </w:t>
      </w:r>
      <w:r>
        <w:t xml:space="preserve">As an end point assessment </w:t>
      </w:r>
      <w:proofErr w:type="spellStart"/>
      <w:r>
        <w:t>organisation</w:t>
      </w:r>
      <w:proofErr w:type="spellEnd"/>
      <w:r>
        <w:t xml:space="preserve"> Solent University is required to have in place a </w:t>
      </w:r>
      <w:r w:rsidR="00820FB4">
        <w:t>conflict-of-interest</w:t>
      </w:r>
      <w:r>
        <w:t xml:space="preserve"> policy. This policy is to enable the University to identify, manage and mitigate conflicts of interest. All staff, consultants and partners </w:t>
      </w:r>
      <w:proofErr w:type="spellStart"/>
      <w:r>
        <w:t>organisations</w:t>
      </w:r>
      <w:proofErr w:type="spellEnd"/>
      <w:r>
        <w:t xml:space="preserve"> have a responsibility to be aware of the potential for a conflict of interest.</w:t>
      </w:r>
    </w:p>
    <w:p w14:paraId="7B99FCC1" w14:textId="77777777" w:rsidR="0018365D" w:rsidRDefault="0018365D" w:rsidP="0018365D">
      <w:pPr>
        <w:pStyle w:val="Heading1"/>
      </w:pPr>
      <w:r>
        <w:t xml:space="preserve"> PURPOSE </w:t>
      </w:r>
    </w:p>
    <w:p w14:paraId="5D827385" w14:textId="77777777" w:rsidR="0018365D" w:rsidRDefault="0018365D">
      <w:r>
        <w:t xml:space="preserve">2. The purpose of this policy is to protect Solent’s integrity as an </w:t>
      </w:r>
      <w:proofErr w:type="spellStart"/>
      <w:r>
        <w:t>organisation</w:t>
      </w:r>
      <w:proofErr w:type="spellEnd"/>
      <w:r>
        <w:t xml:space="preserve"> and the integrity of our qualifications. The policy is also designed to protect our staff by providing guidance on handling possible conflicts of interest that may arise as a result of the University’s role as a Training Provider and End Point Assessment </w:t>
      </w:r>
      <w:proofErr w:type="spellStart"/>
      <w:r>
        <w:t>Organisation</w:t>
      </w:r>
      <w:proofErr w:type="spellEnd"/>
      <w:r>
        <w:t xml:space="preserve">. </w:t>
      </w:r>
    </w:p>
    <w:p w14:paraId="70969572" w14:textId="77777777" w:rsidR="0018365D" w:rsidRDefault="0018365D">
      <w:r>
        <w:t xml:space="preserve">3. </w:t>
      </w:r>
      <w:r w:rsidR="003A6AAA">
        <w:t xml:space="preserve"> </w:t>
      </w:r>
      <w:r>
        <w:t xml:space="preserve">This policy: </w:t>
      </w:r>
    </w:p>
    <w:p w14:paraId="5BF03857" w14:textId="77777777" w:rsidR="0018365D" w:rsidRDefault="0018365D" w:rsidP="0018365D">
      <w:pPr>
        <w:pStyle w:val="ListParagraph"/>
        <w:numPr>
          <w:ilvl w:val="0"/>
          <w:numId w:val="1"/>
        </w:numPr>
      </w:pPr>
      <w:r>
        <w:t xml:space="preserve">defines what is meant by conflict of interest; </w:t>
      </w:r>
    </w:p>
    <w:p w14:paraId="29AE3A3F" w14:textId="77777777" w:rsidR="0018365D" w:rsidRDefault="0018365D" w:rsidP="0018365D">
      <w:pPr>
        <w:pStyle w:val="ListParagraph"/>
        <w:numPr>
          <w:ilvl w:val="0"/>
          <w:numId w:val="1"/>
        </w:numPr>
      </w:pPr>
      <w:r>
        <w:t xml:space="preserve">describes the role of conflict of interest in the context of working with, or for, an end point assessment </w:t>
      </w:r>
      <w:proofErr w:type="spellStart"/>
      <w:r>
        <w:t>organisation</w:t>
      </w:r>
      <w:proofErr w:type="spellEnd"/>
      <w:r>
        <w:t>; and</w:t>
      </w:r>
    </w:p>
    <w:p w14:paraId="1BFD5828" w14:textId="77777777" w:rsidR="0018365D" w:rsidRDefault="0018365D" w:rsidP="0018365D">
      <w:pPr>
        <w:pStyle w:val="ListParagraph"/>
        <w:numPr>
          <w:ilvl w:val="0"/>
          <w:numId w:val="1"/>
        </w:numPr>
      </w:pPr>
      <w:r>
        <w:t>sets out the responsibilities for managing conflicts of interest.</w:t>
      </w:r>
    </w:p>
    <w:p w14:paraId="612BC521" w14:textId="77777777" w:rsidR="0018365D" w:rsidRDefault="0018365D" w:rsidP="0018365D">
      <w:pPr>
        <w:pStyle w:val="ListParagraph"/>
        <w:ind w:left="1080"/>
      </w:pPr>
    </w:p>
    <w:p w14:paraId="67367195" w14:textId="77777777" w:rsidR="009B66C3" w:rsidRDefault="0018365D" w:rsidP="0018365D">
      <w:pPr>
        <w:rPr>
          <w:rStyle w:val="Heading1Char"/>
        </w:rPr>
      </w:pPr>
      <w:r w:rsidRPr="0018365D">
        <w:rPr>
          <w:rStyle w:val="Heading1Char"/>
        </w:rPr>
        <w:t xml:space="preserve">SCOPE OF POLICY </w:t>
      </w:r>
    </w:p>
    <w:p w14:paraId="2EB03EDE" w14:textId="77777777" w:rsidR="0018365D" w:rsidRDefault="0018365D" w:rsidP="0018365D">
      <w:r w:rsidRPr="003A6AAA">
        <w:t>4.</w:t>
      </w:r>
      <w:r>
        <w:t xml:space="preserve"> </w:t>
      </w:r>
      <w:r w:rsidR="003A6AAA">
        <w:t xml:space="preserve"> </w:t>
      </w:r>
      <w:r>
        <w:t xml:space="preserve">This policy applies to all individuals who interact or potentially interact with the work of Solent as an end point assessment </w:t>
      </w:r>
      <w:proofErr w:type="spellStart"/>
      <w:r>
        <w:t>organisation</w:t>
      </w:r>
      <w:proofErr w:type="spellEnd"/>
      <w:r>
        <w:t xml:space="preserve">. This includes all apprentices and staff (including, site or contractual staff) who are involved in the design, delivery, management, assessment and quality assurance of Solent University End-Point Assessment (EPA). </w:t>
      </w:r>
    </w:p>
    <w:p w14:paraId="3A68870B" w14:textId="77777777" w:rsidR="009B66C3" w:rsidRDefault="0018365D" w:rsidP="0018365D">
      <w:pPr>
        <w:pStyle w:val="Heading1"/>
      </w:pPr>
      <w:r>
        <w:t xml:space="preserve">DEFINITION OF CONFLICT OF INTEREST </w:t>
      </w:r>
    </w:p>
    <w:p w14:paraId="571173E8" w14:textId="77777777" w:rsidR="0018365D" w:rsidRDefault="0018365D" w:rsidP="0018365D">
      <w:r>
        <w:t xml:space="preserve">5. </w:t>
      </w:r>
      <w:r w:rsidR="009B66C3">
        <w:t xml:space="preserve"> </w:t>
      </w:r>
      <w:r>
        <w:t xml:space="preserve">A conflict of interest is a situation in which an individual, or </w:t>
      </w:r>
      <w:proofErr w:type="spellStart"/>
      <w:r>
        <w:t>organisation</w:t>
      </w:r>
      <w:proofErr w:type="spellEnd"/>
      <w:r>
        <w:t xml:space="preserve">, has competing interests or loyalties. In the case of an individual, the conflict of interest could compromise or appear to compromise their decisions if it is not properly managed. </w:t>
      </w:r>
    </w:p>
    <w:p w14:paraId="53986CFD" w14:textId="77777777" w:rsidR="0018365D" w:rsidRDefault="0018365D" w:rsidP="0018365D">
      <w:r>
        <w:t>6. Conflicts of interest can arise in a variety of circumstances and may include for example</w:t>
      </w:r>
    </w:p>
    <w:p w14:paraId="1999FA5B" w14:textId="77777777" w:rsidR="0018365D" w:rsidRDefault="0018365D" w:rsidP="0018365D">
      <w:pPr>
        <w:pStyle w:val="ListParagraph"/>
        <w:numPr>
          <w:ilvl w:val="0"/>
          <w:numId w:val="2"/>
        </w:numPr>
      </w:pPr>
      <w:r>
        <w:t xml:space="preserve">Where the </w:t>
      </w:r>
      <w:proofErr w:type="spellStart"/>
      <w:r>
        <w:t>organisation</w:t>
      </w:r>
      <w:proofErr w:type="spellEnd"/>
      <w:r>
        <w:t xml:space="preserve"> is involved in both the End Point Assessment and the </w:t>
      </w:r>
      <w:proofErr w:type="spellStart"/>
      <w:r>
        <w:t>onprogramme</w:t>
      </w:r>
      <w:proofErr w:type="spellEnd"/>
      <w:r>
        <w:t xml:space="preserve"> delivery. </w:t>
      </w:r>
    </w:p>
    <w:p w14:paraId="432643BC" w14:textId="77777777" w:rsidR="003A6AAA" w:rsidRDefault="0018365D" w:rsidP="0018365D">
      <w:pPr>
        <w:pStyle w:val="ListParagraph"/>
        <w:numPr>
          <w:ilvl w:val="0"/>
          <w:numId w:val="2"/>
        </w:numPr>
      </w:pPr>
      <w:r>
        <w:t xml:space="preserve">Where an individual may be employed in one </w:t>
      </w:r>
      <w:proofErr w:type="spellStart"/>
      <w:r>
        <w:t>organisation</w:t>
      </w:r>
      <w:proofErr w:type="spellEnd"/>
      <w:r>
        <w:t xml:space="preserve"> involved in End Point Assessment and has links with and/or is employed in the same </w:t>
      </w:r>
      <w:proofErr w:type="spellStart"/>
      <w:r>
        <w:t>organisation</w:t>
      </w:r>
      <w:proofErr w:type="spellEnd"/>
      <w:r>
        <w:t xml:space="preserve"> as the apprentice. iii. An </w:t>
      </w:r>
      <w:r>
        <w:lastRenderedPageBreak/>
        <w:t xml:space="preserve">individual involved in End Point Assessment has a prior link with the apprentice or their employer or has friends or family involved in delivery at the University. iv. An individual involved in End Point Assessment may be working for an </w:t>
      </w:r>
      <w:proofErr w:type="spellStart"/>
      <w:r>
        <w:t>organisation</w:t>
      </w:r>
      <w:proofErr w:type="spellEnd"/>
      <w:r>
        <w:t xml:space="preserve"> that is in direct competition with Solent. </w:t>
      </w:r>
    </w:p>
    <w:p w14:paraId="2E01527F" w14:textId="77777777" w:rsidR="003A6AAA" w:rsidRDefault="003A6AAA" w:rsidP="003A6AAA"/>
    <w:p w14:paraId="03C6ABC1" w14:textId="77777777" w:rsidR="003A6AAA" w:rsidRDefault="0018365D" w:rsidP="003A6AAA">
      <w:pPr>
        <w:pStyle w:val="Heading1"/>
      </w:pPr>
      <w:r>
        <w:t xml:space="preserve">PRINCIPLES </w:t>
      </w:r>
    </w:p>
    <w:p w14:paraId="77B7C7E1" w14:textId="77777777" w:rsidR="003A6AAA" w:rsidRDefault="0018365D" w:rsidP="003A6AAA">
      <w:r>
        <w:t xml:space="preserve">7. As an end point assessment </w:t>
      </w:r>
      <w:proofErr w:type="spellStart"/>
      <w:r>
        <w:t>organisation</w:t>
      </w:r>
      <w:proofErr w:type="spellEnd"/>
      <w:r>
        <w:t xml:space="preserve">, the University will: </w:t>
      </w:r>
    </w:p>
    <w:p w14:paraId="607BE87D" w14:textId="77777777" w:rsidR="003A6AAA" w:rsidRDefault="0018365D" w:rsidP="003A6AAA">
      <w:pPr>
        <w:pStyle w:val="ListParagraph"/>
        <w:numPr>
          <w:ilvl w:val="0"/>
          <w:numId w:val="4"/>
        </w:numPr>
      </w:pPr>
      <w:r>
        <w:t>Review our processes annually to ensure that all conflicts of interest or potential conflicts of interest are managed and resolved.</w:t>
      </w:r>
    </w:p>
    <w:p w14:paraId="0C92F707" w14:textId="77777777" w:rsidR="003A6AAA" w:rsidRDefault="0018365D" w:rsidP="003A6AAA">
      <w:pPr>
        <w:pStyle w:val="ListParagraph"/>
        <w:numPr>
          <w:ilvl w:val="0"/>
          <w:numId w:val="4"/>
        </w:numPr>
      </w:pPr>
      <w:r>
        <w:t xml:space="preserve"> Ensure that the contractual arrangements with our assessment consultants clearly set out any obligations on them to manage conflicts of interest arising from other activities that they undertake.</w:t>
      </w:r>
    </w:p>
    <w:p w14:paraId="7D1B856E" w14:textId="77777777" w:rsidR="003A6AAA" w:rsidRDefault="0018365D" w:rsidP="003A6AAA">
      <w:pPr>
        <w:pStyle w:val="ListParagraph"/>
        <w:numPr>
          <w:ilvl w:val="0"/>
          <w:numId w:val="4"/>
        </w:numPr>
      </w:pPr>
      <w:r>
        <w:t>Ensure that anyone who has access to confidential assessment material for a qualification is not permitted to deliver or be present at training events on that qualification.</w:t>
      </w:r>
    </w:p>
    <w:p w14:paraId="23DACE84" w14:textId="77777777" w:rsidR="003A6AAA" w:rsidRDefault="0018365D" w:rsidP="003A6AAA">
      <w:pPr>
        <w:pStyle w:val="ListParagraph"/>
        <w:numPr>
          <w:ilvl w:val="0"/>
          <w:numId w:val="4"/>
        </w:numPr>
      </w:pPr>
      <w:r>
        <w:t>Ensure that individuals who have previously trained, managed or assessed an apprenticeship will not be involved in the development of test items or assessment instruments, or the delivery of EPA, for the same individual or group of apprentices.</w:t>
      </w:r>
    </w:p>
    <w:p w14:paraId="1C3153AE" w14:textId="77777777" w:rsidR="003A6AAA" w:rsidRDefault="0018365D" w:rsidP="003A6AAA">
      <w:pPr>
        <w:pStyle w:val="ListParagraph"/>
        <w:numPr>
          <w:ilvl w:val="0"/>
          <w:numId w:val="4"/>
        </w:numPr>
      </w:pPr>
      <w:r>
        <w:t xml:space="preserve"> Ensure that all members of staff declare any </w:t>
      </w:r>
      <w:proofErr w:type="gramStart"/>
      <w:r>
        <w:t>interest for</w:t>
      </w:r>
      <w:proofErr w:type="gramEnd"/>
      <w:r>
        <w:t xml:space="preserve"> friends or family who may be an apprentice on a University programme.</w:t>
      </w:r>
    </w:p>
    <w:p w14:paraId="2B63F6C1" w14:textId="77777777" w:rsidR="003A6AAA" w:rsidRDefault="0018365D" w:rsidP="003A6AAA">
      <w:pPr>
        <w:pStyle w:val="ListParagraph"/>
        <w:numPr>
          <w:ilvl w:val="0"/>
          <w:numId w:val="4"/>
        </w:numPr>
      </w:pPr>
      <w:r>
        <w:t>Ensure there is independence between on-</w:t>
      </w:r>
      <w:proofErr w:type="spellStart"/>
      <w:r>
        <w:t>programme</w:t>
      </w:r>
      <w:proofErr w:type="spellEnd"/>
      <w:r>
        <w:t xml:space="preserve"> training and end point assessment for the same group of apprentices for the same standard.</w:t>
      </w:r>
    </w:p>
    <w:p w14:paraId="34FE1AF6" w14:textId="77777777" w:rsidR="003A6AAA" w:rsidRDefault="0018365D" w:rsidP="003A6AAA">
      <w:pPr>
        <w:pStyle w:val="Heading1"/>
      </w:pPr>
      <w:r>
        <w:t xml:space="preserve"> ACKNOWLEDGING A CONFLICT OF INTEREST </w:t>
      </w:r>
    </w:p>
    <w:p w14:paraId="135D28D6" w14:textId="77777777" w:rsidR="003A6AAA" w:rsidRDefault="0018365D" w:rsidP="003A6AAA">
      <w:pPr>
        <w:ind w:left="360"/>
      </w:pPr>
      <w:r>
        <w:t xml:space="preserve">8. If a conflict of interest arises or an individual anticipates that it might arise, they need to let the relevant Head of Subject know. We will work to take steps to </w:t>
      </w:r>
      <w:proofErr w:type="spellStart"/>
      <w:r>
        <w:t>minimise</w:t>
      </w:r>
      <w:proofErr w:type="spellEnd"/>
      <w:r>
        <w:t xml:space="preserve"> any risks and resolve the issue or escalate it if this is not possible. </w:t>
      </w:r>
    </w:p>
    <w:p w14:paraId="77F44892" w14:textId="77777777" w:rsidR="003A6AAA" w:rsidRDefault="0018365D" w:rsidP="003A6AAA">
      <w:pPr>
        <w:pStyle w:val="Heading1"/>
      </w:pPr>
      <w:r>
        <w:t xml:space="preserve">MANAGING CONFLICT </w:t>
      </w:r>
    </w:p>
    <w:p w14:paraId="7190F708" w14:textId="1ECB6330" w:rsidR="003A6AAA" w:rsidRDefault="0018365D" w:rsidP="003A6AAA">
      <w:pPr>
        <w:ind w:left="360"/>
      </w:pPr>
      <w:r>
        <w:t xml:space="preserve">9. Any conflict of interest should be declared and recorded at least </w:t>
      </w:r>
      <w:proofErr w:type="gramStart"/>
      <w:r>
        <w:t>annually</w:t>
      </w:r>
      <w:proofErr w:type="gramEnd"/>
      <w:r>
        <w:t xml:space="preserve"> and these should be reviewed, maintained and evaluated. Where further action is needed </w:t>
      </w:r>
      <w:proofErr w:type="gramStart"/>
      <w:r>
        <w:t>as a result of</w:t>
      </w:r>
      <w:proofErr w:type="gramEnd"/>
      <w:r>
        <w:t xml:space="preserve"> a declaration, this is documented and </w:t>
      </w:r>
      <w:r w:rsidR="00585567">
        <w:t>managed; accordingly,</w:t>
      </w:r>
      <w:r>
        <w:t xml:space="preserve"> this may include removing the individual from any involvement in EPA. </w:t>
      </w:r>
    </w:p>
    <w:p w14:paraId="6161E09F" w14:textId="77777777" w:rsidR="003A6AAA" w:rsidRDefault="0018365D" w:rsidP="003A6AAA">
      <w:pPr>
        <w:ind w:left="360"/>
      </w:pPr>
      <w:r>
        <w:t xml:space="preserve">10. Deans of Schools are responsible for communicating the Conflict of Interest Policy to all relevant individuals within their areas of responsibility annually and are required to review their procedures annually to ensure that they anticipate and manage potential or actual conflicts of interest. </w:t>
      </w:r>
    </w:p>
    <w:p w14:paraId="02F31134" w14:textId="2FD5048C" w:rsidR="0018365D" w:rsidRDefault="0018365D" w:rsidP="003A6AAA">
      <w:pPr>
        <w:ind w:left="360"/>
      </w:pPr>
      <w:r>
        <w:lastRenderedPageBreak/>
        <w:t xml:space="preserve">11. Management meetings are required to give appropriate attention to potential or actual conflicts of interest. Any potential or actual conflict of interest must be </w:t>
      </w:r>
      <w:r w:rsidR="00820FB4">
        <w:t>documented,</w:t>
      </w:r>
      <w:r>
        <w:t xml:space="preserve"> and the issue must either be resolved or, for issues that cannot be resolved at this level, reported to the Head of Quality Management. All records are required to be available for audit purposes.</w:t>
      </w:r>
    </w:p>
    <w:p w14:paraId="41E79869" w14:textId="77777777" w:rsidR="0018365D" w:rsidRDefault="0018365D"/>
    <w:p w14:paraId="6CCEC78A" w14:textId="77777777" w:rsidR="0018365D" w:rsidRDefault="0018365D"/>
    <w:p w14:paraId="53C9F058" w14:textId="77777777" w:rsidR="0018365D" w:rsidRDefault="0018365D"/>
    <w:sectPr w:rsidR="0018365D" w:rsidSect="008B43F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7BD4" w14:textId="77777777" w:rsidR="006F2A33" w:rsidRDefault="006F2A33" w:rsidP="000218BD">
      <w:pPr>
        <w:spacing w:after="0" w:line="240" w:lineRule="auto"/>
      </w:pPr>
      <w:r>
        <w:separator/>
      </w:r>
    </w:p>
  </w:endnote>
  <w:endnote w:type="continuationSeparator" w:id="0">
    <w:p w14:paraId="1696E0F3" w14:textId="77777777" w:rsidR="006F2A33" w:rsidRDefault="006F2A33" w:rsidP="0002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CE4C" w14:textId="77777777" w:rsidR="0018365D" w:rsidRDefault="0018365D">
    <w:pPr>
      <w:pStyle w:val="Footer"/>
    </w:pPr>
    <w:r>
      <w:t>Solent University</w:t>
    </w:r>
  </w:p>
  <w:p w14:paraId="161F1014" w14:textId="77777777" w:rsidR="0018365D" w:rsidRDefault="0018365D">
    <w:pPr>
      <w:pStyle w:val="Footer"/>
    </w:pPr>
    <w:r>
      <w:t>Conflict of Interest (Apprenticeships) Policy and Declaration 2021</w:t>
    </w:r>
  </w:p>
  <w:p w14:paraId="40B89A45" w14:textId="77777777" w:rsidR="0018365D" w:rsidRDefault="0018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DBC5" w14:textId="77777777" w:rsidR="006F2A33" w:rsidRDefault="006F2A33" w:rsidP="000218BD">
      <w:pPr>
        <w:spacing w:after="0" w:line="240" w:lineRule="auto"/>
      </w:pPr>
      <w:r>
        <w:separator/>
      </w:r>
    </w:p>
  </w:footnote>
  <w:footnote w:type="continuationSeparator" w:id="0">
    <w:p w14:paraId="51AB3573" w14:textId="77777777" w:rsidR="006F2A33" w:rsidRDefault="006F2A33" w:rsidP="00021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306B" w14:textId="77777777" w:rsidR="008114B8" w:rsidRDefault="00431559">
    <w:pPr>
      <w:pStyle w:val="Header"/>
    </w:pPr>
    <w:r>
      <w:rPr>
        <w:noProof/>
      </w:rPr>
      <w:drawing>
        <wp:inline distT="0" distB="0" distL="0" distR="0" wp14:anchorId="762098FA" wp14:editId="5B99A7AE">
          <wp:extent cx="1701165"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165" cy="1000125"/>
                  </a:xfrm>
                  <a:prstGeom prst="rect">
                    <a:avLst/>
                  </a:prstGeom>
                  <a:noFill/>
                </pic:spPr>
              </pic:pic>
            </a:graphicData>
          </a:graphic>
        </wp:inline>
      </w:drawing>
    </w:r>
  </w:p>
  <w:p w14:paraId="3B0144DA" w14:textId="77777777" w:rsidR="008114B8" w:rsidRDefault="00811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0C30"/>
    <w:multiLevelType w:val="hybridMultilevel"/>
    <w:tmpl w:val="73AE6E82"/>
    <w:lvl w:ilvl="0" w:tplc="5EAEA7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F00D4"/>
    <w:multiLevelType w:val="hybridMultilevel"/>
    <w:tmpl w:val="B3320574"/>
    <w:lvl w:ilvl="0" w:tplc="5EAEA7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D572B3"/>
    <w:multiLevelType w:val="hybridMultilevel"/>
    <w:tmpl w:val="A94AF81C"/>
    <w:lvl w:ilvl="0" w:tplc="5EAEA7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01C95"/>
    <w:multiLevelType w:val="hybridMultilevel"/>
    <w:tmpl w:val="5262FC6E"/>
    <w:lvl w:ilvl="0" w:tplc="5EAEA7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75"/>
    <w:rsid w:val="000046BF"/>
    <w:rsid w:val="000218BD"/>
    <w:rsid w:val="0008285F"/>
    <w:rsid w:val="00152C11"/>
    <w:rsid w:val="0018365D"/>
    <w:rsid w:val="002100D2"/>
    <w:rsid w:val="00214D01"/>
    <w:rsid w:val="002167D4"/>
    <w:rsid w:val="002A5443"/>
    <w:rsid w:val="002F238F"/>
    <w:rsid w:val="003A6AAA"/>
    <w:rsid w:val="004111F3"/>
    <w:rsid w:val="00431559"/>
    <w:rsid w:val="00477A3F"/>
    <w:rsid w:val="004A7390"/>
    <w:rsid w:val="004C307E"/>
    <w:rsid w:val="004C7A4E"/>
    <w:rsid w:val="004D603D"/>
    <w:rsid w:val="0052663D"/>
    <w:rsid w:val="00585567"/>
    <w:rsid w:val="005D46B3"/>
    <w:rsid w:val="00651EC8"/>
    <w:rsid w:val="00655127"/>
    <w:rsid w:val="006F2A33"/>
    <w:rsid w:val="00760402"/>
    <w:rsid w:val="00782FFB"/>
    <w:rsid w:val="008114B8"/>
    <w:rsid w:val="00817A71"/>
    <w:rsid w:val="00820FB4"/>
    <w:rsid w:val="00851A83"/>
    <w:rsid w:val="008A0764"/>
    <w:rsid w:val="008A236C"/>
    <w:rsid w:val="008B43F5"/>
    <w:rsid w:val="008B6192"/>
    <w:rsid w:val="009B66C3"/>
    <w:rsid w:val="00A431DA"/>
    <w:rsid w:val="00A83A70"/>
    <w:rsid w:val="00AE6CDE"/>
    <w:rsid w:val="00B80AE4"/>
    <w:rsid w:val="00C43B8B"/>
    <w:rsid w:val="00C9761B"/>
    <w:rsid w:val="00CB2318"/>
    <w:rsid w:val="00CC75A8"/>
    <w:rsid w:val="00DA6811"/>
    <w:rsid w:val="00E6239E"/>
    <w:rsid w:val="00E64E75"/>
    <w:rsid w:val="00FF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EBD2C"/>
  <w15:chartTrackingRefBased/>
  <w15:docId w15:val="{3AA7C743-DFE8-488A-8103-3D527B02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D01"/>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8BD"/>
  </w:style>
  <w:style w:type="paragraph" w:styleId="Footer">
    <w:name w:val="footer"/>
    <w:basedOn w:val="Normal"/>
    <w:link w:val="FooterChar"/>
    <w:uiPriority w:val="99"/>
    <w:unhideWhenUsed/>
    <w:rsid w:val="0002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8BD"/>
  </w:style>
  <w:style w:type="character" w:customStyle="1" w:styleId="Heading1Char">
    <w:name w:val="Heading 1 Char"/>
    <w:basedOn w:val="DefaultParagraphFont"/>
    <w:link w:val="Heading1"/>
    <w:uiPriority w:val="9"/>
    <w:rsid w:val="00214D01"/>
    <w:rPr>
      <w:rFonts w:eastAsiaTheme="majorEastAsia" w:cstheme="majorBidi"/>
      <w:b/>
      <w:color w:val="000000" w:themeColor="text1"/>
      <w:sz w:val="32"/>
      <w:szCs w:val="32"/>
    </w:rPr>
  </w:style>
  <w:style w:type="paragraph" w:styleId="ListParagraph">
    <w:name w:val="List Paragraph"/>
    <w:basedOn w:val="Normal"/>
    <w:uiPriority w:val="34"/>
    <w:qFormat/>
    <w:rsid w:val="0018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4DCCCC52CBD4DB5E55A4AEB420219" ma:contentTypeVersion="11" ma:contentTypeDescription="Create a new document." ma:contentTypeScope="" ma:versionID="c8199722065ff0bf8ca1ce33ad49df00">
  <xsd:schema xmlns:xsd="http://www.w3.org/2001/XMLSchema" xmlns:xs="http://www.w3.org/2001/XMLSchema" xmlns:p="http://schemas.microsoft.com/office/2006/metadata/properties" xmlns:ns2="f25531be-fb84-45b4-bfba-49565f0b277d" targetNamespace="http://schemas.microsoft.com/office/2006/metadata/properties" ma:root="true" ma:fieldsID="40e220b5aaa66056c39958f0bef26a2a" ns2:_="">
    <xsd:import namespace="f25531be-fb84-45b4-bfba-49565f0b27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531be-fb84-45b4-bfba-49565f0b27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97A3C-A379-4D70-BA67-911CC09F2DC1}"/>
</file>

<file path=customXml/itemProps2.xml><?xml version="1.0" encoding="utf-8"?>
<ds:datastoreItem xmlns:ds="http://schemas.openxmlformats.org/officeDocument/2006/customXml" ds:itemID="{20E7B4B8-F27D-4ADB-852B-7DBAB922E62B}">
  <ds:schemaRefs>
    <ds:schemaRef ds:uri="http://schemas.microsoft.com/sharepoint/v3/contenttype/forms"/>
  </ds:schemaRefs>
</ds:datastoreItem>
</file>

<file path=customXml/itemProps3.xml><?xml version="1.0" encoding="utf-8"?>
<ds:datastoreItem xmlns:ds="http://schemas.openxmlformats.org/officeDocument/2006/customXml" ds:itemID="{75809320-7A37-4C1F-A819-763F3911F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Muskett</dc:creator>
  <cp:keywords/>
  <dc:description/>
  <cp:lastModifiedBy>Martin Reid</cp:lastModifiedBy>
  <cp:revision>7</cp:revision>
  <dcterms:created xsi:type="dcterms:W3CDTF">2021-05-13T13:24:00Z</dcterms:created>
  <dcterms:modified xsi:type="dcterms:W3CDTF">2021-10-25T16:29:00Z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0x010100CE24DCCCC52CBD4DB5E55A4AEB420219</vt:lpwstr>
  </property>
</Properties>
</file>