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0403E" w14:textId="77777777" w:rsidR="003730E6" w:rsidRDefault="00C61478" w:rsidP="00316CC4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b/>
          <w:bCs/>
          <w:sz w:val="22"/>
          <w:szCs w:val="22"/>
        </w:rPr>
        <w:t xml:space="preserve">Solent University </w:t>
      </w:r>
      <w:r w:rsidR="00C42D91" w:rsidRPr="00DB0FC3">
        <w:rPr>
          <w:rFonts w:ascii="Trebuchet MS" w:hAnsi="Trebuchet MS"/>
          <w:b/>
          <w:bCs/>
          <w:sz w:val="22"/>
          <w:szCs w:val="22"/>
        </w:rPr>
        <w:t xml:space="preserve">Computing </w:t>
      </w:r>
      <w:r w:rsidR="00ED00B7">
        <w:rPr>
          <w:rFonts w:ascii="Trebuchet MS" w:hAnsi="Trebuchet MS"/>
          <w:b/>
          <w:bCs/>
          <w:sz w:val="22"/>
          <w:szCs w:val="22"/>
        </w:rPr>
        <w:t xml:space="preserve">Foundation &amp; </w:t>
      </w:r>
      <w:r w:rsidR="007C116F">
        <w:rPr>
          <w:rFonts w:ascii="Trebuchet MS" w:hAnsi="Trebuchet MS"/>
          <w:b/>
          <w:bCs/>
          <w:sz w:val="22"/>
          <w:szCs w:val="22"/>
        </w:rPr>
        <w:t>Undergraduate</w:t>
      </w:r>
      <w:r w:rsidR="003B4058">
        <w:rPr>
          <w:rFonts w:ascii="Trebuchet MS" w:hAnsi="Trebuchet MS"/>
          <w:b/>
          <w:bCs/>
          <w:sz w:val="22"/>
          <w:szCs w:val="22"/>
        </w:rPr>
        <w:t xml:space="preserve"> </w:t>
      </w:r>
      <w:r w:rsidR="00C42D91" w:rsidRPr="00DB0FC3">
        <w:rPr>
          <w:rFonts w:ascii="Trebuchet MS" w:hAnsi="Trebuchet MS"/>
          <w:b/>
          <w:bCs/>
          <w:sz w:val="22"/>
          <w:szCs w:val="22"/>
        </w:rPr>
        <w:t>Course Titles</w:t>
      </w:r>
      <w:r>
        <w:rPr>
          <w:rFonts w:ascii="Trebuchet MS" w:hAnsi="Trebuchet MS"/>
          <w:b/>
          <w:bCs/>
          <w:sz w:val="22"/>
          <w:szCs w:val="22"/>
        </w:rPr>
        <w:t xml:space="preserve"> &amp; </w:t>
      </w:r>
      <w:r w:rsidR="00773ED3">
        <w:rPr>
          <w:rFonts w:ascii="Trebuchet MS" w:hAnsi="Trebuchet MS"/>
          <w:b/>
          <w:bCs/>
          <w:sz w:val="22"/>
          <w:szCs w:val="22"/>
        </w:rPr>
        <w:t>Codes</w:t>
      </w:r>
      <w:r w:rsidR="00C42D91" w:rsidRPr="00DB0FC3">
        <w:rPr>
          <w:rFonts w:ascii="Trebuchet MS" w:hAnsi="Trebuchet MS"/>
          <w:b/>
          <w:bCs/>
          <w:sz w:val="22"/>
          <w:szCs w:val="22"/>
        </w:rPr>
        <w:br/>
      </w:r>
      <w:r w:rsidR="00C42D91" w:rsidRPr="00DB0FC3">
        <w:rPr>
          <w:rFonts w:ascii="Trebuchet MS" w:hAnsi="Trebuchet MS"/>
          <w:b/>
          <w:bCs/>
          <w:sz w:val="22"/>
          <w:szCs w:val="22"/>
        </w:rPr>
        <w:br/>
      </w:r>
    </w:p>
    <w:p w14:paraId="166C5DCC" w14:textId="2759AB85" w:rsidR="00C42D91" w:rsidRPr="00DB0FC3" w:rsidRDefault="00C42D91" w:rsidP="00316CC4">
      <w:pPr>
        <w:rPr>
          <w:rFonts w:ascii="Trebuchet MS" w:hAnsi="Trebuchet MS"/>
          <w:sz w:val="22"/>
          <w:szCs w:val="22"/>
        </w:rPr>
      </w:pPr>
      <w:r w:rsidRPr="00DB0FC3">
        <w:rPr>
          <w:rFonts w:ascii="Trebuchet MS" w:hAnsi="Trebuchet MS"/>
          <w:sz w:val="22"/>
          <w:szCs w:val="22"/>
        </w:rPr>
        <w:t xml:space="preserve">This information will help fill in internal transfer form </w:t>
      </w:r>
      <w:r w:rsidR="00ED00B7">
        <w:rPr>
          <w:rFonts w:ascii="Trebuchet MS" w:hAnsi="Trebuchet MS"/>
          <w:sz w:val="22"/>
          <w:szCs w:val="22"/>
        </w:rPr>
        <w:t xml:space="preserve">when </w:t>
      </w:r>
      <w:r w:rsidR="003E0DC0">
        <w:rPr>
          <w:rFonts w:ascii="Trebuchet MS" w:hAnsi="Trebuchet MS"/>
          <w:sz w:val="22"/>
          <w:szCs w:val="22"/>
        </w:rPr>
        <w:t xml:space="preserve">transferring between computing </w:t>
      </w:r>
      <w:r w:rsidR="003730E6">
        <w:rPr>
          <w:rFonts w:ascii="Trebuchet MS" w:hAnsi="Trebuchet MS"/>
          <w:sz w:val="22"/>
          <w:szCs w:val="22"/>
        </w:rPr>
        <w:t>courses.</w:t>
      </w:r>
    </w:p>
    <w:p w14:paraId="4F40DB23" w14:textId="77777777" w:rsidR="00C42D91" w:rsidRDefault="00C42D91" w:rsidP="00316CC4">
      <w:pPr>
        <w:rPr>
          <w:rFonts w:ascii="Trebuchet MS" w:hAnsi="Trebuchet MS"/>
          <w:b/>
          <w:bCs/>
        </w:rPr>
      </w:pPr>
    </w:p>
    <w:p w14:paraId="6EEC652C" w14:textId="3B1A6783" w:rsidR="00316CC4" w:rsidRPr="00342642" w:rsidRDefault="00316CC4" w:rsidP="00316CC4">
      <w:pPr>
        <w:rPr>
          <w:rFonts w:ascii="Trebuchet MS" w:hAnsi="Trebuchet MS"/>
          <w:b/>
          <w:bCs/>
        </w:rPr>
      </w:pPr>
      <w:r w:rsidRPr="00342642">
        <w:rPr>
          <w:rFonts w:ascii="Trebuchet MS" w:hAnsi="Trebuchet MS"/>
          <w:b/>
          <w:bCs/>
        </w:rPr>
        <w:t>Foundation Pathways</w:t>
      </w:r>
      <w:r w:rsidR="0048560E">
        <w:rPr>
          <w:rFonts w:ascii="Trebuchet MS" w:hAnsi="Trebuchet MS"/>
          <w:b/>
          <w:bCs/>
        </w:rPr>
        <w:t xml:space="preserve"> - </w:t>
      </w:r>
      <w:r w:rsidR="0048560E" w:rsidRPr="000D770A">
        <w:rPr>
          <w:rFonts w:ascii="Trebuchet MS" w:hAnsi="Trebuchet MS"/>
          <w:b/>
          <w:bCs/>
          <w:highlight w:val="yellow"/>
        </w:rPr>
        <w:t>Yellow highlighted codes are for the placement year option</w:t>
      </w:r>
      <w:r w:rsidR="00E756B9">
        <w:rPr>
          <w:rFonts w:ascii="Trebuchet MS" w:hAnsi="Trebuchet MS"/>
          <w:b/>
          <w:bCs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1417"/>
        <w:gridCol w:w="1241"/>
      </w:tblGrid>
      <w:tr w:rsidR="001D5E9D" w14:paraId="1862866A" w14:textId="77777777" w:rsidTr="00DB0FC3">
        <w:tc>
          <w:tcPr>
            <w:tcW w:w="7792" w:type="dxa"/>
          </w:tcPr>
          <w:p w14:paraId="1680B5CA" w14:textId="6AED123B" w:rsidR="001D5E9D" w:rsidRPr="00DB0FC3" w:rsidRDefault="001D5E9D" w:rsidP="00316CC4">
            <w:pPr>
              <w:rPr>
                <w:rFonts w:ascii="Trebuchet MS" w:hAnsi="Trebuchet MS"/>
                <w:b/>
                <w:bCs/>
                <w:sz w:val="22"/>
                <w:szCs w:val="22"/>
              </w:rPr>
            </w:pPr>
            <w:r w:rsidRPr="00DB0FC3">
              <w:rPr>
                <w:rFonts w:ascii="Trebuchet MS" w:hAnsi="Trebuchet MS"/>
                <w:b/>
                <w:bCs/>
                <w:sz w:val="22"/>
                <w:szCs w:val="22"/>
              </w:rPr>
              <w:t>Course Name</w:t>
            </w:r>
          </w:p>
        </w:tc>
        <w:tc>
          <w:tcPr>
            <w:tcW w:w="1417" w:type="dxa"/>
          </w:tcPr>
          <w:p w14:paraId="065FAB47" w14:textId="4E92EB0F" w:rsidR="001D5E9D" w:rsidRPr="00DB0FC3" w:rsidRDefault="00DB0FC3" w:rsidP="00316CC4">
            <w:pPr>
              <w:rPr>
                <w:rFonts w:ascii="Trebuchet MS" w:hAnsi="Trebuchet MS"/>
                <w:b/>
                <w:bCs/>
                <w:sz w:val="22"/>
                <w:szCs w:val="22"/>
              </w:rPr>
            </w:pPr>
            <w:r w:rsidRPr="00DB0FC3">
              <w:rPr>
                <w:rFonts w:ascii="Trebuchet MS" w:hAnsi="Trebuchet MS"/>
                <w:b/>
                <w:bCs/>
                <w:sz w:val="22"/>
                <w:szCs w:val="22"/>
              </w:rPr>
              <w:t>UCAS code</w:t>
            </w:r>
          </w:p>
        </w:tc>
        <w:tc>
          <w:tcPr>
            <w:tcW w:w="1241" w:type="dxa"/>
          </w:tcPr>
          <w:p w14:paraId="62CAC7DE" w14:textId="2FA5CABE" w:rsidR="001D5E9D" w:rsidRPr="00DB0FC3" w:rsidRDefault="001D5E9D" w:rsidP="00316CC4">
            <w:pPr>
              <w:rPr>
                <w:rFonts w:ascii="Trebuchet MS" w:hAnsi="Trebuchet MS"/>
                <w:b/>
                <w:bCs/>
                <w:sz w:val="22"/>
                <w:szCs w:val="22"/>
              </w:rPr>
            </w:pPr>
            <w:r w:rsidRPr="00DB0FC3">
              <w:rPr>
                <w:rFonts w:ascii="Trebuchet MS" w:hAnsi="Trebuchet MS"/>
                <w:b/>
                <w:bCs/>
                <w:sz w:val="22"/>
                <w:szCs w:val="22"/>
              </w:rPr>
              <w:t>Code</w:t>
            </w:r>
          </w:p>
        </w:tc>
      </w:tr>
      <w:tr w:rsidR="001D5E9D" w14:paraId="799AE14E" w14:textId="77777777" w:rsidTr="00DB0FC3">
        <w:tc>
          <w:tcPr>
            <w:tcW w:w="7792" w:type="dxa"/>
          </w:tcPr>
          <w:p w14:paraId="16CB402A" w14:textId="2BF63295" w:rsidR="001D5E9D" w:rsidRPr="00DB0FC3" w:rsidRDefault="001D5E9D" w:rsidP="00316CC4">
            <w:pPr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sz w:val="22"/>
                <w:szCs w:val="22"/>
              </w:rPr>
              <w:t xml:space="preserve">Foundation BSc (Hons) Computing  </w:t>
            </w:r>
          </w:p>
        </w:tc>
        <w:tc>
          <w:tcPr>
            <w:tcW w:w="1417" w:type="dxa"/>
          </w:tcPr>
          <w:p w14:paraId="1E2EC564" w14:textId="136C53E7" w:rsidR="001D5E9D" w:rsidRPr="00DB0FC3" w:rsidRDefault="001D5E9D" w:rsidP="009170A6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color w:val="333333"/>
                <w:sz w:val="22"/>
                <w:szCs w:val="22"/>
                <w:shd w:val="clear" w:color="auto" w:fill="FAFAFA"/>
              </w:rPr>
              <w:t>C003</w:t>
            </w:r>
            <w:r w:rsidRPr="00DB0FC3">
              <w:rPr>
                <w:rFonts w:ascii="Trebuchet MS" w:hAnsi="Trebuchet MS"/>
                <w:color w:val="333333"/>
                <w:sz w:val="22"/>
                <w:szCs w:val="22"/>
                <w:shd w:val="clear" w:color="auto" w:fill="FAFAFA"/>
              </w:rPr>
              <w:br/>
            </w:r>
            <w:r w:rsidRPr="00DB0FC3">
              <w:rPr>
                <w:rFonts w:ascii="Trebuchet MS" w:hAnsi="Trebuchet MS"/>
                <w:color w:val="333333"/>
                <w:sz w:val="22"/>
                <w:szCs w:val="22"/>
                <w:highlight w:val="yellow"/>
                <w:shd w:val="clear" w:color="auto" w:fill="FAFAFA"/>
              </w:rPr>
              <w:t>C004</w:t>
            </w:r>
          </w:p>
        </w:tc>
        <w:tc>
          <w:tcPr>
            <w:tcW w:w="1241" w:type="dxa"/>
          </w:tcPr>
          <w:p w14:paraId="0E6952D1" w14:textId="1B0CDD9D" w:rsidR="001D5E9D" w:rsidRPr="00DB0FC3" w:rsidRDefault="001D5E9D" w:rsidP="009170A6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sz w:val="22"/>
                <w:szCs w:val="22"/>
              </w:rPr>
              <w:t>BCOMPUF</w:t>
            </w:r>
            <w:r w:rsidR="0048560E">
              <w:rPr>
                <w:rFonts w:ascii="Trebuchet MS" w:hAnsi="Trebuchet MS"/>
                <w:sz w:val="22"/>
                <w:szCs w:val="22"/>
              </w:rPr>
              <w:br/>
            </w:r>
            <w:r w:rsidR="0048560E" w:rsidRPr="0048560E">
              <w:rPr>
                <w:rFonts w:ascii="Trebuchet MS" w:hAnsi="Trebuchet MS"/>
                <w:sz w:val="22"/>
                <w:szCs w:val="22"/>
                <w:highlight w:val="yellow"/>
              </w:rPr>
              <w:t>BCSMPUPL</w:t>
            </w:r>
          </w:p>
        </w:tc>
      </w:tr>
      <w:tr w:rsidR="001D5E9D" w14:paraId="026280F3" w14:textId="77777777" w:rsidTr="00DB0FC3">
        <w:tc>
          <w:tcPr>
            <w:tcW w:w="7792" w:type="dxa"/>
          </w:tcPr>
          <w:p w14:paraId="45C2752E" w14:textId="4C87E95E" w:rsidR="001D5E9D" w:rsidRPr="00DB0FC3" w:rsidRDefault="001D5E9D" w:rsidP="00316CC4">
            <w:pPr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sz w:val="22"/>
                <w:szCs w:val="22"/>
              </w:rPr>
              <w:t xml:space="preserve">Foundation BSc (Hons) Cyber Security Management  </w:t>
            </w:r>
          </w:p>
        </w:tc>
        <w:tc>
          <w:tcPr>
            <w:tcW w:w="1417" w:type="dxa"/>
          </w:tcPr>
          <w:p w14:paraId="20CD5F3C" w14:textId="77777777" w:rsidR="001D5E9D" w:rsidRPr="00DB0FC3" w:rsidRDefault="001D5E9D" w:rsidP="009170A6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color w:val="333333"/>
                <w:sz w:val="22"/>
                <w:szCs w:val="22"/>
                <w:shd w:val="clear" w:color="auto" w:fill="FAFAFA"/>
              </w:rPr>
              <w:t>CSM3</w:t>
            </w:r>
          </w:p>
          <w:p w14:paraId="47F032E4" w14:textId="091B2BC6" w:rsidR="001D5E9D" w:rsidRPr="00DB0FC3" w:rsidRDefault="001D5E9D" w:rsidP="009170A6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color w:val="333333"/>
                <w:sz w:val="22"/>
                <w:szCs w:val="22"/>
                <w:highlight w:val="yellow"/>
                <w:shd w:val="clear" w:color="auto" w:fill="FAFAFA"/>
              </w:rPr>
              <w:t>CSM4</w:t>
            </w:r>
          </w:p>
        </w:tc>
        <w:tc>
          <w:tcPr>
            <w:tcW w:w="1241" w:type="dxa"/>
          </w:tcPr>
          <w:p w14:paraId="50164BB0" w14:textId="1973D1AC" w:rsidR="001D5E9D" w:rsidRPr="00DB0FC3" w:rsidRDefault="001D5E9D" w:rsidP="009170A6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sz w:val="22"/>
                <w:szCs w:val="22"/>
              </w:rPr>
              <w:t>BCSMF</w:t>
            </w:r>
            <w:r w:rsidR="0048560E">
              <w:rPr>
                <w:rFonts w:ascii="Trebuchet MS" w:hAnsi="Trebuchet MS"/>
                <w:sz w:val="22"/>
                <w:szCs w:val="22"/>
              </w:rPr>
              <w:br/>
            </w:r>
            <w:r w:rsidR="0048560E" w:rsidRPr="0048560E">
              <w:rPr>
                <w:rFonts w:ascii="Trebuchet MS" w:hAnsi="Trebuchet MS"/>
                <w:sz w:val="22"/>
                <w:szCs w:val="22"/>
                <w:highlight w:val="yellow"/>
              </w:rPr>
              <w:t>CSMPL</w:t>
            </w:r>
          </w:p>
        </w:tc>
      </w:tr>
      <w:tr w:rsidR="001D5E9D" w14:paraId="17F84C98" w14:textId="77777777" w:rsidTr="00DB0FC3">
        <w:tc>
          <w:tcPr>
            <w:tcW w:w="7792" w:type="dxa"/>
          </w:tcPr>
          <w:p w14:paraId="17F98DDF" w14:textId="3422E9CD" w:rsidR="001D5E9D" w:rsidRPr="00DB0FC3" w:rsidRDefault="001D5E9D" w:rsidP="00316CC4">
            <w:pPr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sz w:val="22"/>
                <w:szCs w:val="22"/>
              </w:rPr>
              <w:t xml:space="preserve">Foundation BSc (Hons) Software Engineering </w:t>
            </w:r>
          </w:p>
        </w:tc>
        <w:tc>
          <w:tcPr>
            <w:tcW w:w="1417" w:type="dxa"/>
          </w:tcPr>
          <w:p w14:paraId="16902E0F" w14:textId="64847B80" w:rsidR="001D5E9D" w:rsidRPr="00DB0FC3" w:rsidRDefault="001D5E9D" w:rsidP="009170A6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color w:val="333333"/>
                <w:sz w:val="22"/>
                <w:szCs w:val="22"/>
                <w:shd w:val="clear" w:color="auto" w:fill="FAFAFA"/>
              </w:rPr>
              <w:t>SE03</w:t>
            </w:r>
            <w:r w:rsidR="00DB0FC3" w:rsidRPr="00DB0FC3">
              <w:rPr>
                <w:rFonts w:ascii="Trebuchet MS" w:hAnsi="Trebuchet MS"/>
                <w:color w:val="333333"/>
                <w:sz w:val="22"/>
                <w:szCs w:val="22"/>
                <w:shd w:val="clear" w:color="auto" w:fill="FAFAFA"/>
              </w:rPr>
              <w:br/>
            </w:r>
            <w:r w:rsidR="00DB0FC3" w:rsidRPr="00DB0FC3">
              <w:rPr>
                <w:rFonts w:ascii="Trebuchet MS" w:hAnsi="Trebuchet MS"/>
                <w:color w:val="333333"/>
                <w:sz w:val="22"/>
                <w:szCs w:val="22"/>
                <w:highlight w:val="yellow"/>
                <w:shd w:val="clear" w:color="auto" w:fill="FAFAFA"/>
              </w:rPr>
              <w:t>SE04</w:t>
            </w:r>
          </w:p>
        </w:tc>
        <w:tc>
          <w:tcPr>
            <w:tcW w:w="1241" w:type="dxa"/>
          </w:tcPr>
          <w:p w14:paraId="5BC46234" w14:textId="199B522A" w:rsidR="001D5E9D" w:rsidRPr="00DB0FC3" w:rsidRDefault="001D5E9D" w:rsidP="009170A6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sz w:val="22"/>
                <w:szCs w:val="22"/>
              </w:rPr>
              <w:t>BSEF</w:t>
            </w:r>
            <w:r w:rsidR="0048560E">
              <w:rPr>
                <w:rFonts w:ascii="Trebuchet MS" w:hAnsi="Trebuchet MS"/>
                <w:sz w:val="22"/>
                <w:szCs w:val="22"/>
              </w:rPr>
              <w:br/>
            </w:r>
            <w:r w:rsidR="0048560E" w:rsidRPr="0048560E">
              <w:rPr>
                <w:rFonts w:ascii="Trebuchet MS" w:hAnsi="Trebuchet MS"/>
                <w:sz w:val="22"/>
                <w:szCs w:val="22"/>
                <w:highlight w:val="yellow"/>
              </w:rPr>
              <w:t>BSEPL</w:t>
            </w:r>
          </w:p>
        </w:tc>
      </w:tr>
      <w:tr w:rsidR="001D5E9D" w14:paraId="3CBFD2D6" w14:textId="77777777" w:rsidTr="00317F63">
        <w:trPr>
          <w:trHeight w:val="666"/>
        </w:trPr>
        <w:tc>
          <w:tcPr>
            <w:tcW w:w="7792" w:type="dxa"/>
          </w:tcPr>
          <w:p w14:paraId="2EBCC3D8" w14:textId="6B3CF432" w:rsidR="001D5E9D" w:rsidRPr="00DB0FC3" w:rsidRDefault="001D5E9D" w:rsidP="00316CC4">
            <w:pPr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sz w:val="22"/>
                <w:szCs w:val="22"/>
              </w:rPr>
              <w:t>Foundation</w:t>
            </w:r>
            <w:r w:rsidR="00DB0FC3" w:rsidRPr="00DB0FC3">
              <w:rPr>
                <w:rFonts w:ascii="Trebuchet MS" w:hAnsi="Trebuchet MS"/>
                <w:sz w:val="22"/>
                <w:szCs w:val="22"/>
              </w:rPr>
              <w:t xml:space="preserve"> </w:t>
            </w:r>
            <w:hyperlink r:id="rId4" w:history="1">
              <w:r w:rsidR="00DB0FC3" w:rsidRPr="00DB0FC3">
                <w:rPr>
                  <w:rStyle w:val="Hyperlink"/>
                  <w:rFonts w:ascii="Trebuchet MS" w:hAnsi="Trebuchet MS"/>
                  <w:sz w:val="22"/>
                  <w:szCs w:val="22"/>
                </w:rPr>
                <w:t>BSc (Hons) Computer Systems and Networks Engineering</w:t>
              </w:r>
            </w:hyperlink>
            <w:r w:rsidR="00DB0FC3">
              <w:rPr>
                <w:rStyle w:val="Hyperlink"/>
                <w:rFonts w:ascii="Trebuchet MS" w:hAnsi="Trebuchet MS"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</w:tcPr>
          <w:p w14:paraId="2638154B" w14:textId="76AEC29B" w:rsidR="001D5E9D" w:rsidRPr="00DB0FC3" w:rsidRDefault="00DB0FC3" w:rsidP="009170A6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color w:val="333333"/>
                <w:sz w:val="22"/>
                <w:szCs w:val="22"/>
                <w:shd w:val="clear" w:color="auto" w:fill="FAFAFA"/>
              </w:rPr>
              <w:t>CSN3</w:t>
            </w:r>
            <w:r w:rsidRPr="00DB0FC3">
              <w:rPr>
                <w:rFonts w:ascii="Trebuchet MS" w:hAnsi="Trebuchet MS"/>
                <w:color w:val="333333"/>
                <w:sz w:val="22"/>
                <w:szCs w:val="22"/>
                <w:highlight w:val="yellow"/>
                <w:shd w:val="clear" w:color="auto" w:fill="FAFAFA"/>
              </w:rPr>
              <w:br/>
              <w:t>CSE4</w:t>
            </w:r>
          </w:p>
        </w:tc>
        <w:tc>
          <w:tcPr>
            <w:tcW w:w="1241" w:type="dxa"/>
          </w:tcPr>
          <w:p w14:paraId="1AB21441" w14:textId="37E210E4" w:rsidR="001D5E9D" w:rsidRPr="00192C72" w:rsidRDefault="001D5E9D" w:rsidP="009170A6">
            <w:pPr>
              <w:jc w:val="center"/>
            </w:pPr>
            <w:r w:rsidRPr="00DB0FC3">
              <w:rPr>
                <w:rFonts w:ascii="Trebuchet MS" w:hAnsi="Trebuchet MS"/>
                <w:sz w:val="22"/>
                <w:szCs w:val="22"/>
              </w:rPr>
              <w:t>BCSNF</w:t>
            </w:r>
            <w:r w:rsidR="00874C2E">
              <w:rPr>
                <w:rFonts w:ascii="Trebuchet MS" w:hAnsi="Trebuchet MS"/>
                <w:sz w:val="22"/>
                <w:szCs w:val="22"/>
              </w:rPr>
              <w:br/>
            </w:r>
            <w:r w:rsidR="00874C2E" w:rsidRPr="0048560E">
              <w:rPr>
                <w:rFonts w:ascii="Trebuchet MS" w:hAnsi="Trebuchet MS"/>
                <w:sz w:val="22"/>
                <w:szCs w:val="22"/>
                <w:highlight w:val="yellow"/>
              </w:rPr>
              <w:t>BCSNPL</w:t>
            </w:r>
          </w:p>
        </w:tc>
      </w:tr>
    </w:tbl>
    <w:p w14:paraId="4E25FF47" w14:textId="77777777" w:rsidR="00316CC4" w:rsidRPr="00316CC4" w:rsidRDefault="00316CC4" w:rsidP="00316CC4">
      <w:pPr>
        <w:rPr>
          <w:rFonts w:ascii="Trebuchet MS" w:hAnsi="Trebuchet MS"/>
        </w:rPr>
      </w:pPr>
    </w:p>
    <w:p w14:paraId="51F768B0" w14:textId="77777777" w:rsidR="003730E6" w:rsidRDefault="003730E6" w:rsidP="00316CC4">
      <w:pPr>
        <w:rPr>
          <w:rFonts w:ascii="Trebuchet MS" w:hAnsi="Trebuchet MS"/>
          <w:b/>
          <w:bCs/>
        </w:rPr>
      </w:pPr>
    </w:p>
    <w:p w14:paraId="22B5FB9B" w14:textId="00CE4EFF" w:rsidR="00342642" w:rsidRDefault="00342642" w:rsidP="00316CC4">
      <w:pPr>
        <w:rPr>
          <w:rFonts w:ascii="Trebuchet MS" w:hAnsi="Trebuchet MS"/>
          <w:b/>
          <w:bCs/>
        </w:rPr>
      </w:pPr>
      <w:r w:rsidRPr="00342642">
        <w:rPr>
          <w:rFonts w:ascii="Trebuchet MS" w:hAnsi="Trebuchet MS"/>
          <w:b/>
          <w:bCs/>
        </w:rPr>
        <w:t>Graduate Courses</w:t>
      </w:r>
      <w:r w:rsidR="000D770A">
        <w:rPr>
          <w:rFonts w:ascii="Trebuchet MS" w:hAnsi="Trebuchet MS"/>
          <w:b/>
          <w:bCs/>
        </w:rPr>
        <w:t xml:space="preserve"> – </w:t>
      </w:r>
      <w:r w:rsidR="000D770A" w:rsidRPr="000D770A">
        <w:rPr>
          <w:rFonts w:ascii="Trebuchet MS" w:hAnsi="Trebuchet MS"/>
          <w:b/>
          <w:bCs/>
          <w:highlight w:val="yellow"/>
        </w:rPr>
        <w:t xml:space="preserve">Yellow highlighted codes are for the placement year </w:t>
      </w:r>
      <w:r w:rsidR="003730E6" w:rsidRPr="000D770A">
        <w:rPr>
          <w:rFonts w:ascii="Trebuchet MS" w:hAnsi="Trebuchet MS"/>
          <w:b/>
          <w:bCs/>
          <w:highlight w:val="yellow"/>
        </w:rPr>
        <w:t>option.</w:t>
      </w:r>
    </w:p>
    <w:p w14:paraId="7FE1CBC1" w14:textId="77777777" w:rsidR="003730E6" w:rsidRPr="00342642" w:rsidRDefault="003730E6" w:rsidP="00316CC4">
      <w:pPr>
        <w:rPr>
          <w:rFonts w:ascii="Trebuchet MS" w:hAnsi="Trebuchet MS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1378"/>
        <w:gridCol w:w="1280"/>
      </w:tblGrid>
      <w:tr w:rsidR="00355524" w14:paraId="7E64E41E" w14:textId="77777777" w:rsidTr="00DB0FC3">
        <w:tc>
          <w:tcPr>
            <w:tcW w:w="7792" w:type="dxa"/>
          </w:tcPr>
          <w:p w14:paraId="378CF7D1" w14:textId="537FF7EE" w:rsidR="00355524" w:rsidRPr="00DB0FC3" w:rsidRDefault="00355524" w:rsidP="00342642">
            <w:pPr>
              <w:rPr>
                <w:rFonts w:ascii="Trebuchet MS" w:hAnsi="Trebuchet MS"/>
                <w:b/>
                <w:bCs/>
                <w:sz w:val="22"/>
                <w:szCs w:val="22"/>
              </w:rPr>
            </w:pPr>
            <w:r w:rsidRPr="00DB0FC3">
              <w:rPr>
                <w:rFonts w:ascii="Trebuchet MS" w:hAnsi="Trebuchet MS"/>
                <w:b/>
                <w:bCs/>
                <w:sz w:val="22"/>
                <w:szCs w:val="22"/>
              </w:rPr>
              <w:t>Course Name</w:t>
            </w:r>
          </w:p>
        </w:tc>
        <w:tc>
          <w:tcPr>
            <w:tcW w:w="1378" w:type="dxa"/>
          </w:tcPr>
          <w:p w14:paraId="7508D7C5" w14:textId="6CD265BE" w:rsidR="00355524" w:rsidRPr="00DB0FC3" w:rsidRDefault="00355524" w:rsidP="00342642">
            <w:pPr>
              <w:rPr>
                <w:rFonts w:ascii="Trebuchet MS" w:hAnsi="Trebuchet MS"/>
                <w:b/>
                <w:bCs/>
                <w:sz w:val="22"/>
                <w:szCs w:val="22"/>
              </w:rPr>
            </w:pPr>
            <w:r w:rsidRPr="00DB0FC3">
              <w:rPr>
                <w:rFonts w:ascii="Trebuchet MS" w:hAnsi="Trebuchet MS"/>
                <w:b/>
                <w:bCs/>
                <w:sz w:val="22"/>
                <w:szCs w:val="22"/>
              </w:rPr>
              <w:t xml:space="preserve">UCAS </w:t>
            </w:r>
            <w:r w:rsidR="001D5E9D" w:rsidRPr="00DB0FC3">
              <w:rPr>
                <w:rFonts w:ascii="Trebuchet MS" w:hAnsi="Trebuchet MS"/>
                <w:b/>
                <w:bCs/>
                <w:sz w:val="22"/>
                <w:szCs w:val="22"/>
              </w:rPr>
              <w:t>code</w:t>
            </w:r>
          </w:p>
        </w:tc>
        <w:tc>
          <w:tcPr>
            <w:tcW w:w="1280" w:type="dxa"/>
          </w:tcPr>
          <w:p w14:paraId="360BD130" w14:textId="33E50BF7" w:rsidR="00355524" w:rsidRPr="00DB0FC3" w:rsidRDefault="00355524" w:rsidP="00342642">
            <w:pPr>
              <w:rPr>
                <w:rFonts w:ascii="Trebuchet MS" w:hAnsi="Trebuchet MS"/>
                <w:b/>
                <w:bCs/>
                <w:sz w:val="22"/>
                <w:szCs w:val="22"/>
              </w:rPr>
            </w:pPr>
            <w:r w:rsidRPr="00DB0FC3">
              <w:rPr>
                <w:rFonts w:ascii="Trebuchet MS" w:hAnsi="Trebuchet MS"/>
                <w:b/>
                <w:bCs/>
                <w:sz w:val="22"/>
                <w:szCs w:val="22"/>
              </w:rPr>
              <w:t>Code</w:t>
            </w:r>
          </w:p>
        </w:tc>
      </w:tr>
      <w:tr w:rsidR="00355524" w14:paraId="468FB789" w14:textId="77777777" w:rsidTr="00DB0FC3">
        <w:tc>
          <w:tcPr>
            <w:tcW w:w="7792" w:type="dxa"/>
          </w:tcPr>
          <w:p w14:paraId="69589106" w14:textId="05ADA957" w:rsidR="00355524" w:rsidRPr="00DB0FC3" w:rsidRDefault="006E736B" w:rsidP="00342642">
            <w:pPr>
              <w:rPr>
                <w:rFonts w:ascii="Trebuchet MS" w:hAnsi="Trebuchet MS"/>
                <w:sz w:val="22"/>
                <w:szCs w:val="22"/>
              </w:rPr>
            </w:pPr>
            <w:hyperlink r:id="rId5" w:history="1">
              <w:r w:rsidR="00355524" w:rsidRPr="00DB0FC3">
                <w:rPr>
                  <w:rStyle w:val="Hyperlink"/>
                  <w:rFonts w:ascii="Trebuchet MS" w:hAnsi="Trebuchet MS"/>
                  <w:sz w:val="22"/>
                  <w:szCs w:val="22"/>
                </w:rPr>
                <w:t>BSc (Hons) Computer Systems and Networks Engineering</w:t>
              </w:r>
            </w:hyperlink>
            <w:r w:rsidR="00355524" w:rsidRPr="00DB0FC3">
              <w:rPr>
                <w:rFonts w:ascii="Trebuchet MS" w:hAnsi="Trebuchet MS"/>
                <w:sz w:val="22"/>
                <w:szCs w:val="22"/>
              </w:rPr>
              <w:t xml:space="preserve"> </w:t>
            </w:r>
            <w:r w:rsidR="001D5E9D" w:rsidRPr="00DB0FC3">
              <w:rPr>
                <w:rFonts w:ascii="Trebuchet MS" w:hAnsi="Trebuchet MS"/>
                <w:sz w:val="22"/>
                <w:szCs w:val="22"/>
              </w:rPr>
              <w:br/>
            </w:r>
          </w:p>
        </w:tc>
        <w:tc>
          <w:tcPr>
            <w:tcW w:w="1378" w:type="dxa"/>
          </w:tcPr>
          <w:p w14:paraId="71F30012" w14:textId="77777777" w:rsidR="00355524" w:rsidRPr="00DB0FC3" w:rsidRDefault="00355524" w:rsidP="009F2BFD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color w:val="333333"/>
                <w:sz w:val="22"/>
                <w:szCs w:val="22"/>
                <w:shd w:val="clear" w:color="auto" w:fill="FAFAFA"/>
              </w:rPr>
              <w:t>CSN1</w:t>
            </w:r>
          </w:p>
          <w:p w14:paraId="75176649" w14:textId="65DAA17B" w:rsidR="00355524" w:rsidRPr="00DB0FC3" w:rsidRDefault="00355524" w:rsidP="009F2BFD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color w:val="333333"/>
                <w:sz w:val="22"/>
                <w:szCs w:val="22"/>
                <w:highlight w:val="yellow"/>
                <w:shd w:val="clear" w:color="auto" w:fill="FAFAFA"/>
              </w:rPr>
              <w:t>CSN2</w:t>
            </w:r>
          </w:p>
        </w:tc>
        <w:tc>
          <w:tcPr>
            <w:tcW w:w="1280" w:type="dxa"/>
          </w:tcPr>
          <w:p w14:paraId="05C08A8B" w14:textId="2E40555C" w:rsidR="00355524" w:rsidRPr="00DB0FC3" w:rsidRDefault="00355524" w:rsidP="001D5E9D">
            <w:pPr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sz w:val="22"/>
                <w:szCs w:val="22"/>
              </w:rPr>
              <w:t>BCSNEF</w:t>
            </w:r>
            <w:r w:rsidRPr="00DB0FC3">
              <w:rPr>
                <w:rFonts w:ascii="Trebuchet MS" w:hAnsi="Trebuchet MS"/>
                <w:sz w:val="22"/>
                <w:szCs w:val="22"/>
              </w:rPr>
              <w:br/>
            </w:r>
            <w:r w:rsidRPr="00DB0FC3">
              <w:rPr>
                <w:rFonts w:ascii="Trebuchet MS" w:hAnsi="Trebuchet MS"/>
                <w:sz w:val="22"/>
                <w:szCs w:val="22"/>
                <w:highlight w:val="yellow"/>
              </w:rPr>
              <w:t>BCSNEPL</w:t>
            </w:r>
          </w:p>
        </w:tc>
      </w:tr>
      <w:tr w:rsidR="00355524" w14:paraId="604DC806" w14:textId="77777777" w:rsidTr="00DB0FC3">
        <w:tc>
          <w:tcPr>
            <w:tcW w:w="7792" w:type="dxa"/>
          </w:tcPr>
          <w:p w14:paraId="13BD27EC" w14:textId="7FC40AE8" w:rsidR="00355524" w:rsidRPr="00DB0FC3" w:rsidRDefault="006E736B" w:rsidP="00F453BE">
            <w:pPr>
              <w:rPr>
                <w:rFonts w:ascii="Trebuchet MS" w:hAnsi="Trebuchet MS"/>
                <w:sz w:val="22"/>
                <w:szCs w:val="22"/>
              </w:rPr>
            </w:pPr>
            <w:hyperlink r:id="rId6" w:history="1">
              <w:r w:rsidR="00355524" w:rsidRPr="00DB0FC3">
                <w:rPr>
                  <w:rStyle w:val="Hyperlink"/>
                  <w:rFonts w:ascii="Trebuchet MS" w:hAnsi="Trebuchet MS"/>
                  <w:sz w:val="22"/>
                  <w:szCs w:val="22"/>
                </w:rPr>
                <w:t>BSc (Hons) Computing</w:t>
              </w:r>
            </w:hyperlink>
          </w:p>
        </w:tc>
        <w:tc>
          <w:tcPr>
            <w:tcW w:w="1378" w:type="dxa"/>
          </w:tcPr>
          <w:p w14:paraId="059CE979" w14:textId="77777777" w:rsidR="00355524" w:rsidRPr="00DB0FC3" w:rsidRDefault="00355524" w:rsidP="009F2BFD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color w:val="333333"/>
                <w:sz w:val="22"/>
                <w:szCs w:val="22"/>
                <w:shd w:val="clear" w:color="auto" w:fill="FAFAFA"/>
              </w:rPr>
              <w:t>C001</w:t>
            </w:r>
          </w:p>
          <w:p w14:paraId="50E8685D" w14:textId="4969CD19" w:rsidR="00355524" w:rsidRPr="00DB0FC3" w:rsidRDefault="00355524" w:rsidP="009F2BFD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color w:val="333333"/>
                <w:sz w:val="22"/>
                <w:szCs w:val="22"/>
                <w:highlight w:val="yellow"/>
                <w:shd w:val="clear" w:color="auto" w:fill="FAFAFA"/>
              </w:rPr>
              <w:t>C002</w:t>
            </w:r>
          </w:p>
        </w:tc>
        <w:tc>
          <w:tcPr>
            <w:tcW w:w="1280" w:type="dxa"/>
          </w:tcPr>
          <w:p w14:paraId="72035187" w14:textId="1DBC03BF" w:rsidR="00355524" w:rsidRPr="00DB0FC3" w:rsidRDefault="00355524" w:rsidP="001D5E9D">
            <w:pPr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sz w:val="22"/>
                <w:szCs w:val="22"/>
              </w:rPr>
              <w:t>BCOMPUF</w:t>
            </w:r>
          </w:p>
          <w:p w14:paraId="5AB1566F" w14:textId="045B8A0E" w:rsidR="00355524" w:rsidRPr="00DB0FC3" w:rsidRDefault="00355524" w:rsidP="001D5E9D">
            <w:pPr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sz w:val="22"/>
                <w:szCs w:val="22"/>
                <w:highlight w:val="yellow"/>
              </w:rPr>
              <w:t>BCOMPUPL</w:t>
            </w:r>
          </w:p>
        </w:tc>
      </w:tr>
      <w:tr w:rsidR="00355524" w14:paraId="43ACE808" w14:textId="77777777" w:rsidTr="00DB0FC3">
        <w:tc>
          <w:tcPr>
            <w:tcW w:w="7792" w:type="dxa"/>
          </w:tcPr>
          <w:p w14:paraId="46CBDEAD" w14:textId="00FDCBC0" w:rsidR="00355524" w:rsidRPr="00DB0FC3" w:rsidRDefault="006E736B" w:rsidP="00F453BE">
            <w:pPr>
              <w:rPr>
                <w:rFonts w:ascii="Trebuchet MS" w:hAnsi="Trebuchet MS"/>
                <w:sz w:val="22"/>
                <w:szCs w:val="22"/>
              </w:rPr>
            </w:pPr>
            <w:hyperlink r:id="rId7" w:history="1">
              <w:r w:rsidR="00355524" w:rsidRPr="00DB0FC3">
                <w:rPr>
                  <w:rStyle w:val="Hyperlink"/>
                  <w:rFonts w:ascii="Trebuchet MS" w:hAnsi="Trebuchet MS"/>
                  <w:sz w:val="22"/>
                  <w:szCs w:val="22"/>
                </w:rPr>
                <w:t>BSc (Hons) Cyber Security Management</w:t>
              </w:r>
            </w:hyperlink>
          </w:p>
          <w:p w14:paraId="29DAEB05" w14:textId="77777777" w:rsidR="00355524" w:rsidRPr="00DB0FC3" w:rsidRDefault="00355524" w:rsidP="00F453BE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1378" w:type="dxa"/>
          </w:tcPr>
          <w:p w14:paraId="685DC5F2" w14:textId="77777777" w:rsidR="00355524" w:rsidRPr="00DB0FC3" w:rsidRDefault="00355524" w:rsidP="009F2BFD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color w:val="333333"/>
                <w:sz w:val="22"/>
                <w:szCs w:val="22"/>
                <w:shd w:val="clear" w:color="auto" w:fill="FAFAFA"/>
              </w:rPr>
              <w:t>CSM1</w:t>
            </w:r>
          </w:p>
          <w:p w14:paraId="21DA8E95" w14:textId="39C5E34A" w:rsidR="00355524" w:rsidRPr="00DB0FC3" w:rsidRDefault="00355524" w:rsidP="009F2BFD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color w:val="333333"/>
                <w:sz w:val="22"/>
                <w:szCs w:val="22"/>
                <w:highlight w:val="yellow"/>
                <w:shd w:val="clear" w:color="auto" w:fill="FAFAFA"/>
              </w:rPr>
              <w:t>CSM</w:t>
            </w:r>
            <w:r w:rsidR="00EA1CB3">
              <w:rPr>
                <w:rFonts w:ascii="Trebuchet MS" w:hAnsi="Trebuchet MS"/>
                <w:color w:val="333333"/>
                <w:sz w:val="22"/>
                <w:szCs w:val="22"/>
                <w:shd w:val="clear" w:color="auto" w:fill="FAFAFA"/>
              </w:rPr>
              <w:t>2</w:t>
            </w:r>
          </w:p>
        </w:tc>
        <w:tc>
          <w:tcPr>
            <w:tcW w:w="1280" w:type="dxa"/>
          </w:tcPr>
          <w:p w14:paraId="162A7768" w14:textId="7EF8978A" w:rsidR="00355524" w:rsidRPr="00DB0FC3" w:rsidRDefault="00355524" w:rsidP="001D5E9D">
            <w:pPr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sz w:val="22"/>
                <w:szCs w:val="22"/>
              </w:rPr>
              <w:t>BCSMF</w:t>
            </w:r>
          </w:p>
          <w:p w14:paraId="4E76EE9D" w14:textId="76337B1D" w:rsidR="00355524" w:rsidRPr="00DB0FC3" w:rsidRDefault="00355524" w:rsidP="001D5E9D">
            <w:pPr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sz w:val="22"/>
                <w:szCs w:val="22"/>
                <w:highlight w:val="yellow"/>
              </w:rPr>
              <w:t>BCSMPL</w:t>
            </w:r>
          </w:p>
        </w:tc>
      </w:tr>
      <w:tr w:rsidR="00355524" w14:paraId="529A0F12" w14:textId="77777777" w:rsidTr="00DB0FC3">
        <w:tc>
          <w:tcPr>
            <w:tcW w:w="7792" w:type="dxa"/>
          </w:tcPr>
          <w:p w14:paraId="3006F96D" w14:textId="77777777" w:rsidR="00355524" w:rsidRPr="00DB0FC3" w:rsidRDefault="006E736B" w:rsidP="00F453BE">
            <w:pPr>
              <w:rPr>
                <w:rFonts w:ascii="Trebuchet MS" w:hAnsi="Trebuchet MS"/>
                <w:sz w:val="22"/>
                <w:szCs w:val="22"/>
              </w:rPr>
            </w:pPr>
            <w:hyperlink r:id="rId8" w:history="1">
              <w:r w:rsidR="00355524" w:rsidRPr="00DB0FC3">
                <w:rPr>
                  <w:rStyle w:val="Hyperlink"/>
                  <w:rFonts w:ascii="Trebuchet MS" w:hAnsi="Trebuchet MS"/>
                  <w:sz w:val="22"/>
                  <w:szCs w:val="22"/>
                </w:rPr>
                <w:t>BSc (Hons) Software Engineering</w:t>
              </w:r>
            </w:hyperlink>
          </w:p>
          <w:p w14:paraId="2D991959" w14:textId="77777777" w:rsidR="00355524" w:rsidRPr="00DB0FC3" w:rsidRDefault="00355524" w:rsidP="00F453BE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1378" w:type="dxa"/>
          </w:tcPr>
          <w:p w14:paraId="5B2B331F" w14:textId="77777777" w:rsidR="001D5E9D" w:rsidRPr="00DB0FC3" w:rsidRDefault="001D5E9D" w:rsidP="009F2BFD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color w:val="333333"/>
                <w:sz w:val="22"/>
                <w:szCs w:val="22"/>
                <w:shd w:val="clear" w:color="auto" w:fill="FAFAFA"/>
              </w:rPr>
              <w:t>SE01</w:t>
            </w:r>
          </w:p>
          <w:p w14:paraId="0E3CB39E" w14:textId="0964D57B" w:rsidR="00355524" w:rsidRPr="00DB0FC3" w:rsidRDefault="001D5E9D" w:rsidP="009F2BFD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color w:val="333333"/>
                <w:sz w:val="22"/>
                <w:szCs w:val="22"/>
                <w:highlight w:val="yellow"/>
                <w:shd w:val="clear" w:color="auto" w:fill="FAFAFA"/>
              </w:rPr>
              <w:t>SE02</w:t>
            </w:r>
          </w:p>
        </w:tc>
        <w:tc>
          <w:tcPr>
            <w:tcW w:w="1280" w:type="dxa"/>
          </w:tcPr>
          <w:p w14:paraId="169BA809" w14:textId="589CB0EF" w:rsidR="00355524" w:rsidRPr="00DB0FC3" w:rsidRDefault="00355524" w:rsidP="001D5E9D">
            <w:pPr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sz w:val="22"/>
                <w:szCs w:val="22"/>
              </w:rPr>
              <w:t>BSEF</w:t>
            </w:r>
          </w:p>
          <w:p w14:paraId="656E46AC" w14:textId="6C8A2826" w:rsidR="00355524" w:rsidRPr="00DB0FC3" w:rsidRDefault="00355524" w:rsidP="001D5E9D">
            <w:pPr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sz w:val="22"/>
                <w:szCs w:val="22"/>
                <w:highlight w:val="yellow"/>
              </w:rPr>
              <w:t>BSEPL</w:t>
            </w:r>
          </w:p>
        </w:tc>
      </w:tr>
    </w:tbl>
    <w:p w14:paraId="7A8003FA" w14:textId="57B447AE" w:rsidR="00BB3F2F" w:rsidRPr="00F453BE" w:rsidRDefault="006E736B" w:rsidP="00F453BE"/>
    <w:p w14:paraId="3A2EC05E" w14:textId="4BB87C0E" w:rsidR="00F453BE" w:rsidRPr="00DB0FC3" w:rsidRDefault="00C42D91">
      <w:pPr>
        <w:rPr>
          <w:rFonts w:ascii="Trebuchet MS" w:hAnsi="Trebuchet MS"/>
          <w:sz w:val="22"/>
          <w:szCs w:val="22"/>
        </w:rPr>
      </w:pPr>
      <w:r w:rsidRPr="00DB0FC3">
        <w:rPr>
          <w:rFonts w:ascii="Trebuchet MS" w:hAnsi="Trebuchet MS"/>
          <w:sz w:val="22"/>
          <w:szCs w:val="22"/>
        </w:rPr>
        <w:t>Fill in the internal transfer form</w:t>
      </w:r>
      <w:r w:rsidR="00A17018" w:rsidRPr="00DB0FC3">
        <w:rPr>
          <w:rFonts w:ascii="Trebuchet MS" w:hAnsi="Trebuchet MS"/>
          <w:sz w:val="22"/>
          <w:szCs w:val="22"/>
        </w:rPr>
        <w:t xml:space="preserve"> using the above information. Then</w:t>
      </w:r>
      <w:r w:rsidRPr="00DB0FC3">
        <w:rPr>
          <w:rFonts w:ascii="Trebuchet MS" w:hAnsi="Trebuchet MS"/>
          <w:sz w:val="22"/>
          <w:szCs w:val="22"/>
        </w:rPr>
        <w:t xml:space="preserve"> send on to </w:t>
      </w:r>
      <w:r w:rsidRPr="00DB0FC3">
        <w:rPr>
          <w:rFonts w:ascii="Trebuchet MS" w:hAnsi="Trebuchet MS"/>
          <w:b/>
          <w:bCs/>
          <w:sz w:val="22"/>
          <w:szCs w:val="22"/>
        </w:rPr>
        <w:t>your current Course Leader</w:t>
      </w:r>
      <w:r w:rsidRPr="00DB0FC3">
        <w:rPr>
          <w:rFonts w:ascii="Trebuchet MS" w:hAnsi="Trebuchet MS"/>
          <w:sz w:val="22"/>
          <w:szCs w:val="22"/>
        </w:rPr>
        <w:t xml:space="preserve"> to sign off, the</w:t>
      </w:r>
      <w:r w:rsidR="00105882">
        <w:rPr>
          <w:rFonts w:ascii="Trebuchet MS" w:hAnsi="Trebuchet MS"/>
          <w:sz w:val="22"/>
          <w:szCs w:val="22"/>
        </w:rPr>
        <w:t>n</w:t>
      </w:r>
      <w:r w:rsidRPr="00DB0FC3">
        <w:rPr>
          <w:rFonts w:ascii="Trebuchet MS" w:hAnsi="Trebuchet MS"/>
          <w:sz w:val="22"/>
          <w:szCs w:val="22"/>
        </w:rPr>
        <w:t xml:space="preserve"> </w:t>
      </w:r>
      <w:r w:rsidR="00105882">
        <w:rPr>
          <w:rFonts w:ascii="Trebuchet MS" w:hAnsi="Trebuchet MS"/>
          <w:sz w:val="22"/>
          <w:szCs w:val="22"/>
        </w:rPr>
        <w:t xml:space="preserve">the </w:t>
      </w:r>
      <w:r w:rsidRPr="00DB0FC3">
        <w:rPr>
          <w:rFonts w:ascii="Trebuchet MS" w:hAnsi="Trebuchet MS"/>
          <w:sz w:val="22"/>
          <w:szCs w:val="22"/>
        </w:rPr>
        <w:t xml:space="preserve">Course Leader of </w:t>
      </w:r>
      <w:r w:rsidR="006A4282">
        <w:rPr>
          <w:rFonts w:ascii="Trebuchet MS" w:hAnsi="Trebuchet MS"/>
          <w:sz w:val="22"/>
          <w:szCs w:val="22"/>
        </w:rPr>
        <w:t>the</w:t>
      </w:r>
      <w:r w:rsidRPr="00DB0FC3">
        <w:rPr>
          <w:rFonts w:ascii="Trebuchet MS" w:hAnsi="Trebuchet MS"/>
          <w:sz w:val="22"/>
          <w:szCs w:val="22"/>
        </w:rPr>
        <w:t xml:space="preserve"> </w:t>
      </w:r>
      <w:r w:rsidR="00105882">
        <w:rPr>
          <w:rFonts w:ascii="Trebuchet MS" w:hAnsi="Trebuchet MS"/>
          <w:sz w:val="22"/>
          <w:szCs w:val="22"/>
        </w:rPr>
        <w:t xml:space="preserve">new </w:t>
      </w:r>
      <w:r w:rsidRPr="00DB0FC3">
        <w:rPr>
          <w:rFonts w:ascii="Trebuchet MS" w:hAnsi="Trebuchet MS"/>
          <w:sz w:val="22"/>
          <w:szCs w:val="22"/>
        </w:rPr>
        <w:t xml:space="preserve">course </w:t>
      </w:r>
      <w:r w:rsidR="00105882">
        <w:rPr>
          <w:rFonts w:ascii="Trebuchet MS" w:hAnsi="Trebuchet MS"/>
          <w:sz w:val="22"/>
          <w:szCs w:val="22"/>
        </w:rPr>
        <w:t xml:space="preserve">will need </w:t>
      </w:r>
      <w:r w:rsidRPr="00DB0FC3">
        <w:rPr>
          <w:rFonts w:ascii="Trebuchet MS" w:hAnsi="Trebuchet MS"/>
          <w:sz w:val="22"/>
          <w:szCs w:val="22"/>
        </w:rPr>
        <w:t>to</w:t>
      </w:r>
      <w:r w:rsidR="00A17018" w:rsidRPr="00DB0FC3">
        <w:rPr>
          <w:rFonts w:ascii="Trebuchet MS" w:hAnsi="Trebuchet MS"/>
          <w:sz w:val="22"/>
          <w:szCs w:val="22"/>
        </w:rPr>
        <w:t xml:space="preserve"> agree and sign off</w:t>
      </w:r>
      <w:r w:rsidRPr="00DB0FC3">
        <w:rPr>
          <w:rFonts w:ascii="Trebuchet MS" w:hAnsi="Trebuchet MS"/>
          <w:sz w:val="22"/>
          <w:szCs w:val="22"/>
        </w:rPr>
        <w:t xml:space="preserve">. </w:t>
      </w:r>
      <w:r w:rsidR="00A17018" w:rsidRPr="00DB0FC3">
        <w:rPr>
          <w:rFonts w:ascii="Trebuchet MS" w:hAnsi="Trebuchet MS"/>
          <w:sz w:val="22"/>
          <w:szCs w:val="22"/>
        </w:rPr>
        <w:t>Finally,</w:t>
      </w:r>
      <w:r w:rsidRPr="00DB0FC3">
        <w:rPr>
          <w:rFonts w:ascii="Trebuchet MS" w:hAnsi="Trebuchet MS"/>
          <w:sz w:val="22"/>
          <w:szCs w:val="22"/>
        </w:rPr>
        <w:t xml:space="preserve"> it will be sent back to you to send to the Student</w:t>
      </w:r>
      <w:r w:rsidR="00F03AF5">
        <w:rPr>
          <w:rFonts w:ascii="Trebuchet MS" w:hAnsi="Trebuchet MS"/>
          <w:sz w:val="22"/>
          <w:szCs w:val="22"/>
        </w:rPr>
        <w:t xml:space="preserve"> </w:t>
      </w:r>
      <w:r w:rsidR="00105882">
        <w:rPr>
          <w:rFonts w:ascii="Trebuchet MS" w:hAnsi="Trebuchet MS"/>
          <w:sz w:val="22"/>
          <w:szCs w:val="22"/>
        </w:rPr>
        <w:t>Registr</w:t>
      </w:r>
      <w:r w:rsidR="00F03AF5">
        <w:rPr>
          <w:rFonts w:ascii="Trebuchet MS" w:hAnsi="Trebuchet MS"/>
          <w:sz w:val="22"/>
          <w:szCs w:val="22"/>
        </w:rPr>
        <w:t>y</w:t>
      </w:r>
      <w:r w:rsidRPr="00DB0FC3">
        <w:rPr>
          <w:rFonts w:ascii="Trebuchet MS" w:hAnsi="Trebuchet MS"/>
          <w:sz w:val="22"/>
          <w:szCs w:val="22"/>
        </w:rPr>
        <w:t>.</w:t>
      </w:r>
    </w:p>
    <w:p w14:paraId="79F6BF65" w14:textId="0A1981B4" w:rsidR="00C42D91" w:rsidRDefault="00C42D91">
      <w:pPr>
        <w:rPr>
          <w:rFonts w:ascii="Trebuchet MS" w:hAnsi="Trebuchet MS"/>
        </w:rPr>
      </w:pPr>
    </w:p>
    <w:p w14:paraId="3D6F4F82" w14:textId="77777777" w:rsidR="003730E6" w:rsidRDefault="003730E6">
      <w:pPr>
        <w:rPr>
          <w:rFonts w:ascii="Trebuchet MS" w:hAnsi="Trebuchet MS"/>
          <w:b/>
          <w:bCs/>
        </w:rPr>
      </w:pPr>
    </w:p>
    <w:p w14:paraId="256C0FE6" w14:textId="06DBE866" w:rsidR="00C42D91" w:rsidRDefault="00C42D91">
      <w:pPr>
        <w:rPr>
          <w:rFonts w:ascii="Trebuchet MS" w:hAnsi="Trebuchet MS"/>
          <w:b/>
          <w:bCs/>
        </w:rPr>
      </w:pPr>
      <w:r w:rsidRPr="00A17018">
        <w:rPr>
          <w:rFonts w:ascii="Trebuchet MS" w:hAnsi="Trebuchet MS"/>
          <w:b/>
          <w:bCs/>
        </w:rPr>
        <w:t>Course Leaders</w:t>
      </w:r>
    </w:p>
    <w:p w14:paraId="307B5796" w14:textId="77777777" w:rsidR="003730E6" w:rsidRPr="00A17018" w:rsidRDefault="003730E6">
      <w:pPr>
        <w:rPr>
          <w:rFonts w:ascii="Trebuchet MS" w:hAnsi="Trebuchet MS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5919"/>
      </w:tblGrid>
      <w:tr w:rsidR="00C42D91" w14:paraId="3AEA42EF" w14:textId="7602272A" w:rsidTr="0048560E">
        <w:tc>
          <w:tcPr>
            <w:tcW w:w="1696" w:type="dxa"/>
          </w:tcPr>
          <w:p w14:paraId="52D7E18A" w14:textId="5FE7069E" w:rsidR="00C42D91" w:rsidRPr="0048560E" w:rsidRDefault="00E47E58">
            <w:pPr>
              <w:rPr>
                <w:rFonts w:ascii="Trebuchet MS" w:hAnsi="Trebuchet MS"/>
                <w:sz w:val="19"/>
                <w:szCs w:val="19"/>
              </w:rPr>
            </w:pPr>
            <w:proofErr w:type="spellStart"/>
            <w:r>
              <w:rPr>
                <w:rFonts w:ascii="Trebuchet MS" w:hAnsi="Trebuchet MS"/>
                <w:sz w:val="19"/>
                <w:szCs w:val="19"/>
              </w:rPr>
              <w:t>D</w:t>
            </w:r>
            <w:r w:rsidRPr="00E47E58">
              <w:rPr>
                <w:rFonts w:ascii="Trebuchet MS" w:hAnsi="Trebuchet MS"/>
                <w:sz w:val="19"/>
                <w:szCs w:val="19"/>
              </w:rPr>
              <w:t>rishty</w:t>
            </w:r>
            <w:proofErr w:type="spellEnd"/>
            <w:r>
              <w:rPr>
                <w:rFonts w:ascii="Trebuchet MS" w:hAnsi="Trebuchet M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19"/>
                <w:szCs w:val="19"/>
              </w:rPr>
              <w:t>S</w:t>
            </w:r>
            <w:r w:rsidRPr="00E47E58">
              <w:rPr>
                <w:rFonts w:ascii="Trebuchet MS" w:hAnsi="Trebuchet MS"/>
                <w:sz w:val="19"/>
                <w:szCs w:val="19"/>
              </w:rPr>
              <w:t>obnath</w:t>
            </w:r>
            <w:proofErr w:type="spellEnd"/>
          </w:p>
        </w:tc>
        <w:tc>
          <w:tcPr>
            <w:tcW w:w="2835" w:type="dxa"/>
          </w:tcPr>
          <w:p w14:paraId="3EF43D8E" w14:textId="4C6D4292" w:rsidR="00C42D91" w:rsidRPr="0048560E" w:rsidRDefault="00E47E58">
            <w:pPr>
              <w:rPr>
                <w:rFonts w:ascii="Trebuchet MS" w:hAnsi="Trebuchet MS"/>
                <w:sz w:val="19"/>
                <w:szCs w:val="19"/>
              </w:rPr>
            </w:pPr>
            <w:r w:rsidRPr="00E47E58">
              <w:rPr>
                <w:rFonts w:ascii="Trebuchet MS" w:hAnsi="Trebuchet MS"/>
                <w:sz w:val="19"/>
                <w:szCs w:val="19"/>
              </w:rPr>
              <w:t>drishty.sobnath@solent.ac.uk</w:t>
            </w:r>
          </w:p>
        </w:tc>
        <w:tc>
          <w:tcPr>
            <w:tcW w:w="5919" w:type="dxa"/>
          </w:tcPr>
          <w:p w14:paraId="04EA0CA0" w14:textId="0D182085" w:rsidR="00C42D91" w:rsidRPr="0048560E" w:rsidRDefault="00C42D91" w:rsidP="00C42D91">
            <w:pPr>
              <w:rPr>
                <w:rFonts w:ascii="Trebuchet MS" w:hAnsi="Trebuchet MS"/>
                <w:sz w:val="19"/>
                <w:szCs w:val="19"/>
              </w:rPr>
            </w:pPr>
            <w:r w:rsidRPr="0048560E">
              <w:rPr>
                <w:rFonts w:ascii="Trebuchet MS" w:hAnsi="Trebuchet MS"/>
                <w:sz w:val="19"/>
                <w:szCs w:val="19"/>
              </w:rPr>
              <w:t>BSc (Hons) Software Engineering</w:t>
            </w:r>
            <w:r w:rsidRPr="0048560E">
              <w:rPr>
                <w:rFonts w:ascii="Trebuchet MS" w:hAnsi="Trebuchet MS"/>
                <w:sz w:val="19"/>
                <w:szCs w:val="19"/>
              </w:rPr>
              <w:br/>
              <w:t>BSc (Hons) Computing</w:t>
            </w:r>
          </w:p>
          <w:p w14:paraId="4BA5636E" w14:textId="7D33A24B" w:rsidR="00C42D91" w:rsidRPr="0048560E" w:rsidRDefault="00C42D91">
            <w:pPr>
              <w:rPr>
                <w:rFonts w:ascii="Trebuchet MS" w:hAnsi="Trebuchet MS"/>
                <w:sz w:val="19"/>
                <w:szCs w:val="19"/>
              </w:rPr>
            </w:pPr>
          </w:p>
        </w:tc>
      </w:tr>
      <w:tr w:rsidR="00C42D91" w14:paraId="30ED8374" w14:textId="22E43F77" w:rsidTr="0048560E">
        <w:tc>
          <w:tcPr>
            <w:tcW w:w="1696" w:type="dxa"/>
          </w:tcPr>
          <w:p w14:paraId="2539A4F1" w14:textId="77777777" w:rsidR="00C42D91" w:rsidRPr="0048560E" w:rsidRDefault="00C42D91" w:rsidP="00C42D91">
            <w:pPr>
              <w:rPr>
                <w:rFonts w:ascii="Trebuchet MS" w:hAnsi="Trebuchet MS"/>
                <w:sz w:val="19"/>
                <w:szCs w:val="19"/>
              </w:rPr>
            </w:pPr>
            <w:r w:rsidRPr="0048560E">
              <w:rPr>
                <w:rFonts w:ascii="Trebuchet MS" w:hAnsi="Trebuchet MS"/>
                <w:sz w:val="19"/>
                <w:szCs w:val="19"/>
              </w:rPr>
              <w:t>Shakeel Ahmad</w:t>
            </w:r>
          </w:p>
          <w:p w14:paraId="48169634" w14:textId="14CD5B70" w:rsidR="00C42D91" w:rsidRPr="0048560E" w:rsidRDefault="00C42D91" w:rsidP="00C42D91">
            <w:pPr>
              <w:rPr>
                <w:sz w:val="19"/>
                <w:szCs w:val="19"/>
              </w:rPr>
            </w:pPr>
          </w:p>
        </w:tc>
        <w:tc>
          <w:tcPr>
            <w:tcW w:w="2835" w:type="dxa"/>
          </w:tcPr>
          <w:p w14:paraId="258D1864" w14:textId="1F2F892D" w:rsidR="00C42D91" w:rsidRPr="0048560E" w:rsidRDefault="00C42D91">
            <w:pPr>
              <w:rPr>
                <w:rFonts w:ascii="Trebuchet MS" w:hAnsi="Trebuchet MS"/>
                <w:sz w:val="19"/>
                <w:szCs w:val="19"/>
              </w:rPr>
            </w:pPr>
            <w:r w:rsidRPr="0048560E">
              <w:rPr>
                <w:rFonts w:ascii="Trebuchet MS" w:hAnsi="Trebuchet MS"/>
                <w:sz w:val="19"/>
                <w:szCs w:val="19"/>
              </w:rPr>
              <w:t>shakeel.ahmad@solent.ac.uk</w:t>
            </w:r>
          </w:p>
        </w:tc>
        <w:tc>
          <w:tcPr>
            <w:tcW w:w="5919" w:type="dxa"/>
          </w:tcPr>
          <w:p w14:paraId="18DE35B9" w14:textId="6BF11D92" w:rsidR="00C42D91" w:rsidRPr="0048560E" w:rsidRDefault="00C42D91" w:rsidP="00C42D91">
            <w:pPr>
              <w:rPr>
                <w:rFonts w:ascii="Trebuchet MS" w:hAnsi="Trebuchet MS"/>
                <w:sz w:val="19"/>
                <w:szCs w:val="19"/>
              </w:rPr>
            </w:pPr>
            <w:r w:rsidRPr="0048560E">
              <w:rPr>
                <w:rFonts w:ascii="Trebuchet MS" w:hAnsi="Trebuchet MS"/>
                <w:sz w:val="19"/>
                <w:szCs w:val="19"/>
              </w:rPr>
              <w:t>BSc (Hons) Cyber Security Management</w:t>
            </w:r>
          </w:p>
          <w:p w14:paraId="29637D2B" w14:textId="1C08502B" w:rsidR="00C42D91" w:rsidRPr="0048560E" w:rsidRDefault="0048560E">
            <w:pPr>
              <w:rPr>
                <w:rFonts w:ascii="Trebuchet MS" w:hAnsi="Trebuchet MS"/>
                <w:sz w:val="19"/>
                <w:szCs w:val="19"/>
              </w:rPr>
            </w:pPr>
            <w:r w:rsidRPr="0048560E">
              <w:rPr>
                <w:rFonts w:ascii="Trebuchet MS" w:hAnsi="Trebuchet MS"/>
                <w:sz w:val="19"/>
                <w:szCs w:val="19"/>
              </w:rPr>
              <w:t xml:space="preserve">BSc (Hons) Computer Systems &amp; Networks </w:t>
            </w:r>
            <w:r w:rsidRPr="0048560E">
              <w:rPr>
                <w:rFonts w:ascii="Trebuchet MS" w:hAnsi="Trebuchet MS"/>
                <w:color w:val="FF0000"/>
                <w:sz w:val="19"/>
                <w:szCs w:val="19"/>
              </w:rPr>
              <w:br/>
            </w:r>
          </w:p>
        </w:tc>
      </w:tr>
      <w:tr w:rsidR="00C42D91" w14:paraId="3BB2CD72" w14:textId="68C5924A" w:rsidTr="0048560E">
        <w:tc>
          <w:tcPr>
            <w:tcW w:w="1696" w:type="dxa"/>
          </w:tcPr>
          <w:p w14:paraId="22D8CBCA" w14:textId="233DEACD" w:rsidR="00C42D91" w:rsidRPr="0048560E" w:rsidRDefault="00C42D91">
            <w:pPr>
              <w:rPr>
                <w:rFonts w:ascii="Trebuchet MS" w:hAnsi="Trebuchet MS"/>
                <w:sz w:val="19"/>
                <w:szCs w:val="19"/>
              </w:rPr>
            </w:pPr>
            <w:r w:rsidRPr="0048560E">
              <w:rPr>
                <w:rFonts w:ascii="Trebuchet MS" w:hAnsi="Trebuchet MS"/>
                <w:sz w:val="19"/>
                <w:szCs w:val="19"/>
              </w:rPr>
              <w:t>Martin Reid</w:t>
            </w:r>
          </w:p>
        </w:tc>
        <w:tc>
          <w:tcPr>
            <w:tcW w:w="2835" w:type="dxa"/>
          </w:tcPr>
          <w:p w14:paraId="720EC545" w14:textId="76837FB6" w:rsidR="00C42D91" w:rsidRPr="0048560E" w:rsidRDefault="00A17018">
            <w:pPr>
              <w:rPr>
                <w:rFonts w:ascii="Trebuchet MS" w:hAnsi="Trebuchet MS"/>
                <w:sz w:val="19"/>
                <w:szCs w:val="19"/>
              </w:rPr>
            </w:pPr>
            <w:r w:rsidRPr="0048560E">
              <w:rPr>
                <w:rFonts w:ascii="Trebuchet MS" w:hAnsi="Trebuchet MS"/>
                <w:sz w:val="19"/>
                <w:szCs w:val="19"/>
              </w:rPr>
              <w:t>martin.reid@solent.ac.uk</w:t>
            </w:r>
          </w:p>
        </w:tc>
        <w:tc>
          <w:tcPr>
            <w:tcW w:w="5919" w:type="dxa"/>
          </w:tcPr>
          <w:p w14:paraId="7E8A1F82" w14:textId="5D6D9FE4" w:rsidR="00C42D91" w:rsidRPr="0048560E" w:rsidRDefault="00C42D91">
            <w:pPr>
              <w:rPr>
                <w:rFonts w:ascii="Trebuchet MS" w:hAnsi="Trebuchet MS"/>
                <w:sz w:val="19"/>
                <w:szCs w:val="19"/>
              </w:rPr>
            </w:pPr>
            <w:r w:rsidRPr="0048560E">
              <w:rPr>
                <w:rFonts w:ascii="Trebuchet MS" w:hAnsi="Trebuchet MS"/>
                <w:sz w:val="19"/>
                <w:szCs w:val="19"/>
              </w:rPr>
              <w:t>ALL Computing Foundation pathways</w:t>
            </w:r>
            <w:r w:rsidRPr="0048560E">
              <w:rPr>
                <w:rFonts w:ascii="Trebuchet MS" w:hAnsi="Trebuchet MS"/>
                <w:sz w:val="19"/>
                <w:szCs w:val="19"/>
              </w:rPr>
              <w:br/>
            </w:r>
          </w:p>
        </w:tc>
      </w:tr>
    </w:tbl>
    <w:p w14:paraId="0F917B2F" w14:textId="4F55B0CA" w:rsidR="00C42D91" w:rsidRPr="00C42D91" w:rsidRDefault="00C42D91">
      <w:pPr>
        <w:rPr>
          <w:rFonts w:ascii="Trebuchet MS" w:hAnsi="Trebuchet MS"/>
        </w:rPr>
      </w:pPr>
    </w:p>
    <w:sectPr w:rsidR="00C42D91" w:rsidRPr="00C42D91" w:rsidSect="002B5519"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476"/>
    <w:rsid w:val="000D770A"/>
    <w:rsid w:val="00105882"/>
    <w:rsid w:val="00183D05"/>
    <w:rsid w:val="00192C72"/>
    <w:rsid w:val="001A5EA0"/>
    <w:rsid w:val="001D5E9D"/>
    <w:rsid w:val="001D719B"/>
    <w:rsid w:val="001F0570"/>
    <w:rsid w:val="002B5519"/>
    <w:rsid w:val="00316CC4"/>
    <w:rsid w:val="00317F63"/>
    <w:rsid w:val="00342642"/>
    <w:rsid w:val="00355524"/>
    <w:rsid w:val="003730E6"/>
    <w:rsid w:val="003B4058"/>
    <w:rsid w:val="003E0DC0"/>
    <w:rsid w:val="0048560E"/>
    <w:rsid w:val="005C7498"/>
    <w:rsid w:val="0062096B"/>
    <w:rsid w:val="00655476"/>
    <w:rsid w:val="006A3BB1"/>
    <w:rsid w:val="006A4282"/>
    <w:rsid w:val="006D6713"/>
    <w:rsid w:val="006D69C8"/>
    <w:rsid w:val="00773ED3"/>
    <w:rsid w:val="007C116F"/>
    <w:rsid w:val="00874C2E"/>
    <w:rsid w:val="009170A6"/>
    <w:rsid w:val="009C3CA3"/>
    <w:rsid w:val="009F2BFD"/>
    <w:rsid w:val="00A17018"/>
    <w:rsid w:val="00B004DF"/>
    <w:rsid w:val="00B221AC"/>
    <w:rsid w:val="00BE2531"/>
    <w:rsid w:val="00C21976"/>
    <w:rsid w:val="00C42D91"/>
    <w:rsid w:val="00C61478"/>
    <w:rsid w:val="00CA494A"/>
    <w:rsid w:val="00CF2577"/>
    <w:rsid w:val="00DB0FC3"/>
    <w:rsid w:val="00DE11F2"/>
    <w:rsid w:val="00E47E58"/>
    <w:rsid w:val="00E756B9"/>
    <w:rsid w:val="00EA1CB3"/>
    <w:rsid w:val="00ED00B7"/>
    <w:rsid w:val="00F03AF5"/>
    <w:rsid w:val="00F40FFB"/>
    <w:rsid w:val="00F453BE"/>
    <w:rsid w:val="00FD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84FFE"/>
  <w14:defaultImageDpi w14:val="32767"/>
  <w15:chartTrackingRefBased/>
  <w15:docId w15:val="{5F8413AD-BA59-904A-B9A1-1ACB9D9FB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B0FC3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F453B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6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53B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unhideWhenUsed/>
    <w:rsid w:val="00F453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453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0F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lent.ac.uk/courses/undergraduate/software-engineering-bs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olent.ac.uk/courses/undergraduate/cyber-security-management-bs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olent.ac.uk/courses/undergraduate/computing-bsc" TargetMode="External"/><Relationship Id="rId5" Type="http://schemas.openxmlformats.org/officeDocument/2006/relationships/hyperlink" Target="https://www.solent.ac.uk/courses/undergraduate/computer-systems-and-networks-engineering-bsc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solent.ac.uk/courses/undergraduate/computer-systems-and-networks-engineering-bsc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Reid</dc:creator>
  <cp:keywords/>
  <dc:description/>
  <cp:lastModifiedBy>Martin Reid</cp:lastModifiedBy>
  <cp:revision>2</cp:revision>
  <dcterms:created xsi:type="dcterms:W3CDTF">2023-04-13T10:39:00Z</dcterms:created>
  <dcterms:modified xsi:type="dcterms:W3CDTF">2023-04-13T10:39:00Z</dcterms:modified>
</cp:coreProperties>
</file>