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Bookman Old Style" w:hAnsi="Bookman Old Style" w:cs="Arial"/>
        </w:rPr>
      </w:pPr>
      <w:r>
        <w:rPr/>
        <w:drawing>
          <wp:inline distT="0" distB="0" distL="0" distR="0">
            <wp:extent cx="862965" cy="1029335"/>
            <wp:effectExtent l="0" t="0" r="0" b="0"/>
            <wp:docPr id="1" name="Imagem 18" descr="E:\Bacharelado em Ciência da Computação - UFRN\Brasão UF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8" descr="E:\Bacharelado em Ciência da Computação - UFRN\Brasão UFRN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UNIVERSIDADE FEDERAL DO RIO GRANDE DO NORTE</w:t>
        <w:br/>
      </w:r>
    </w:p>
    <w:p>
      <w:pPr>
        <w:pStyle w:val="Normal"/>
        <w:spacing w:before="0" w:after="0"/>
        <w:jc w:val="center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</w:rPr>
        <w:t xml:space="preserve">BACHARELADO EM </w:t>
      </w:r>
      <w:r>
        <w:rPr>
          <w:rFonts w:cs="Arial" w:ascii="Bookman Old Style" w:hAnsi="Bookman Old Style"/>
        </w:rPr>
        <w:t>CIÊNCIA DA COMPUTAÇÃO</w:t>
      </w:r>
      <w:r>
        <w:rPr>
          <w:rFonts w:cs="Arial" w:ascii="Bookman Old Style" w:hAnsi="Bookman Old Style"/>
          <w:sz w:val="23"/>
          <w:szCs w:val="23"/>
        </w:rPr>
        <w:br/>
        <w:br/>
        <w:br/>
      </w: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42"/>
          <w:szCs w:val="42"/>
        </w:rPr>
      </w:pPr>
      <w:r>
        <w:rPr>
          <w:rFonts w:cs="Arial" w:ascii="Bookman Old Style" w:hAnsi="Bookman Old Style"/>
          <w:color w:val="000000"/>
          <w:sz w:val="42"/>
          <w:szCs w:val="42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42"/>
          <w:szCs w:val="42"/>
        </w:rPr>
      </w:pPr>
      <w:r>
        <w:rPr>
          <w:rFonts w:cs="Arial" w:ascii="Bookman Old Style" w:hAnsi="Bookman Old Style"/>
          <w:color w:val="000000"/>
          <w:sz w:val="42"/>
          <w:szCs w:val="42"/>
        </w:rPr>
        <w:t>S</w:t>
      </w:r>
      <w:r>
        <w:rPr>
          <w:rFonts w:cs="Arial" w:ascii="Bookman Old Style" w:hAnsi="Bookman Old Style"/>
          <w:color w:val="000000"/>
          <w:sz w:val="42"/>
          <w:szCs w:val="42"/>
        </w:rPr>
        <w:t>istema de chat</w:t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30"/>
          <w:szCs w:val="30"/>
        </w:rPr>
      </w:pPr>
      <w:r>
        <w:rPr>
          <w:rFonts w:cs="Arial" w:ascii="Bookman Old Style" w:hAnsi="Bookman Old Style"/>
          <w:color w:val="000000"/>
          <w:sz w:val="30"/>
          <w:szCs w:val="30"/>
        </w:rPr>
        <w:t>Acsa Laiane Arcanj</w:t>
      </w:r>
      <w:r>
        <w:rPr>
          <w:rFonts w:cs="Arial" w:ascii="Bookman Old Style" w:hAnsi="Bookman Old Style"/>
          <w:color w:val="000000"/>
          <w:sz w:val="30"/>
          <w:szCs w:val="30"/>
        </w:rPr>
        <w:t xml:space="preserve">o </w:t>
      </w:r>
      <w:r>
        <w:rPr>
          <w:rFonts w:cs="Arial" w:ascii="Bookman Old Style" w:hAnsi="Bookman Old Style"/>
          <w:color w:val="000000"/>
          <w:sz w:val="30"/>
          <w:szCs w:val="30"/>
        </w:rPr>
        <w:t>Augusto</w:t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30"/>
          <w:szCs w:val="30"/>
        </w:rPr>
      </w:pPr>
      <w:r>
        <w:rPr>
          <w:rFonts w:cs="Arial" w:ascii="Bookman Old Style" w:hAnsi="Bookman Old Style"/>
          <w:color w:val="000000"/>
          <w:sz w:val="30"/>
          <w:szCs w:val="30"/>
        </w:rPr>
        <w:t>G</w:t>
      </w:r>
      <w:r>
        <w:rPr>
          <w:rFonts w:cs="Arial" w:ascii="Bookman Old Style" w:hAnsi="Bookman Old Style"/>
          <w:color w:val="000000"/>
          <w:sz w:val="30"/>
          <w:szCs w:val="30"/>
        </w:rPr>
        <w:t>abriel Martins Spínola</w:t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>Natal -  RN</w:t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>Abril/2022</w:t>
      </w:r>
    </w:p>
    <w:p>
      <w:pPr>
        <w:sectPr>
          <w:type w:val="nextPage"/>
          <w:pgSz w:w="11893" w:h="16826"/>
          <w:pgMar w:left="1701" w:right="1134" w:header="0" w:top="1701" w:footer="0" w:bottom="1134" w:gutter="0"/>
          <w:pgNumType w:start="0" w:fmt="decimal"/>
          <w:formProt w:val="false"/>
          <w:textDirection w:val="lrTb"/>
          <w:docGrid w:type="default" w:linePitch="299" w:charSpace="4096"/>
        </w:sectPr>
      </w:pP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</w:r>
    </w:p>
    <w:p>
      <w:pPr>
        <w:sectPr>
          <w:type w:val="continuous"/>
          <w:pgSz w:w="11893" w:h="16826"/>
          <w:pgMar w:left="1701" w:right="1134" w:header="0" w:top="1701" w:footer="0" w:bottom="1134" w:gutter="0"/>
          <w:formProt w:val="false"/>
          <w:textDirection w:val="lrTb"/>
          <w:docGrid w:type="default" w:linePitch="299" w:charSpace="4096"/>
        </w:sectPr>
      </w:pP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</w:r>
    </w:p>
    <w:p>
      <w:pPr>
        <w:sectPr>
          <w:type w:val="continuous"/>
          <w:pgSz w:w="11893" w:h="16826"/>
          <w:pgMar w:left="1701" w:right="1134" w:header="0" w:top="1701" w:footer="0" w:bottom="1134" w:gutter="0"/>
          <w:formProt w:val="false"/>
          <w:textDirection w:val="lrTb"/>
          <w:docGrid w:type="default" w:linePitch="299" w:charSpace="4096"/>
        </w:sectPr>
      </w:pP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36"/>
          <w:szCs w:val="36"/>
        </w:rPr>
      </w:pPr>
      <w:r>
        <w:rPr>
          <w:rFonts w:cs="Arial" w:ascii="Bookman Old Style" w:hAnsi="Bookman Old Style"/>
          <w:color w:val="000000"/>
          <w:sz w:val="36"/>
          <w:szCs w:val="36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36"/>
          <w:szCs w:val="36"/>
        </w:rPr>
      </w:pPr>
      <w:r>
        <w:rPr>
          <w:rFonts w:cs="Arial" w:ascii="Bookman Old Style" w:hAnsi="Bookman Old Style"/>
          <w:color w:val="000000"/>
          <w:sz w:val="36"/>
          <w:szCs w:val="36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36"/>
          <w:szCs w:val="36"/>
        </w:rPr>
      </w:pPr>
      <w:r>
        <w:rPr>
          <w:rFonts w:cs="Arial" w:ascii="Bookman Old Style" w:hAnsi="Bookman Old Style"/>
          <w:color w:val="000000"/>
          <w:sz w:val="36"/>
          <w:szCs w:val="36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36"/>
          <w:szCs w:val="36"/>
        </w:rPr>
      </w:pPr>
      <w:r>
        <w:rPr>
          <w:rFonts w:cs="Arial" w:ascii="Bookman Old Style" w:hAnsi="Bookman Old Style"/>
          <w:color w:val="000000"/>
          <w:sz w:val="36"/>
          <w:szCs w:val="36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36"/>
          <w:szCs w:val="36"/>
        </w:rPr>
      </w:pPr>
      <w:r>
        <w:rPr>
          <w:rFonts w:cs="Arial" w:ascii="Bookman Old Style" w:hAnsi="Bookman Old Style"/>
          <w:color w:val="000000"/>
          <w:sz w:val="36"/>
          <w:szCs w:val="36"/>
        </w:rPr>
      </w:r>
    </w:p>
    <w:p>
      <w:pPr>
        <w:pStyle w:val="Normal"/>
        <w:widowControl w:val="false"/>
        <w:spacing w:before="0" w:after="0"/>
        <w:jc w:val="center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44"/>
          <w:szCs w:val="44"/>
        </w:rPr>
        <w:t>Sumário</w:t>
      </w: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rFonts w:ascii="Calibri" w:hAnsi="Calibri" w:cs="" w:asciiTheme="minorHAnsi" w:cstheme="minorBidi" w:hAnsiTheme="minorHAnsi"/>
              <w:b w:val="false"/>
              <w:b w:val="false"/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sectPr>
          <w:type w:val="continuous"/>
          <w:pgSz w:w="11893" w:h="16826"/>
          <w:pgMar w:left="1701" w:right="1134" w:header="0" w:top="1701" w:footer="0" w:bottom="1134" w:gutter="0"/>
          <w:formProt w:val="false"/>
          <w:textDirection w:val="lrTb"/>
          <w:docGrid w:type="default" w:linePitch="299" w:charSpace="4096"/>
        </w:sectPr>
      </w:pPr>
    </w:p>
    <w:p>
      <w:pPr>
        <w:pStyle w:val="Ttulo1"/>
        <w:rPr>
          <w:rFonts w:ascii="Bookman Old Style" w:hAnsi="Bookman Old Style"/>
        </w:rPr>
      </w:pPr>
      <w:bookmarkStart w:id="0" w:name="_Toc257751268"/>
      <w:r>
        <w:rPr>
          <w:rFonts w:ascii="Bookman Old Style" w:hAnsi="Bookman Old Style"/>
        </w:rPr>
        <w:t>1 Introdução</w:t>
      </w:r>
      <w:bookmarkEnd w:id="0"/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>A introdução é a parte inicial do texto e que possibilita uma visão geral de todo o trabalho, devendo constar a delimitação do assunto tratado, objetivos do trabalho e outros elementos necessários para situar o tema do trabalho.</w:t>
      </w:r>
    </w:p>
    <w:p>
      <w:pPr>
        <w:pStyle w:val="Normal"/>
        <w:widowControl w:val="false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>No final da introdução deve ser apresentado como está organizado o trabalho, sendo descrito, portanto, do que trata cada capítulo.</w:t>
      </w:r>
    </w:p>
    <w:p>
      <w:pPr>
        <w:sectPr>
          <w:headerReference w:type="default" r:id="rId3"/>
          <w:type w:val="nextPage"/>
          <w:pgSz w:w="11893" w:h="16826"/>
          <w:pgMar w:left="1701" w:right="1134" w:header="720" w:top="1701" w:footer="0" w:bottom="1134" w:gutter="0"/>
          <w:pgNumType w:start="14" w:fmt="decimal"/>
          <w:formProt w:val="false"/>
          <w:textDirection w:val="lrTb"/>
          <w:docGrid w:type="default" w:linePitch="299" w:charSpace="4096"/>
        </w:sectPr>
      </w:pP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</w:r>
    </w:p>
    <w:p>
      <w:pPr>
        <w:sectPr>
          <w:type w:val="continuous"/>
          <w:pgSz w:w="11893" w:h="16826"/>
          <w:pgMar w:left="1701" w:right="1134" w:header="720" w:top="1701" w:footer="0" w:bottom="1134" w:gutter="0"/>
          <w:formProt w:val="false"/>
          <w:textDirection w:val="lrTb"/>
          <w:docGrid w:type="default" w:linePitch="299" w:charSpace="4096"/>
        </w:sectPr>
      </w:pPr>
    </w:p>
    <w:p>
      <w:pPr>
        <w:pStyle w:val="Ttulo1"/>
        <w:rPr>
          <w:rFonts w:ascii="Bookman Old Style" w:hAnsi="Bookman Old Style"/>
        </w:rPr>
      </w:pPr>
      <w:bookmarkStart w:id="1" w:name="_Toc257751270"/>
      <w:r>
        <w:rPr>
          <w:rFonts w:ascii="Bookman Old Style" w:hAnsi="Bookman Old Style"/>
        </w:rPr>
        <w:t xml:space="preserve">2 </w:t>
      </w:r>
      <w:bookmarkEnd w:id="1"/>
      <w:r>
        <w:rPr>
          <w:rFonts w:ascii="Bookman Old Style" w:hAnsi="Bookman Old Style"/>
        </w:rPr>
        <w:t>Arquitetura, Implementação e Execução</w:t>
      </w: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 xml:space="preserve">Este é o capítulo que descreve a parte central do trabalho, isto é, o desenvolvimento,  a parte mais extensa de todo o trabalho. </w:t>
      </w:r>
    </w:p>
    <w:p>
      <w:pPr>
        <w:pStyle w:val="Normal"/>
        <w:widowControl w:val="false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>Este capítulo deve conter a descrição da arquitetura, da implementação e da execução do software desenvolvido.</w:t>
      </w: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Ttulo2"/>
        <w:rPr>
          <w:rFonts w:ascii="Bookman Old Style" w:hAnsi="Bookman Old Style"/>
        </w:rPr>
      </w:pPr>
      <w:bookmarkStart w:id="2" w:name="_Toc257751271"/>
      <w:r>
        <w:rPr>
          <w:rFonts w:ascii="Bookman Old Style" w:hAnsi="Bookman Old Style"/>
        </w:rPr>
        <w:t xml:space="preserve">2.1 </w:t>
      </w:r>
      <w:bookmarkEnd w:id="2"/>
      <w:r>
        <w:rPr>
          <w:rFonts w:ascii="Bookman Old Style" w:hAnsi="Bookman Old Style"/>
        </w:rPr>
        <w:t xml:space="preserve">Arquitetura </w:t>
      </w:r>
    </w:p>
    <w:p>
      <w:pPr>
        <w:pStyle w:val="Normal"/>
        <w:widowControl w:val="false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 xml:space="preserve">Nessa parte deve-se inserir a figura da arquitetura que norteou seu desenvolvimento, ilustrando os módulos que fazem parte dela, bem como descrevendo a figura (toda figura deve ser descrita em detalhes). </w:t>
      </w:r>
    </w:p>
    <w:p>
      <w:pPr>
        <w:pStyle w:val="Normal"/>
        <w:widowControl w:val="false"/>
        <w:jc w:val="left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ab/>
      </w:r>
    </w:p>
    <w:p>
      <w:pPr>
        <w:pStyle w:val="Normal"/>
        <w:widowControl w:val="false"/>
        <w:spacing w:before="0" w:after="0"/>
        <w:jc w:val="left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</w:r>
    </w:p>
    <w:p>
      <w:pPr>
        <w:pStyle w:val="Ttulo2"/>
        <w:rPr>
          <w:rFonts w:ascii="Bookman Old Style" w:hAnsi="Bookman Old Style"/>
        </w:rPr>
      </w:pPr>
      <w:bookmarkStart w:id="3" w:name="_Toc257751272"/>
      <w:r>
        <w:rPr>
          <w:rFonts w:ascii="Bookman Old Style" w:hAnsi="Bookman Old Style"/>
        </w:rPr>
        <w:t xml:space="preserve">2.2 </w:t>
      </w:r>
      <w:bookmarkEnd w:id="3"/>
      <w:r>
        <w:rPr>
          <w:rFonts w:ascii="Bookman Old Style" w:hAnsi="Bookman Old Style"/>
        </w:rPr>
        <w:t>Implementação</w:t>
      </w:r>
    </w:p>
    <w:p>
      <w:pPr>
        <w:pStyle w:val="Normal"/>
        <w:widowControl w:val="false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 xml:space="preserve">Nessa parte deve-se apresentar os detalhes de implementação da arquitetura ilustrada na seção anterior, iniciando por ressaltar as tecnologias usadas, colocando trechos de código referentes a cada módulo (não é o código inteiro) e descrevendo os trechos de código que forem colocados (todo trecho de código deve ser explicado).   </w:t>
      </w: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</w:r>
    </w:p>
    <w:p>
      <w:pPr>
        <w:pStyle w:val="Ttulo2"/>
        <w:rPr>
          <w:rFonts w:ascii="Bookman Old Style" w:hAnsi="Bookman Old Style"/>
        </w:rPr>
      </w:pPr>
      <w:bookmarkStart w:id="4" w:name="_Toc257751273"/>
      <w:r>
        <w:rPr>
          <w:rFonts w:ascii="Bookman Old Style" w:hAnsi="Bookman Old Style"/>
        </w:rPr>
        <w:t xml:space="preserve">2.3 </w:t>
      </w:r>
      <w:bookmarkEnd w:id="4"/>
      <w:r>
        <w:rPr>
          <w:rFonts w:ascii="Bookman Old Style" w:hAnsi="Bookman Old Style"/>
        </w:rPr>
        <w:t>Execução</w:t>
      </w:r>
    </w:p>
    <w:p>
      <w:pPr>
        <w:pStyle w:val="Normal"/>
        <w:widowControl w:val="false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>Nessa parte deve-se apresentar as telas correspondentes à execução do software desenvolvido. Cada tela inserida deve ter um texto com a explicação.</w:t>
      </w: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</w:r>
    </w:p>
    <w:p>
      <w:pPr>
        <w:pStyle w:val="Normal"/>
        <w:rPr>
          <w:rFonts w:ascii="Bookman Old Style" w:hAnsi="Bookman Old Style" w:eastAsia="ＭＳ ゴシック" w:cs="" w:cstheme="majorBidi" w:eastAsiaTheme="majorEastAsia"/>
          <w:bCs/>
          <w:kern w:val="2"/>
          <w:sz w:val="44"/>
          <w:szCs w:val="32"/>
        </w:rPr>
      </w:pPr>
      <w:r>
        <w:rPr>
          <w:rFonts w:eastAsia="ＭＳ ゴシック" w:cs="" w:cstheme="majorBidi" w:eastAsiaTheme="majorEastAsia" w:ascii="Bookman Old Style" w:hAnsi="Bookman Old Style"/>
          <w:bCs/>
          <w:kern w:val="2"/>
          <w:sz w:val="44"/>
          <w:szCs w:val="32"/>
        </w:rPr>
      </w:r>
      <w:bookmarkStart w:id="5" w:name="_Toc257751275"/>
      <w:bookmarkStart w:id="6" w:name="_Toc257751275"/>
      <w:r>
        <w:br w:type="page"/>
      </w:r>
    </w:p>
    <w:p>
      <w:pPr>
        <w:pStyle w:val="Ttulo1"/>
        <w:rPr>
          <w:rFonts w:ascii="Bookman Old Style" w:hAnsi="Bookman Old Style"/>
        </w:rPr>
      </w:pPr>
      <w:bookmarkStart w:id="7" w:name="_Toc257751275"/>
      <w:r>
        <w:rPr>
          <w:rFonts w:ascii="Bookman Old Style" w:hAnsi="Bookman Old Style"/>
        </w:rPr>
        <w:t xml:space="preserve">3 </w:t>
      </w:r>
      <w:bookmarkEnd w:id="7"/>
      <w:r>
        <w:rPr>
          <w:rFonts w:ascii="Bookman Old Style" w:hAnsi="Bookman Old Style"/>
        </w:rPr>
        <w:t>Conclusão</w:t>
      </w:r>
    </w:p>
    <w:p>
      <w:pPr>
        <w:pStyle w:val="Normal"/>
        <w:widowControl w:val="false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>Nessa parte deve-se concluir o trabalho com um resumo do que foi feito, ressaltando-se os pontos positivos e as limitações do trabalho, bem como as dificuldades encontradas.</w:t>
      </w: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</w:r>
    </w:p>
    <w:p>
      <w:pPr>
        <w:pStyle w:val="Normal"/>
        <w:widowControl w:val="false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</w:r>
    </w:p>
    <w:p>
      <w:pPr>
        <w:pStyle w:val="Normal"/>
        <w:widowControl w:val="false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</w:r>
    </w:p>
    <w:p>
      <w:pPr>
        <w:pStyle w:val="Normal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</w:r>
      <w:r>
        <w:br w:type="page"/>
      </w:r>
    </w:p>
    <w:p>
      <w:pPr>
        <w:pStyle w:val="Normal"/>
        <w:widowControl w:val="false"/>
        <w:rPr>
          <w:rFonts w:ascii="Bookman Old Style" w:hAnsi="Bookman Old Style" w:cs="Arial"/>
          <w:b/>
          <w:b/>
          <w:bCs/>
          <w:color w:val="000000"/>
          <w:sz w:val="24"/>
          <w:szCs w:val="24"/>
        </w:rPr>
      </w:pPr>
      <w:r>
        <w:rPr>
          <w:rFonts w:cs="Arial" w:ascii="Bookman Old Style" w:hAnsi="Bookman Old Style"/>
          <w:b/>
          <w:bCs/>
          <w:color w:val="000000"/>
          <w:sz w:val="24"/>
          <w:szCs w:val="24"/>
        </w:rPr>
        <w:t>Algumas regras devem ser observadas na redação do trabalho:</w:t>
      </w:r>
    </w:p>
    <w:p>
      <w:pPr>
        <w:pStyle w:val="Normal"/>
        <w:widowControl w:val="false"/>
        <w:numPr>
          <w:ilvl w:val="0"/>
          <w:numId w:val="1"/>
        </w:numPr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>ser claro, preciso, direto, objetivo e conciso, utilizando frases curtas e evitando ordens inversas desnecessárias;</w:t>
      </w:r>
    </w:p>
    <w:p>
      <w:pPr>
        <w:pStyle w:val="Normal"/>
        <w:widowControl w:val="false"/>
        <w:numPr>
          <w:ilvl w:val="0"/>
          <w:numId w:val="1"/>
        </w:numPr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>construir períodos com no máximo duas ou três linhas, bem como parágrafos com cinco linhas cheias, em média, e no máximo oito (ou seja, não construir parágrafos e períodos muito longos, pois isso cansa o(s) leitor(es) e pode fazer com que ele(s) percam a linha de raciocínio desenvolvida);</w:t>
      </w:r>
    </w:p>
    <w:p>
      <w:pPr>
        <w:pStyle w:val="Normal"/>
        <w:widowControl w:val="false"/>
        <w:numPr>
          <w:ilvl w:val="0"/>
          <w:numId w:val="1"/>
        </w:numPr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 xml:space="preserve">a simplicidade deve ser condição essencial do texto; a simplicidade do texto não implica necessariamente repetição de formas e frases desgastadas, uso exagerado de voz passiva (como </w:t>
      </w:r>
      <w:r>
        <w:rPr>
          <w:rFonts w:cs="Arial" w:ascii="Bookman Old Style" w:hAnsi="Bookman Old Style"/>
          <w:i/>
          <w:color w:val="000000"/>
          <w:sz w:val="24"/>
          <w:szCs w:val="24"/>
        </w:rPr>
        <w:t>será iniciado</w:t>
      </w:r>
      <w:r>
        <w:rPr>
          <w:rFonts w:cs="Arial" w:ascii="Bookman Old Style" w:hAnsi="Bookman Old Style"/>
          <w:color w:val="000000"/>
          <w:sz w:val="24"/>
          <w:szCs w:val="24"/>
        </w:rPr>
        <w:t xml:space="preserve">, </w:t>
      </w:r>
      <w:r>
        <w:rPr>
          <w:rFonts w:cs="Arial" w:ascii="Bookman Old Style" w:hAnsi="Bookman Old Style"/>
          <w:i/>
          <w:color w:val="000000"/>
          <w:sz w:val="24"/>
          <w:szCs w:val="24"/>
        </w:rPr>
        <w:t>será realizado</w:t>
      </w:r>
      <w:r>
        <w:rPr>
          <w:rFonts w:cs="Arial" w:ascii="Bookman Old Style" w:hAnsi="Bookman Old Style"/>
          <w:color w:val="000000"/>
          <w:sz w:val="24"/>
          <w:szCs w:val="24"/>
        </w:rPr>
        <w:t>), pobreza vocabular etc. Com palavras conhecidas de todos, é possível escrever de maneira original e criativa e produzir frases elegantes, variadas, fluentes e bem alinhavadas;</w:t>
      </w:r>
    </w:p>
    <w:p>
      <w:pPr>
        <w:pStyle w:val="Normal"/>
        <w:widowControl w:val="false"/>
        <w:numPr>
          <w:ilvl w:val="0"/>
          <w:numId w:val="1"/>
        </w:numPr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>adotar como norma a ordem direta, por ser aquela que conduz mais facilmente o leitor à essência do texto, dispensando detalhes irrelevantes e indo diretamente ao que interessa, sem rodeios (verborragias);</w:t>
      </w:r>
    </w:p>
    <w:p>
      <w:pPr>
        <w:pStyle w:val="Normal"/>
        <w:widowControl w:val="false"/>
        <w:numPr>
          <w:ilvl w:val="0"/>
          <w:numId w:val="1"/>
        </w:numPr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>não começar períodos ou parágrafos seguidos com a mesma palavra, nem usar repetidamente a mesma estrutura de frase;</w:t>
      </w:r>
    </w:p>
    <w:p>
      <w:pPr>
        <w:pStyle w:val="Normal"/>
        <w:widowControl w:val="false"/>
        <w:numPr>
          <w:ilvl w:val="0"/>
          <w:numId w:val="1"/>
        </w:numPr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>desprezar as longas descrições e relatar o fato no menor número possível de palavras;</w:t>
      </w:r>
    </w:p>
    <w:p>
      <w:pPr>
        <w:pStyle w:val="Normal"/>
        <w:widowControl w:val="false"/>
        <w:numPr>
          <w:ilvl w:val="0"/>
          <w:numId w:val="1"/>
        </w:numPr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>não usar termos coloquiais ou gírias;</w:t>
      </w:r>
    </w:p>
    <w:p>
      <w:pPr>
        <w:pStyle w:val="Normal"/>
        <w:widowControl w:val="false"/>
        <w:numPr>
          <w:ilvl w:val="0"/>
          <w:numId w:val="1"/>
        </w:numPr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>ser rigoroso na escolha das palavras do texto, desconfiando dos sinônimos perfeitos ou de termos que sirvam para todas as ocasiões; em geral, há uma palavra para definir uma situação;</w:t>
      </w:r>
    </w:p>
    <w:p>
      <w:pPr>
        <w:pStyle w:val="Normal"/>
        <w:widowControl w:val="false"/>
        <w:numPr>
          <w:ilvl w:val="0"/>
          <w:numId w:val="1"/>
        </w:numPr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>encadear o assunto de maneira suave e harmoniosa, evitando a criação de um texto onde os parágrafos se sucedem uns aos outros como compartimentos estanques, sem nenhuma fluência entre si;</w:t>
      </w:r>
    </w:p>
    <w:p>
      <w:pPr>
        <w:pStyle w:val="Normal"/>
        <w:widowControl w:val="false"/>
        <w:ind w:left="360" w:hanging="0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</w:rPr>
      </w:r>
    </w:p>
    <w:p>
      <w:pPr>
        <w:pStyle w:val="Ttulo1"/>
        <w:jc w:val="center"/>
        <w:rPr>
          <w:rFonts w:ascii="Bookman Old Style" w:hAnsi="Bookman Old Style"/>
        </w:rPr>
      </w:pPr>
      <w:bookmarkStart w:id="8" w:name="_Toc257751290"/>
      <w:r>
        <w:rPr>
          <w:rFonts w:ascii="Bookman Old Style" w:hAnsi="Bookman Old Style"/>
        </w:rPr>
        <w:t>Referências</w:t>
      </w:r>
      <w:bookmarkEnd w:id="8"/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18"/>
          <w:szCs w:val="18"/>
        </w:rPr>
      </w:pPr>
      <w:r>
        <w:rPr>
          <w:rFonts w:cs="Arial" w:ascii="Bookman Old Style" w:hAnsi="Bookman Old Style"/>
          <w:color w:val="000000"/>
          <w:sz w:val="18"/>
          <w:szCs w:val="18"/>
        </w:rPr>
      </w:r>
    </w:p>
    <w:p>
      <w:pPr>
        <w:pStyle w:val="Normal"/>
        <w:widowControl w:val="false"/>
        <w:rPr>
          <w:rFonts w:ascii="Bookman Old Style" w:hAnsi="Bookman Old Style" w:cs="Arial"/>
          <w:b/>
          <w:b/>
          <w:bCs/>
          <w:color w:val="000000"/>
          <w:sz w:val="24"/>
          <w:szCs w:val="24"/>
        </w:rPr>
      </w:pPr>
      <w:r>
        <w:rPr>
          <w:rFonts w:cs="Arial" w:ascii="Bookman Old Style" w:hAnsi="Bookman Old Style"/>
          <w:b/>
          <w:bCs/>
          <w:color w:val="000000"/>
          <w:sz w:val="24"/>
          <w:szCs w:val="24"/>
        </w:rPr>
        <w:t xml:space="preserve">&lt; Incluir as referencias como no exemplo abaixo&gt; </w:t>
      </w:r>
    </w:p>
    <w:p>
      <w:pPr>
        <w:pStyle w:val="Normal"/>
        <w:widowControl w:val="false"/>
        <w:rPr>
          <w:rFonts w:ascii="Bookman Old Style" w:hAnsi="Bookman Old Style" w:cs="Arial"/>
          <w:color w:val="000000"/>
          <w:sz w:val="24"/>
          <w:szCs w:val="24"/>
          <w:lang w:val="en-US"/>
        </w:rPr>
      </w:pPr>
      <w:r>
        <w:rPr>
          <w:rFonts w:cs="Arial" w:ascii="Bookman Old Style" w:hAnsi="Bookman Old Style"/>
          <w:color w:val="000000"/>
          <w:sz w:val="24"/>
          <w:szCs w:val="24"/>
        </w:rPr>
        <w:t xml:space="preserve">AGRA, A. Projeto de Diplomação, </w:t>
      </w:r>
      <w:r>
        <w:rPr>
          <w:rFonts w:cs="Arial" w:ascii="Bookman Old Style" w:hAnsi="Bookman Old Style"/>
          <w:i/>
          <w:color w:val="000000"/>
          <w:sz w:val="24"/>
          <w:szCs w:val="24"/>
        </w:rPr>
        <w:t>Implementação de uma Proposta para Atualização de Bancos de Dados através de Visões</w:t>
      </w:r>
      <w:r>
        <w:rPr>
          <w:rFonts w:cs="Arial" w:ascii="Bookman Old Style" w:hAnsi="Bookman Old Style"/>
          <w:color w:val="000000"/>
          <w:sz w:val="24"/>
          <w:szCs w:val="24"/>
        </w:rPr>
        <w:t xml:space="preserve">. </w:t>
      </w:r>
      <w:r>
        <w:rPr>
          <w:rFonts w:cs="Arial" w:ascii="Bookman Old Style" w:hAnsi="Bookman Old Style"/>
          <w:color w:val="000000"/>
          <w:sz w:val="24"/>
          <w:szCs w:val="24"/>
          <w:lang w:val="en-US"/>
        </w:rPr>
        <w:t>Porto Alegre, RS, Brasil: [</w:t>
      </w:r>
      <w:r>
        <w:rPr>
          <w:rFonts w:cs="Arial" w:ascii="Bookman Old Style" w:hAnsi="Bookman Old Style"/>
          <w:i/>
          <w:color w:val="000000"/>
          <w:sz w:val="24"/>
          <w:szCs w:val="24"/>
          <w:lang w:val="en-US"/>
        </w:rPr>
        <w:t>s.n.</w:t>
      </w:r>
      <w:r>
        <w:rPr>
          <w:rFonts w:cs="Arial" w:ascii="Bookman Old Style" w:hAnsi="Bookman Old Style"/>
          <w:color w:val="000000"/>
          <w:sz w:val="24"/>
          <w:szCs w:val="24"/>
          <w:lang w:val="en-US"/>
        </w:rPr>
        <w:t>], jul. 2004.</w:t>
      </w:r>
    </w:p>
    <w:p>
      <w:pPr>
        <w:pStyle w:val="Normal"/>
        <w:widowControl w:val="false"/>
        <w:rPr>
          <w:rFonts w:ascii="Bookman Old Style" w:hAnsi="Bookman Old Style" w:cs="Arial"/>
          <w:color w:val="000000"/>
          <w:sz w:val="24"/>
          <w:szCs w:val="24"/>
          <w:lang w:val="en-US"/>
        </w:rPr>
      </w:pPr>
      <w:r>
        <w:rPr>
          <w:rFonts w:cs="Arial" w:ascii="Bookman Old Style" w:hAnsi="Bookman Old Style"/>
          <w:color w:val="000000"/>
          <w:sz w:val="24"/>
          <w:szCs w:val="24"/>
          <w:lang w:val="en-US"/>
        </w:rPr>
        <w:t xml:space="preserve">JASZKIEWICZ, A. </w:t>
      </w:r>
      <w:r>
        <w:rPr>
          <w:rFonts w:cs="Arial" w:ascii="Bookman Old Style" w:hAnsi="Bookman Old Style"/>
          <w:i/>
          <w:color w:val="000000"/>
          <w:sz w:val="24"/>
          <w:szCs w:val="24"/>
          <w:lang w:val="en-US"/>
        </w:rPr>
        <w:t xml:space="preserve">Genetic local search for multiple objective combinatorial </w:t>
      </w:r>
    </w:p>
    <w:p>
      <w:pPr>
        <w:pStyle w:val="Normal"/>
        <w:widowControl w:val="false"/>
        <w:rPr>
          <w:rFonts w:ascii="Bookman Old Style" w:hAnsi="Bookman Old Style" w:cs="Arial"/>
          <w:color w:val="000000"/>
          <w:sz w:val="24"/>
          <w:szCs w:val="24"/>
          <w:lang w:val="en-US"/>
        </w:rPr>
      </w:pPr>
      <w:r>
        <w:rPr>
          <w:rFonts w:cs="Arial" w:ascii="Bookman Old Style" w:hAnsi="Bookman Old Style"/>
          <w:color w:val="000000"/>
          <w:sz w:val="24"/>
          <w:szCs w:val="24"/>
          <w:lang w:val="en-US"/>
        </w:rPr>
        <w:t xml:space="preserve">SILBERSCHATZ, A.; KORTH, H. F.; SUDARSHAN, S. </w:t>
      </w:r>
      <w:r>
        <w:rPr>
          <w:rFonts w:cs="Arial" w:ascii="Bookman Old Style" w:hAnsi="Bookman Old Style"/>
          <w:i/>
          <w:color w:val="000000"/>
          <w:sz w:val="24"/>
          <w:szCs w:val="24"/>
          <w:lang w:val="en-US"/>
        </w:rPr>
        <w:t>Database system concepts</w:t>
      </w:r>
      <w:r>
        <w:rPr>
          <w:rFonts w:cs="Arial" w:ascii="Bookman Old Style" w:hAnsi="Bookman Old Style"/>
          <w:color w:val="000000"/>
          <w:sz w:val="24"/>
          <w:szCs w:val="24"/>
          <w:lang w:val="en-US"/>
        </w:rPr>
        <w:t>. 4th. ed. Boston: McGraw-Hill, 2002.</w:t>
      </w:r>
    </w:p>
    <w:p>
      <w:pPr>
        <w:pStyle w:val="Normal"/>
        <w:widowControl w:val="false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cs="Arial" w:ascii="Bookman Old Style" w:hAnsi="Bookman Old Style"/>
          <w:color w:val="000000"/>
          <w:sz w:val="24"/>
          <w:szCs w:val="24"/>
          <w:lang w:val="en-US"/>
        </w:rPr>
        <w:t xml:space="preserve">TURAU, V. </w:t>
      </w:r>
      <w:r>
        <w:rPr>
          <w:rFonts w:cs="Arial" w:ascii="Bookman Old Style" w:hAnsi="Bookman Old Style"/>
          <w:i/>
          <w:color w:val="000000"/>
          <w:sz w:val="24"/>
          <w:szCs w:val="24"/>
          <w:lang w:val="en-US"/>
        </w:rPr>
        <w:t>DB2XML 1.4</w:t>
      </w:r>
      <w:r>
        <w:rPr>
          <w:rFonts w:cs="Arial" w:ascii="Bookman Old Style" w:hAnsi="Bookman Old Style"/>
          <w:color w:val="000000"/>
          <w:sz w:val="24"/>
          <w:szCs w:val="24"/>
          <w:lang w:val="en-US"/>
        </w:rPr>
        <w:t xml:space="preserve">: Transforming relational databases into XML documents. out. 2001. Out., 2001. </w:t>
      </w:r>
      <w:r>
        <w:rPr>
          <w:rFonts w:cs="Arial" w:ascii="Bookman Old Style" w:hAnsi="Bookman Old Style"/>
          <w:color w:val="000000"/>
          <w:sz w:val="24"/>
          <w:szCs w:val="24"/>
        </w:rPr>
        <w:t>Disponível em: &lt;</w:t>
      </w:r>
      <w:r>
        <w:rPr>
          <w:rFonts w:cs="Consolas" w:ascii="Bookman Old Style" w:hAnsi="Bookman Old Style"/>
          <w:color w:val="000000"/>
          <w:sz w:val="24"/>
          <w:szCs w:val="24"/>
        </w:rPr>
        <w:t>http://www.informatik.fh-wiesbaden.de/~turau/DB2XML/index.html</w:t>
      </w:r>
      <w:r>
        <w:rPr>
          <w:rFonts w:cs="Arial" w:ascii="Bookman Old Style" w:hAnsi="Bookman Old Style"/>
          <w:color w:val="000000"/>
          <w:sz w:val="24"/>
          <w:szCs w:val="24"/>
        </w:rPr>
        <w:t>&gt;. Acesso em Abril 9, 202</w:t>
      </w:r>
    </w:p>
    <w:p>
      <w:pPr>
        <w:sectPr>
          <w:type w:val="continuous"/>
          <w:pgSz w:w="11893" w:h="16826"/>
          <w:pgMar w:left="1701" w:right="1134" w:header="720" w:top="1701" w:footer="0" w:bottom="1134" w:gutter="0"/>
          <w:formProt w:val="false"/>
          <w:textDirection w:val="lrTb"/>
          <w:docGrid w:type="default" w:linePitch="299" w:charSpace="4096"/>
        </w:sectPr>
      </w:pPr>
    </w:p>
    <w:p>
      <w:pPr>
        <w:pStyle w:val="Normal"/>
        <w:widowControl w:val="false"/>
        <w:spacing w:before="0" w:after="0"/>
        <w:rPr>
          <w:rFonts w:ascii="Bookman Old Style" w:hAnsi="Bookman Old Style" w:cs="Arial"/>
          <w:color w:val="000000"/>
          <w:sz w:val="24"/>
          <w:szCs w:val="24"/>
        </w:rPr>
      </w:pPr>
      <w:r>
        <w:rPr/>
      </w:r>
    </w:p>
    <w:sectPr>
      <w:headerReference w:type="default" r:id="rId4"/>
      <w:type w:val="nextPage"/>
      <w:pgSz w:w="11893" w:h="16826"/>
      <w:pgMar w:left="1701" w:right="1134" w:header="720" w:top="1701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4"/>
  <w:embedSystemFonts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Times New Roman" w:asciiTheme="minorHAns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63c"/>
    <w:pPr>
      <w:widowControl/>
      <w:bidi w:val="0"/>
      <w:spacing w:lineRule="auto" w:line="360" w:before="0" w:after="120"/>
      <w:jc w:val="both"/>
    </w:pPr>
    <w:rPr>
      <w:rFonts w:cs="" w:cstheme="minorBidi" w:ascii="Calibri" w:hAnsi="Calibri" w:eastAsia="ＭＳ 明朝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66bd3"/>
    <w:pPr>
      <w:keepNext w:val="true"/>
      <w:spacing w:before="240" w:after="60"/>
      <w:outlineLvl w:val="0"/>
    </w:pPr>
    <w:rPr>
      <w:rFonts w:ascii="Arial" w:hAnsi="Arial" w:eastAsia="ＭＳ ゴシック" w:cs="" w:cstheme="majorBidi" w:eastAsiaTheme="majorEastAsia"/>
      <w:bCs/>
      <w:kern w:val="2"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6bd3"/>
    <w:pPr>
      <w:keepNext w:val="true"/>
      <w:spacing w:before="240" w:after="60"/>
      <w:outlineLvl w:val="1"/>
    </w:pPr>
    <w:rPr>
      <w:rFonts w:ascii="Arial" w:hAnsi="Arial" w:eastAsia="ＭＳ ゴシック" w:cs="" w:cstheme="majorBidi" w:eastAsiaTheme="majorEastAsia"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395a"/>
    <w:pPr>
      <w:keepNext w:val="true"/>
      <w:spacing w:before="240" w:after="60"/>
      <w:outlineLvl w:val="2"/>
    </w:pPr>
    <w:rPr>
      <w:rFonts w:ascii="Arial" w:hAnsi="Arial" w:eastAsia="ＭＳ ゴシック" w:cs="" w:cstheme="majorBidi" w:eastAsiaTheme="majorEastAsia"/>
      <w:bCs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locked/>
    <w:rsid w:val="00666bd3"/>
    <w:rPr>
      <w:rFonts w:ascii="Arial" w:hAnsi="Arial" w:eastAsia="ＭＳ ゴシック" w:cs="" w:cstheme="majorBidi" w:eastAsiaTheme="majorEastAsia"/>
      <w:bCs/>
      <w:kern w:val="2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locked/>
    <w:rsid w:val="00666bd3"/>
    <w:rPr>
      <w:rFonts w:ascii="Arial" w:hAnsi="Arial" w:eastAsia="ＭＳ ゴシック" w:cs="" w:cstheme="majorBidi" w:eastAsiaTheme="majorEastAsia"/>
      <w:bCs/>
      <w:iCs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locked/>
    <w:rsid w:val="00e2395a"/>
    <w:rPr>
      <w:rFonts w:ascii="Arial" w:hAnsi="Arial" w:eastAsia="ＭＳ ゴシック" w:cs="" w:cstheme="majorBidi" w:eastAsiaTheme="majorEastAsia"/>
      <w:bCs/>
      <w:sz w:val="26"/>
      <w:szCs w:val="26"/>
    </w:rPr>
  </w:style>
  <w:style w:type="character" w:styleId="CabealhoChar" w:customStyle="1">
    <w:name w:val="Cabeçalho Char"/>
    <w:basedOn w:val="DefaultParagraphFont"/>
    <w:link w:val="Cabealho"/>
    <w:uiPriority w:val="99"/>
    <w:qFormat/>
    <w:locked/>
    <w:rsid w:val="0043200d"/>
    <w:rPr>
      <w:rFonts w:cs="" w:cstheme="minorBidi"/>
    </w:rPr>
  </w:style>
  <w:style w:type="character" w:styleId="RodapChar" w:customStyle="1">
    <w:name w:val="Rodapé Char"/>
    <w:basedOn w:val="DefaultParagraphFont"/>
    <w:link w:val="Rodap"/>
    <w:uiPriority w:val="99"/>
    <w:qFormat/>
    <w:locked/>
    <w:rsid w:val="0043200d"/>
    <w:rPr>
      <w:rFonts w:cs="" w:cstheme="minorBidi"/>
    </w:rPr>
  </w:style>
  <w:style w:type="character" w:styleId="LinkdaInternet">
    <w:name w:val="Link da Internet"/>
    <w:basedOn w:val="DefaultParagraphFont"/>
    <w:uiPriority w:val="99"/>
    <w:unhideWhenUsed/>
    <w:rsid w:val="00d30fae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e18a7"/>
    <w:rPr>
      <w:rFonts w:ascii="Tahoma" w:hAnsi="Tahoma" w:cs="Tahoma"/>
      <w:sz w:val="16"/>
      <w:szCs w:val="16"/>
    </w:rPr>
  </w:style>
  <w:style w:type="character" w:styleId="TextocomumChar" w:customStyle="1">
    <w:name w:val="Texto comum Char"/>
    <w:link w:val="Textocomum"/>
    <w:qFormat/>
    <w:rsid w:val="002d6fb8"/>
    <w:rPr>
      <w:rFonts w:ascii="Arial" w:hAnsi="Arial" w:eastAsia="Times New Roman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3200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3200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cf4c16"/>
    <w:pPr/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d30fae"/>
    <w:pPr>
      <w:keepLines/>
      <w:spacing w:lineRule="auto" w:line="276" w:before="480" w:after="0"/>
      <w:jc w:val="left"/>
    </w:pPr>
    <w:rPr>
      <w:rFonts w:ascii="Cambria" w:hAnsi="Cambria" w:asciiTheme="majorHAnsi" w:hAnsiTheme="majorHAnsi"/>
      <w:b/>
      <w:color w:val="365F91" w:themeColor="accent1" w:themeShade="bf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30fae"/>
    <w:pPr>
      <w:tabs>
        <w:tab w:val="clear" w:pos="720"/>
        <w:tab w:val="right" w:pos="9048" w:leader="dot"/>
      </w:tabs>
    </w:pPr>
    <w:rPr>
      <w:rFonts w:ascii="Arial" w:hAnsi="Arial" w:cs="Arial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30fae"/>
    <w:pPr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d30fae"/>
    <w:pPr>
      <w:ind w:left="440" w:hanging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842a41"/>
    <w:pPr/>
    <w:rPr>
      <w:b/>
      <w:bCs/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e18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65bb"/>
    <w:pPr>
      <w:spacing w:before="0" w:after="120"/>
      <w:ind w:left="720" w:hanging="0"/>
      <w:contextualSpacing/>
    </w:pPr>
    <w:rPr/>
  </w:style>
  <w:style w:type="paragraph" w:styleId="Textocomum" w:customStyle="1">
    <w:name w:val="Texto comum"/>
    <w:basedOn w:val="Normal"/>
    <w:link w:val="TextocomumChar"/>
    <w:qFormat/>
    <w:rsid w:val="002d6fb8"/>
    <w:pPr>
      <w:spacing w:lineRule="atLeast" w:line="300"/>
    </w:pPr>
    <w:rPr>
      <w:rFonts w:ascii="Arial" w:hAnsi="Arial" w:eastAsia="Times New Roman" w:cs="Times New Roman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0640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C6408-890C-2A46-BA35-BC6ADBF43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LibreOffice/6.4.7.2$Linux_X86_64 LibreOffice_project/40$Build-2</Application>
  <Pages>8</Pages>
  <Words>614</Words>
  <Characters>3428</Characters>
  <CharactersWithSpaces>4012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2020-09-28T22:35:00Z</dcterms:created>
  <dc:creator>Everton Ranielly</dc:creator>
  <dc:description/>
  <dc:language>pt-BR</dc:language>
  <cp:lastModifiedBy/>
  <dcterms:modified xsi:type="dcterms:W3CDTF">2022-04-20T13:13:42Z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