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1/1</w:t>
            </w:r>
          </w:p>
        </w:tc>
      </w:tr>
      <w:tr>
        <w:tc>
          <w:tcPr>
            <w:tcW w:type="dxa" w:w="8640"/>
          </w:tcPr>
          <w:p>
            <w:r>
              <w:t>Pedido N° 9003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Blusa de agasalho com capuz e bolso canguru em MOLETOM na cor</w:t>
            </w:r>
          </w:p>
          <w:p>
            <w:r>
              <w:t>PRETA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Silk</w:t>
            </w:r>
          </w:p>
          <w:p>
            <w:r>
              <w:t>Costas: Logo</w:t>
            </w:r>
          </w:p>
        </w:tc>
      </w:tr>
      <w:tr>
        <w:tc>
          <w:tcPr>
            <w:tcW w:type="dxa" w:w="8640"/>
          </w:tcPr>
          <w:p>
            <w:r>
              <w:t>FECHOU: 2 OUTUBRO</w:t>
            </w:r>
          </w:p>
          <w:p>
            <w:r>
              <w:t>PRAZO DE ENTREGA:  30 OUTUBRO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UNISSEX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