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306667" w:rsidR="002336DC" w:rsidRDefault="006D342C">
      <w:pPr>
        <w:jc w:val="center"/>
        <w:rPr>
          <w:b/>
          <w:color w:val="3F3A42"/>
          <w:sz w:val="30"/>
          <w:szCs w:val="30"/>
          <w:highlight w:val="white"/>
        </w:rPr>
      </w:pPr>
      <w:r>
        <w:rPr>
          <w:b/>
          <w:color w:val="3F3A42"/>
          <w:sz w:val="30"/>
          <w:szCs w:val="30"/>
          <w:highlight w:val="white"/>
        </w:rPr>
        <w:t>BI-SPOL-1 Přehled Chomského hierarchie formálních jazyků a gramatik. Turingovy stroje. Třídy problémů P, NP, NP-těžký, NP-úplný</w:t>
      </w:r>
    </w:p>
    <w:p w14:paraId="00000002" w14:textId="77777777" w:rsidR="002336DC" w:rsidRDefault="006D342C">
      <w:pPr>
        <w:jc w:val="center"/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BI-AAG</w:t>
      </w:r>
    </w:p>
    <w:p w14:paraId="00000003" w14:textId="2AF1D949" w:rsidR="002336DC" w:rsidRDefault="006D342C">
      <w:pPr>
        <w:pStyle w:val="Nadpis3"/>
        <w:numPr>
          <w:ilvl w:val="0"/>
          <w:numId w:val="2"/>
        </w:numPr>
      </w:pPr>
      <w:bookmarkStart w:id="0" w:name="_x6pxaxoxb5nq" w:colFirst="0" w:colLast="0"/>
      <w:bookmarkEnd w:id="0"/>
      <w:r>
        <w:t>Chomského hierarchie</w:t>
      </w:r>
    </w:p>
    <w:p w14:paraId="1B297CBF" w14:textId="36A49367" w:rsidR="00CA73BD" w:rsidRDefault="00CA73BD" w:rsidP="00CA73BD">
      <w:r>
        <w:t>Str. 7 – 1</w:t>
      </w:r>
      <w:r w:rsidR="001E5B21">
        <w:t>1</w:t>
      </w:r>
    </w:p>
    <w:p w14:paraId="47D2ECA0" w14:textId="77777777" w:rsidR="00CA73BD" w:rsidRPr="00CA73BD" w:rsidRDefault="00CA73BD" w:rsidP="00CA73BD"/>
    <w:p w14:paraId="00000004" w14:textId="77777777" w:rsidR="002336DC" w:rsidRDefault="006D342C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Abeceda</w:t>
      </w:r>
    </w:p>
    <w:p w14:paraId="00000005" w14:textId="77777777" w:rsidR="002336DC" w:rsidRDefault="006D342C">
      <w:pPr>
        <w:numPr>
          <w:ilvl w:val="0"/>
          <w:numId w:val="1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konečná množina symbolů (značíme Σ nebo T)</w:t>
      </w:r>
    </w:p>
    <w:p w14:paraId="00000006" w14:textId="001B21E0" w:rsidR="002336DC" w:rsidRDefault="006D342C">
      <w:pPr>
        <w:numPr>
          <w:ilvl w:val="0"/>
          <w:numId w:val="1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např. {0,1}</w:t>
      </w:r>
      <w:r w:rsidR="00406540">
        <w:rPr>
          <w:color w:val="3F3A42"/>
          <w:sz w:val="23"/>
          <w:szCs w:val="23"/>
          <w:highlight w:val="white"/>
        </w:rPr>
        <w:t>, {a,b,c,d,e}</w:t>
      </w:r>
    </w:p>
    <w:p w14:paraId="00000007" w14:textId="77777777" w:rsidR="002336DC" w:rsidRDefault="002336DC">
      <w:pPr>
        <w:rPr>
          <w:color w:val="3F3A42"/>
          <w:sz w:val="23"/>
          <w:szCs w:val="23"/>
          <w:highlight w:val="white"/>
        </w:rPr>
      </w:pPr>
    </w:p>
    <w:p w14:paraId="00000008" w14:textId="5E1AA13F" w:rsidR="002336DC" w:rsidRPr="00994B5E" w:rsidRDefault="006D342C">
      <w:pPr>
        <w:rPr>
          <w:bCs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Řetězec</w:t>
      </w:r>
      <w:r w:rsidR="00994B5E">
        <w:rPr>
          <w:b/>
          <w:color w:val="3F3A42"/>
          <w:sz w:val="23"/>
          <w:szCs w:val="23"/>
          <w:highlight w:val="white"/>
        </w:rPr>
        <w:t xml:space="preserve"> </w:t>
      </w:r>
      <w:r w:rsidR="00994B5E">
        <w:rPr>
          <w:bCs/>
          <w:color w:val="3F3A42"/>
          <w:sz w:val="23"/>
          <w:szCs w:val="23"/>
          <w:highlight w:val="white"/>
        </w:rPr>
        <w:t>nad abecedou</w:t>
      </w:r>
    </w:p>
    <w:p w14:paraId="00000009" w14:textId="608EB6EE" w:rsidR="002336DC" w:rsidRDefault="006D342C">
      <w:pPr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 konečná posloupnost symbolů abecedy</w:t>
      </w:r>
      <w:r w:rsidR="00406540">
        <w:rPr>
          <w:color w:val="3F3A42"/>
          <w:sz w:val="23"/>
          <w:szCs w:val="23"/>
          <w:highlight w:val="white"/>
        </w:rPr>
        <w:t>, používáme pojmenování slovo nebo věta</w:t>
      </w:r>
    </w:p>
    <w:p w14:paraId="5E0CAEE3" w14:textId="52A2CE13" w:rsidR="00CA73BD" w:rsidRPr="00B454E3" w:rsidRDefault="00CA73BD" w:rsidP="00CA73BD">
      <w:pPr>
        <w:pStyle w:val="Odstavecseseznamem"/>
        <w:numPr>
          <w:ilvl w:val="0"/>
          <w:numId w:val="5"/>
        </w:numPr>
        <w:rPr>
          <w:color w:val="3F3A42"/>
          <w:highlight w:val="white"/>
        </w:rPr>
      </w:pPr>
      <w:r w:rsidRPr="00CA73BD">
        <w:rPr>
          <w:shd w:val="clear" w:color="auto" w:fill="FFFFFF"/>
        </w:rPr>
        <w:t>ε</w:t>
      </w:r>
      <w:r>
        <w:rPr>
          <w:shd w:val="clear" w:color="auto" w:fill="FFFFFF"/>
        </w:rPr>
        <w:t xml:space="preserve"> – </w:t>
      </w:r>
      <w:r w:rsidRPr="00B454E3">
        <w:rPr>
          <w:b/>
          <w:bCs/>
          <w:shd w:val="clear" w:color="auto" w:fill="FFFFFF"/>
        </w:rPr>
        <w:t>práz</w:t>
      </w:r>
      <w:r w:rsidR="00B454E3" w:rsidRPr="00B454E3">
        <w:rPr>
          <w:b/>
          <w:bCs/>
          <w:shd w:val="clear" w:color="auto" w:fill="FFFFFF"/>
        </w:rPr>
        <w:t>d</w:t>
      </w:r>
      <w:r w:rsidRPr="00B454E3">
        <w:rPr>
          <w:b/>
          <w:bCs/>
          <w:shd w:val="clear" w:color="auto" w:fill="FFFFFF"/>
        </w:rPr>
        <w:t>ný řetězec</w:t>
      </w:r>
      <w:r w:rsidR="00B454E3">
        <w:rPr>
          <w:shd w:val="clear" w:color="auto" w:fill="FFFFFF"/>
        </w:rPr>
        <w:t>, prázdná posloupnost symbolů</w:t>
      </w:r>
    </w:p>
    <w:p w14:paraId="4AC88DFC" w14:textId="59ECFE49" w:rsidR="00B454E3" w:rsidRPr="00B454E3" w:rsidRDefault="00B454E3" w:rsidP="00B454E3">
      <w:pPr>
        <w:pStyle w:val="Odstavecseseznamem"/>
        <w:numPr>
          <w:ilvl w:val="0"/>
          <w:numId w:val="5"/>
        </w:numPr>
        <w:rPr>
          <w:color w:val="3F3A42"/>
          <w:highlight w:val="white"/>
        </w:rPr>
      </w:pPr>
      <m:oMath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∑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*</m:t>
            </m:r>
          </m:sup>
        </m:sSup>
      </m:oMath>
      <w:r>
        <w:rPr>
          <w:shd w:val="clear" w:color="auto" w:fill="FFFFFF"/>
        </w:rPr>
        <w:t xml:space="preserve"> - množina všech řetězců (včetně prázdného) nad abecedou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∑</m:t>
        </m:r>
      </m:oMath>
    </w:p>
    <w:p w14:paraId="7D64B765" w14:textId="03B1EBAD" w:rsidR="00B454E3" w:rsidRPr="00B454E3" w:rsidRDefault="00B454E3" w:rsidP="00B454E3">
      <w:pPr>
        <w:pStyle w:val="Odstavecseseznamem"/>
        <w:numPr>
          <w:ilvl w:val="0"/>
          <w:numId w:val="5"/>
        </w:numPr>
        <w:rPr>
          <w:color w:val="3F3A42"/>
          <w:highlight w:val="white"/>
        </w:rPr>
      </w:pPr>
      <m:oMath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∑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+</m:t>
            </m:r>
          </m:sup>
        </m:sSup>
      </m:oMath>
      <w:r>
        <w:rPr>
          <w:shd w:val="clear" w:color="auto" w:fill="FFFFFF"/>
        </w:rPr>
        <w:t xml:space="preserve"> - množina všech neprázdných řetězců nad abecedou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∑</m:t>
        </m:r>
      </m:oMath>
      <w:r>
        <w:rPr>
          <w:shd w:val="clear" w:color="auto" w:fill="FFFFFF"/>
        </w:rPr>
        <w:t xml:space="preserve">, tedy </w:t>
      </w:r>
      <m:oMath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∑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*</m:t>
            </m:r>
          </m:sup>
        </m:sSup>
      </m:oMath>
      <w:r>
        <w:rPr>
          <w:shd w:val="clear" w:color="auto" w:fill="FFFFFF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∑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+</m:t>
            </m:r>
          </m:sup>
        </m:sSup>
      </m:oMath>
      <w:r>
        <w:rPr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∪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{</w:t>
      </w:r>
      <w:r w:rsidRPr="00CA73BD">
        <w:rPr>
          <w:shd w:val="clear" w:color="auto" w:fill="FFFFFF"/>
        </w:rPr>
        <w:t>ε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}</w:t>
      </w:r>
    </w:p>
    <w:p w14:paraId="0000000A" w14:textId="41804B09" w:rsidR="002336DC" w:rsidRPr="00953FEA" w:rsidRDefault="006D342C">
      <w:pPr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např. </w:t>
      </w:r>
      <w:r w:rsidR="003426EB">
        <w:rPr>
          <w:color w:val="3F3A42"/>
          <w:sz w:val="23"/>
          <w:szCs w:val="23"/>
          <w:highlight w:val="white"/>
        </w:rPr>
        <w:t xml:space="preserve">je-li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∑</m:t>
        </m:r>
      </m:oMath>
      <w:r w:rsidR="003426EB">
        <w:rPr>
          <w:shd w:val="clear" w:color="auto" w:fill="FFFFFF"/>
        </w:rPr>
        <w:t xml:space="preserve"> = {a, b, +}, pak </w:t>
      </w:r>
      <w:r w:rsidR="003426EB" w:rsidRPr="00CA73BD">
        <w:rPr>
          <w:shd w:val="clear" w:color="auto" w:fill="FFFFFF"/>
        </w:rPr>
        <w:t>ε</w:t>
      </w:r>
      <w:r w:rsidR="003426EB">
        <w:rPr>
          <w:shd w:val="clear" w:color="auto" w:fill="FFFFFF"/>
        </w:rPr>
        <w:t>, a, b, aa, a+b jsou řetězce nad touto abecedou</w:t>
      </w:r>
    </w:p>
    <w:p w14:paraId="71CB745B" w14:textId="253BA9F7" w:rsidR="00953FEA" w:rsidRDefault="00953FEA" w:rsidP="00953FEA">
      <w:pPr>
        <w:rPr>
          <w:shd w:val="clear" w:color="auto" w:fill="FFFFFF"/>
        </w:rPr>
      </w:pPr>
    </w:p>
    <w:p w14:paraId="7CF43993" w14:textId="6361262F" w:rsidR="00953FEA" w:rsidRDefault="00953FEA" w:rsidP="00953FEA">
      <w:pPr>
        <w:rPr>
          <w:shd w:val="clear" w:color="auto" w:fill="FFFFFF"/>
        </w:rPr>
      </w:pPr>
      <w:r w:rsidRPr="00953FEA">
        <w:rPr>
          <w:b/>
          <w:bCs/>
          <w:shd w:val="clear" w:color="auto" w:fill="FFFFFF"/>
        </w:rPr>
        <w:t>Zřetězení</w:t>
      </w:r>
      <w:r>
        <w:rPr>
          <w:shd w:val="clear" w:color="auto" w:fill="FFFFFF"/>
        </w:rPr>
        <w:t xml:space="preserve"> – operace spojující dva řetězce</w:t>
      </w:r>
    </w:p>
    <w:p w14:paraId="2102CFEA" w14:textId="03EEFAA2" w:rsidR="00953FEA" w:rsidRDefault="00953FEA" w:rsidP="00953FEA">
      <w:pPr>
        <w:rPr>
          <w:shd w:val="clear" w:color="auto" w:fill="FFFFFF"/>
        </w:rPr>
      </w:pPr>
    </w:p>
    <w:p w14:paraId="0211DC4B" w14:textId="0903B154" w:rsidR="00953FEA" w:rsidRDefault="00953FEA" w:rsidP="00953FEA">
      <w:pPr>
        <w:rPr>
          <w:color w:val="3F3A42"/>
          <w:sz w:val="23"/>
          <w:szCs w:val="23"/>
          <w:highlight w:val="white"/>
        </w:rPr>
      </w:pPr>
      <w:r w:rsidRPr="00953FEA">
        <w:rPr>
          <w:b/>
          <w:bCs/>
          <w:shd w:val="clear" w:color="auto" w:fill="FFFFFF"/>
        </w:rPr>
        <w:t>Délka řetězce</w:t>
      </w:r>
      <w:r>
        <w:rPr>
          <w:shd w:val="clear" w:color="auto" w:fill="FFFFFF"/>
        </w:rPr>
        <w:t xml:space="preserve"> – počet symbolů řetězce</w:t>
      </w:r>
    </w:p>
    <w:p w14:paraId="0000000B" w14:textId="77777777" w:rsidR="002336DC" w:rsidRDefault="002336DC">
      <w:pPr>
        <w:rPr>
          <w:color w:val="3F3A42"/>
          <w:sz w:val="23"/>
          <w:szCs w:val="23"/>
          <w:highlight w:val="white"/>
        </w:rPr>
      </w:pPr>
    </w:p>
    <w:p w14:paraId="0000000C" w14:textId="6847449C" w:rsidR="002336DC" w:rsidRDefault="006D342C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Formální jazyk</w:t>
      </w:r>
    </w:p>
    <w:p w14:paraId="11201088" w14:textId="149A7F2D" w:rsidR="00856275" w:rsidRPr="00856275" w:rsidRDefault="00856275" w:rsidP="00856275">
      <w:pPr>
        <w:pStyle w:val="Odstavecseseznamem"/>
        <w:numPr>
          <w:ilvl w:val="0"/>
          <w:numId w:val="22"/>
        </w:numPr>
        <w:rPr>
          <w:b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značíme L</w:t>
      </w:r>
    </w:p>
    <w:p w14:paraId="0000000D" w14:textId="7AE47D0D" w:rsidR="002336DC" w:rsidRDefault="00901FDE" w:rsidP="00901FDE">
      <w:pPr>
        <w:pStyle w:val="Odstavecseseznamem"/>
        <w:numPr>
          <w:ilvl w:val="0"/>
          <w:numId w:val="22"/>
        </w:numPr>
        <w:rPr>
          <w:highlight w:val="white"/>
        </w:rPr>
      </w:pPr>
      <w:r>
        <w:rPr>
          <w:highlight w:val="white"/>
        </w:rPr>
        <w:t>Libovolná podmnožina množiny všech možných řetězců</w:t>
      </w:r>
      <w:r w:rsidR="005374B4">
        <w:rPr>
          <w:highlight w:val="white"/>
        </w:rPr>
        <w:t xml:space="preserve"> nad danou abecedou</w:t>
      </w:r>
    </w:p>
    <w:p w14:paraId="2A9E5482" w14:textId="7836B2BC" w:rsidR="00650940" w:rsidRPr="00901FDE" w:rsidRDefault="00650940" w:rsidP="00901FDE">
      <w:pPr>
        <w:pStyle w:val="Odstavecseseznamem"/>
        <w:numPr>
          <w:ilvl w:val="0"/>
          <w:numId w:val="22"/>
        </w:numPr>
        <w:rPr>
          <w:highlight w:val="white"/>
        </w:rPr>
      </w:pPr>
      <w:r>
        <w:rPr>
          <w:highlight w:val="white"/>
        </w:rPr>
        <w:t>Zapisujeme buď výčtem nebo charakteristickou vlastností</w:t>
      </w:r>
    </w:p>
    <w:p w14:paraId="0000000E" w14:textId="77777777" w:rsidR="002336DC" w:rsidRDefault="002336DC">
      <w:pPr>
        <w:rPr>
          <w:color w:val="3F3A42"/>
          <w:sz w:val="23"/>
          <w:szCs w:val="23"/>
          <w:highlight w:val="white"/>
        </w:rPr>
      </w:pPr>
    </w:p>
    <w:p w14:paraId="0000000F" w14:textId="77777777" w:rsidR="002336DC" w:rsidRDefault="006D342C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 xml:space="preserve">Gramatika </w:t>
      </w:r>
    </w:p>
    <w:p w14:paraId="00000010" w14:textId="77777777" w:rsidR="002336DC" w:rsidRDefault="006D342C">
      <w:pPr>
        <w:numPr>
          <w:ilvl w:val="0"/>
          <w:numId w:val="1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čtveřice  G = (N, Σ, P, S)</w:t>
      </w:r>
    </w:p>
    <w:p w14:paraId="00000011" w14:textId="77777777" w:rsidR="002336DC" w:rsidRDefault="006D342C">
      <w:pPr>
        <w:numPr>
          <w:ilvl w:val="0"/>
          <w:numId w:val="1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 je konečná množina neterminálních symbolů</w:t>
      </w:r>
    </w:p>
    <w:p w14:paraId="00000012" w14:textId="77777777" w:rsidR="002336DC" w:rsidRDefault="006D342C">
      <w:pPr>
        <w:numPr>
          <w:ilvl w:val="0"/>
          <w:numId w:val="1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Σ je konečná množina terminálních symbolů (Σ ∩ N = ∅, značíme též T)</w:t>
      </w:r>
    </w:p>
    <w:p w14:paraId="00000013" w14:textId="77777777" w:rsidR="002336DC" w:rsidRDefault="006D342C">
      <w:pPr>
        <w:numPr>
          <w:ilvl w:val="0"/>
          <w:numId w:val="1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 je množina (přepisovacích) pravidel. Je to konečná podmnožina množiny (N ∪ Σ)∗.N.(N ∪ Σ)∗ × (N ∪ Σ)∗, (element (α, β) z P zapíšeme α → β a nazveme pravidlo)</w:t>
      </w:r>
    </w:p>
    <w:p w14:paraId="00000014" w14:textId="77777777" w:rsidR="002336DC" w:rsidRDefault="006D342C">
      <w:pPr>
        <w:numPr>
          <w:ilvl w:val="0"/>
          <w:numId w:val="1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S ∈ N je počáteční symbol gramatiky (též větný nebo startovací symbol)</w:t>
      </w:r>
    </w:p>
    <w:p w14:paraId="00000015" w14:textId="77777777" w:rsidR="002336DC" w:rsidRDefault="002336DC"/>
    <w:p w14:paraId="00000016" w14:textId="77777777" w:rsidR="002336DC" w:rsidRDefault="006D342C">
      <w:pPr>
        <w:rPr>
          <w:b/>
        </w:rPr>
      </w:pPr>
      <w:r>
        <w:rPr>
          <w:b/>
        </w:rPr>
        <w:t>Klasifikace gramatik</w:t>
      </w:r>
    </w:p>
    <w:p w14:paraId="00000017" w14:textId="77777777" w:rsidR="002336DC" w:rsidRDefault="006D342C">
      <w:r>
        <w:rPr>
          <w:noProof/>
        </w:rPr>
        <w:lastRenderedPageBreak/>
        <w:drawing>
          <wp:inline distT="114300" distB="114300" distL="114300" distR="114300">
            <wp:extent cx="5575732" cy="2195513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5732" cy="219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8" w14:textId="77777777" w:rsidR="002336DC" w:rsidRDefault="002336DC"/>
    <w:p w14:paraId="00000019" w14:textId="77777777" w:rsidR="002336DC" w:rsidRDefault="006D342C">
      <w:pPr>
        <w:rPr>
          <w:b/>
        </w:rPr>
      </w:pPr>
      <w:r>
        <w:rPr>
          <w:b/>
        </w:rPr>
        <w:t>Klasifikace jazyků</w:t>
      </w:r>
      <w:r>
        <w:rPr>
          <w:b/>
          <w:noProof/>
        </w:rPr>
        <w:drawing>
          <wp:inline distT="114300" distB="114300" distL="114300" distR="114300">
            <wp:extent cx="5616475" cy="2957513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6475" cy="2957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A" w14:textId="77777777" w:rsidR="002336DC" w:rsidRDefault="006D342C">
      <w:pPr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3743325</wp:posOffset>
            </wp:positionH>
            <wp:positionV relativeFrom="paragraph">
              <wp:posOffset>209550</wp:posOffset>
            </wp:positionV>
            <wp:extent cx="2395538" cy="982576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982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B" w14:textId="77777777" w:rsidR="002336DC" w:rsidRDefault="006D342C">
      <w:pPr>
        <w:rPr>
          <w:b/>
        </w:rPr>
      </w:pPr>
      <w:r>
        <w:rPr>
          <w:b/>
        </w:rPr>
        <w:t>Regulární jazyk</w:t>
      </w:r>
    </w:p>
    <w:p w14:paraId="0000001C" w14:textId="77777777" w:rsidR="002336DC" w:rsidRDefault="006D342C">
      <w:pPr>
        <w:numPr>
          <w:ilvl w:val="0"/>
          <w:numId w:val="9"/>
        </w:numPr>
      </w:pPr>
      <w:r>
        <w:t>nejjednodušší množina formálních jazyků</w:t>
      </w:r>
    </w:p>
    <w:p w14:paraId="0000001D" w14:textId="77777777" w:rsidR="002336DC" w:rsidRDefault="006D342C">
      <w:pPr>
        <w:numPr>
          <w:ilvl w:val="0"/>
          <w:numId w:val="9"/>
        </w:numPr>
      </w:pPr>
      <w:r>
        <w:t xml:space="preserve">přijmout </w:t>
      </w:r>
      <w:r>
        <w:rPr>
          <w:b/>
        </w:rPr>
        <w:t>(ne)deterministickým konečným automatem</w:t>
      </w:r>
    </w:p>
    <w:p w14:paraId="0000001E" w14:textId="77777777" w:rsidR="002336DC" w:rsidRDefault="006D342C">
      <w:pPr>
        <w:numPr>
          <w:ilvl w:val="0"/>
          <w:numId w:val="9"/>
        </w:numPr>
      </w:pPr>
      <w:r>
        <w:t xml:space="preserve">generovat </w:t>
      </w:r>
      <w:r>
        <w:rPr>
          <w:b/>
        </w:rPr>
        <w:t>regulární gramatikou</w:t>
      </w:r>
    </w:p>
    <w:p w14:paraId="0000001F" w14:textId="77777777" w:rsidR="002336DC" w:rsidRDefault="006D342C">
      <w:pPr>
        <w:numPr>
          <w:ilvl w:val="0"/>
          <w:numId w:val="9"/>
        </w:numPr>
      </w:pPr>
      <w:r>
        <w:t xml:space="preserve">popsat </w:t>
      </w:r>
      <w:r>
        <w:rPr>
          <w:b/>
        </w:rPr>
        <w:t>regulárním výrazem</w:t>
      </w:r>
    </w:p>
    <w:p w14:paraId="00000020" w14:textId="77777777" w:rsidR="002336DC" w:rsidRDefault="006D342C">
      <w:pPr>
        <w:numPr>
          <w:ilvl w:val="0"/>
          <w:numId w:val="7"/>
        </w:numPr>
      </w:pPr>
      <w:r>
        <w:t>např. L = {a^n : n ∈ N}</w:t>
      </w:r>
    </w:p>
    <w:p w14:paraId="00000021" w14:textId="77777777" w:rsidR="002336DC" w:rsidRDefault="002336DC"/>
    <w:p w14:paraId="00000022" w14:textId="77777777" w:rsidR="002336DC" w:rsidRDefault="006D342C">
      <w:pPr>
        <w:rPr>
          <w:b/>
        </w:rPr>
      </w:pPr>
      <w:r>
        <w:rPr>
          <w:b/>
        </w:rPr>
        <w:t>Bezkontextový jazyk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3743325</wp:posOffset>
            </wp:positionH>
            <wp:positionV relativeFrom="paragraph">
              <wp:posOffset>114300</wp:posOffset>
            </wp:positionV>
            <wp:extent cx="2276401" cy="9810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01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3" w14:textId="77777777" w:rsidR="002336DC" w:rsidRDefault="006D342C">
      <w:pPr>
        <w:numPr>
          <w:ilvl w:val="0"/>
          <w:numId w:val="13"/>
        </w:numPr>
      </w:pPr>
      <w:r>
        <w:t xml:space="preserve">přijmout </w:t>
      </w:r>
      <w:r>
        <w:rPr>
          <w:b/>
        </w:rPr>
        <w:t>nedeterministickým zásobníkovým automatem</w:t>
      </w:r>
    </w:p>
    <w:p w14:paraId="00000024" w14:textId="77777777" w:rsidR="002336DC" w:rsidRDefault="006D342C">
      <w:pPr>
        <w:numPr>
          <w:ilvl w:val="0"/>
          <w:numId w:val="13"/>
        </w:numPr>
      </w:pPr>
      <w:r>
        <w:t xml:space="preserve">generovat </w:t>
      </w:r>
      <w:r>
        <w:rPr>
          <w:b/>
        </w:rPr>
        <w:t>bezkontextovou gramatikou</w:t>
      </w:r>
    </w:p>
    <w:p w14:paraId="00000025" w14:textId="77777777" w:rsidR="002336DC" w:rsidRDefault="006D342C">
      <w:pPr>
        <w:numPr>
          <w:ilvl w:val="0"/>
          <w:numId w:val="13"/>
        </w:numPr>
      </w:pPr>
      <w:r>
        <w:t>např.  L = {a^n b^n : n ∈ N}</w:t>
      </w:r>
    </w:p>
    <w:p w14:paraId="00000026" w14:textId="77777777" w:rsidR="002336DC" w:rsidRDefault="006D342C"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3605213</wp:posOffset>
            </wp:positionH>
            <wp:positionV relativeFrom="paragraph">
              <wp:posOffset>161925</wp:posOffset>
            </wp:positionV>
            <wp:extent cx="2400300" cy="1110587"/>
            <wp:effectExtent l="0" t="0" r="0" b="0"/>
            <wp:wrapSquare wrapText="bothSides" distT="114300" distB="114300" distL="114300" distR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10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7" w14:textId="77777777" w:rsidR="002336DC" w:rsidRDefault="006D342C">
      <w:pPr>
        <w:rPr>
          <w:b/>
        </w:rPr>
      </w:pPr>
      <w:r>
        <w:rPr>
          <w:b/>
        </w:rPr>
        <w:t>Kontextový jazyk</w:t>
      </w:r>
    </w:p>
    <w:p w14:paraId="00000028" w14:textId="77777777" w:rsidR="002336DC" w:rsidRDefault="006D342C">
      <w:pPr>
        <w:numPr>
          <w:ilvl w:val="0"/>
          <w:numId w:val="6"/>
        </w:numPr>
      </w:pPr>
      <w:r>
        <w:t xml:space="preserve">přijmout </w:t>
      </w:r>
      <w:r>
        <w:rPr>
          <w:b/>
        </w:rPr>
        <w:t>nedeterministickým lineárně omezeným Turingovým strojem</w:t>
      </w:r>
    </w:p>
    <w:p w14:paraId="00000029" w14:textId="77777777" w:rsidR="002336DC" w:rsidRDefault="006D342C">
      <w:pPr>
        <w:numPr>
          <w:ilvl w:val="0"/>
          <w:numId w:val="6"/>
        </w:numPr>
      </w:pPr>
      <w:r>
        <w:t xml:space="preserve">generovat </w:t>
      </w:r>
      <w:r>
        <w:rPr>
          <w:b/>
        </w:rPr>
        <w:t>kontextovou</w:t>
      </w:r>
      <w:r>
        <w:t xml:space="preserve"> nebo </w:t>
      </w:r>
      <w:r>
        <w:rPr>
          <w:b/>
        </w:rPr>
        <w:t>nezkracující gramatikou</w:t>
      </w:r>
    </w:p>
    <w:p w14:paraId="0000002A" w14:textId="77777777" w:rsidR="002336DC" w:rsidRDefault="006D342C">
      <w:pPr>
        <w:numPr>
          <w:ilvl w:val="0"/>
          <w:numId w:val="6"/>
        </w:numPr>
      </w:pPr>
      <w:r>
        <w:t>např. L = {a^n b^n c^n : n ∈ N}</w:t>
      </w:r>
    </w:p>
    <w:p w14:paraId="0000002B" w14:textId="77777777" w:rsidR="002336DC" w:rsidRDefault="006D342C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3609975</wp:posOffset>
            </wp:positionH>
            <wp:positionV relativeFrom="paragraph">
              <wp:posOffset>200025</wp:posOffset>
            </wp:positionV>
            <wp:extent cx="2281238" cy="916968"/>
            <wp:effectExtent l="0" t="0" r="0" b="0"/>
            <wp:wrapSquare wrapText="bothSides" distT="114300" distB="114300" distL="114300" distR="1143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916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C" w14:textId="77777777" w:rsidR="002336DC" w:rsidRDefault="006D342C">
      <w:pPr>
        <w:rPr>
          <w:b/>
        </w:rPr>
      </w:pPr>
      <w:r>
        <w:rPr>
          <w:b/>
        </w:rPr>
        <w:t>Rekurzivně spočetné jazyky</w:t>
      </w:r>
    </w:p>
    <w:p w14:paraId="0000002D" w14:textId="77777777" w:rsidR="002336DC" w:rsidRDefault="006D342C">
      <w:pPr>
        <w:numPr>
          <w:ilvl w:val="0"/>
          <w:numId w:val="20"/>
        </w:numPr>
      </w:pPr>
      <w:r>
        <w:t xml:space="preserve">přijmout </w:t>
      </w:r>
      <w:r>
        <w:rPr>
          <w:b/>
        </w:rPr>
        <w:t>(ne)deterministickým Turingovým strojem</w:t>
      </w:r>
    </w:p>
    <w:p w14:paraId="0000002E" w14:textId="77777777" w:rsidR="002336DC" w:rsidRDefault="006D342C">
      <w:pPr>
        <w:numPr>
          <w:ilvl w:val="0"/>
          <w:numId w:val="20"/>
        </w:numPr>
      </w:pPr>
      <w:r>
        <w:t xml:space="preserve">generovat </w:t>
      </w:r>
      <w:r>
        <w:rPr>
          <w:b/>
        </w:rPr>
        <w:t>neomezenou gramatikou</w:t>
      </w:r>
    </w:p>
    <w:p w14:paraId="0000002F" w14:textId="77777777" w:rsidR="002336DC" w:rsidRDefault="006D342C">
      <w:pPr>
        <w:numPr>
          <w:ilvl w:val="0"/>
          <w:numId w:val="20"/>
        </w:numPr>
      </w:pPr>
      <w:r>
        <w:t xml:space="preserve">např. L = Halting problem (Turingův stroj </w:t>
      </w:r>
      <w:r>
        <w:rPr>
          <w:i/>
        </w:rPr>
        <w:t>R</w:t>
      </w:r>
      <w:r>
        <w:t xml:space="preserve"> se pro vstup </w:t>
      </w:r>
      <w:r>
        <w:rPr>
          <w:i/>
        </w:rPr>
        <w:t>w</w:t>
      </w:r>
      <w:r>
        <w:t xml:space="preserve"> zastaví)</w:t>
      </w:r>
    </w:p>
    <w:p w14:paraId="00000030" w14:textId="77777777" w:rsidR="002336DC" w:rsidRDefault="002336DC">
      <w:pPr>
        <w:rPr>
          <w:b/>
        </w:rPr>
      </w:pPr>
    </w:p>
    <w:p w14:paraId="00000031" w14:textId="77777777" w:rsidR="002336DC" w:rsidRDefault="006D342C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2105025" cy="212850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28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2" w14:textId="77777777" w:rsidR="002336DC" w:rsidRDefault="002336DC">
      <w:pPr>
        <w:rPr>
          <w:b/>
        </w:rPr>
      </w:pPr>
    </w:p>
    <w:p w14:paraId="00000033" w14:textId="77777777" w:rsidR="002336DC" w:rsidRDefault="006D342C">
      <w:pPr>
        <w:pStyle w:val="Nadpis3"/>
        <w:numPr>
          <w:ilvl w:val="0"/>
          <w:numId w:val="2"/>
        </w:numPr>
      </w:pPr>
      <w:bookmarkStart w:id="1" w:name="_7lqjmgkwj7i" w:colFirst="0" w:colLast="0"/>
      <w:bookmarkEnd w:id="1"/>
      <w:r>
        <w:t>Turingův stroj</w:t>
      </w:r>
    </w:p>
    <w:p w14:paraId="00000034" w14:textId="77777777" w:rsidR="002336DC" w:rsidRDefault="006D342C">
      <w:r>
        <w:t>Turingův stroj se skládá z řídící jednotky, neomezené čtecí pásky rozdělené do buněk a čtecí hlavy.</w:t>
      </w:r>
    </w:p>
    <w:p w14:paraId="00000035" w14:textId="77777777" w:rsidR="002336DC" w:rsidRDefault="006D342C">
      <w:r>
        <w:t>Čtecí hlava se umí pohybovat oběma směry, či posečkat na stejném místě.</w:t>
      </w:r>
    </w:p>
    <w:p w14:paraId="00000036" w14:textId="77777777" w:rsidR="002336DC" w:rsidRDefault="002336DC"/>
    <w:p w14:paraId="00000037" w14:textId="77777777" w:rsidR="002336DC" w:rsidRDefault="006D342C">
      <w:r>
        <w:t xml:space="preserve">Formálně je TS sedmice </w:t>
      </w:r>
      <w:r>
        <w:rPr>
          <w:i/>
        </w:rPr>
        <w:t>R = (Q, Σ, G, δ, q0, B, F)</w:t>
      </w:r>
      <w:r>
        <w:t>, kde:</w:t>
      </w:r>
    </w:p>
    <w:p w14:paraId="00000038" w14:textId="77777777" w:rsidR="002336DC" w:rsidRDefault="006D342C">
      <w:pPr>
        <w:ind w:firstLine="720"/>
      </w:pPr>
      <w:r>
        <w:rPr>
          <w:noProof/>
        </w:rPr>
        <w:drawing>
          <wp:inline distT="114300" distB="114300" distL="114300" distR="114300">
            <wp:extent cx="3719513" cy="135407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1354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9" w14:textId="77777777" w:rsidR="002336DC" w:rsidRDefault="006D342C">
      <w:pPr>
        <w:rPr>
          <w:b/>
        </w:rPr>
      </w:pPr>
      <w:r>
        <w:rPr>
          <w:noProof/>
        </w:rPr>
        <w:lastRenderedPageBreak/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2886075</wp:posOffset>
            </wp:positionH>
            <wp:positionV relativeFrom="paragraph">
              <wp:posOffset>219075</wp:posOffset>
            </wp:positionV>
            <wp:extent cx="3216869" cy="2376488"/>
            <wp:effectExtent l="0" t="0" r="0" b="0"/>
            <wp:wrapSquare wrapText="bothSides" distT="114300" distB="114300" distL="114300" distR="11430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869" cy="2376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3A" w14:textId="77777777" w:rsidR="002336DC" w:rsidRDefault="006D342C">
      <w:pPr>
        <w:rPr>
          <w:b/>
        </w:rPr>
      </w:pPr>
      <w:r>
        <w:rPr>
          <w:b/>
        </w:rPr>
        <w:t>Deterministický TS</w:t>
      </w:r>
    </w:p>
    <w:p w14:paraId="0000003B" w14:textId="77777777" w:rsidR="002336DC" w:rsidRDefault="006D342C">
      <w:pPr>
        <w:numPr>
          <w:ilvl w:val="0"/>
          <w:numId w:val="8"/>
        </w:numPr>
      </w:pPr>
      <w:r>
        <w:t>TS může zapisovat na vstupní pásku a libovolně se po ní pohybovat.</w:t>
      </w:r>
    </w:p>
    <w:p w14:paraId="0000003C" w14:textId="77777777" w:rsidR="002336DC" w:rsidRDefault="002336DC"/>
    <w:p w14:paraId="0000003D" w14:textId="77777777" w:rsidR="002336DC" w:rsidRDefault="006D342C">
      <w:pPr>
        <w:rPr>
          <w:b/>
        </w:rPr>
      </w:pPr>
      <w:r>
        <w:rPr>
          <w:b/>
        </w:rPr>
        <w:t>Nedeterministický TS</w:t>
      </w:r>
    </w:p>
    <w:p w14:paraId="0000003E" w14:textId="77777777" w:rsidR="002336DC" w:rsidRDefault="006D342C">
      <w:pPr>
        <w:numPr>
          <w:ilvl w:val="0"/>
          <w:numId w:val="18"/>
        </w:numPr>
      </w:pPr>
      <w:r>
        <w:t>Na rozdíl od DTS může mít v daném stavu několik přechodů pro daný symbol. NTS si tedy může vybrat, jakým způsobem bude ve výpočtu pokračovat.</w:t>
      </w:r>
    </w:p>
    <w:p w14:paraId="0000003F" w14:textId="77777777" w:rsidR="002336DC" w:rsidRDefault="006D342C">
      <w:pPr>
        <w:numPr>
          <w:ilvl w:val="0"/>
          <w:numId w:val="21"/>
        </w:numPr>
      </w:pPr>
      <w:r>
        <w:t>přijímají právě rekurzivně spočetné jazyky</w:t>
      </w:r>
    </w:p>
    <w:p w14:paraId="00000040" w14:textId="77777777" w:rsidR="002336DC" w:rsidRDefault="002336DC"/>
    <w:p w14:paraId="00000041" w14:textId="77777777" w:rsidR="002336DC" w:rsidRDefault="002336DC"/>
    <w:p w14:paraId="00000042" w14:textId="77777777" w:rsidR="002336DC" w:rsidRDefault="006D342C">
      <w:r>
        <w:t>Jestliže MN je NTS, pak existuje DTS MD takový, že L(MN) = L(MD)</w:t>
      </w:r>
    </w:p>
    <w:p w14:paraId="00000043" w14:textId="77777777" w:rsidR="002336DC" w:rsidRDefault="002336DC"/>
    <w:p w14:paraId="00000044" w14:textId="77777777" w:rsidR="002336DC" w:rsidRDefault="006D342C">
      <w:pPr>
        <w:rPr>
          <w:b/>
        </w:rPr>
      </w:pPr>
      <w:r>
        <w:rPr>
          <w:b/>
        </w:rPr>
        <w:t>Lineárně omezený TS</w:t>
      </w:r>
    </w:p>
    <w:p w14:paraId="00000045" w14:textId="77777777" w:rsidR="002336DC" w:rsidRDefault="006D342C">
      <w:pPr>
        <w:numPr>
          <w:ilvl w:val="0"/>
          <w:numId w:val="11"/>
        </w:numPr>
      </w:pPr>
      <w:r>
        <w:t>TS je lineárně omezený, pokud nemůže překročit délku k-násobku vstupního slova pro nějaké k ≥ 1.</w:t>
      </w:r>
    </w:p>
    <w:p w14:paraId="00000046" w14:textId="77777777" w:rsidR="002336DC" w:rsidRDefault="006D342C">
      <w:pPr>
        <w:numPr>
          <w:ilvl w:val="0"/>
          <w:numId w:val="11"/>
        </w:numPr>
      </w:pPr>
      <w:r>
        <w:t>Pro každou nezkracující gramatiku G existuje ekvivalentní kontextová gramatika</w:t>
      </w:r>
    </w:p>
    <w:p w14:paraId="00000047" w14:textId="77777777" w:rsidR="002336DC" w:rsidRDefault="006D342C">
      <w:pPr>
        <w:numPr>
          <w:ilvl w:val="0"/>
          <w:numId w:val="11"/>
        </w:numPr>
      </w:pPr>
      <w:r>
        <w:t>Gramatiky generují právě rekurzivně spočetné jazyky. Kontextové jazyky jsou přijímány právě lineárně omezenými TS.</w:t>
      </w:r>
    </w:p>
    <w:p w14:paraId="00000048" w14:textId="77777777" w:rsidR="002336DC" w:rsidRDefault="002336DC"/>
    <w:p w14:paraId="00000049" w14:textId="77777777" w:rsidR="002336DC" w:rsidRDefault="006D342C">
      <w:pPr>
        <w:rPr>
          <w:b/>
        </w:rPr>
      </w:pPr>
      <w:r>
        <w:rPr>
          <w:b/>
        </w:rPr>
        <w:t>Univerzální TS</w:t>
      </w:r>
    </w:p>
    <w:p w14:paraId="0000004A" w14:textId="77777777" w:rsidR="002336DC" w:rsidRDefault="006D342C">
      <w:pPr>
        <w:numPr>
          <w:ilvl w:val="0"/>
          <w:numId w:val="14"/>
        </w:numPr>
      </w:pPr>
      <w:r>
        <w:t xml:space="preserve">Turingův stroj je univerzální, právě když přijímá všechny dvojice </w:t>
      </w:r>
      <w:r>
        <w:rPr>
          <w:i/>
        </w:rPr>
        <w:t>(kód(R); α)</w:t>
      </w:r>
      <w:r>
        <w:t xml:space="preserve"> takové, že TS. R přijímá slovo α.</w:t>
      </w:r>
    </w:p>
    <w:p w14:paraId="0000004B" w14:textId="77777777" w:rsidR="002336DC" w:rsidRDefault="006D342C">
      <w:pPr>
        <w:numPr>
          <w:ilvl w:val="0"/>
          <w:numId w:val="14"/>
        </w:numPr>
      </w:pPr>
      <w:r>
        <w:t>přijímá jako vstup zakódovaný TS a vstup. Simuluje TS</w:t>
      </w:r>
    </w:p>
    <w:p w14:paraId="0000004C" w14:textId="77777777" w:rsidR="002336DC" w:rsidRDefault="002336DC"/>
    <w:p w14:paraId="0000004D" w14:textId="77777777" w:rsidR="002336DC" w:rsidRDefault="006D342C">
      <w:pPr>
        <w:rPr>
          <w:b/>
        </w:rPr>
      </w:pPr>
      <w:r>
        <w:rPr>
          <w:b/>
        </w:rPr>
        <w:t>Přijetí vstupu</w:t>
      </w:r>
    </w:p>
    <w:p w14:paraId="0000004E" w14:textId="77777777" w:rsidR="002336DC" w:rsidRDefault="006D342C">
      <w:pPr>
        <w:numPr>
          <w:ilvl w:val="0"/>
          <w:numId w:val="3"/>
        </w:numPr>
      </w:pPr>
      <w:r>
        <w:t xml:space="preserve">DTS příjme vstup pokud přejde do konečného stavu a páska je prázdná (pouze </w:t>
      </w:r>
      <w:r>
        <w:rPr>
          <w:i/>
        </w:rPr>
        <w:t>B</w:t>
      </w:r>
      <w:r>
        <w:t xml:space="preserve"> symboly).</w:t>
      </w:r>
    </w:p>
    <w:p w14:paraId="0000004F" w14:textId="77777777" w:rsidR="002336DC" w:rsidRDefault="006D342C">
      <w:pPr>
        <w:numPr>
          <w:ilvl w:val="0"/>
          <w:numId w:val="3"/>
        </w:numPr>
      </w:pPr>
      <w:r>
        <w:t>NTS přijme vstupní řetězec, pokud existuje alespoň jedna posloupnost přechodů, kdy TS přejde do koncového stavu a páska je na konci výpočtu prázdná.</w:t>
      </w:r>
    </w:p>
    <w:p w14:paraId="00000050" w14:textId="77777777" w:rsidR="002336DC" w:rsidRDefault="006D342C">
      <w:pPr>
        <w:numPr>
          <w:ilvl w:val="0"/>
          <w:numId w:val="3"/>
        </w:numPr>
      </w:pPr>
      <w:r>
        <w:t>vstup není přijat, pokud:</w:t>
      </w:r>
    </w:p>
    <w:p w14:paraId="00000051" w14:textId="77777777" w:rsidR="002336DC" w:rsidRDefault="006D342C">
      <w:pPr>
        <w:ind w:left="720" w:firstLine="720"/>
      </w:pPr>
      <w:r>
        <w:t>TS je v koncovém stavu, ale páska není prázdná</w:t>
      </w:r>
    </w:p>
    <w:p w14:paraId="00000052" w14:textId="77777777" w:rsidR="002336DC" w:rsidRDefault="006D342C">
      <w:pPr>
        <w:ind w:left="720" w:firstLine="720"/>
      </w:pPr>
      <w:r>
        <w:t>TS se zacyklil</w:t>
      </w:r>
    </w:p>
    <w:p w14:paraId="00000053" w14:textId="77777777" w:rsidR="002336DC" w:rsidRDefault="006D342C">
      <w:pPr>
        <w:ind w:left="720" w:firstLine="720"/>
      </w:pPr>
      <w:r>
        <w:t>TS nemůže pokračovat (nedefinovaný přechod)</w:t>
      </w:r>
    </w:p>
    <w:p w14:paraId="00000054" w14:textId="77777777" w:rsidR="002336DC" w:rsidRDefault="002336DC">
      <w:pPr>
        <w:ind w:left="720" w:firstLine="720"/>
      </w:pPr>
    </w:p>
    <w:p w14:paraId="00000055" w14:textId="77777777" w:rsidR="002336DC" w:rsidRDefault="006D342C">
      <w:pPr>
        <w:pStyle w:val="Nadpis3"/>
        <w:numPr>
          <w:ilvl w:val="0"/>
          <w:numId w:val="2"/>
        </w:numPr>
        <w:jc w:val="center"/>
      </w:pPr>
      <w:bookmarkStart w:id="2" w:name="_2tulmht0e0oh" w:colFirst="0" w:colLast="0"/>
      <w:bookmarkEnd w:id="2"/>
      <w:r>
        <w:t>Třídy problémů P, NP, NP-těžký, NP-úplný</w:t>
      </w:r>
      <w:r>
        <w:tab/>
      </w:r>
      <w:r>
        <w:tab/>
      </w:r>
      <w:r>
        <w:tab/>
      </w:r>
      <w:r>
        <w:tab/>
      </w:r>
    </w:p>
    <w:p w14:paraId="00000056" w14:textId="77777777" w:rsidR="002336DC" w:rsidRDefault="006D342C">
      <w:r>
        <w:rPr>
          <w:b/>
        </w:rPr>
        <w:t>Polynomiální redukce</w:t>
      </w:r>
      <w:r>
        <w:rPr>
          <w:rFonts w:ascii="Arial Unicode MS" w:eastAsia="Arial Unicode MS" w:hAnsi="Arial Unicode MS" w:cs="Arial Unicode MS"/>
        </w:rPr>
        <w:t xml:space="preserve"> ( ≤p )</w:t>
      </w:r>
    </w:p>
    <w:p w14:paraId="00000057" w14:textId="77777777" w:rsidR="002336DC" w:rsidRDefault="006D342C">
      <w:pPr>
        <w:numPr>
          <w:ilvl w:val="0"/>
          <w:numId w:val="16"/>
        </w:numPr>
      </w:pPr>
      <w:r>
        <w:t>proces, který převádí problém A → B v polynomiálním čase ( a^n )</w:t>
      </w:r>
    </w:p>
    <w:p w14:paraId="00000058" w14:textId="77777777" w:rsidR="002336DC" w:rsidRDefault="006D342C">
      <w:r>
        <w:t>se stejnou pravdivostní hodnotou.</w:t>
      </w:r>
    </w:p>
    <w:p w14:paraId="00000059" w14:textId="77777777" w:rsidR="002336DC" w:rsidRDefault="002336DC"/>
    <w:p w14:paraId="0000005A" w14:textId="77777777" w:rsidR="002336DC" w:rsidRDefault="006D342C">
      <w:pPr>
        <w:rPr>
          <w:b/>
        </w:rPr>
      </w:pPr>
      <w:r>
        <w:rPr>
          <w:b/>
        </w:rPr>
        <w:t>Třída P</w:t>
      </w:r>
    </w:p>
    <w:p w14:paraId="0000005B" w14:textId="77777777" w:rsidR="002336DC" w:rsidRDefault="006D342C">
      <w:pPr>
        <w:numPr>
          <w:ilvl w:val="0"/>
          <w:numId w:val="4"/>
        </w:numPr>
      </w:pPr>
      <w:r>
        <w:t>třída problémů, které lze řešit v polynomiálně omezeném čase na DTS</w:t>
      </w:r>
    </w:p>
    <w:p w14:paraId="0000005C" w14:textId="77777777" w:rsidR="002336DC" w:rsidRDefault="006D342C">
      <w:pPr>
        <w:numPr>
          <w:ilvl w:val="0"/>
          <w:numId w:val="4"/>
        </w:numPr>
      </w:pPr>
      <w:r>
        <w:lastRenderedPageBreak/>
        <w:t>např. GCD</w:t>
      </w:r>
    </w:p>
    <w:p w14:paraId="0000005D" w14:textId="77777777" w:rsidR="002336DC" w:rsidRDefault="002336DC"/>
    <w:p w14:paraId="0000005E" w14:textId="77777777" w:rsidR="002336DC" w:rsidRDefault="006D342C">
      <w:pPr>
        <w:rPr>
          <w:b/>
        </w:rPr>
      </w:pPr>
      <w:r>
        <w:rPr>
          <w:b/>
        </w:rPr>
        <w:t>Třída NP</w:t>
      </w:r>
    </w:p>
    <w:p w14:paraId="0000005F" w14:textId="77777777" w:rsidR="002336DC" w:rsidRDefault="006D342C">
      <w:pPr>
        <w:numPr>
          <w:ilvl w:val="0"/>
          <w:numId w:val="12"/>
        </w:numPr>
      </w:pPr>
      <w:r>
        <w:t>třída problémů, které lze řešit v polynomiálně omezeném čase na NTS</w:t>
      </w:r>
    </w:p>
    <w:p w14:paraId="00000060" w14:textId="77777777" w:rsidR="002336DC" w:rsidRDefault="006D342C">
      <w:pPr>
        <w:numPr>
          <w:ilvl w:val="0"/>
          <w:numId w:val="12"/>
        </w:numPr>
      </w:pPr>
      <w:r>
        <w:t>všechny P patří do NP</w:t>
      </w:r>
    </w:p>
    <w:p w14:paraId="00000061" w14:textId="77777777" w:rsidR="002336DC" w:rsidRDefault="006D342C">
      <w:pPr>
        <w:numPr>
          <w:ilvl w:val="0"/>
          <w:numId w:val="12"/>
        </w:numPr>
      </w:pPr>
      <w:r>
        <w:t>faktorizace přirozených čísel</w:t>
      </w:r>
    </w:p>
    <w:p w14:paraId="00000062" w14:textId="77777777" w:rsidR="002336DC" w:rsidRDefault="002336DC"/>
    <w:p w14:paraId="00000063" w14:textId="77777777" w:rsidR="002336DC" w:rsidRDefault="006D342C">
      <w:pPr>
        <w:rPr>
          <w:b/>
        </w:rPr>
      </w:pPr>
      <w:r>
        <w:rPr>
          <w:b/>
        </w:rPr>
        <w:t>Třída NP-těžký</w:t>
      </w:r>
    </w:p>
    <w:p w14:paraId="00000064" w14:textId="77777777" w:rsidR="002336DC" w:rsidRDefault="006D342C">
      <w:pPr>
        <w:numPr>
          <w:ilvl w:val="0"/>
          <w:numId w:val="1"/>
        </w:numPr>
      </w:pPr>
      <w:r>
        <w:t>B je NP-těžký, jestliže A ≤p B pro každé A ∈ NP</w:t>
      </w:r>
    </w:p>
    <w:p w14:paraId="00000065" w14:textId="77777777" w:rsidR="002336DC" w:rsidRDefault="006D342C">
      <w:pPr>
        <w:numPr>
          <w:ilvl w:val="0"/>
          <w:numId w:val="1"/>
        </w:numPr>
      </w:pPr>
      <w:r>
        <w:t>NP-těžké problémy jsou takové problémy, na které jsou polynomiálně redukovatelné všechny ostatní problémy z NP. (Alespoň tak těžké, jako nejtěžší problémy v NP.)</w:t>
      </w:r>
    </w:p>
    <w:p w14:paraId="00000066" w14:textId="77777777" w:rsidR="002336DC" w:rsidRDefault="006D342C">
      <w:pPr>
        <w:numPr>
          <w:ilvl w:val="0"/>
          <w:numId w:val="1"/>
        </w:numPr>
      </w:pPr>
      <w:r>
        <w:t>nemusí spadat do třídy NP</w:t>
      </w:r>
    </w:p>
    <w:p w14:paraId="00000067" w14:textId="77777777" w:rsidR="002336DC" w:rsidRDefault="002336DC"/>
    <w:p w14:paraId="00000068" w14:textId="77777777" w:rsidR="002336DC" w:rsidRDefault="006D342C">
      <w:r>
        <w:br w:type="page"/>
      </w:r>
    </w:p>
    <w:p w14:paraId="00000069" w14:textId="77777777" w:rsidR="002336DC" w:rsidRDefault="006D342C">
      <w:pPr>
        <w:rPr>
          <w:b/>
        </w:rPr>
      </w:pPr>
      <w:r>
        <w:rPr>
          <w:b/>
        </w:rPr>
        <w:lastRenderedPageBreak/>
        <w:t>Třída NP-úplný</w:t>
      </w:r>
    </w:p>
    <w:p w14:paraId="0000006A" w14:textId="77777777" w:rsidR="002336DC" w:rsidRDefault="006D342C">
      <w:pPr>
        <w:numPr>
          <w:ilvl w:val="0"/>
          <w:numId w:val="10"/>
        </w:numPr>
      </w:pPr>
      <w:r>
        <w:t>Říkáme, že B je NP-úplný, jestliže B je NP-těžký a B ∈ NP</w:t>
      </w:r>
    </w:p>
    <w:p w14:paraId="0000006B" w14:textId="77777777" w:rsidR="002336DC" w:rsidRDefault="006D342C">
      <w:pPr>
        <w:numPr>
          <w:ilvl w:val="0"/>
          <w:numId w:val="10"/>
        </w:numPr>
      </w:pPr>
      <w:r>
        <w:t>NP-úplné problémy jsou takové nedeterministicky polynomiální problémy, na které jsou polynomiálně redukovatelné všechny ostatní problémy z NP.</w:t>
      </w:r>
    </w:p>
    <w:p w14:paraId="0000006C" w14:textId="77777777" w:rsidR="002336DC" w:rsidRDefault="006D342C">
      <w:pPr>
        <w:numPr>
          <w:ilvl w:val="0"/>
          <w:numId w:val="10"/>
        </w:numPr>
      </w:pPr>
      <w:r>
        <w:t>„nějtěžší problémy v NP“</w:t>
      </w:r>
    </w:p>
    <w:p w14:paraId="0000006D" w14:textId="77777777" w:rsidR="002336DC" w:rsidRDefault="006D342C">
      <w:pPr>
        <w:numPr>
          <w:ilvl w:val="0"/>
          <w:numId w:val="10"/>
        </w:numPr>
      </w:pPr>
      <w:r>
        <w:t>využití v kryptografii</w:t>
      </w:r>
    </w:p>
    <w:p w14:paraId="0000006E" w14:textId="77777777" w:rsidR="002336DC" w:rsidRDefault="006D342C">
      <w:pPr>
        <w:numPr>
          <w:ilvl w:val="0"/>
          <w:numId w:val="10"/>
        </w:numPr>
      </w:pPr>
      <w:r>
        <w:t>Pokud by byl nalezen polynomiálně deterministický algoritmus pro libovolnou NP-úplnou úlohu, všechny NP by byly vyřešeny.</w:t>
      </w:r>
    </w:p>
    <w:p w14:paraId="0000006F" w14:textId="77777777" w:rsidR="002336DC" w:rsidRDefault="006D342C">
      <w:pPr>
        <w:numPr>
          <w:ilvl w:val="0"/>
          <w:numId w:val="10"/>
        </w:numPr>
      </w:pPr>
      <w:r>
        <w:t>např. Cook’ theorem</w:t>
      </w:r>
    </w:p>
    <w:p w14:paraId="00000070" w14:textId="77777777" w:rsidR="002336DC" w:rsidRDefault="002336DC">
      <w:pPr>
        <w:ind w:left="720"/>
      </w:pPr>
    </w:p>
    <w:p w14:paraId="00000071" w14:textId="77777777" w:rsidR="002336DC" w:rsidRDefault="002336DC">
      <w:pPr>
        <w:ind w:left="720"/>
      </w:pPr>
    </w:p>
    <w:p w14:paraId="00000072" w14:textId="77777777" w:rsidR="002336DC" w:rsidRDefault="002336DC">
      <w:pPr>
        <w:ind w:left="720"/>
      </w:pPr>
    </w:p>
    <w:p w14:paraId="00000073" w14:textId="77777777" w:rsidR="002336DC" w:rsidRDefault="002336DC"/>
    <w:p w14:paraId="00000074" w14:textId="77777777" w:rsidR="002336DC" w:rsidRDefault="006D342C">
      <w:pPr>
        <w:jc w:val="center"/>
      </w:pPr>
      <w:r>
        <w:rPr>
          <w:noProof/>
        </w:rPr>
        <w:drawing>
          <wp:inline distT="114300" distB="114300" distL="114300" distR="114300">
            <wp:extent cx="5734050" cy="27940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336D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002A"/>
    <w:multiLevelType w:val="multilevel"/>
    <w:tmpl w:val="F14A22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266E99"/>
    <w:multiLevelType w:val="multilevel"/>
    <w:tmpl w:val="6C3A6A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4D7382"/>
    <w:multiLevelType w:val="multilevel"/>
    <w:tmpl w:val="1FDA71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CC383C"/>
    <w:multiLevelType w:val="multilevel"/>
    <w:tmpl w:val="46F8E4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44451C"/>
    <w:multiLevelType w:val="multilevel"/>
    <w:tmpl w:val="08F284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586EDA"/>
    <w:multiLevelType w:val="multilevel"/>
    <w:tmpl w:val="F558EA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1E54E9"/>
    <w:multiLevelType w:val="multilevel"/>
    <w:tmpl w:val="8C308E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0D68C4"/>
    <w:multiLevelType w:val="multilevel"/>
    <w:tmpl w:val="D2D019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671E29"/>
    <w:multiLevelType w:val="multilevel"/>
    <w:tmpl w:val="972AB2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5C4C4F"/>
    <w:multiLevelType w:val="multilevel"/>
    <w:tmpl w:val="8ABA8F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8207D3"/>
    <w:multiLevelType w:val="multilevel"/>
    <w:tmpl w:val="97CAA3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A6442F"/>
    <w:multiLevelType w:val="multilevel"/>
    <w:tmpl w:val="05C824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7A913D8"/>
    <w:multiLevelType w:val="multilevel"/>
    <w:tmpl w:val="18D4F1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9860751"/>
    <w:multiLevelType w:val="multilevel"/>
    <w:tmpl w:val="B1FC99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C74BBA"/>
    <w:multiLevelType w:val="multilevel"/>
    <w:tmpl w:val="A3C07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B81540B"/>
    <w:multiLevelType w:val="multilevel"/>
    <w:tmpl w:val="036A3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7B92200"/>
    <w:multiLevelType w:val="multilevel"/>
    <w:tmpl w:val="22047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CB97001"/>
    <w:multiLevelType w:val="multilevel"/>
    <w:tmpl w:val="6C3A6A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09F0434"/>
    <w:multiLevelType w:val="multilevel"/>
    <w:tmpl w:val="D41A7E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2CB594D"/>
    <w:multiLevelType w:val="multilevel"/>
    <w:tmpl w:val="396896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E6E0F0F"/>
    <w:multiLevelType w:val="multilevel"/>
    <w:tmpl w:val="E2E621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723B51"/>
    <w:multiLevelType w:val="multilevel"/>
    <w:tmpl w:val="C5304B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9"/>
  </w:num>
  <w:num w:numId="5">
    <w:abstractNumId w:val="17"/>
  </w:num>
  <w:num w:numId="6">
    <w:abstractNumId w:val="6"/>
  </w:num>
  <w:num w:numId="7">
    <w:abstractNumId w:val="21"/>
  </w:num>
  <w:num w:numId="8">
    <w:abstractNumId w:val="4"/>
  </w:num>
  <w:num w:numId="9">
    <w:abstractNumId w:val="8"/>
  </w:num>
  <w:num w:numId="10">
    <w:abstractNumId w:val="10"/>
  </w:num>
  <w:num w:numId="11">
    <w:abstractNumId w:val="9"/>
  </w:num>
  <w:num w:numId="12">
    <w:abstractNumId w:val="13"/>
  </w:num>
  <w:num w:numId="13">
    <w:abstractNumId w:val="20"/>
  </w:num>
  <w:num w:numId="14">
    <w:abstractNumId w:val="5"/>
  </w:num>
  <w:num w:numId="15">
    <w:abstractNumId w:val="16"/>
  </w:num>
  <w:num w:numId="16">
    <w:abstractNumId w:val="7"/>
  </w:num>
  <w:num w:numId="17">
    <w:abstractNumId w:val="18"/>
  </w:num>
  <w:num w:numId="18">
    <w:abstractNumId w:val="14"/>
  </w:num>
  <w:num w:numId="19">
    <w:abstractNumId w:val="11"/>
  </w:num>
  <w:num w:numId="20">
    <w:abstractNumId w:val="3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6DC"/>
    <w:rsid w:val="001E5B21"/>
    <w:rsid w:val="002336DC"/>
    <w:rsid w:val="003426EB"/>
    <w:rsid w:val="00406540"/>
    <w:rsid w:val="005374B4"/>
    <w:rsid w:val="00650940"/>
    <w:rsid w:val="006D342C"/>
    <w:rsid w:val="00856275"/>
    <w:rsid w:val="00901FDE"/>
    <w:rsid w:val="00953FEA"/>
    <w:rsid w:val="00994B5E"/>
    <w:rsid w:val="00B454E3"/>
    <w:rsid w:val="00CA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CCBDC"/>
  <w15:docId w15:val="{0A7FF2DF-3572-4700-A311-AFD0F9C6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dstavecseseznamem">
    <w:name w:val="List Paragraph"/>
    <w:basedOn w:val="Normln"/>
    <w:uiPriority w:val="34"/>
    <w:qFormat/>
    <w:rsid w:val="00CA73BD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B454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651</Words>
  <Characters>3847</Characters>
  <Application>Microsoft Office Word</Application>
  <DocSecurity>0</DocSecurity>
  <Lines>32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Vaner</cp:lastModifiedBy>
  <cp:revision>13</cp:revision>
  <dcterms:created xsi:type="dcterms:W3CDTF">2021-06-02T14:47:00Z</dcterms:created>
  <dcterms:modified xsi:type="dcterms:W3CDTF">2021-08-09T07:19:00Z</dcterms:modified>
</cp:coreProperties>
</file>