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8611891" w:rsidR="008F0579" w:rsidRDefault="00542559">
      <w:pPr>
        <w:jc w:val="center"/>
        <w:rPr>
          <w:b/>
          <w:color w:val="3F3A42"/>
          <w:sz w:val="30"/>
          <w:szCs w:val="30"/>
          <w:highlight w:val="white"/>
        </w:rPr>
      </w:pPr>
      <w:r>
        <w:rPr>
          <w:b/>
          <w:color w:val="3F3A42"/>
          <w:sz w:val="30"/>
          <w:szCs w:val="30"/>
          <w:highlight w:val="white"/>
        </w:rPr>
        <w:t xml:space="preserve">BI-SPOL-31 </w:t>
      </w:r>
      <w:r>
        <w:rPr>
          <w:b/>
          <w:color w:val="3F3A42"/>
          <w:sz w:val="30"/>
          <w:szCs w:val="30"/>
          <w:highlight w:val="white"/>
        </w:rPr>
        <w:t>Analytický doménový model tříd a popis životního cyklu identifikovaných tříd (cíle, UML diagram tříd, UML stavový diagram)</w:t>
      </w:r>
    </w:p>
    <w:p w14:paraId="00000002" w14:textId="77777777" w:rsidR="008F0579" w:rsidRDefault="00542559">
      <w:pPr>
        <w:jc w:val="center"/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BI-SI1.2</w:t>
      </w:r>
    </w:p>
    <w:p w14:paraId="00000003" w14:textId="77777777" w:rsidR="008F0579" w:rsidRDefault="00542559">
      <w:pPr>
        <w:pStyle w:val="Nadpis3"/>
      </w:pPr>
      <w:bookmarkStart w:id="0" w:name="_fowqmj1y8n5e" w:colFirst="0" w:colLast="0"/>
      <w:bookmarkEnd w:id="0"/>
      <w:r>
        <w:t>Analytický doménový model tříd</w:t>
      </w:r>
    </w:p>
    <w:p w14:paraId="00000004" w14:textId="77777777" w:rsidR="008F0579" w:rsidRDefault="00542559">
      <w:pPr>
        <w:numPr>
          <w:ilvl w:val="0"/>
          <w:numId w:val="5"/>
        </w:numPr>
      </w:pPr>
      <w:r>
        <w:t>model pomáhající definovat entity v problémové doméně, jejich vlastností a vztahů mezi nimi</w:t>
      </w:r>
    </w:p>
    <w:p w14:paraId="00000005" w14:textId="77777777" w:rsidR="008F0579" w:rsidRDefault="00542559">
      <w:pPr>
        <w:numPr>
          <w:ilvl w:val="0"/>
          <w:numId w:val="5"/>
        </w:numPr>
      </w:pPr>
      <w:r>
        <w:t>modeluje se diagram tříd, ale vynechávají se implementační detaily</w:t>
      </w:r>
    </w:p>
    <w:p w14:paraId="00000006" w14:textId="77777777" w:rsidR="008F0579" w:rsidRDefault="00542559">
      <w:pPr>
        <w:numPr>
          <w:ilvl w:val="0"/>
          <w:numId w:val="5"/>
        </w:numPr>
      </w:pPr>
      <w:r>
        <w:t>v praxi slouží nejdřív pro analýzu projektu, pochopení cílů</w:t>
      </w:r>
    </w:p>
    <w:p w14:paraId="00000007" w14:textId="77777777" w:rsidR="008F0579" w:rsidRDefault="00542559">
      <w:pPr>
        <w:numPr>
          <w:ilvl w:val="0"/>
          <w:numId w:val="5"/>
        </w:numPr>
      </w:pPr>
      <w:r>
        <w:t>později z toho vychází návrh pro arch</w:t>
      </w:r>
      <w:r>
        <w:t>itekturu</w:t>
      </w:r>
    </w:p>
    <w:p w14:paraId="00000008" w14:textId="77777777" w:rsidR="008F0579" w:rsidRDefault="00542559">
      <w:pPr>
        <w:numPr>
          <w:ilvl w:val="0"/>
          <w:numId w:val="5"/>
        </w:numPr>
      </w:pPr>
      <w:r>
        <w:rPr>
          <w:i/>
        </w:rPr>
        <w:t>cíle</w:t>
      </w:r>
      <w:r>
        <w:t>: popis dat</w:t>
      </w:r>
    </w:p>
    <w:p w14:paraId="00000009" w14:textId="77777777" w:rsidR="008F0579" w:rsidRDefault="00542559">
      <w:pPr>
        <w:ind w:left="720"/>
      </w:pPr>
      <w:r>
        <w:t xml:space="preserve">        popis významu termínů</w:t>
      </w:r>
    </w:p>
    <w:p w14:paraId="0000000A" w14:textId="77777777" w:rsidR="008F0579" w:rsidRDefault="00542559">
      <w:pPr>
        <w:ind w:left="720"/>
      </w:pPr>
      <w:r>
        <w:t xml:space="preserve">        popis vazeb mezi entitami</w:t>
      </w:r>
    </w:p>
    <w:p w14:paraId="0000000B" w14:textId="77777777" w:rsidR="008F0579" w:rsidRDefault="00542559">
      <w:pPr>
        <w:ind w:left="720"/>
      </w:pPr>
      <w:r>
        <w:t xml:space="preserve">        identifikace stavu entit</w:t>
      </w:r>
    </w:p>
    <w:p w14:paraId="0000000C" w14:textId="77777777" w:rsidR="008F0579" w:rsidRDefault="00542559">
      <w:pPr>
        <w:ind w:left="720"/>
      </w:pPr>
      <w:r>
        <w:t xml:space="preserve">        základ pro design (DB model, model tříd)</w:t>
      </w:r>
    </w:p>
    <w:p w14:paraId="0000000D" w14:textId="77777777" w:rsidR="008F0579" w:rsidRDefault="00542559">
      <w:pPr>
        <w:ind w:left="720"/>
      </w:pPr>
      <w:r>
        <w:t xml:space="preserve">        zachycení atributů</w:t>
      </w:r>
    </w:p>
    <w:p w14:paraId="0000000E" w14:textId="77777777" w:rsidR="008F0579" w:rsidRDefault="008F0579"/>
    <w:p w14:paraId="0000000F" w14:textId="77777777" w:rsidR="008F0579" w:rsidRDefault="008F0579"/>
    <w:p w14:paraId="00000010" w14:textId="77777777" w:rsidR="008F0579" w:rsidRDefault="00542559">
      <w:pPr>
        <w:rPr>
          <w:b/>
        </w:rPr>
      </w:pPr>
      <w:r>
        <w:rPr>
          <w:b/>
        </w:rPr>
        <w:t>UML diagram tříd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4324350</wp:posOffset>
            </wp:positionH>
            <wp:positionV relativeFrom="paragraph">
              <wp:posOffset>266700</wp:posOffset>
            </wp:positionV>
            <wp:extent cx="1461535" cy="1309688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1535" cy="130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1" w14:textId="77777777" w:rsidR="008F0579" w:rsidRDefault="00542559">
      <w:pPr>
        <w:numPr>
          <w:ilvl w:val="0"/>
          <w:numId w:val="1"/>
        </w:numPr>
      </w:pPr>
      <w:r>
        <w:t>patří do skupiny diagramů struktur</w:t>
      </w:r>
    </w:p>
    <w:p w14:paraId="00000012" w14:textId="77777777" w:rsidR="008F0579" w:rsidRDefault="00542559">
      <w:pPr>
        <w:numPr>
          <w:ilvl w:val="0"/>
          <w:numId w:val="1"/>
        </w:numPr>
      </w:pPr>
      <w:r>
        <w:t>roz</w:t>
      </w:r>
      <w:r>
        <w:t>šiřuje vizualizaci doménového modelu</w:t>
      </w:r>
    </w:p>
    <w:p w14:paraId="00000013" w14:textId="77777777" w:rsidR="008F0579" w:rsidRDefault="00542559">
      <w:pPr>
        <w:numPr>
          <w:ilvl w:val="0"/>
          <w:numId w:val="1"/>
        </w:numPr>
      </w:pPr>
      <w:r>
        <w:t>upřesňuje data a slouží k vývoji aplikací</w:t>
      </w:r>
    </w:p>
    <w:p w14:paraId="00000014" w14:textId="77777777" w:rsidR="008F0579" w:rsidRDefault="00542559">
      <w:pPr>
        <w:numPr>
          <w:ilvl w:val="0"/>
          <w:numId w:val="1"/>
        </w:numPr>
      </w:pPr>
      <w:r>
        <w:t>doplňuje se o potřebné entity</w:t>
      </w:r>
    </w:p>
    <w:p w14:paraId="00000015" w14:textId="77777777" w:rsidR="008F0579" w:rsidRDefault="00542559">
      <w:pPr>
        <w:numPr>
          <w:ilvl w:val="0"/>
          <w:numId w:val="1"/>
        </w:numPr>
      </w:pPr>
      <w:r>
        <w:rPr>
          <w:i/>
        </w:rPr>
        <w:t>využití</w:t>
      </w:r>
      <w:r>
        <w:t>: business/analytický doménový model, databázový model, návrhový model tříd</w:t>
      </w:r>
    </w:p>
    <w:p w14:paraId="00000016" w14:textId="77777777" w:rsidR="008F0579" w:rsidRDefault="00542559">
      <w:pPr>
        <w:numPr>
          <w:ilvl w:val="0"/>
          <w:numId w:val="1"/>
        </w:numPr>
      </w:pPr>
      <w:r>
        <w:t>složení třídy: atributy, metody, viditelnost</w:t>
      </w:r>
    </w:p>
    <w:p w14:paraId="00000017" w14:textId="77777777" w:rsidR="008F0579" w:rsidRDefault="008F0579"/>
    <w:p w14:paraId="00000018" w14:textId="77777777" w:rsidR="008F0579" w:rsidRDefault="008F0579"/>
    <w:p w14:paraId="00000019" w14:textId="77777777" w:rsidR="008F0579" w:rsidRDefault="00542559">
      <w:pPr>
        <w:numPr>
          <w:ilvl w:val="0"/>
          <w:numId w:val="2"/>
        </w:numPr>
      </w:pPr>
      <w:r>
        <w:t>typy vztahů:</w:t>
      </w:r>
    </w:p>
    <w:p w14:paraId="0000001A" w14:textId="77777777" w:rsidR="008F0579" w:rsidRDefault="00542559">
      <w:pPr>
        <w:numPr>
          <w:ilvl w:val="1"/>
          <w:numId w:val="2"/>
        </w:numPr>
      </w:pPr>
      <w:r>
        <w:rPr>
          <w:i/>
        </w:rPr>
        <w:t>asociace</w:t>
      </w:r>
      <w:r>
        <w:t>: vztah mezi objekty A a B (objekt někomu patří)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4124325</wp:posOffset>
            </wp:positionH>
            <wp:positionV relativeFrom="paragraph">
              <wp:posOffset>142875</wp:posOffset>
            </wp:positionV>
            <wp:extent cx="1834654" cy="2147888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4654" cy="2147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B" w14:textId="77777777" w:rsidR="008F0579" w:rsidRDefault="00542559">
      <w:pPr>
        <w:numPr>
          <w:ilvl w:val="0"/>
          <w:numId w:val="3"/>
        </w:numPr>
      </w:pPr>
      <w:r>
        <w:rPr>
          <w:i/>
        </w:rPr>
        <w:t>kompozice</w:t>
      </w:r>
      <w:r>
        <w:t>: A je složena z B, B bez A není potřeba (např. člověk a orgány)</w:t>
      </w:r>
    </w:p>
    <w:p w14:paraId="0000001C" w14:textId="77777777" w:rsidR="008F0579" w:rsidRDefault="00542559">
      <w:pPr>
        <w:numPr>
          <w:ilvl w:val="0"/>
          <w:numId w:val="3"/>
        </w:numPr>
      </w:pPr>
      <w:r>
        <w:rPr>
          <w:i/>
        </w:rPr>
        <w:t>agregace</w:t>
      </w:r>
      <w:r>
        <w:t>: A obsahuje seznam B, ale nemusí (členové týmu)</w:t>
      </w:r>
    </w:p>
    <w:p w14:paraId="0000001D" w14:textId="77777777" w:rsidR="008F0579" w:rsidRDefault="00542559">
      <w:pPr>
        <w:numPr>
          <w:ilvl w:val="0"/>
          <w:numId w:val="3"/>
        </w:numPr>
        <w:rPr>
          <w:i/>
        </w:rPr>
      </w:pPr>
      <w:r>
        <w:rPr>
          <w:i/>
        </w:rPr>
        <w:t>dědičnost</w:t>
      </w:r>
      <w:r>
        <w:t>: B dědí od A</w:t>
      </w:r>
    </w:p>
    <w:p w14:paraId="0000001E" w14:textId="77777777" w:rsidR="008F0579" w:rsidRDefault="008F0579"/>
    <w:p w14:paraId="0000001F" w14:textId="77777777" w:rsidR="008F0579" w:rsidRDefault="00542559">
      <w:pPr>
        <w:numPr>
          <w:ilvl w:val="0"/>
          <w:numId w:val="6"/>
        </w:numPr>
      </w:pPr>
      <w:r>
        <w:t>násobnosti a popis vztahů</w:t>
      </w:r>
    </w:p>
    <w:p w14:paraId="00000020" w14:textId="77777777" w:rsidR="008F0579" w:rsidRDefault="00542559">
      <w:pPr>
        <w:numPr>
          <w:ilvl w:val="0"/>
          <w:numId w:val="2"/>
        </w:numPr>
      </w:pPr>
      <w:r>
        <w:t>atribut vs vazba:</w:t>
      </w:r>
      <w:r>
        <w:t xml:space="preserve"> význam shodný, vazba je názornější</w:t>
      </w:r>
    </w:p>
    <w:p w14:paraId="00000021" w14:textId="77777777" w:rsidR="008F0579" w:rsidRDefault="00542559">
      <w:pPr>
        <w:numPr>
          <w:ilvl w:val="0"/>
          <w:numId w:val="2"/>
        </w:numPr>
      </w:pPr>
      <w:r>
        <w:t>asociační třída (asociuje dvě třídy mezi sebou)</w:t>
      </w:r>
    </w:p>
    <w:p w14:paraId="00000022" w14:textId="77777777" w:rsidR="008F0579" w:rsidRDefault="00542559">
      <w:pPr>
        <w:numPr>
          <w:ilvl w:val="0"/>
          <w:numId w:val="2"/>
        </w:numPr>
      </w:pPr>
      <w:r>
        <w:t>hledání tříd: objekty z reálného světa, podst. jména</w:t>
      </w:r>
    </w:p>
    <w:p w14:paraId="00000023" w14:textId="77777777" w:rsidR="008F0579" w:rsidRDefault="008F0579"/>
    <w:p w14:paraId="00000024" w14:textId="77777777" w:rsidR="008F0579" w:rsidRDefault="00542559">
      <w:r>
        <w:rPr>
          <w:noProof/>
        </w:rPr>
        <w:lastRenderedPageBreak/>
        <w:drawing>
          <wp:inline distT="114300" distB="114300" distL="114300" distR="114300">
            <wp:extent cx="5734050" cy="39370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5" w14:textId="77777777" w:rsidR="008F0579" w:rsidRDefault="008F0579"/>
    <w:p w14:paraId="00000026" w14:textId="77777777" w:rsidR="008F0579" w:rsidRDefault="008F0579"/>
    <w:p w14:paraId="00000027" w14:textId="77777777" w:rsidR="008F0579" w:rsidRDefault="008F0579"/>
    <w:p w14:paraId="00000028" w14:textId="77777777" w:rsidR="008F0579" w:rsidRDefault="008F0579"/>
    <w:p w14:paraId="00000029" w14:textId="77777777" w:rsidR="008F0579" w:rsidRDefault="00542559">
      <w:pPr>
        <w:rPr>
          <w:b/>
        </w:rPr>
      </w:pPr>
      <w:r>
        <w:rPr>
          <w:b/>
        </w:rPr>
        <w:t>UML stavový diagram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3657600</wp:posOffset>
            </wp:positionH>
            <wp:positionV relativeFrom="paragraph">
              <wp:posOffset>114300</wp:posOffset>
            </wp:positionV>
            <wp:extent cx="2300834" cy="2671763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0834" cy="2671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2A" w14:textId="77777777" w:rsidR="008F0579" w:rsidRDefault="00542559">
      <w:pPr>
        <w:numPr>
          <w:ilvl w:val="0"/>
          <w:numId w:val="4"/>
        </w:numPr>
      </w:pPr>
      <w:r>
        <w:t>patří do skupiny diagramu chování</w:t>
      </w:r>
    </w:p>
    <w:p w14:paraId="0000002B" w14:textId="77777777" w:rsidR="008F0579" w:rsidRDefault="00542559">
      <w:pPr>
        <w:numPr>
          <w:ilvl w:val="0"/>
          <w:numId w:val="4"/>
        </w:numPr>
      </w:pPr>
      <w:r>
        <w:t>není diagram aktivit</w:t>
      </w:r>
    </w:p>
    <w:p w14:paraId="0000002C" w14:textId="77777777" w:rsidR="008F0579" w:rsidRDefault="00542559">
      <w:pPr>
        <w:numPr>
          <w:ilvl w:val="0"/>
          <w:numId w:val="4"/>
        </w:numPr>
      </w:pPr>
      <w:r>
        <w:t>konečný stavový automat</w:t>
      </w:r>
    </w:p>
    <w:p w14:paraId="0000002D" w14:textId="77777777" w:rsidR="008F0579" w:rsidRDefault="00542559">
      <w:pPr>
        <w:numPr>
          <w:ilvl w:val="0"/>
          <w:numId w:val="4"/>
        </w:numPr>
      </w:pPr>
      <w:r>
        <w:t xml:space="preserve">cíle: </w:t>
      </w:r>
    </w:p>
    <w:p w14:paraId="0000002E" w14:textId="77777777" w:rsidR="008F0579" w:rsidRDefault="00542559">
      <w:pPr>
        <w:numPr>
          <w:ilvl w:val="1"/>
          <w:numId w:val="4"/>
        </w:numPr>
      </w:pPr>
      <w:r>
        <w:t xml:space="preserve">porozumět životnímu cyklu entit, </w:t>
      </w:r>
    </w:p>
    <w:p w14:paraId="0000002F" w14:textId="77777777" w:rsidR="008F0579" w:rsidRDefault="00542559">
      <w:pPr>
        <w:numPr>
          <w:ilvl w:val="1"/>
          <w:numId w:val="4"/>
        </w:numPr>
      </w:pPr>
      <w:r>
        <w:t>zachycení událostí vyvolávajících přechod a podmínek, za kterých může změna nastat</w:t>
      </w:r>
    </w:p>
    <w:p w14:paraId="00000030" w14:textId="77777777" w:rsidR="008F0579" w:rsidRDefault="00542559">
      <w:pPr>
        <w:numPr>
          <w:ilvl w:val="1"/>
          <w:numId w:val="4"/>
        </w:numPr>
      </w:pPr>
      <w:r>
        <w:t>vyjasnění stavů, ve kterých se může entita nacházet</w:t>
      </w:r>
    </w:p>
    <w:p w14:paraId="00000031" w14:textId="77777777" w:rsidR="008F0579" w:rsidRDefault="00542559">
      <w:pPr>
        <w:numPr>
          <w:ilvl w:val="0"/>
          <w:numId w:val="4"/>
        </w:numPr>
      </w:pPr>
      <w:r>
        <w:t>stav a přechody (popis mezi nimi pro jednu entitu)</w:t>
      </w:r>
    </w:p>
    <w:p w14:paraId="00000032" w14:textId="77777777" w:rsidR="008F0579" w:rsidRDefault="00542559">
      <w:pPr>
        <w:numPr>
          <w:ilvl w:val="0"/>
          <w:numId w:val="4"/>
        </w:numPr>
        <w:rPr>
          <w:i/>
        </w:rPr>
      </w:pPr>
      <w:proofErr w:type="gramStart"/>
      <w:r>
        <w:rPr>
          <w:i/>
        </w:rPr>
        <w:t>Událo</w:t>
      </w:r>
      <w:r>
        <w:rPr>
          <w:i/>
        </w:rPr>
        <w:t>st[</w:t>
      </w:r>
      <w:proofErr w:type="gramEnd"/>
      <w:r>
        <w:rPr>
          <w:i/>
        </w:rPr>
        <w:t>Podmínka] /Akce</w:t>
      </w:r>
    </w:p>
    <w:p w14:paraId="00000033" w14:textId="77777777" w:rsidR="008F0579" w:rsidRDefault="008F0579"/>
    <w:sectPr w:rsidR="008F0579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4345D"/>
    <w:multiLevelType w:val="multilevel"/>
    <w:tmpl w:val="13C6FF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1E3818"/>
    <w:multiLevelType w:val="multilevel"/>
    <w:tmpl w:val="586454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351D4E"/>
    <w:multiLevelType w:val="multilevel"/>
    <w:tmpl w:val="01FEEF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2A0E3D"/>
    <w:multiLevelType w:val="multilevel"/>
    <w:tmpl w:val="E9EE0E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FC4DF6"/>
    <w:multiLevelType w:val="multilevel"/>
    <w:tmpl w:val="52BC5C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30289A"/>
    <w:multiLevelType w:val="multilevel"/>
    <w:tmpl w:val="9C3C1AC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579"/>
    <w:rsid w:val="00542559"/>
    <w:rsid w:val="008F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217B"/>
  <w15:docId w15:val="{6328A2F7-DBDD-4A41-8212-613FF574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Vaner</cp:lastModifiedBy>
  <cp:revision>2</cp:revision>
  <dcterms:created xsi:type="dcterms:W3CDTF">2021-06-02T15:07:00Z</dcterms:created>
  <dcterms:modified xsi:type="dcterms:W3CDTF">2021-06-02T15:07:00Z</dcterms:modified>
</cp:coreProperties>
</file>