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2F1134C3" w:rsidR="007E7DB6" w:rsidRDefault="006E5DF8">
      <w:pPr>
        <w:jc w:val="center"/>
        <w:rPr>
          <w:b/>
          <w:color w:val="3F3A42"/>
          <w:sz w:val="30"/>
          <w:szCs w:val="30"/>
          <w:highlight w:val="white"/>
        </w:rPr>
      </w:pPr>
      <w:r>
        <w:rPr>
          <w:b/>
          <w:color w:val="3F3A42"/>
          <w:sz w:val="30"/>
          <w:szCs w:val="30"/>
          <w:highlight w:val="white"/>
        </w:rPr>
        <w:t>BI-SPOL-34 Limita a derivace funkce (definice a vlastnosti, geometrický význam), využití při vyšetřování průběhu funkce</w:t>
      </w:r>
    </w:p>
    <w:p w14:paraId="00000002" w14:textId="77777777" w:rsidR="007E7DB6" w:rsidRDefault="006E5DF8">
      <w:pPr>
        <w:jc w:val="center"/>
        <w:rPr>
          <w:color w:val="3F3A42"/>
          <w:sz w:val="24"/>
          <w:szCs w:val="24"/>
          <w:highlight w:val="white"/>
        </w:rPr>
      </w:pPr>
      <w:r>
        <w:rPr>
          <w:color w:val="3F3A42"/>
          <w:sz w:val="24"/>
          <w:szCs w:val="24"/>
          <w:highlight w:val="white"/>
        </w:rPr>
        <w:t>BI-ZMA</w:t>
      </w:r>
    </w:p>
    <w:p w14:paraId="00000003" w14:textId="77777777" w:rsidR="007E7DB6" w:rsidRDefault="007E7DB6">
      <w:pPr>
        <w:rPr>
          <w:color w:val="3F3A42"/>
          <w:highlight w:val="white"/>
        </w:rPr>
      </w:pPr>
    </w:p>
    <w:p w14:paraId="00000004" w14:textId="77777777" w:rsidR="007E7DB6" w:rsidRDefault="006E5DF8">
      <w:pPr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t>Okolí bodu</w:t>
      </w:r>
    </w:p>
    <w:p w14:paraId="00000005" w14:textId="57AC7B1A" w:rsidR="007E7DB6" w:rsidRDefault="006E5DF8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10033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FB8BE3" w14:textId="63323C1C" w:rsidR="00D867CD" w:rsidRDefault="00D867CD">
      <w:pPr>
        <w:rPr>
          <w:color w:val="3F3A42"/>
          <w:highlight w:val="white"/>
        </w:rPr>
      </w:pPr>
    </w:p>
    <w:p w14:paraId="1938E44D" w14:textId="08CD9A1F" w:rsidR="00D867CD" w:rsidRPr="00D867CD" w:rsidRDefault="00D867CD">
      <w:pPr>
        <w:rPr>
          <w:b/>
          <w:bCs/>
          <w:color w:val="3F3A42"/>
          <w:highlight w:val="white"/>
        </w:rPr>
      </w:pPr>
      <w:r w:rsidRPr="00D867CD">
        <w:rPr>
          <w:b/>
          <w:bCs/>
          <w:color w:val="3F3A42"/>
          <w:highlight w:val="white"/>
        </w:rPr>
        <w:t>Funkce</w:t>
      </w:r>
    </w:p>
    <w:p w14:paraId="529E3D06" w14:textId="3A2B631F" w:rsidR="00D867CD" w:rsidRDefault="00D867CD" w:rsidP="00D867CD">
      <w:pPr>
        <w:rPr>
          <w:rFonts w:ascii="Cambria Math" w:hAnsi="Cambria Math" w:cs="Cambria Math"/>
          <w:color w:val="202124"/>
          <w:shd w:val="clear" w:color="auto" w:fill="FFFFFF"/>
        </w:rPr>
      </w:pPr>
      <w:r>
        <w:rPr>
          <w:highlight w:val="white"/>
        </w:rPr>
        <w:t xml:space="preserve">Zobrazení f: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t xml:space="preserve"> → R,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t xml:space="preserve"> </w:t>
      </w:r>
      <w:r>
        <w:rPr>
          <w:rFonts w:ascii="Cambria Math" w:hAnsi="Cambria Math" w:cs="Cambria Math"/>
          <w:color w:val="202124"/>
          <w:shd w:val="clear" w:color="auto" w:fill="FFFFFF"/>
        </w:rPr>
        <w:t>⊂ R</w:t>
      </w:r>
    </w:p>
    <w:p w14:paraId="2D8670C8" w14:textId="5A5FF1EF" w:rsidR="009D5D3D" w:rsidRDefault="009D5D3D" w:rsidP="00D867CD">
      <w:pPr>
        <w:rPr>
          <w:highlight w:val="white"/>
        </w:rPr>
      </w:pPr>
      <w:r>
        <w:rPr>
          <w:highlight w:val="white"/>
        </w:rPr>
        <w:t>Reálná funkce reálné proměn</w:t>
      </w:r>
      <w:r w:rsidR="00837149">
        <w:rPr>
          <w:highlight w:val="white"/>
        </w:rPr>
        <w:t>n</w:t>
      </w:r>
      <w:r>
        <w:rPr>
          <w:highlight w:val="white"/>
        </w:rPr>
        <w:t>é</w:t>
      </w:r>
    </w:p>
    <w:p w14:paraId="00000006" w14:textId="77777777" w:rsidR="007E7DB6" w:rsidRDefault="006E5DF8">
      <w:pPr>
        <w:pStyle w:val="Nadpis3"/>
        <w:numPr>
          <w:ilvl w:val="0"/>
          <w:numId w:val="4"/>
        </w:numPr>
      </w:pPr>
      <w:bookmarkStart w:id="0" w:name="_coanl3vcfvj2" w:colFirst="0" w:colLast="0"/>
      <w:bookmarkEnd w:id="0"/>
      <w:r>
        <w:t xml:space="preserve">Limita funkce </w:t>
      </w:r>
    </w:p>
    <w:p w14:paraId="00000007" w14:textId="197D771A" w:rsidR="007E7DB6" w:rsidRDefault="006E5DF8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2400300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4EEA8C" w14:textId="243A7D66" w:rsidR="00444ADF" w:rsidRDefault="00444ADF">
      <w:pPr>
        <w:rPr>
          <w:color w:val="3F3A42"/>
          <w:highlight w:val="white"/>
        </w:rPr>
      </w:pPr>
      <w:r w:rsidRPr="00444ADF">
        <w:rPr>
          <w:noProof/>
          <w:color w:val="3F3A42"/>
        </w:rPr>
        <w:drawing>
          <wp:inline distT="0" distB="0" distL="0" distR="0" wp14:anchorId="415C92FE" wp14:editId="177FFDDB">
            <wp:extent cx="4858428" cy="476316"/>
            <wp:effectExtent l="0" t="0" r="0" b="0"/>
            <wp:docPr id="31" name="Obrázek 3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ek 31" descr="Obsah obrázku text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666D" w14:textId="77777777" w:rsidR="00444ADF" w:rsidRDefault="00444ADF">
      <w:pPr>
        <w:rPr>
          <w:color w:val="3F3A42"/>
          <w:highlight w:val="white"/>
        </w:rPr>
      </w:pPr>
    </w:p>
    <w:p w14:paraId="00000008" w14:textId="4F709371" w:rsidR="007E7DB6" w:rsidRDefault="006E5DF8">
      <w:pPr>
        <w:numPr>
          <w:ilvl w:val="0"/>
          <w:numId w:val="9"/>
        </w:numPr>
        <w:rPr>
          <w:color w:val="3F3A42"/>
          <w:highlight w:val="white"/>
        </w:rPr>
      </w:pPr>
      <w:r>
        <w:rPr>
          <w:color w:val="3F3A42"/>
          <w:highlight w:val="white"/>
        </w:rPr>
        <w:t xml:space="preserve">Hodnota limity funkce </w:t>
      </w:r>
      <w:r>
        <w:rPr>
          <w:i/>
          <w:color w:val="3F3A42"/>
          <w:highlight w:val="white"/>
        </w:rPr>
        <w:t xml:space="preserve">f </w:t>
      </w:r>
      <w:r>
        <w:rPr>
          <w:color w:val="3F3A42"/>
          <w:highlight w:val="white"/>
        </w:rPr>
        <w:t xml:space="preserve">v bodě </w:t>
      </w:r>
      <w:r>
        <w:rPr>
          <w:i/>
          <w:color w:val="3F3A42"/>
          <w:highlight w:val="white"/>
        </w:rPr>
        <w:t>a</w:t>
      </w:r>
      <w:r>
        <w:rPr>
          <w:color w:val="3F3A42"/>
          <w:highlight w:val="white"/>
        </w:rPr>
        <w:t xml:space="preserve"> závisí pouze na chování funkce </w:t>
      </w:r>
      <w:r>
        <w:rPr>
          <w:i/>
          <w:color w:val="3F3A42"/>
          <w:highlight w:val="white"/>
        </w:rPr>
        <w:t>f</w:t>
      </w:r>
      <w:r>
        <w:rPr>
          <w:color w:val="3F3A42"/>
          <w:highlight w:val="white"/>
        </w:rPr>
        <w:t xml:space="preserve"> na okolí bodu </w:t>
      </w:r>
      <w:r>
        <w:rPr>
          <w:i/>
          <w:color w:val="3F3A42"/>
          <w:highlight w:val="white"/>
        </w:rPr>
        <w:t>a</w:t>
      </w:r>
      <w:r>
        <w:rPr>
          <w:color w:val="3F3A42"/>
          <w:highlight w:val="white"/>
        </w:rPr>
        <w:t xml:space="preserve"> mimo bod </w:t>
      </w:r>
      <w:r>
        <w:rPr>
          <w:i/>
          <w:color w:val="3F3A42"/>
          <w:highlight w:val="white"/>
        </w:rPr>
        <w:t xml:space="preserve">a </w:t>
      </w:r>
      <w:r>
        <w:rPr>
          <w:color w:val="3F3A42"/>
          <w:highlight w:val="white"/>
        </w:rPr>
        <w:t>(ten nemusí být ani v Df, např. sgn(1/x^2) pro 0).</w:t>
      </w:r>
    </w:p>
    <w:p w14:paraId="2CD53BCE" w14:textId="7E42F65F" w:rsidR="007718EC" w:rsidRDefault="007718EC">
      <w:pPr>
        <w:numPr>
          <w:ilvl w:val="0"/>
          <w:numId w:val="9"/>
        </w:numPr>
        <w:rPr>
          <w:color w:val="3F3A42"/>
          <w:highlight w:val="white"/>
        </w:rPr>
      </w:pPr>
      <w:r>
        <w:rPr>
          <w:color w:val="3F3A42"/>
          <w:highlight w:val="white"/>
        </w:rPr>
        <w:t>Když se blížím k bodu a, tak funkční hodnoty se blíží k bodu c</w:t>
      </w:r>
    </w:p>
    <w:p w14:paraId="00000009" w14:textId="77777777" w:rsidR="007E7DB6" w:rsidRDefault="007E7DB6">
      <w:pPr>
        <w:rPr>
          <w:color w:val="3F3A42"/>
          <w:highlight w:val="white"/>
        </w:rPr>
      </w:pPr>
    </w:p>
    <w:p w14:paraId="0000000A" w14:textId="39D3B6E2" w:rsidR="007E7DB6" w:rsidRDefault="007E7DB6">
      <w:pPr>
        <w:rPr>
          <w:color w:val="3F3A42"/>
          <w:highlight w:val="white"/>
        </w:rPr>
      </w:pPr>
    </w:p>
    <w:p w14:paraId="0A1BE0F5" w14:textId="6A91DD36" w:rsidR="00444ADF" w:rsidRDefault="00444ADF">
      <w:pPr>
        <w:rPr>
          <w:color w:val="3F3A42"/>
          <w:highlight w:val="white"/>
        </w:rPr>
      </w:pPr>
    </w:p>
    <w:p w14:paraId="78E04205" w14:textId="4E51BF1D" w:rsidR="00444ADF" w:rsidRDefault="00444ADF">
      <w:pPr>
        <w:rPr>
          <w:color w:val="3F3A42"/>
          <w:highlight w:val="white"/>
        </w:rPr>
      </w:pPr>
    </w:p>
    <w:p w14:paraId="311D9AC5" w14:textId="57C74C3C" w:rsidR="00444ADF" w:rsidRDefault="00444ADF">
      <w:pPr>
        <w:rPr>
          <w:color w:val="3F3A42"/>
          <w:highlight w:val="white"/>
        </w:rPr>
      </w:pPr>
    </w:p>
    <w:p w14:paraId="13C47D61" w14:textId="740AB512" w:rsidR="00444ADF" w:rsidRDefault="00444ADF">
      <w:pPr>
        <w:rPr>
          <w:color w:val="3F3A42"/>
          <w:highlight w:val="white"/>
        </w:rPr>
      </w:pPr>
    </w:p>
    <w:p w14:paraId="59D174A4" w14:textId="53749038" w:rsidR="00444ADF" w:rsidRDefault="00444ADF">
      <w:pPr>
        <w:rPr>
          <w:color w:val="3F3A42"/>
          <w:highlight w:val="white"/>
        </w:rPr>
      </w:pPr>
    </w:p>
    <w:p w14:paraId="39CD899D" w14:textId="1D251AA3" w:rsidR="00444ADF" w:rsidRDefault="00444ADF">
      <w:pPr>
        <w:rPr>
          <w:color w:val="3F3A42"/>
          <w:highlight w:val="white"/>
        </w:rPr>
      </w:pPr>
    </w:p>
    <w:p w14:paraId="337BA772" w14:textId="29D39E27" w:rsidR="00444ADF" w:rsidRDefault="00444ADF">
      <w:pPr>
        <w:rPr>
          <w:color w:val="3F3A42"/>
          <w:highlight w:val="white"/>
        </w:rPr>
      </w:pPr>
    </w:p>
    <w:p w14:paraId="3666FA90" w14:textId="27A7293A" w:rsidR="00444ADF" w:rsidRDefault="00444ADF">
      <w:pPr>
        <w:rPr>
          <w:color w:val="3F3A42"/>
          <w:highlight w:val="white"/>
        </w:rPr>
      </w:pPr>
    </w:p>
    <w:p w14:paraId="52E5516A" w14:textId="77777777" w:rsidR="00444ADF" w:rsidRDefault="00444ADF">
      <w:pPr>
        <w:rPr>
          <w:color w:val="3F3A42"/>
          <w:highlight w:val="white"/>
        </w:rPr>
      </w:pPr>
    </w:p>
    <w:p w14:paraId="0000000B" w14:textId="77777777" w:rsidR="007E7DB6" w:rsidRDefault="006E5DF8">
      <w:pPr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t>ε–δ definice</w:t>
      </w:r>
    </w:p>
    <w:p w14:paraId="0000000C" w14:textId="77777777" w:rsidR="007E7DB6" w:rsidRDefault="006E5DF8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17399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D" w14:textId="63DF56D0" w:rsidR="007E7DB6" w:rsidRDefault="007E7DB6">
      <w:pPr>
        <w:rPr>
          <w:color w:val="3F3A42"/>
          <w:highlight w:val="white"/>
        </w:rPr>
      </w:pPr>
    </w:p>
    <w:p w14:paraId="0000000E" w14:textId="77777777" w:rsidR="007E7DB6" w:rsidRDefault="006E5DF8">
      <w:pPr>
        <w:rPr>
          <w:b/>
        </w:rPr>
      </w:pPr>
      <w:r>
        <w:rPr>
          <w:b/>
        </w:rPr>
        <w:t>Jednostranná limita</w:t>
      </w:r>
    </w:p>
    <w:p w14:paraId="0000000F" w14:textId="77777777" w:rsidR="007E7DB6" w:rsidRDefault="006E5DF8">
      <w:pPr>
        <w:numPr>
          <w:ilvl w:val="0"/>
          <w:numId w:val="7"/>
        </w:numPr>
      </w:pPr>
      <w:r>
        <w:t xml:space="preserve">definice prakticky stejná, akorát funkce </w:t>
      </w:r>
      <w:r>
        <w:rPr>
          <w:i/>
        </w:rPr>
        <w:t>f</w:t>
      </w:r>
      <w:r>
        <w:t xml:space="preserve"> musí být definovaná na levém/pravém okolí bodu bez </w:t>
      </w:r>
      <w:r>
        <w:rPr>
          <w:i/>
        </w:rPr>
        <w:t>a</w:t>
      </w:r>
      <w:r>
        <w:t xml:space="preserve"> </w:t>
      </w:r>
    </w:p>
    <w:p w14:paraId="00000010" w14:textId="77777777" w:rsidR="007E7DB6" w:rsidRDefault="006E5DF8">
      <w:pPr>
        <w:numPr>
          <w:ilvl w:val="0"/>
          <w:numId w:val="7"/>
        </w:numPr>
      </w:pPr>
      <w:r>
        <w:t xml:space="preserve">pak se nazývá limitou funkce </w:t>
      </w:r>
      <w:r>
        <w:rPr>
          <w:i/>
        </w:rPr>
        <w:t xml:space="preserve">f </w:t>
      </w:r>
      <w:r>
        <w:t xml:space="preserve">v bodě </w:t>
      </w:r>
      <w:r>
        <w:rPr>
          <w:i/>
        </w:rPr>
        <w:t>a</w:t>
      </w:r>
      <w:r>
        <w:t xml:space="preserve"> zleva/zprava</w:t>
      </w:r>
    </w:p>
    <w:p w14:paraId="00000011" w14:textId="77777777" w:rsidR="007E7DB6" w:rsidRDefault="006E5DF8">
      <w:pPr>
        <w:jc w:val="center"/>
      </w:pPr>
      <w:r>
        <w:rPr>
          <w:noProof/>
        </w:rPr>
        <w:drawing>
          <wp:inline distT="114300" distB="114300" distL="114300" distR="114300">
            <wp:extent cx="5734050" cy="18415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2" w14:textId="77777777" w:rsidR="007E7DB6" w:rsidRDefault="007E7DB6">
      <w:pPr>
        <w:rPr>
          <w:color w:val="3F3A42"/>
          <w:highlight w:val="white"/>
        </w:rPr>
      </w:pPr>
    </w:p>
    <w:p w14:paraId="00000013" w14:textId="77777777" w:rsidR="007E7DB6" w:rsidRDefault="007E7DB6">
      <w:pPr>
        <w:rPr>
          <w:color w:val="3F3A42"/>
          <w:highlight w:val="white"/>
        </w:rPr>
      </w:pPr>
    </w:p>
    <w:p w14:paraId="00000014" w14:textId="77777777" w:rsidR="007E7DB6" w:rsidRDefault="006E5DF8">
      <w:pPr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t>Vztah jednostranných limit a limity funkce</w:t>
      </w:r>
    </w:p>
    <w:p w14:paraId="00000015" w14:textId="77777777" w:rsidR="007E7DB6" w:rsidRDefault="006E5DF8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9144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6" w14:textId="77777777" w:rsidR="007E7DB6" w:rsidRDefault="006E5DF8">
      <w:pPr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pokud se levá a pravá limita nerovnají, pak oboustranná limita neexistuje</w:t>
      </w:r>
    </w:p>
    <w:p w14:paraId="00000017" w14:textId="77777777" w:rsidR="007E7DB6" w:rsidRDefault="007E7DB6">
      <w:pPr>
        <w:rPr>
          <w:color w:val="3F3A42"/>
          <w:highlight w:val="white"/>
        </w:rPr>
      </w:pPr>
    </w:p>
    <w:p w14:paraId="00000018" w14:textId="0A12663F" w:rsidR="007E7DB6" w:rsidRDefault="007E7DB6">
      <w:pPr>
        <w:rPr>
          <w:color w:val="3F3A42"/>
          <w:highlight w:val="white"/>
        </w:rPr>
      </w:pPr>
    </w:p>
    <w:p w14:paraId="7EE93BF3" w14:textId="54ADDAE7" w:rsidR="00BC5137" w:rsidRDefault="00BC5137">
      <w:pPr>
        <w:rPr>
          <w:color w:val="3F3A42"/>
          <w:highlight w:val="white"/>
        </w:rPr>
      </w:pPr>
    </w:p>
    <w:p w14:paraId="2CB3B30D" w14:textId="04E8B91E" w:rsidR="00BC5137" w:rsidRDefault="00BC5137">
      <w:pPr>
        <w:rPr>
          <w:color w:val="3F3A42"/>
          <w:highlight w:val="white"/>
        </w:rPr>
      </w:pPr>
    </w:p>
    <w:p w14:paraId="6F125AA2" w14:textId="2E2BF589" w:rsidR="00BC5137" w:rsidRDefault="00BC5137">
      <w:pPr>
        <w:rPr>
          <w:color w:val="3F3A42"/>
          <w:highlight w:val="white"/>
        </w:rPr>
      </w:pPr>
    </w:p>
    <w:p w14:paraId="677745D6" w14:textId="65BEFE01" w:rsidR="00BC5137" w:rsidRDefault="00BC5137">
      <w:pPr>
        <w:rPr>
          <w:color w:val="3F3A42"/>
          <w:highlight w:val="white"/>
        </w:rPr>
      </w:pPr>
    </w:p>
    <w:p w14:paraId="6B234F57" w14:textId="44A7BAC9" w:rsidR="00BC5137" w:rsidRDefault="00BC5137">
      <w:pPr>
        <w:rPr>
          <w:color w:val="3F3A42"/>
          <w:highlight w:val="white"/>
        </w:rPr>
      </w:pPr>
    </w:p>
    <w:p w14:paraId="71B5865C" w14:textId="5BF0735A" w:rsidR="00BC5137" w:rsidRDefault="00BC5137">
      <w:pPr>
        <w:rPr>
          <w:color w:val="3F3A42"/>
          <w:highlight w:val="white"/>
        </w:rPr>
      </w:pPr>
    </w:p>
    <w:p w14:paraId="32862E52" w14:textId="60ABC579" w:rsidR="00BC5137" w:rsidRDefault="00BC5137">
      <w:pPr>
        <w:rPr>
          <w:color w:val="3F3A42"/>
          <w:highlight w:val="white"/>
        </w:rPr>
      </w:pPr>
    </w:p>
    <w:p w14:paraId="38C389F3" w14:textId="409004B2" w:rsidR="00BC5137" w:rsidRDefault="00BC5137">
      <w:pPr>
        <w:rPr>
          <w:color w:val="3F3A42"/>
          <w:highlight w:val="white"/>
        </w:rPr>
      </w:pPr>
    </w:p>
    <w:p w14:paraId="7010FD33" w14:textId="56CE73E1" w:rsidR="00BC5137" w:rsidRDefault="00BC5137">
      <w:pPr>
        <w:rPr>
          <w:color w:val="3F3A42"/>
          <w:highlight w:val="white"/>
        </w:rPr>
      </w:pPr>
    </w:p>
    <w:p w14:paraId="49405D5F" w14:textId="454AEF29" w:rsidR="00BC5137" w:rsidRDefault="00BC5137">
      <w:pPr>
        <w:rPr>
          <w:color w:val="3F3A42"/>
          <w:highlight w:val="white"/>
        </w:rPr>
      </w:pPr>
    </w:p>
    <w:p w14:paraId="66C5D614" w14:textId="77777777" w:rsidR="00BC5137" w:rsidRDefault="00BC5137">
      <w:pPr>
        <w:rPr>
          <w:color w:val="3F3A42"/>
          <w:highlight w:val="white"/>
        </w:rPr>
      </w:pPr>
    </w:p>
    <w:p w14:paraId="00000019" w14:textId="5525BB0E" w:rsidR="007E7DB6" w:rsidRDefault="006E5DF8">
      <w:pPr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t>Heineho věta</w:t>
      </w:r>
    </w:p>
    <w:p w14:paraId="2385F8DB" w14:textId="308F3DB7" w:rsidR="00E25B8F" w:rsidRPr="00E25B8F" w:rsidRDefault="00E25B8F">
      <w:pPr>
        <w:rPr>
          <w:bCs/>
          <w:color w:val="3F3A42"/>
          <w:highlight w:val="white"/>
        </w:rPr>
      </w:pPr>
      <w:r>
        <w:rPr>
          <w:bCs/>
          <w:color w:val="3F3A42"/>
          <w:highlight w:val="white"/>
        </w:rPr>
        <w:t>Dává do souvislosti definici limity funkce a limitu posloupnosti</w:t>
      </w:r>
      <w:r w:rsidR="00E01EE0">
        <w:rPr>
          <w:bCs/>
          <w:color w:val="3F3A42"/>
          <w:highlight w:val="white"/>
        </w:rPr>
        <w:t xml:space="preserve"> </w:t>
      </w:r>
    </w:p>
    <w:p w14:paraId="0000001A" w14:textId="5A4B051B" w:rsidR="007E7DB6" w:rsidRDefault="006E5DF8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29337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FBCA5" w14:textId="2F1D0D67" w:rsidR="006E743F" w:rsidRDefault="006E743F" w:rsidP="006E743F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členy posloupnosti xn mají limitu a, nenabývají bodu a</w:t>
      </w:r>
      <w:r w:rsidR="00A152AB">
        <w:rPr>
          <w:color w:val="3F3A42"/>
          <w:highlight w:val="white"/>
        </w:rPr>
        <w:t xml:space="preserve"> </w:t>
      </w:r>
    </w:p>
    <w:p w14:paraId="0897E68A" w14:textId="0E096470" w:rsidR="00A152AB" w:rsidRDefault="00A152AB" w:rsidP="006E743F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x1, x2, … jsou hodnoty (u posloupnosti je na ose x 0, 1, 2 … atd – to jsou ty „indexy“ a x1, x2, … jsou jejich hodnoty – ty mohou mít limitu nějaké číslo – ustálí se okolo něj (to číslo limity je na y</w:t>
      </w:r>
      <w:r w:rsidR="008E49CE">
        <w:rPr>
          <w:color w:val="3F3A42"/>
          <w:highlight w:val="white"/>
        </w:rPr>
        <w:t xml:space="preserve"> – a tady v heineho je to číslo už na x</w:t>
      </w:r>
      <w:r w:rsidR="00463C64">
        <w:rPr>
          <w:color w:val="3F3A42"/>
          <w:highlight w:val="white"/>
        </w:rPr>
        <w:t xml:space="preserve"> – a k tomu číslu se blíží</w:t>
      </w:r>
      <w:r w:rsidR="002301C8">
        <w:rPr>
          <w:color w:val="3F3A42"/>
          <w:highlight w:val="white"/>
        </w:rPr>
        <w:t xml:space="preserve"> ta posloupnost</w:t>
      </w:r>
      <w:r>
        <w:rPr>
          <w:color w:val="3F3A42"/>
          <w:highlight w:val="white"/>
        </w:rPr>
        <w:t>)</w:t>
      </w:r>
    </w:p>
    <w:p w14:paraId="5A32E3E2" w14:textId="4D31A24D" w:rsidR="006E743F" w:rsidRDefault="006E743F" w:rsidP="006E743F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když dám člen posloupnosti do funkce, tak se budu blížit bodu c – budu mít limitu c</w:t>
      </w:r>
    </w:p>
    <w:p w14:paraId="042C33DA" w14:textId="52ECADAE" w:rsidR="005F6408" w:rsidRDefault="005F6408" w:rsidP="006E743F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je mezi tím ekvivalence</w:t>
      </w:r>
      <w:r w:rsidR="00C07058">
        <w:rPr>
          <w:color w:val="3F3A42"/>
          <w:highlight w:val="white"/>
        </w:rPr>
        <w:t xml:space="preserve"> (</w:t>
      </w:r>
      <w:r w:rsidR="00CF2917">
        <w:rPr>
          <w:color w:val="3F3A42"/>
          <w:highlight w:val="white"/>
        </w:rPr>
        <w:t>aby to platila musí limita té posloupnosti být a</w:t>
      </w:r>
      <w:r w:rsidR="00C07058">
        <w:rPr>
          <w:color w:val="3F3A42"/>
          <w:highlight w:val="white"/>
        </w:rPr>
        <w:t>)</w:t>
      </w:r>
    </w:p>
    <w:p w14:paraId="0286B791" w14:textId="77777777" w:rsidR="00751F53" w:rsidRPr="006E743F" w:rsidRDefault="00751F53" w:rsidP="006E743F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</w:p>
    <w:p w14:paraId="0000001B" w14:textId="77777777" w:rsidR="007E7DB6" w:rsidRDefault="007E7DB6">
      <w:pPr>
        <w:rPr>
          <w:color w:val="3F3A42"/>
          <w:highlight w:val="white"/>
        </w:rPr>
      </w:pPr>
    </w:p>
    <w:p w14:paraId="0000001C" w14:textId="77777777" w:rsidR="007E7DB6" w:rsidRDefault="007E7DB6">
      <w:pPr>
        <w:rPr>
          <w:color w:val="3F3A42"/>
          <w:highlight w:val="white"/>
        </w:rPr>
      </w:pPr>
    </w:p>
    <w:p w14:paraId="0000001D" w14:textId="77777777" w:rsidR="007E7DB6" w:rsidRDefault="006E5DF8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19558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E" w14:textId="77777777" w:rsidR="007E7DB6" w:rsidRDefault="007E7DB6">
      <w:pPr>
        <w:rPr>
          <w:color w:val="3F3A42"/>
          <w:highlight w:val="white"/>
        </w:rPr>
      </w:pPr>
    </w:p>
    <w:p w14:paraId="6199E7B7" w14:textId="77777777" w:rsidR="003C2022" w:rsidRDefault="003C2022">
      <w:pPr>
        <w:rPr>
          <w:b/>
          <w:color w:val="3F3A42"/>
          <w:highlight w:val="white"/>
        </w:rPr>
      </w:pPr>
    </w:p>
    <w:p w14:paraId="0EEA182B" w14:textId="77777777" w:rsidR="003C2022" w:rsidRDefault="003C2022">
      <w:pPr>
        <w:rPr>
          <w:b/>
          <w:color w:val="3F3A42"/>
          <w:highlight w:val="white"/>
        </w:rPr>
      </w:pPr>
    </w:p>
    <w:p w14:paraId="3CA2BBC0" w14:textId="77777777" w:rsidR="003C2022" w:rsidRDefault="003C2022">
      <w:pPr>
        <w:rPr>
          <w:b/>
          <w:color w:val="3F3A42"/>
          <w:highlight w:val="white"/>
        </w:rPr>
      </w:pPr>
    </w:p>
    <w:p w14:paraId="6C11C421" w14:textId="77777777" w:rsidR="003C2022" w:rsidRDefault="003C2022">
      <w:pPr>
        <w:rPr>
          <w:b/>
          <w:color w:val="3F3A42"/>
          <w:highlight w:val="white"/>
        </w:rPr>
      </w:pPr>
    </w:p>
    <w:p w14:paraId="4A5AA385" w14:textId="77777777" w:rsidR="003C2022" w:rsidRDefault="003C2022">
      <w:pPr>
        <w:rPr>
          <w:b/>
          <w:color w:val="3F3A42"/>
          <w:highlight w:val="white"/>
        </w:rPr>
      </w:pPr>
    </w:p>
    <w:p w14:paraId="3A6932F9" w14:textId="77777777" w:rsidR="003C2022" w:rsidRDefault="003C2022">
      <w:pPr>
        <w:rPr>
          <w:b/>
          <w:color w:val="3F3A42"/>
          <w:highlight w:val="white"/>
        </w:rPr>
      </w:pPr>
    </w:p>
    <w:p w14:paraId="410490D2" w14:textId="77777777" w:rsidR="003C2022" w:rsidRDefault="003C2022">
      <w:pPr>
        <w:rPr>
          <w:b/>
          <w:color w:val="3F3A42"/>
          <w:highlight w:val="white"/>
        </w:rPr>
      </w:pPr>
    </w:p>
    <w:p w14:paraId="66963C2E" w14:textId="77777777" w:rsidR="003C2022" w:rsidRDefault="003C2022">
      <w:pPr>
        <w:rPr>
          <w:b/>
          <w:color w:val="3F3A42"/>
          <w:highlight w:val="white"/>
        </w:rPr>
      </w:pPr>
    </w:p>
    <w:p w14:paraId="1BB73E65" w14:textId="77777777" w:rsidR="003C2022" w:rsidRDefault="003C2022">
      <w:pPr>
        <w:rPr>
          <w:b/>
          <w:color w:val="3F3A42"/>
          <w:highlight w:val="white"/>
        </w:rPr>
      </w:pPr>
    </w:p>
    <w:p w14:paraId="654E9BA2" w14:textId="77777777" w:rsidR="003C2022" w:rsidRDefault="003C2022">
      <w:pPr>
        <w:rPr>
          <w:b/>
          <w:color w:val="3F3A42"/>
          <w:highlight w:val="white"/>
        </w:rPr>
      </w:pPr>
    </w:p>
    <w:p w14:paraId="36563F43" w14:textId="77777777" w:rsidR="003C2022" w:rsidRDefault="003C2022">
      <w:pPr>
        <w:rPr>
          <w:b/>
          <w:color w:val="3F3A42"/>
          <w:highlight w:val="white"/>
        </w:rPr>
      </w:pPr>
    </w:p>
    <w:p w14:paraId="0000001F" w14:textId="13B58905" w:rsidR="007E7DB6" w:rsidRDefault="006E5DF8">
      <w:pPr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t>Vlastnosti limit</w:t>
      </w:r>
    </w:p>
    <w:p w14:paraId="00000020" w14:textId="77777777" w:rsidR="007E7DB6" w:rsidRDefault="006E5DF8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24257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1778000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1" w14:textId="7FE64D51" w:rsidR="007E7DB6" w:rsidRDefault="006225AD">
      <w:pPr>
        <w:rPr>
          <w:color w:val="3F3A42"/>
          <w:highlight w:val="white"/>
        </w:rPr>
      </w:pPr>
      <w:r>
        <w:rPr>
          <w:i/>
          <w:color w:val="3F3A42"/>
          <w:highlight w:val="white"/>
        </w:rPr>
        <w:t xml:space="preserve">X v </w:t>
      </w:r>
      <w:r w:rsidR="006E5DF8">
        <w:rPr>
          <w:i/>
          <w:color w:val="3F3A42"/>
          <w:highlight w:val="white"/>
        </w:rPr>
        <w:t>g(x)</w:t>
      </w:r>
      <w:r w:rsidR="006E5DF8">
        <w:rPr>
          <w:rFonts w:ascii="Arial Unicode MS" w:eastAsia="Arial Unicode MS" w:hAnsi="Arial Unicode MS" w:cs="Arial Unicode MS"/>
          <w:color w:val="3F3A42"/>
          <w:highlight w:val="white"/>
        </w:rPr>
        <w:t xml:space="preserve"> jde k a, limita je b → vstup </w:t>
      </w:r>
      <w:r w:rsidR="006E5DF8">
        <w:rPr>
          <w:i/>
          <w:color w:val="3F3A42"/>
          <w:highlight w:val="white"/>
        </w:rPr>
        <w:t>f(x)</w:t>
      </w:r>
      <w:r w:rsidR="006E5DF8">
        <w:rPr>
          <w:color w:val="3F3A42"/>
          <w:highlight w:val="white"/>
        </w:rPr>
        <w:t xml:space="preserve"> jde k b a ten má limitu c.</w:t>
      </w:r>
    </w:p>
    <w:p w14:paraId="00000022" w14:textId="25C5BAE4" w:rsidR="007E7DB6" w:rsidRDefault="006E5DF8">
      <w:pPr>
        <w:rPr>
          <w:color w:val="3F3A42"/>
          <w:highlight w:val="white"/>
        </w:rPr>
      </w:pPr>
      <w:r>
        <w:rPr>
          <w:color w:val="3F3A42"/>
          <w:highlight w:val="white"/>
        </w:rPr>
        <w:t xml:space="preserve">Aby to fungovalo, tak buď </w:t>
      </w:r>
      <w:r>
        <w:rPr>
          <w:i/>
          <w:color w:val="3F3A42"/>
          <w:highlight w:val="white"/>
        </w:rPr>
        <w:t>b</w:t>
      </w:r>
      <w:r>
        <w:rPr>
          <w:color w:val="3F3A42"/>
          <w:highlight w:val="white"/>
        </w:rPr>
        <w:t xml:space="preserve"> není v Df (tzn g se do něj nikdy nesmí dostat), nebo </w:t>
      </w:r>
      <w:r>
        <w:rPr>
          <w:i/>
          <w:color w:val="3F3A42"/>
          <w:highlight w:val="white"/>
        </w:rPr>
        <w:t>b</w:t>
      </w:r>
      <w:r>
        <w:rPr>
          <w:color w:val="3F3A42"/>
          <w:highlight w:val="white"/>
        </w:rPr>
        <w:t xml:space="preserve"> je v definičním oboru f, tzn. je spojitá </w:t>
      </w:r>
    </w:p>
    <w:p w14:paraId="2D9F9698" w14:textId="2147B4EA" w:rsidR="003C2022" w:rsidRPr="003C2022" w:rsidRDefault="003C2022" w:rsidP="003C2022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lim(f (g(x) ))</w:t>
      </w:r>
    </w:p>
    <w:p w14:paraId="00000023" w14:textId="77777777" w:rsidR="007E7DB6" w:rsidRDefault="007E7DB6">
      <w:pPr>
        <w:rPr>
          <w:color w:val="3F3A42"/>
          <w:highlight w:val="white"/>
        </w:rPr>
      </w:pPr>
    </w:p>
    <w:p w14:paraId="00000024" w14:textId="77777777" w:rsidR="007E7DB6" w:rsidRDefault="006E5DF8">
      <w:pPr>
        <w:rPr>
          <w:color w:val="3F3A42"/>
          <w:highlight w:val="white"/>
        </w:rPr>
      </w:pPr>
      <w:r>
        <w:br w:type="page"/>
      </w:r>
    </w:p>
    <w:p w14:paraId="00000025" w14:textId="77777777" w:rsidR="007E7DB6" w:rsidRDefault="006E5DF8">
      <w:pPr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lastRenderedPageBreak/>
        <w:t>Nerovnost limit</w:t>
      </w:r>
    </w:p>
    <w:p w14:paraId="00000026" w14:textId="77777777" w:rsidR="007E7DB6" w:rsidRDefault="006E5DF8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2374900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7" w14:textId="77777777" w:rsidR="007E7DB6" w:rsidRDefault="007E7DB6">
      <w:pPr>
        <w:rPr>
          <w:color w:val="3F3A42"/>
          <w:highlight w:val="white"/>
        </w:rPr>
      </w:pPr>
    </w:p>
    <w:p w14:paraId="00000028" w14:textId="77777777" w:rsidR="007E7DB6" w:rsidRDefault="006E5DF8">
      <w:pPr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t xml:space="preserve">Věta o limitě sevřené funkce </w:t>
      </w:r>
    </w:p>
    <w:p w14:paraId="00000029" w14:textId="77777777" w:rsidR="007E7DB6" w:rsidRDefault="006E5DF8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16383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A" w14:textId="77777777" w:rsidR="007E7DB6" w:rsidRDefault="006E5DF8">
      <w:pPr>
        <w:pStyle w:val="Nadpis3"/>
        <w:numPr>
          <w:ilvl w:val="0"/>
          <w:numId w:val="4"/>
        </w:numPr>
        <w:spacing w:after="0"/>
      </w:pPr>
      <w:bookmarkStart w:id="1" w:name="_knp79jlt85db" w:colFirst="0" w:colLast="0"/>
      <w:bookmarkEnd w:id="1"/>
      <w:r>
        <w:t>Derivace funkce</w:t>
      </w:r>
    </w:p>
    <w:p w14:paraId="0000002B" w14:textId="77777777" w:rsidR="007E7DB6" w:rsidRDefault="006E5DF8">
      <w:pPr>
        <w:numPr>
          <w:ilvl w:val="0"/>
          <w:numId w:val="5"/>
        </w:numPr>
        <w:rPr>
          <w:color w:val="3F3A42"/>
          <w:highlight w:val="white"/>
        </w:rPr>
      </w:pPr>
      <w:r>
        <w:rPr>
          <w:color w:val="3F3A42"/>
          <w:highlight w:val="white"/>
        </w:rPr>
        <w:t>slouží k vyšetřování průběhu funkce</w:t>
      </w:r>
    </w:p>
    <w:p w14:paraId="0000002C" w14:textId="77777777" w:rsidR="007E7DB6" w:rsidRDefault="006E5DF8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1587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11176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D" w14:textId="77777777" w:rsidR="007E7DB6" w:rsidRDefault="006E5DF8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lastRenderedPageBreak/>
        <w:drawing>
          <wp:inline distT="114300" distB="114300" distL="114300" distR="114300">
            <wp:extent cx="5734050" cy="9652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E" w14:textId="77777777" w:rsidR="007E7DB6" w:rsidRDefault="007E7DB6">
      <w:pPr>
        <w:rPr>
          <w:color w:val="3F3A42"/>
          <w:highlight w:val="white"/>
        </w:rPr>
      </w:pPr>
    </w:p>
    <w:p w14:paraId="0000002F" w14:textId="77777777" w:rsidR="007E7DB6" w:rsidRDefault="006E5DF8">
      <w:pPr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t>Vlastnosti derivace</w:t>
      </w:r>
    </w:p>
    <w:p w14:paraId="00000030" w14:textId="77777777" w:rsidR="007E7DB6" w:rsidRDefault="006E5DF8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1511300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11430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132080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1" w14:textId="77777777" w:rsidR="007E7DB6" w:rsidRDefault="006E5DF8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130810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0000032" w14:textId="77777777" w:rsidR="007E7DB6" w:rsidRDefault="006E5DF8">
      <w:pPr>
        <w:numPr>
          <w:ilvl w:val="0"/>
          <w:numId w:val="4"/>
        </w:numPr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lastRenderedPageBreak/>
        <w:t>Geometrický význam</w:t>
      </w:r>
    </w:p>
    <w:p w14:paraId="00000033" w14:textId="171E00D1" w:rsidR="007E7DB6" w:rsidRDefault="006E5DF8">
      <w:pPr>
        <w:pStyle w:val="Nadpis3"/>
        <w:jc w:val="center"/>
        <w:rPr>
          <w:color w:val="3F3A42"/>
          <w:highlight w:val="white"/>
        </w:rPr>
      </w:pPr>
      <w:bookmarkStart w:id="2" w:name="_epghv48mnuej" w:colFirst="0" w:colLast="0"/>
      <w:bookmarkEnd w:id="2"/>
      <w:r>
        <w:rPr>
          <w:noProof/>
        </w:rPr>
        <w:drawing>
          <wp:inline distT="114300" distB="114300" distL="114300" distR="114300">
            <wp:extent cx="4120621" cy="2852738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0621" cy="2852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121DC0" w14:textId="2E5F69BA" w:rsidR="00662402" w:rsidRDefault="00662402" w:rsidP="00662402">
      <w:pPr>
        <w:pStyle w:val="Odstavecseseznamem"/>
        <w:numPr>
          <w:ilvl w:val="0"/>
          <w:numId w:val="5"/>
        </w:numPr>
        <w:rPr>
          <w:highlight w:val="white"/>
        </w:rPr>
      </w:pPr>
      <w:r>
        <w:rPr>
          <w:highlight w:val="white"/>
        </w:rPr>
        <w:t>Podílem (f(z) – f(a)) / (z - a) zjišťuji průměrnou hodnotu té funkce mezi těma dvěma body.</w:t>
      </w:r>
    </w:p>
    <w:p w14:paraId="1D67BF9E" w14:textId="303E74EF" w:rsidR="00662402" w:rsidRPr="00662402" w:rsidRDefault="00662402" w:rsidP="00662402">
      <w:pPr>
        <w:pStyle w:val="Odstavecseseznamem"/>
        <w:numPr>
          <w:ilvl w:val="0"/>
          <w:numId w:val="5"/>
        </w:numPr>
        <w:rPr>
          <w:highlight w:val="white"/>
        </w:rPr>
      </w:pPr>
      <w:r>
        <w:rPr>
          <w:highlight w:val="white"/>
        </w:rPr>
        <w:t>Limita mi zařídí to, že ty dva body pošlu co nejvíce k sobě (nekonečně blízko u sebe) – tím dostávám okamžitou rychlost růstu</w:t>
      </w:r>
    </w:p>
    <w:p w14:paraId="00000034" w14:textId="77777777" w:rsidR="007E7DB6" w:rsidRDefault="006E5DF8">
      <w:pPr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t>Tečna</w:t>
      </w:r>
    </w:p>
    <w:p w14:paraId="00000035" w14:textId="77777777" w:rsidR="007E7DB6" w:rsidRDefault="006E5DF8">
      <w:pPr>
        <w:numPr>
          <w:ilvl w:val="0"/>
          <w:numId w:val="10"/>
        </w:numPr>
        <w:rPr>
          <w:color w:val="3F3A42"/>
          <w:highlight w:val="white"/>
        </w:rPr>
      </w:pPr>
      <w:r>
        <w:rPr>
          <w:color w:val="3F3A42"/>
          <w:highlight w:val="white"/>
        </w:rPr>
        <w:t>hlavní geometrický význam limity (v podobě derivace)</w:t>
      </w:r>
    </w:p>
    <w:p w14:paraId="00000036" w14:textId="77777777" w:rsidR="007E7DB6" w:rsidRDefault="006E5DF8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3352800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7" w14:textId="77777777" w:rsidR="007E7DB6" w:rsidRDefault="006E5DF8">
      <w:pPr>
        <w:rPr>
          <w:color w:val="3F3A42"/>
          <w:highlight w:val="white"/>
        </w:rPr>
      </w:pPr>
      <w:r>
        <w:br w:type="page"/>
      </w:r>
    </w:p>
    <w:p w14:paraId="00000038" w14:textId="77777777" w:rsidR="007E7DB6" w:rsidRDefault="006E5DF8">
      <w:pPr>
        <w:pStyle w:val="Nadpis3"/>
        <w:numPr>
          <w:ilvl w:val="0"/>
          <w:numId w:val="4"/>
        </w:numPr>
      </w:pPr>
      <w:bookmarkStart w:id="3" w:name="_7qv4tzna6yd" w:colFirst="0" w:colLast="0"/>
      <w:bookmarkEnd w:id="3"/>
      <w:r>
        <w:lastRenderedPageBreak/>
        <w:t>Průběh funkce</w:t>
      </w:r>
    </w:p>
    <w:p w14:paraId="00000039" w14:textId="77777777" w:rsidR="007E7DB6" w:rsidRDefault="006E5DF8">
      <w:pPr>
        <w:rPr>
          <w:b/>
        </w:rPr>
      </w:pPr>
      <w:r>
        <w:rPr>
          <w:b/>
        </w:rPr>
        <w:t>Spojitost</w:t>
      </w:r>
    </w:p>
    <w:p w14:paraId="0000003A" w14:textId="77777777" w:rsidR="007E7DB6" w:rsidRDefault="006E5DF8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2946400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B" w14:textId="77777777" w:rsidR="007E7DB6" w:rsidRDefault="006E5DF8">
      <w:pPr>
        <w:numPr>
          <w:ilvl w:val="0"/>
          <w:numId w:val="2"/>
        </w:numPr>
      </w:pPr>
      <w:r>
        <w:t xml:space="preserve">Funkce </w:t>
      </w:r>
      <w:r>
        <w:rPr>
          <w:i/>
        </w:rPr>
        <w:t>f</w:t>
      </w:r>
      <w:r>
        <w:t xml:space="preserve"> je spojitá na intervalu J, právě když </w:t>
      </w:r>
      <w:r>
        <w:rPr>
          <w:i/>
        </w:rPr>
        <w:t>f|J</w:t>
      </w:r>
      <w:r>
        <w:t xml:space="preserve"> (f zúženo na J) je spojitá v každém bodě intervalu J.</w:t>
      </w:r>
    </w:p>
    <w:p w14:paraId="0000003C" w14:textId="77777777" w:rsidR="007E7DB6" w:rsidRDefault="007E7DB6"/>
    <w:p w14:paraId="0000003D" w14:textId="77777777" w:rsidR="007E7DB6" w:rsidRDefault="006E5DF8">
      <w:pPr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t>Lokální extrémy</w:t>
      </w:r>
    </w:p>
    <w:p w14:paraId="0000003E" w14:textId="77777777" w:rsidR="007E7DB6" w:rsidRDefault="006E5DF8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38481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F" w14:textId="473BC523" w:rsidR="007E7DB6" w:rsidRDefault="006E5DF8">
      <w:pPr>
        <w:numPr>
          <w:ilvl w:val="0"/>
          <w:numId w:val="6"/>
        </w:numPr>
        <w:rPr>
          <w:color w:val="3F3A42"/>
          <w:highlight w:val="white"/>
        </w:rPr>
      </w:pPr>
      <w:r>
        <w:rPr>
          <w:color w:val="3F3A42"/>
          <w:highlight w:val="white"/>
        </w:rPr>
        <w:t xml:space="preserve">Pokud má funkce </w:t>
      </w:r>
      <w:r>
        <w:rPr>
          <w:i/>
          <w:color w:val="3F3A42"/>
          <w:highlight w:val="white"/>
        </w:rPr>
        <w:t>f</w:t>
      </w:r>
      <w:r>
        <w:rPr>
          <w:color w:val="3F3A42"/>
          <w:highlight w:val="white"/>
        </w:rPr>
        <w:t xml:space="preserve"> v bodě </w:t>
      </w:r>
      <w:r>
        <w:rPr>
          <w:i/>
          <w:color w:val="3F3A42"/>
          <w:highlight w:val="white"/>
        </w:rPr>
        <w:t>a</w:t>
      </w:r>
      <w:r>
        <w:rPr>
          <w:color w:val="3F3A42"/>
          <w:highlight w:val="white"/>
        </w:rPr>
        <w:t xml:space="preserve"> lokální extrém, tak derivace </w:t>
      </w:r>
      <w:r>
        <w:rPr>
          <w:i/>
          <w:color w:val="3F3A42"/>
          <w:highlight w:val="white"/>
        </w:rPr>
        <w:t>f’(a)</w:t>
      </w:r>
      <w:r>
        <w:rPr>
          <w:color w:val="3F3A42"/>
          <w:highlight w:val="white"/>
        </w:rPr>
        <w:t xml:space="preserve"> = 0, nebo neexistuje (tzn využití limity v podobě derivace). Je to ale pouze </w:t>
      </w:r>
      <w:r>
        <w:rPr>
          <w:b/>
          <w:color w:val="3F3A42"/>
          <w:highlight w:val="white"/>
        </w:rPr>
        <w:t>nutná</w:t>
      </w:r>
      <w:r>
        <w:rPr>
          <w:color w:val="3F3A42"/>
          <w:highlight w:val="white"/>
        </w:rPr>
        <w:t xml:space="preserve"> podmínka, může se stát, že to vůbec lokální extrém není, pouze “sedlový bod”.</w:t>
      </w:r>
    </w:p>
    <w:p w14:paraId="5B06ABC3" w14:textId="7DA06E57" w:rsidR="00832C5E" w:rsidRDefault="00832C5E">
      <w:pPr>
        <w:numPr>
          <w:ilvl w:val="0"/>
          <w:numId w:val="6"/>
        </w:numPr>
        <w:rPr>
          <w:color w:val="3F3A42"/>
          <w:highlight w:val="white"/>
        </w:rPr>
      </w:pPr>
      <w:r>
        <w:rPr>
          <w:color w:val="3F3A42"/>
          <w:highlight w:val="white"/>
        </w:rPr>
        <w:lastRenderedPageBreak/>
        <w:t>Když je derivace 0 tak je to svislá čára, pokud derivace neexistuje pak je to „hrot“ např u |x| funkce v bodě 0 nemá derivaci, protože je tam ten hrot.</w:t>
      </w:r>
    </w:p>
    <w:p w14:paraId="00000040" w14:textId="77777777" w:rsidR="007E7DB6" w:rsidRDefault="006E5DF8">
      <w:pPr>
        <w:numPr>
          <w:ilvl w:val="0"/>
          <w:numId w:val="6"/>
        </w:numPr>
        <w:rPr>
          <w:color w:val="3F3A42"/>
          <w:highlight w:val="white"/>
        </w:rPr>
      </w:pPr>
      <w:r>
        <w:rPr>
          <w:color w:val="3F3A42"/>
          <w:highlight w:val="white"/>
        </w:rPr>
        <w:t>globální extrémy mohou existovat pouze v krajních bodech definičního oboru a v bodech kde je derivace rovna 0 nebo neexistuje</w:t>
      </w:r>
    </w:p>
    <w:p w14:paraId="00000041" w14:textId="77777777" w:rsidR="007E7DB6" w:rsidRDefault="007E7DB6">
      <w:pPr>
        <w:rPr>
          <w:color w:val="3F3A42"/>
          <w:highlight w:val="white"/>
        </w:rPr>
      </w:pPr>
    </w:p>
    <w:p w14:paraId="00000042" w14:textId="77777777" w:rsidR="007E7DB6" w:rsidRDefault="007E7DB6">
      <w:pPr>
        <w:rPr>
          <w:color w:val="3F3A42"/>
          <w:highlight w:val="white"/>
        </w:rPr>
      </w:pPr>
    </w:p>
    <w:p w14:paraId="00000043" w14:textId="77777777" w:rsidR="007E7DB6" w:rsidRDefault="006E5DF8">
      <w:pPr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t>Věty o přírůstku funkce</w:t>
      </w:r>
    </w:p>
    <w:p w14:paraId="00000044" w14:textId="539434F0" w:rsidR="007E7DB6" w:rsidRDefault="006E5DF8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 wp14:editId="5608DCDE">
            <wp:extent cx="5800725" cy="1587500"/>
            <wp:effectExtent l="0" t="0" r="9525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FB420" w14:textId="7DC0712A" w:rsidR="001F5FC4" w:rsidRDefault="00001C3B">
      <w:pPr>
        <w:rPr>
          <w:color w:val="3F3A42"/>
          <w:highlight w:val="white"/>
        </w:rPr>
      </w:pPr>
      <w:r>
        <w:rPr>
          <w:noProof/>
          <w:color w:val="3F3A4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C25B3B" wp14:editId="6E70D2F4">
                <wp:simplePos x="0" y="0"/>
                <wp:positionH relativeFrom="column">
                  <wp:posOffset>3848100</wp:posOffset>
                </wp:positionH>
                <wp:positionV relativeFrom="paragraph">
                  <wp:posOffset>238760</wp:posOffset>
                </wp:positionV>
                <wp:extent cx="2105025" cy="1609725"/>
                <wp:effectExtent l="0" t="0" r="9525" b="9525"/>
                <wp:wrapNone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1609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5EBD8E" w14:textId="2F2C5BE0" w:rsidR="00001C3B" w:rsidRPr="00001C3B" w:rsidRDefault="00001C3B" w:rsidP="00001C3B">
                            <w:pPr>
                              <w:pStyle w:val="Odstavecseseznamem"/>
                              <w:numPr>
                                <w:ilvl w:val="0"/>
                                <w:numId w:val="13"/>
                              </w:num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Jedná se vlastně o speciální případ Lagrangeovy věty, kdy f(a) = f(b) a vznikne tedy v čitateli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C25B3B" id="_x0000_t202" coordsize="21600,21600" o:spt="202" path="m,l,21600r21600,l21600,xe">
                <v:stroke joinstyle="miter"/>
                <v:path gradientshapeok="t" o:connecttype="rect"/>
              </v:shapetype>
              <v:shape id="Textové pole 34" o:spid="_x0000_s1026" type="#_x0000_t202" style="position:absolute;margin-left:303pt;margin-top:18.8pt;width:165.75pt;height:12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PJUTQIAAIEEAAAOAAAAZHJzL2Uyb0RvYy54bWysVEtu2zAQ3RfoHQjuG8mO7TRG5MBN4KKA&#10;kQRIiqxpirIFUByWpC25N+o5erE+UraTpl0V3VDz4+PMmxldXXeNZjvlfE2m4IOznDNlJJW1WRf8&#10;69Piw0fOfBCmFJqMKvheeX49e//uqrVTNaQN6VI5BhDjp60t+CYEO80yLzeqEf6MrDJwVuQaEaC6&#10;dVY60QK90dkwzydZS660jqTyHtbb3slnCb+qlAz3VeVVYLrgyC2k06VzFc9sdiWmayfsppaHNMQ/&#10;ZNGI2uDRE9StCIJtXf0HVFNLR56qcCapyaiqaqlSDahmkL+p5nEjrEq1gBxvTzT5/wcr73YPjtVl&#10;wc9HnBnRoEdPqgu0+/mDWdKKwQ6SWuuniH20iA7dJ+rQ7KPdwxhr7yrXxC+qYvCD7v2JYkAyCeNw&#10;kI/z4ZgzCd9gkl9eQAF+9nLdOh8+K2pYFAru0MNErdgtfehDjyHxNU+6Lhe11kmJc6NutGM7gY7r&#10;kJIE+G9R2rC24JPzcZ6ADcXrPbI2yCUW2xcVpdCtugMDKyr3IMBRP0feykWNJJfChwfhMDioGcsQ&#10;7nFUmvAIHSTONuS+/80e49FPeDlrMYgF99+2winO9BeDTl8ORqM4uUkZjS+GUNxrz+q1x2ybG0Ll&#10;A6ydlUmM8UEfxcpR84ydmcdX4RJG4u2Ch6N4E/r1wM5JNZ+nIMyqFWFpHq2M0JHp2IKn7lk4e+hT&#10;QIvv6DiyYvqmXX1svGlovg1U1amXkeCe1QPvmPM0DYedjIv0Wk9RL3+O2S8AAAD//wMAUEsDBBQA&#10;BgAIAAAAIQANLMJs4gAAAAoBAAAPAAAAZHJzL2Rvd25yZXYueG1sTI9LT4RAEITvJv6HSZt4Me7A&#10;kgUXaTbG+Ei8ufiIt1mmBSLTQ5hZwH/veNJjpSpVXxW7xfRiotF1lhHiVQSCuLa64wbhpbq/vALh&#10;vGKtesuE8E0OduXpSaFybWd+pmnvGxFK2OUKofV+yKV0dUtGuZUdiIP3aUejfJBjI/Wo5lBuermO&#10;olQa1XFYaNVAty3VX/ujQfi4aN6f3PLwOiebZLh7nKrsTVeI52fLzTUIT4v/C8MvfkCHMjAd7JG1&#10;Ez1CGqXhi0dIshRECGyTbAPigLDexjHIspD/L5Q/AAAA//8DAFBLAQItABQABgAIAAAAIQC2gziS&#10;/gAAAOEBAAATAAAAAAAAAAAAAAAAAAAAAABbQ29udGVudF9UeXBlc10ueG1sUEsBAi0AFAAGAAgA&#10;AAAhADj9If/WAAAAlAEAAAsAAAAAAAAAAAAAAAAALwEAAF9yZWxzLy5yZWxzUEsBAi0AFAAGAAgA&#10;AAAhAHg08lRNAgAAgQQAAA4AAAAAAAAAAAAAAAAALgIAAGRycy9lMm9Eb2MueG1sUEsBAi0AFAAG&#10;AAgAAAAhAA0swmziAAAACgEAAA8AAAAAAAAAAAAAAAAApwQAAGRycy9kb3ducmV2LnhtbFBLBQYA&#10;AAAABAAEAPMAAAC2BQAAAAA=&#10;" fillcolor="white [3201]" stroked="f" strokeweight=".5pt">
                <v:textbox>
                  <w:txbxContent>
                    <w:p w14:paraId="5C5EBD8E" w14:textId="2F2C5BE0" w:rsidR="00001C3B" w:rsidRPr="00001C3B" w:rsidRDefault="00001C3B" w:rsidP="00001C3B">
                      <w:pPr>
                        <w:pStyle w:val="Odstavecseseznamem"/>
                        <w:numPr>
                          <w:ilvl w:val="0"/>
                          <w:numId w:val="13"/>
                        </w:num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Jedná se vlastně o speciální případ Lagrangeovy věty, kdy f(a) = f(b) a vznikne tedy v čitateli 0</w:t>
                      </w:r>
                    </w:p>
                  </w:txbxContent>
                </v:textbox>
              </v:shape>
            </w:pict>
          </mc:Fallback>
        </mc:AlternateContent>
      </w:r>
      <w:r w:rsidR="001F5FC4" w:rsidRPr="001F5FC4">
        <w:rPr>
          <w:noProof/>
          <w:color w:val="3F3A42"/>
        </w:rPr>
        <w:drawing>
          <wp:inline distT="0" distB="0" distL="0" distR="0" wp14:anchorId="7CA794EF" wp14:editId="7F0CF4EC">
            <wp:extent cx="3571875" cy="2124075"/>
            <wp:effectExtent l="0" t="0" r="0" b="9525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7" cy="212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5" w14:textId="77777777" w:rsidR="007E7DB6" w:rsidRDefault="006E5DF8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14478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6" w14:textId="77777777" w:rsidR="007E7DB6" w:rsidRDefault="007E7DB6">
      <w:pPr>
        <w:rPr>
          <w:color w:val="3F3A42"/>
          <w:highlight w:val="white"/>
        </w:rPr>
      </w:pPr>
    </w:p>
    <w:p w14:paraId="00000047" w14:textId="48A4E2D9" w:rsidR="007E7DB6" w:rsidRPr="005E6AF2" w:rsidRDefault="00E506F5" w:rsidP="005E6AF2">
      <w:r>
        <w:rPr>
          <w:noProof/>
          <w:color w:val="3F3A4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9F7991" wp14:editId="655C070A">
                <wp:simplePos x="0" y="0"/>
                <wp:positionH relativeFrom="column">
                  <wp:posOffset>2924175</wp:posOffset>
                </wp:positionH>
                <wp:positionV relativeFrom="paragraph">
                  <wp:posOffset>53340</wp:posOffset>
                </wp:positionV>
                <wp:extent cx="3162300" cy="2162175"/>
                <wp:effectExtent l="0" t="0" r="0" b="9525"/>
                <wp:wrapNone/>
                <wp:docPr id="33" name="Textové po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2162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A9F353" w14:textId="66D5982B" w:rsidR="00E506F5" w:rsidRPr="00E506F5" w:rsidRDefault="00E506F5" w:rsidP="00E506F5">
                            <w:pPr>
                              <w:pStyle w:val="Odstavecseseznamem"/>
                              <w:numPr>
                                <w:ilvl w:val="0"/>
                                <w:numId w:val="12"/>
                              </w:num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Existuje bod, ve kterém tečna grafu má stejnou směrnici</w:t>
                            </w:r>
                            <w:r w:rsidR="00450424">
                              <w:rPr>
                                <w:lang w:val="cs-CZ"/>
                              </w:rPr>
                              <w:t xml:space="preserve"> (sklon)</w:t>
                            </w:r>
                            <w:r>
                              <w:rPr>
                                <w:lang w:val="cs-CZ"/>
                              </w:rPr>
                              <w:t xml:space="preserve"> jako sečna, která vznikne spojením [a, f(a)] a [b, f(b)]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F7991" id="Textové pole 33" o:spid="_x0000_s1027" type="#_x0000_t202" style="position:absolute;margin-left:230.25pt;margin-top:4.2pt;width:249pt;height:17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4YsTQIAAIgEAAAOAAAAZHJzL2Uyb0RvYy54bWysVEtu2zAQ3RfoHQjuG/mXpBUsB26CFAWC&#10;JEBcZE1TlCWA4rAkbSm9Uc/Ri+WRsp007arohpofH2fezGh+0bea7ZTzDZmCj09GnCkjqWzMpuDf&#10;VtcfPnLmgzCl0GRUwZ+U5xeL9+/mnc3VhGrSpXIMIMbnnS14HYLNs8zLWrXCn5BVBs6KXCsCVLfJ&#10;Sic6oLc6m4xGZ1lHrrSOpPIe1qvByRcJv6qUDHdV5VVguuDILaTTpXMdz2wxF/nGCVs3cp+G+Ics&#10;WtEYPHqEuhJBsK1r/oBqG+nIUxVOJLUZVVUjVaoB1YxHb6p5qIVVqRaQ4+2RJv//YOXt7t6xpiz4&#10;dMqZES16tFJ9oN2vn8ySVgx2kNRZnyP2wSI69J+pR7MPdg9jrL2vXBu/qIrBD7qfjhQDkkkYp+Oz&#10;yXQEl4RvAmV8fhpxspfr1vnwRVHLolBwhx4masXuxoch9BASX/Okm/K60TopcW7UpXZsJ9BxHVKS&#10;AP8tShvWFfxsejpKwIbi9QFZG+QSix2KilLo131i6Fjwmson8OBoGCdv5XWDXG+ED/fCYX5QH3Yi&#10;3OGoNOEt2kuc1eR+/M0e49FWeDnrMI8F99+3winO9FeDhn8az2ZxgJMyOz2fQHGvPevXHrNtLwkE&#10;jLF9ViYxxgd9ECtH7SNWZxlfhUsYibcLHg7iZRi2BKsn1XKZgjCyVoQb82BlhI6Ex06s+kfh7L5d&#10;AZ2+pcPkivxN14bYeNPQchuoalJLI88Dq3v6Me5pKParGffptZ6iXn4gi2cAAAD//wMAUEsDBBQA&#10;BgAIAAAAIQDODfGb4AAAAAkBAAAPAAAAZHJzL2Rvd25yZXYueG1sTI9LT4RAEITvJv6HSZt4Me6g&#10;wMoizcYYH4k3Fx/xNsu0QGR6CDML+O8dT3qsVKXqq2K7mF5MNLrOMsLFKgJBXFvdcYPwUt2fZyCc&#10;V6xVb5kQvsnBtjw+KlSu7czPNO18I0IJu1whtN4PuZSubskot7IDcfA+7WiUD3JspB7VHMpNLy+j&#10;aC2N6jgstGqg25bqr93BIHycNe9Pbnl4neM0Hu4ep+rqTVeIpyfLzTUIT4v/C8MvfkCHMjDt7YG1&#10;Ez1Cso7SEEXIEhDB36RZ0HuEOMk2IMtC/n9Q/gAAAP//AwBQSwECLQAUAAYACAAAACEAtoM4kv4A&#10;AADhAQAAEwAAAAAAAAAAAAAAAAAAAAAAW0NvbnRlbnRfVHlwZXNdLnhtbFBLAQItABQABgAIAAAA&#10;IQA4/SH/1gAAAJQBAAALAAAAAAAAAAAAAAAAAC8BAABfcmVscy8ucmVsc1BLAQItABQABgAIAAAA&#10;IQC++4YsTQIAAIgEAAAOAAAAAAAAAAAAAAAAAC4CAABkcnMvZTJvRG9jLnhtbFBLAQItABQABgAI&#10;AAAAIQDODfGb4AAAAAkBAAAPAAAAAAAAAAAAAAAAAKcEAABkcnMvZG93bnJldi54bWxQSwUGAAAA&#10;AAQABADzAAAAtAUAAAAA&#10;" fillcolor="white [3201]" stroked="f" strokeweight=".5pt">
                <v:textbox>
                  <w:txbxContent>
                    <w:p w14:paraId="7BA9F353" w14:textId="66D5982B" w:rsidR="00E506F5" w:rsidRPr="00E506F5" w:rsidRDefault="00E506F5" w:rsidP="00E506F5">
                      <w:pPr>
                        <w:pStyle w:val="Odstavecseseznamem"/>
                        <w:numPr>
                          <w:ilvl w:val="0"/>
                          <w:numId w:val="12"/>
                        </w:num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Existuje bod, ve kterém tečna grafu má stejnou směrnici</w:t>
                      </w:r>
                      <w:r w:rsidR="00450424">
                        <w:rPr>
                          <w:lang w:val="cs-CZ"/>
                        </w:rPr>
                        <w:t xml:space="preserve"> (sklon)</w:t>
                      </w:r>
                      <w:r>
                        <w:rPr>
                          <w:lang w:val="cs-CZ"/>
                        </w:rPr>
                        <w:t xml:space="preserve"> jako sečna, která vznikne spojením [a, f(a)] a [b, f(b)]</w:t>
                      </w:r>
                    </w:p>
                  </w:txbxContent>
                </v:textbox>
              </v:shape>
            </w:pict>
          </mc:Fallback>
        </mc:AlternateContent>
      </w:r>
      <w:r w:rsidR="006E5DF8">
        <w:rPr>
          <w:noProof/>
          <w:color w:val="3F3A42"/>
          <w:highlight w:val="white"/>
        </w:rPr>
        <w:drawing>
          <wp:inline distT="114300" distB="114300" distL="114300" distR="114300" wp14:editId="6851C1BC">
            <wp:extent cx="2466975" cy="2110105"/>
            <wp:effectExtent l="0" t="0" r="9525" b="4445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7382" cy="2110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E5DF8">
        <w:br w:type="page"/>
      </w:r>
    </w:p>
    <w:p w14:paraId="00000048" w14:textId="77777777" w:rsidR="007E7DB6" w:rsidRDefault="006E5DF8">
      <w:pPr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lastRenderedPageBreak/>
        <w:t>Monotonie</w:t>
      </w:r>
    </w:p>
    <w:p w14:paraId="00000049" w14:textId="77777777" w:rsidR="007E7DB6" w:rsidRDefault="006E5DF8">
      <w:pPr>
        <w:numPr>
          <w:ilvl w:val="0"/>
          <w:numId w:val="8"/>
        </w:numPr>
        <w:rPr>
          <w:color w:val="3F3A42"/>
          <w:highlight w:val="white"/>
        </w:rPr>
      </w:pPr>
      <w:r>
        <w:rPr>
          <w:color w:val="3F3A42"/>
          <w:highlight w:val="white"/>
        </w:rPr>
        <w:t xml:space="preserve">první derivace funkce </w:t>
      </w:r>
      <w:r>
        <w:rPr>
          <w:i/>
          <w:color w:val="3F3A42"/>
          <w:highlight w:val="white"/>
        </w:rPr>
        <w:t>f(x)</w:t>
      </w:r>
      <w:r>
        <w:rPr>
          <w:color w:val="3F3A42"/>
          <w:highlight w:val="white"/>
        </w:rPr>
        <w:t>, která nám určí, zda funkce v daném bodě roste, klesá nebo je konstantní → rozhoduje znaménko derivace</w:t>
      </w:r>
    </w:p>
    <w:p w14:paraId="0000004A" w14:textId="77777777" w:rsidR="007E7DB6" w:rsidRDefault="007E7DB6">
      <w:pPr>
        <w:rPr>
          <w:color w:val="3F3A42"/>
          <w:highlight w:val="white"/>
        </w:rPr>
      </w:pPr>
    </w:p>
    <w:p w14:paraId="0000004B" w14:textId="77777777" w:rsidR="007E7DB6" w:rsidRDefault="006E5DF8">
      <w:pPr>
        <w:jc w:val="center"/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3124200" cy="14268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2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C" w14:textId="77777777" w:rsidR="007E7DB6" w:rsidRDefault="007E7DB6">
      <w:pPr>
        <w:rPr>
          <w:color w:val="3F3A42"/>
          <w:highlight w:val="white"/>
        </w:rPr>
      </w:pPr>
    </w:p>
    <w:p w14:paraId="0000004D" w14:textId="77777777" w:rsidR="007E7DB6" w:rsidRDefault="006E5DF8">
      <w:pPr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t>Konvexnost a konkávnost</w:t>
      </w:r>
    </w:p>
    <w:p w14:paraId="0000004E" w14:textId="77777777" w:rsidR="007E7DB6" w:rsidRDefault="006E5DF8">
      <w:pPr>
        <w:numPr>
          <w:ilvl w:val="0"/>
          <w:numId w:val="1"/>
        </w:numPr>
        <w:rPr>
          <w:color w:val="3F3A42"/>
          <w:highlight w:val="white"/>
        </w:rPr>
      </w:pPr>
      <w:r>
        <w:rPr>
          <w:color w:val="3F3A42"/>
          <w:highlight w:val="white"/>
        </w:rPr>
        <w:t>zjišťuje se druhou derivací funkce f(x)</w:t>
      </w:r>
    </w:p>
    <w:p w14:paraId="0000004F" w14:textId="21351802" w:rsidR="007E7DB6" w:rsidRDefault="006E5DF8">
      <w:pPr>
        <w:numPr>
          <w:ilvl w:val="0"/>
          <w:numId w:val="1"/>
        </w:numPr>
        <w:rPr>
          <w:color w:val="3F3A42"/>
          <w:highlight w:val="white"/>
        </w:rPr>
      </w:pPr>
      <w:r>
        <w:rPr>
          <w:color w:val="3F3A42"/>
          <w:highlight w:val="white"/>
        </w:rPr>
        <w:t xml:space="preserve">“určuje, na kterou stranu je vypouklá“ </w:t>
      </w:r>
      <w:r w:rsidR="005D1D1A">
        <w:rPr>
          <w:color w:val="3F3A42"/>
          <w:highlight w:val="white"/>
        </w:rPr>
        <w:t>– f‘‘(x) &gt;</w:t>
      </w:r>
      <w:r>
        <w:rPr>
          <w:color w:val="3F3A42"/>
          <w:highlight w:val="white"/>
        </w:rPr>
        <w:t xml:space="preserve"> 0 ⇒ konvexní, </w:t>
      </w:r>
      <w:r w:rsidR="005D1D1A">
        <w:rPr>
          <w:color w:val="3F3A42"/>
          <w:highlight w:val="white"/>
        </w:rPr>
        <w:t>f‘‘(x) &lt; 0</w:t>
      </w:r>
      <w:r>
        <w:rPr>
          <w:color w:val="3F3A42"/>
          <w:highlight w:val="white"/>
        </w:rPr>
        <w:t xml:space="preserve"> ⇒  konkávní</w:t>
      </w:r>
    </w:p>
    <w:p w14:paraId="00000050" w14:textId="1A632BA8" w:rsidR="007E7DB6" w:rsidRDefault="006E5DF8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510213" cy="1574346"/>
            <wp:effectExtent l="0" t="0" r="0" b="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5743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E90F7" w14:textId="548F7148" w:rsidR="00E03414" w:rsidRDefault="00E03414">
      <w:pPr>
        <w:rPr>
          <w:color w:val="3F3A42"/>
          <w:highlight w:val="white"/>
        </w:rPr>
      </w:pPr>
      <w:r w:rsidRPr="00E03414">
        <w:rPr>
          <w:noProof/>
          <w:color w:val="3F3A42"/>
        </w:rPr>
        <w:drawing>
          <wp:inline distT="0" distB="0" distL="0" distR="0" wp14:anchorId="371EBFBE" wp14:editId="12101565">
            <wp:extent cx="5733415" cy="1216025"/>
            <wp:effectExtent l="0" t="0" r="635" b="3175"/>
            <wp:docPr id="35" name="Obrázek 3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ek 35" descr="Obsah obrázku text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6D62" w14:textId="1C483B60" w:rsidR="00E03414" w:rsidRDefault="00E03414">
      <w:pPr>
        <w:rPr>
          <w:color w:val="3F3A42"/>
          <w:highlight w:val="white"/>
        </w:rPr>
      </w:pPr>
      <w:r w:rsidRPr="00E03414">
        <w:rPr>
          <w:noProof/>
          <w:color w:val="3F3A42"/>
        </w:rPr>
        <w:drawing>
          <wp:inline distT="0" distB="0" distL="0" distR="0" wp14:anchorId="0A53ED2C" wp14:editId="4245BE41">
            <wp:extent cx="5733415" cy="1214755"/>
            <wp:effectExtent l="0" t="0" r="635" b="4445"/>
            <wp:docPr id="36" name="Obrázek 3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ázek 36" descr="Obsah obrázku text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1" w14:textId="1DF9C53A" w:rsidR="007E7DB6" w:rsidRDefault="00E03414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anchor distT="0" distB="0" distL="114300" distR="114300" simplePos="0" relativeHeight="251661312" behindDoc="1" locked="0" layoutInCell="1" allowOverlap="1" wp14:editId="3416739E">
            <wp:simplePos x="0" y="0"/>
            <wp:positionH relativeFrom="column">
              <wp:posOffset>66675</wp:posOffset>
            </wp:positionH>
            <wp:positionV relativeFrom="paragraph">
              <wp:posOffset>50800</wp:posOffset>
            </wp:positionV>
            <wp:extent cx="3743325" cy="1771650"/>
            <wp:effectExtent l="0" t="0" r="9525" b="0"/>
            <wp:wrapTight wrapText="bothSides">
              <wp:wrapPolygon edited="0">
                <wp:start x="0" y="0"/>
                <wp:lineTo x="0" y="21368"/>
                <wp:lineTo x="21545" y="21368"/>
                <wp:lineTo x="21545" y="0"/>
                <wp:lineTo x="0" y="0"/>
              </wp:wrapPolygon>
            </wp:wrapTight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052" w14:textId="0D68AC84" w:rsidR="007E7DB6" w:rsidRDefault="007E7DB6">
      <w:pPr>
        <w:jc w:val="center"/>
        <w:rPr>
          <w:color w:val="3F3A42"/>
          <w:highlight w:val="white"/>
        </w:rPr>
      </w:pPr>
    </w:p>
    <w:p w14:paraId="20DC8A33" w14:textId="77777777" w:rsidR="00E03414" w:rsidRDefault="00E03414">
      <w:pPr>
        <w:jc w:val="center"/>
        <w:rPr>
          <w:color w:val="3F3A42"/>
          <w:highlight w:val="white"/>
        </w:rPr>
      </w:pPr>
    </w:p>
    <w:p w14:paraId="00000053" w14:textId="77777777" w:rsidR="007E7DB6" w:rsidRDefault="007E7DB6">
      <w:pPr>
        <w:jc w:val="center"/>
        <w:rPr>
          <w:color w:val="3F3A42"/>
          <w:highlight w:val="white"/>
        </w:rPr>
      </w:pPr>
    </w:p>
    <w:p w14:paraId="00000054" w14:textId="77777777" w:rsidR="007E7DB6" w:rsidRDefault="007E7DB6">
      <w:pPr>
        <w:rPr>
          <w:color w:val="3F3A42"/>
          <w:highlight w:val="white"/>
        </w:rPr>
      </w:pPr>
    </w:p>
    <w:p w14:paraId="29A163B0" w14:textId="77777777" w:rsidR="00E03414" w:rsidRDefault="00E03414">
      <w:pPr>
        <w:rPr>
          <w:b/>
          <w:color w:val="3F3A42"/>
          <w:highlight w:val="white"/>
        </w:rPr>
      </w:pPr>
    </w:p>
    <w:p w14:paraId="79332790" w14:textId="77777777" w:rsidR="00E03414" w:rsidRDefault="00E03414">
      <w:pPr>
        <w:rPr>
          <w:b/>
          <w:color w:val="3F3A42"/>
          <w:highlight w:val="white"/>
        </w:rPr>
      </w:pPr>
    </w:p>
    <w:p w14:paraId="1DBFA6BC" w14:textId="77777777" w:rsidR="00E03414" w:rsidRDefault="00E03414">
      <w:pPr>
        <w:rPr>
          <w:b/>
          <w:color w:val="3F3A42"/>
          <w:highlight w:val="white"/>
        </w:rPr>
      </w:pPr>
    </w:p>
    <w:p w14:paraId="40B9CD59" w14:textId="77777777" w:rsidR="00E03414" w:rsidRDefault="00E03414">
      <w:pPr>
        <w:rPr>
          <w:b/>
          <w:color w:val="3F3A42"/>
          <w:highlight w:val="white"/>
        </w:rPr>
      </w:pPr>
    </w:p>
    <w:p w14:paraId="2CADB3AD" w14:textId="4EE6E02E" w:rsidR="002B00AC" w:rsidRPr="002B00AC" w:rsidRDefault="002B00AC" w:rsidP="002B00AC">
      <w:pPr>
        <w:rPr>
          <w:b/>
          <w:color w:val="3F3A42"/>
          <w:highlight w:val="white"/>
        </w:rPr>
      </w:pPr>
    </w:p>
    <w:p w14:paraId="00000055" w14:textId="17665A6A" w:rsidR="007E7DB6" w:rsidRDefault="006E5DF8">
      <w:pPr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lastRenderedPageBreak/>
        <w:t>Inflexní bod</w:t>
      </w:r>
    </w:p>
    <w:p w14:paraId="4CA74D14" w14:textId="6ED7F073" w:rsidR="00066BF6" w:rsidRPr="00066BF6" w:rsidRDefault="00066BF6">
      <w:pPr>
        <w:rPr>
          <w:bCs/>
          <w:color w:val="3F3A42"/>
          <w:highlight w:val="white"/>
        </w:rPr>
      </w:pPr>
      <w:r>
        <w:rPr>
          <w:bCs/>
          <w:color w:val="3F3A42"/>
          <w:highlight w:val="white"/>
        </w:rPr>
        <w:t>Bod, kde se konvexita mění na konkavitu a naopak.</w:t>
      </w:r>
    </w:p>
    <w:p w14:paraId="00000056" w14:textId="77777777" w:rsidR="007E7DB6" w:rsidRDefault="006E5DF8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927100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7" w14:textId="77777777" w:rsidR="007E7DB6" w:rsidRDefault="007E7DB6">
      <w:pPr>
        <w:rPr>
          <w:color w:val="3F3A42"/>
          <w:highlight w:val="white"/>
        </w:rPr>
      </w:pPr>
    </w:p>
    <w:p w14:paraId="00000058" w14:textId="4EBD8046" w:rsidR="007E7DB6" w:rsidRDefault="006E5DF8">
      <w:pPr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t>Asymptoty</w:t>
      </w:r>
    </w:p>
    <w:p w14:paraId="56EED133" w14:textId="102EC139" w:rsidR="009F14E2" w:rsidRPr="009F14E2" w:rsidRDefault="009F14E2" w:rsidP="009F14E2">
      <w:pPr>
        <w:pStyle w:val="Odstavecseseznamem"/>
        <w:numPr>
          <w:ilvl w:val="0"/>
          <w:numId w:val="1"/>
        </w:numPr>
        <w:rPr>
          <w:bCs/>
          <w:color w:val="3F3A42"/>
          <w:highlight w:val="white"/>
        </w:rPr>
      </w:pPr>
      <w:r w:rsidRPr="009F14E2">
        <w:rPr>
          <w:bCs/>
          <w:color w:val="3F3A42"/>
          <w:highlight w:val="white"/>
        </w:rPr>
        <w:t>Chování funkce v nekonečnech.</w:t>
      </w:r>
    </w:p>
    <w:p w14:paraId="7B7FF0A6" w14:textId="51908565" w:rsidR="009F14E2" w:rsidRDefault="009F14E2" w:rsidP="009F14E2">
      <w:pPr>
        <w:pStyle w:val="Odstavecseseznamem"/>
        <w:numPr>
          <w:ilvl w:val="0"/>
          <w:numId w:val="1"/>
        </w:numPr>
        <w:rPr>
          <w:bCs/>
          <w:color w:val="3F3A42"/>
          <w:highlight w:val="white"/>
        </w:rPr>
      </w:pPr>
      <w:r w:rsidRPr="009F14E2">
        <w:rPr>
          <w:bCs/>
          <w:color w:val="3F3A42"/>
          <w:highlight w:val="white"/>
        </w:rPr>
        <w:t>Přímky, ke kterým se funkce přibližuje v nekonečnu (tečny v nekonečnu)</w:t>
      </w:r>
    </w:p>
    <w:p w14:paraId="305A4C08" w14:textId="55D8C6DE" w:rsidR="009F14E2" w:rsidRDefault="009F14E2" w:rsidP="009F14E2">
      <w:pPr>
        <w:pStyle w:val="Odstavecseseznamem"/>
        <w:numPr>
          <w:ilvl w:val="0"/>
          <w:numId w:val="1"/>
        </w:numPr>
        <w:rPr>
          <w:bCs/>
          <w:color w:val="3F3A42"/>
          <w:highlight w:val="white"/>
        </w:rPr>
      </w:pPr>
      <w:r>
        <w:rPr>
          <w:bCs/>
          <w:color w:val="3F3A42"/>
          <w:highlight w:val="white"/>
        </w:rPr>
        <w:t xml:space="preserve">V prvním případě se jedná o přímku rovnoběžnou s osou </w:t>
      </w:r>
      <w:r w:rsidR="006E3F95">
        <w:rPr>
          <w:bCs/>
          <w:color w:val="3F3A42"/>
          <w:highlight w:val="white"/>
        </w:rPr>
        <w:t>y</w:t>
      </w:r>
    </w:p>
    <w:p w14:paraId="47384D93" w14:textId="5E9F29E2" w:rsidR="009F14E2" w:rsidRPr="009F14E2" w:rsidRDefault="009F14E2" w:rsidP="009F14E2">
      <w:pPr>
        <w:pStyle w:val="Odstavecseseznamem"/>
        <w:numPr>
          <w:ilvl w:val="0"/>
          <w:numId w:val="1"/>
        </w:numPr>
        <w:rPr>
          <w:bCs/>
          <w:color w:val="3F3A42"/>
          <w:highlight w:val="white"/>
        </w:rPr>
      </w:pPr>
      <w:r>
        <w:rPr>
          <w:bCs/>
          <w:color w:val="3F3A42"/>
          <w:highlight w:val="white"/>
        </w:rPr>
        <w:t>Ve druhém se funkce chováním přibližuje k přímce podél asymptoty. Tzn. pokud od funkční hodnoty funkce odečteme funkční hodnotu tečny, tak máme limitně nulu.</w:t>
      </w:r>
    </w:p>
    <w:p w14:paraId="2F38C57E" w14:textId="77777777" w:rsidR="009F14E2" w:rsidRPr="009F14E2" w:rsidRDefault="009F14E2">
      <w:pPr>
        <w:rPr>
          <w:bCs/>
          <w:color w:val="3F3A42"/>
          <w:highlight w:val="white"/>
        </w:rPr>
      </w:pPr>
    </w:p>
    <w:p w14:paraId="00000059" w14:textId="413109E5" w:rsidR="007E7DB6" w:rsidRDefault="006E5DF8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17145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57E92" w14:textId="17E55B7E" w:rsidR="006225AD" w:rsidRDefault="006225AD">
      <w:pPr>
        <w:rPr>
          <w:color w:val="3F3A42"/>
          <w:highlight w:val="white"/>
        </w:rPr>
      </w:pPr>
    </w:p>
    <w:p w14:paraId="54F3A9F1" w14:textId="54364986" w:rsidR="006225AD" w:rsidRDefault="00FC23A8">
      <w:pPr>
        <w:rPr>
          <w:b/>
          <w:bCs/>
          <w:color w:val="3F3A42"/>
          <w:highlight w:val="white"/>
        </w:rPr>
      </w:pPr>
      <w:r w:rsidRPr="00FC23A8">
        <w:rPr>
          <w:b/>
          <w:bCs/>
          <w:color w:val="3F3A42"/>
          <w:highlight w:val="white"/>
        </w:rPr>
        <w:t>L’Hospitalovo pravidlo</w:t>
      </w:r>
    </w:p>
    <w:p w14:paraId="41AF8713" w14:textId="40108FC9" w:rsidR="00FC23A8" w:rsidRPr="00FC23A8" w:rsidRDefault="00FC23A8" w:rsidP="00FC23A8">
      <w:pPr>
        <w:pStyle w:val="Odstavecseseznamem"/>
        <w:numPr>
          <w:ilvl w:val="0"/>
          <w:numId w:val="1"/>
        </w:numPr>
        <w:rPr>
          <w:color w:val="3F3A42"/>
          <w:highlight w:val="white"/>
        </w:rPr>
      </w:pPr>
      <w:r>
        <w:rPr>
          <w:color w:val="3F3A42"/>
          <w:highlight w:val="white"/>
        </w:rPr>
        <w:t>Když hledám limitu podílu funkcí, tak můžu ty funkce zderivovat a hledat limitu tam</w:t>
      </w:r>
    </w:p>
    <w:p w14:paraId="720B32D0" w14:textId="4A75F9D5" w:rsidR="006225AD" w:rsidRDefault="00FC23A8">
      <w:pPr>
        <w:rPr>
          <w:color w:val="3F3A42"/>
          <w:highlight w:val="white"/>
        </w:rPr>
      </w:pPr>
      <w:r w:rsidRPr="00FC23A8">
        <w:rPr>
          <w:noProof/>
          <w:color w:val="3F3A42"/>
        </w:rPr>
        <w:drawing>
          <wp:inline distT="0" distB="0" distL="0" distR="0" wp14:anchorId="2AFE3799" wp14:editId="3E56AC3E">
            <wp:extent cx="5733415" cy="2153920"/>
            <wp:effectExtent l="0" t="0" r="635" b="0"/>
            <wp:docPr id="37" name="Obrázek 3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ek 37" descr="Obsah obrázku text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2BC1" w14:textId="77777777" w:rsidR="00845AA2" w:rsidRDefault="00845AA2" w:rsidP="006225AD">
      <w:pPr>
        <w:pStyle w:val="Nadpis3"/>
        <w:rPr>
          <w:highlight w:val="white"/>
        </w:rPr>
      </w:pPr>
    </w:p>
    <w:p w14:paraId="3D2EE7E8" w14:textId="4B8381ED" w:rsidR="00845AA2" w:rsidRDefault="00845AA2" w:rsidP="006225AD">
      <w:pPr>
        <w:pStyle w:val="Nadpis3"/>
        <w:rPr>
          <w:highlight w:val="white"/>
        </w:rPr>
      </w:pPr>
    </w:p>
    <w:p w14:paraId="0F1C485A" w14:textId="77777777" w:rsidR="00845AA2" w:rsidRPr="00845AA2" w:rsidRDefault="00845AA2" w:rsidP="00845AA2">
      <w:pPr>
        <w:rPr>
          <w:highlight w:val="white"/>
        </w:rPr>
      </w:pPr>
    </w:p>
    <w:p w14:paraId="221316FE" w14:textId="39CE5F68" w:rsidR="006225AD" w:rsidRDefault="006225AD" w:rsidP="006225AD">
      <w:pPr>
        <w:pStyle w:val="Nadpis3"/>
        <w:rPr>
          <w:highlight w:val="white"/>
        </w:rPr>
      </w:pPr>
      <w:r>
        <w:rPr>
          <w:highlight w:val="white"/>
        </w:rPr>
        <w:lastRenderedPageBreak/>
        <w:t>Otázky a odpovědi</w:t>
      </w:r>
    </w:p>
    <w:p w14:paraId="36C09BD1" w14:textId="2908D5EE" w:rsidR="006225AD" w:rsidRDefault="006225AD" w:rsidP="006225AD">
      <w:pPr>
        <w:pStyle w:val="Odstavecseseznamem"/>
        <w:numPr>
          <w:ilvl w:val="0"/>
          <w:numId w:val="11"/>
        </w:numPr>
        <w:rPr>
          <w:color w:val="3F3A42"/>
          <w:highlight w:val="white"/>
        </w:rPr>
      </w:pPr>
      <w:r>
        <w:rPr>
          <w:color w:val="3F3A42"/>
          <w:highlight w:val="white"/>
        </w:rPr>
        <w:t>Příklad výpočtu limity funkce</w:t>
      </w:r>
      <w:r w:rsidR="00FC5AD3">
        <w:rPr>
          <w:color w:val="3F3A42"/>
          <w:highlight w:val="white"/>
        </w:rPr>
        <w:t xml:space="preserve"> – na papíře</w:t>
      </w:r>
    </w:p>
    <w:p w14:paraId="22C0FF4C" w14:textId="7FFED46E" w:rsidR="00C71CB6" w:rsidRPr="00FC5AD3" w:rsidRDefault="00C71CB6" w:rsidP="00FC5AD3">
      <w:pPr>
        <w:pStyle w:val="Odstavecseseznamem"/>
        <w:numPr>
          <w:ilvl w:val="0"/>
          <w:numId w:val="11"/>
        </w:numPr>
        <w:rPr>
          <w:color w:val="3F3A42"/>
          <w:highlight w:val="white"/>
        </w:rPr>
      </w:pPr>
      <w:r>
        <w:rPr>
          <w:color w:val="3F3A42"/>
          <w:highlight w:val="white"/>
        </w:rPr>
        <w:t>Příklad na derivace</w:t>
      </w:r>
      <w:r w:rsidR="00FC5AD3">
        <w:rPr>
          <w:color w:val="3F3A42"/>
          <w:highlight w:val="white"/>
        </w:rPr>
        <w:t xml:space="preserve"> – na papíře</w:t>
      </w:r>
    </w:p>
    <w:p w14:paraId="02795BDB" w14:textId="730B0A83" w:rsidR="00C71CB6" w:rsidRDefault="00C71CB6" w:rsidP="006225AD">
      <w:pPr>
        <w:pStyle w:val="Odstavecseseznamem"/>
        <w:numPr>
          <w:ilvl w:val="0"/>
          <w:numId w:val="11"/>
        </w:numPr>
        <w:rPr>
          <w:color w:val="3F3A42"/>
          <w:highlight w:val="white"/>
        </w:rPr>
      </w:pPr>
      <w:r>
        <w:rPr>
          <w:color w:val="3F3A42"/>
          <w:highlight w:val="white"/>
        </w:rPr>
        <w:t>Příklad na vyšetření průběhu funkce</w:t>
      </w:r>
      <w:r w:rsidR="004525EC">
        <w:rPr>
          <w:color w:val="3F3A42"/>
          <w:highlight w:val="white"/>
        </w:rPr>
        <w:t xml:space="preserve"> – na papíře</w:t>
      </w:r>
    </w:p>
    <w:p w14:paraId="055C6321" w14:textId="61ADB306" w:rsidR="001F5FC4" w:rsidRPr="006225AD" w:rsidRDefault="001F5FC4" w:rsidP="006225AD">
      <w:pPr>
        <w:pStyle w:val="Odstavecseseznamem"/>
        <w:numPr>
          <w:ilvl w:val="0"/>
          <w:numId w:val="11"/>
        </w:numPr>
        <w:rPr>
          <w:color w:val="3F3A42"/>
          <w:highlight w:val="white"/>
        </w:rPr>
      </w:pPr>
      <w:r>
        <w:rPr>
          <w:color w:val="3F3A42"/>
          <w:highlight w:val="white"/>
        </w:rPr>
        <w:t>Proč se pro konvexnost a konkávnost používá druhá derivace?</w:t>
      </w:r>
      <w:r w:rsidR="002B00AC">
        <w:rPr>
          <w:color w:val="3F3A42"/>
          <w:highlight w:val="white"/>
        </w:rPr>
        <w:br/>
        <w:t>Když je funkce konvexní na intervalu, tak je směrnice tečny čím dál tím větší (zvětšuje se směrnice). Zvětšuje se až do inflexního bodu, od kterého se začíná směrnice zmenšovat.</w:t>
      </w:r>
      <w:r w:rsidR="002B00AC">
        <w:rPr>
          <w:color w:val="3F3A42"/>
          <w:highlight w:val="white"/>
        </w:rPr>
        <w:br/>
        <w:t>Pokud je funkce konvexní, tak graf funkce první derivace roste, pokud je funkce konkávní tak graf funkce první derivace klesá</w:t>
      </w:r>
      <w:r w:rsidR="00695BDE">
        <w:rPr>
          <w:color w:val="3F3A42"/>
          <w:highlight w:val="white"/>
        </w:rPr>
        <w:t>. Proto koukáme na druhou derivaci – ta nám řekne, kdy první derivace roste (v kladných f(x)) a klesá (v záporných f(x))</w:t>
      </w:r>
    </w:p>
    <w:sectPr w:rsidR="001F5FC4" w:rsidRPr="006225AD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B53AA"/>
    <w:multiLevelType w:val="multilevel"/>
    <w:tmpl w:val="C076F4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265E8D"/>
    <w:multiLevelType w:val="hybridMultilevel"/>
    <w:tmpl w:val="0DA265E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E0EED"/>
    <w:multiLevelType w:val="hybridMultilevel"/>
    <w:tmpl w:val="F11A07B6"/>
    <w:lvl w:ilvl="0" w:tplc="642A1BE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612394"/>
    <w:multiLevelType w:val="multilevel"/>
    <w:tmpl w:val="1DC8EE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EC15EB8"/>
    <w:multiLevelType w:val="multilevel"/>
    <w:tmpl w:val="FDDEF3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0BE1DBF"/>
    <w:multiLevelType w:val="multilevel"/>
    <w:tmpl w:val="AFC471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0EC0766"/>
    <w:multiLevelType w:val="hybridMultilevel"/>
    <w:tmpl w:val="F7E23D0C"/>
    <w:lvl w:ilvl="0" w:tplc="13225D7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B5765C"/>
    <w:multiLevelType w:val="multilevel"/>
    <w:tmpl w:val="033419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974F36"/>
    <w:multiLevelType w:val="multilevel"/>
    <w:tmpl w:val="0060B1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F7D3B78"/>
    <w:multiLevelType w:val="multilevel"/>
    <w:tmpl w:val="3628F5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14C1C0F"/>
    <w:multiLevelType w:val="multilevel"/>
    <w:tmpl w:val="528417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95319CE"/>
    <w:multiLevelType w:val="multilevel"/>
    <w:tmpl w:val="5CBC14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3046C82"/>
    <w:multiLevelType w:val="multilevel"/>
    <w:tmpl w:val="132E2E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7"/>
  </w:num>
  <w:num w:numId="3">
    <w:abstractNumId w:val="10"/>
  </w:num>
  <w:num w:numId="4">
    <w:abstractNumId w:val="8"/>
  </w:num>
  <w:num w:numId="5">
    <w:abstractNumId w:val="11"/>
  </w:num>
  <w:num w:numId="6">
    <w:abstractNumId w:val="12"/>
  </w:num>
  <w:num w:numId="7">
    <w:abstractNumId w:val="0"/>
  </w:num>
  <w:num w:numId="8">
    <w:abstractNumId w:val="5"/>
  </w:num>
  <w:num w:numId="9">
    <w:abstractNumId w:val="9"/>
  </w:num>
  <w:num w:numId="10">
    <w:abstractNumId w:val="4"/>
  </w:num>
  <w:num w:numId="11">
    <w:abstractNumId w:val="1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DB6"/>
    <w:rsid w:val="00001C3B"/>
    <w:rsid w:val="00066BF6"/>
    <w:rsid w:val="001F5FC4"/>
    <w:rsid w:val="002301C8"/>
    <w:rsid w:val="002B00AC"/>
    <w:rsid w:val="002D1508"/>
    <w:rsid w:val="003C2022"/>
    <w:rsid w:val="00444ADF"/>
    <w:rsid w:val="00450424"/>
    <w:rsid w:val="004525EC"/>
    <w:rsid w:val="00463C64"/>
    <w:rsid w:val="005D1D1A"/>
    <w:rsid w:val="005E6AF2"/>
    <w:rsid w:val="005F6408"/>
    <w:rsid w:val="006225AD"/>
    <w:rsid w:val="00662402"/>
    <w:rsid w:val="00695BDE"/>
    <w:rsid w:val="006E3F95"/>
    <w:rsid w:val="006E5DF8"/>
    <w:rsid w:val="006E743F"/>
    <w:rsid w:val="00751F53"/>
    <w:rsid w:val="007718EC"/>
    <w:rsid w:val="007E7DB6"/>
    <w:rsid w:val="00832C5E"/>
    <w:rsid w:val="00837149"/>
    <w:rsid w:val="00845AA2"/>
    <w:rsid w:val="008E49CE"/>
    <w:rsid w:val="009D5D3D"/>
    <w:rsid w:val="009F14E2"/>
    <w:rsid w:val="00A152AB"/>
    <w:rsid w:val="00A86315"/>
    <w:rsid w:val="00BC5137"/>
    <w:rsid w:val="00C07058"/>
    <w:rsid w:val="00C71CB6"/>
    <w:rsid w:val="00C73A99"/>
    <w:rsid w:val="00CF2917"/>
    <w:rsid w:val="00D867CD"/>
    <w:rsid w:val="00E01EE0"/>
    <w:rsid w:val="00E03414"/>
    <w:rsid w:val="00E25B8F"/>
    <w:rsid w:val="00E506F5"/>
    <w:rsid w:val="00E902D4"/>
    <w:rsid w:val="00EB0354"/>
    <w:rsid w:val="00FC23A8"/>
    <w:rsid w:val="00FC5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F41F9"/>
  <w15:docId w15:val="{6C41F8B7-39EF-4D36-83E4-2F7647155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Zstupntext">
    <w:name w:val="Placeholder Text"/>
    <w:basedOn w:val="Standardnpsmoodstavce"/>
    <w:uiPriority w:val="99"/>
    <w:semiHidden/>
    <w:rsid w:val="00D867CD"/>
    <w:rPr>
      <w:color w:val="808080"/>
    </w:rPr>
  </w:style>
  <w:style w:type="paragraph" w:styleId="Odstavecseseznamem">
    <w:name w:val="List Paragraph"/>
    <w:basedOn w:val="Normln"/>
    <w:uiPriority w:val="34"/>
    <w:qFormat/>
    <w:rsid w:val="006E74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1683</TotalTime>
  <Pages>12</Pages>
  <Words>604</Words>
  <Characters>3570</Characters>
  <Application>Microsoft Office Word</Application>
  <DocSecurity>0</DocSecurity>
  <Lines>29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Vaner, Martin</cp:lastModifiedBy>
  <cp:revision>37</cp:revision>
  <dcterms:created xsi:type="dcterms:W3CDTF">2021-06-02T15:09:00Z</dcterms:created>
  <dcterms:modified xsi:type="dcterms:W3CDTF">2021-08-19T14:13:00Z</dcterms:modified>
</cp:coreProperties>
</file>